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A1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64.8pt" o:ole="" filled="t">
            <v:fill color2="black"/>
            <v:imagedata r:id="rId6" o:title=""/>
          </v:shape>
          <o:OLEObject Type="Embed" ProgID="PBrush" ShapeID="_x0000_i1025" DrawAspect="Content" ObjectID="_1644847669" r:id="rId7"/>
        </w:object>
      </w:r>
    </w:p>
    <w:p w:rsidR="006C36A1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D22A7">
        <w:rPr>
          <w:rFonts w:ascii="Times New Roman" w:hAnsi="Times New Roman" w:cs="Times New Roman"/>
          <w:b/>
          <w:sz w:val="32"/>
        </w:rPr>
        <w:t>ХМЕЛЬНИЦЬКА МІСЬКА РАДА</w:t>
      </w:r>
    </w:p>
    <w:p w:rsidR="006C36A1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ВИКОНАВЧИЙ КОМІТЕТ </w:t>
      </w:r>
    </w:p>
    <w:p w:rsidR="006C36A1" w:rsidRPr="00DD22A7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D22A7">
        <w:rPr>
          <w:rFonts w:ascii="Times New Roman" w:hAnsi="Times New Roman" w:cs="Times New Roman"/>
          <w:b/>
          <w:spacing w:val="20"/>
          <w:sz w:val="72"/>
          <w:vertAlign w:val="subscript"/>
        </w:rPr>
        <w:t>РIШЕННЯ</w:t>
      </w:r>
    </w:p>
    <w:p w:rsidR="006C36A1" w:rsidRPr="00DD22A7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C36A1" w:rsidRDefault="006C36A1" w:rsidP="006C36A1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____________________№ _______ </w:t>
      </w:r>
    </w:p>
    <w:p w:rsidR="00E60262" w:rsidRDefault="006C36A1" w:rsidP="00E602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E6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="00E6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="00E6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E6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питань </w:t>
      </w:r>
    </w:p>
    <w:p w:rsidR="00E60262" w:rsidRDefault="006C36A1" w:rsidP="00E602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безоплатної</w:t>
      </w:r>
      <w:proofErr w:type="spellEnd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="00E6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3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комунальну</w:t>
      </w:r>
      <w:proofErr w:type="spellEnd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3BC" w:rsidRDefault="006C36A1" w:rsidP="00E602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="009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="009A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602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262" w:rsidRDefault="006C36A1" w:rsidP="00E602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="00E6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</w:t>
      </w:r>
      <w:proofErr w:type="spellEnd"/>
      <w:r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дитячого садка </w:t>
      </w:r>
    </w:p>
    <w:p w:rsidR="00E60262" w:rsidRDefault="006C36A1" w:rsidP="00E602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="00E602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90 </w:t>
      </w:r>
      <w:r w:rsidR="00E602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місць, </w:t>
      </w:r>
      <w:r w:rsidR="00E602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розташованого</w:t>
      </w:r>
      <w:r w:rsidR="00E602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</w:t>
      </w:r>
    </w:p>
    <w:p w:rsidR="00E60262" w:rsidRDefault="00D62712" w:rsidP="00E60262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602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E602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   </w:t>
      </w:r>
      <w:r w:rsidR="006C36A1"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Хмельницька</w:t>
      </w:r>
      <w:r w:rsidR="009A43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C36A1"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602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6C36A1"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область, </w:t>
      </w:r>
      <w:r w:rsidR="00E602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</w:p>
    <w:p w:rsidR="00E60262" w:rsidRDefault="006C36A1" w:rsidP="00E602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Хмельницький, провулок Козацький, </w:t>
      </w:r>
    </w:p>
    <w:p w:rsidR="006C36A1" w:rsidRPr="00E60262" w:rsidRDefault="006C36A1" w:rsidP="00E60262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будинок 47/2</w:t>
      </w:r>
    </w:p>
    <w:p w:rsidR="006C36A1" w:rsidRPr="00070E6F" w:rsidRDefault="006C36A1" w:rsidP="00070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</w:p>
    <w:p w:rsidR="00FA4315" w:rsidRDefault="006C36A1" w:rsidP="006C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виконання</w:t>
      </w:r>
      <w:r w:rsidRPr="000D56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</w:t>
      </w:r>
      <w:r w:rsidRPr="000D56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двадцять </w:t>
      </w:r>
      <w:r w:rsidRPr="000D56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дев’ятої 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Хмельницької міської ради від </w:t>
      </w:r>
      <w:r w:rsidRPr="000D56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13.02.2019 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 w:rsidRPr="000D56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99 «</w:t>
      </w:r>
      <w:r w:rsidRPr="000D567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D4044F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 w:rsidRPr="000D567A">
        <w:rPr>
          <w:rFonts w:ascii="Times New Roman" w:hAnsi="Times New Roman" w:cs="Times New Roman"/>
          <w:sz w:val="24"/>
          <w:szCs w:val="24"/>
          <w:lang w:val="uk-UA"/>
        </w:rPr>
        <w:t>згоди на безоплатну передачу з державної в комунальну власність територіальної громади міста Хмельницького  дитячого</w:t>
      </w:r>
      <w:r w:rsidR="00FA43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56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431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D567A">
        <w:rPr>
          <w:rFonts w:ascii="Times New Roman" w:hAnsi="Times New Roman" w:cs="Times New Roman"/>
          <w:sz w:val="24"/>
          <w:szCs w:val="24"/>
          <w:lang w:val="uk-UA"/>
        </w:rPr>
        <w:t>садка</w:t>
      </w:r>
      <w:r w:rsidR="00FA431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D56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431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D567A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FA431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D56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D567A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D56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6C36A1" w:rsidRPr="00180A87" w:rsidRDefault="006C36A1" w:rsidP="006C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567A">
        <w:rPr>
          <w:rFonts w:ascii="Times New Roman" w:hAnsi="Times New Roman" w:cs="Times New Roman"/>
          <w:sz w:val="24"/>
          <w:szCs w:val="24"/>
          <w:lang w:val="uk-UA"/>
        </w:rPr>
        <w:t>м. Хмельницький, провулок  Козачий, 47/2,  який  перебуває  на балансі акціонерного товариства «Хмельницькобленерго»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A4315"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</w:t>
      </w:r>
      <w:r w:rsidR="00FA4315" w:rsidRPr="000D56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A4315"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A4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тридцять другої</w:t>
      </w:r>
      <w:r w:rsidR="00FA4315" w:rsidRPr="000D56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A4315"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Хмельницької міської ради </w:t>
      </w:r>
      <w:r w:rsidR="00D40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26.06</w:t>
      </w:r>
      <w:r w:rsidR="00FA4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.2019 № 12 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FA4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внесення змін до рішення двадцять дев’ятої сесії  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від 13.02.2019 № 99»,</w:t>
      </w:r>
      <w:r w:rsidR="00070E6F" w:rsidRP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70E6F"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</w:t>
      </w:r>
      <w:r w:rsidR="00070E6F" w:rsidRPr="000D56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70E6F"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тридцять четвертої</w:t>
      </w:r>
      <w:r w:rsidR="00070E6F" w:rsidRPr="000D56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70E6F"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Хмельницької міської ради 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09.10.2019 № 92 «Про внесення змін до рішення двадцять дев’ятої сесії  міської ради від 13.02.2019 № 99», </w:t>
      </w:r>
      <w:r w:rsidR="005D01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Законом України «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м</w:t>
      </w:r>
      <w:r w:rsidR="005D01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ісцеве самоврядування в Україні»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Законом України</w:t>
      </w:r>
      <w:r w:rsidR="005D01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передачу об’єктів права дер</w:t>
      </w:r>
      <w:r w:rsidR="005D01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жавної та комунальної власності»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наказом </w:t>
      </w:r>
      <w:r w:rsid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Міністерства </w:t>
      </w:r>
      <w:r w:rsid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енергетики та захисту довкілля України </w:t>
      </w:r>
      <w:r w:rsid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</w:t>
      </w:r>
      <w:r w:rsidR="005D01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21.01.2020</w:t>
      </w:r>
      <w:r w:rsid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27 </w:t>
      </w:r>
      <w:r w:rsid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безоплатну 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передачу</w:t>
      </w:r>
      <w:r w:rsidR="005D01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державного</w:t>
      </w:r>
      <w:r w:rsidR="005D01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майна</w:t>
      </w:r>
      <w:r w:rsid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балансу АТ </w:t>
      </w:r>
      <w:r w:rsidR="005D01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«Хмельницькобленерго» </w:t>
      </w:r>
      <w:r w:rsid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комунальну власність </w:t>
      </w:r>
      <w:r w:rsidR="005D01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територіальної </w:t>
      </w:r>
      <w:r w:rsidR="005D01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громади м. Хмельницького</w:t>
      </w:r>
      <w:r w:rsidR="00D40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рішенням сорок другої сесії Хмельницької мі</w:t>
      </w:r>
      <w:r w:rsidR="005D01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ради від 17.09.2014 № 17 «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Порядку подан</w:t>
      </w:r>
      <w:r w:rsidRPr="000D56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 та розгляду пропозицій щодо п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ередачі об’єктів в комунальну власність міста та утворення і роботи комісії з питань передачі об’єкт</w:t>
      </w:r>
      <w:r w:rsidR="005D01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 в комунальну власність міста»</w:t>
      </w:r>
      <w:r w:rsidRPr="00180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виконавчий комітет міської ради</w:t>
      </w:r>
    </w:p>
    <w:p w:rsidR="006C36A1" w:rsidRPr="00180A87" w:rsidRDefault="006C36A1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52B33"/>
          <w:sz w:val="24"/>
          <w:szCs w:val="24"/>
          <w:lang w:val="uk-UA" w:eastAsia="ru-RU"/>
        </w:rPr>
      </w:pPr>
      <w:r w:rsidRPr="00180A87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</w:p>
    <w:p w:rsidR="006C36A1" w:rsidRPr="00D4044F" w:rsidRDefault="006C36A1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0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CD5569" w:rsidRPr="00D4044F" w:rsidRDefault="00CD5569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36A1" w:rsidRPr="00D4044F" w:rsidRDefault="006C36A1" w:rsidP="006C3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0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Створити комісію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0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безоплатної передачі в комунальну власність територіальної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0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громади міста Хмельницького 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дитячого </w:t>
      </w:r>
      <w:r w:rsidRPr="00560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садка на 90 місць, розташованого за</w:t>
      </w:r>
      <w:r w:rsidR="00D40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Хмельницька область, м. Хмельницький, провулок Козацький, будинок 47/2</w:t>
      </w:r>
      <w:r w:rsidRPr="00D404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 складі згідно з додатком.</w:t>
      </w:r>
    </w:p>
    <w:p w:rsidR="00070E6F" w:rsidRDefault="006C36A1" w:rsidP="00070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E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6C36A1" w:rsidRDefault="00070E6F" w:rsidP="00070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Г. </w:t>
      </w:r>
      <w:r w:rsidR="006C36A1"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Мельник та </w:t>
      </w:r>
      <w:r w:rsidR="006C36A1" w:rsidRPr="00560014">
        <w:rPr>
          <w:rFonts w:ascii="Times New Roman" w:hAnsi="Times New Roman" w:cs="Times New Roman"/>
          <w:sz w:val="24"/>
          <w:szCs w:val="24"/>
          <w:lang w:val="uk-UA"/>
        </w:rPr>
        <w:t>Департамент освіти та науки Хмельницької міської ради</w:t>
      </w:r>
      <w:r w:rsidR="006C36A1"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44F" w:rsidRPr="00070E6F" w:rsidRDefault="00D4044F" w:rsidP="00070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D5569" w:rsidRPr="00180A87" w:rsidRDefault="00CD5569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51" w:rsidRDefault="006C36A1" w:rsidP="0091495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350851" w:rsidSect="00E6026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180A87">
        <w:rPr>
          <w:rFonts w:ascii="Times New Roman" w:eastAsia="Times New Roman" w:hAnsi="Times New Roman" w:cs="Times New Roman"/>
          <w:color w:val="252B33"/>
          <w:sz w:val="24"/>
          <w:szCs w:val="24"/>
          <w:lang w:eastAsia="ru-RU"/>
        </w:rPr>
        <w:t> </w:t>
      </w:r>
      <w:proofErr w:type="spellStart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</w:t>
      </w:r>
      <w:proofErr w:type="spellEnd"/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 </w:t>
      </w:r>
      <w:r w:rsidRPr="005600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Pr="0018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r w:rsid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9A3CE5" w:rsidRDefault="009A3CE5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до р</w:t>
      </w:r>
      <w:r w:rsidR="00B9545B" w:rsidRPr="00180A87">
        <w:rPr>
          <w:rFonts w:ascii="Times New Roman" w:hAnsi="Times New Roman" w:cs="Times New Roman"/>
          <w:sz w:val="24"/>
          <w:szCs w:val="24"/>
          <w:lang w:val="uk-UA"/>
        </w:rPr>
        <w:t>ішення</w:t>
      </w:r>
    </w:p>
    <w:p w:rsidR="00B9545B" w:rsidRDefault="00B9545B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</w:p>
    <w:p w:rsidR="008E27FE" w:rsidRPr="00180A87" w:rsidRDefault="00350851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27.02.2020 № 180</w:t>
      </w:r>
    </w:p>
    <w:p w:rsidR="00B9545B" w:rsidRPr="00180A87" w:rsidRDefault="00B9545B" w:rsidP="00B95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9545B" w:rsidRPr="00180A87" w:rsidRDefault="00B9545B" w:rsidP="00B95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>Склад</w:t>
      </w:r>
    </w:p>
    <w:p w:rsidR="009A3CE5" w:rsidRPr="00FA4315" w:rsidRDefault="00B9545B" w:rsidP="009A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0A87">
        <w:rPr>
          <w:rFonts w:ascii="Times New Roman" w:hAnsi="Times New Roman" w:cs="Times New Roman"/>
          <w:sz w:val="24"/>
          <w:szCs w:val="24"/>
          <w:lang w:val="uk-UA"/>
        </w:rPr>
        <w:t xml:space="preserve">комісії з </w:t>
      </w:r>
      <w:r w:rsidR="009A3CE5" w:rsidRPr="00FA4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питань безоплатної передачі в комунальну власність територіальної</w:t>
      </w:r>
      <w:r w:rsidR="009A3CE5"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A3CE5" w:rsidRPr="00FA4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громади міста Хмельницького </w:t>
      </w:r>
      <w:r w:rsidR="009A3CE5"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дитячого </w:t>
      </w:r>
      <w:r w:rsidR="009A3CE5" w:rsidRPr="00CD55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3CE5"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садка на 90 місць, розташованого за</w:t>
      </w:r>
      <w:r w:rsidR="00FA4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9A3CE5"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9A3CE5" w:rsidRPr="00C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Хмельницька область, м. Хмельницький, провулок Козацький, будинок 47/2</w:t>
      </w:r>
    </w:p>
    <w:p w:rsidR="00B9545B" w:rsidRPr="00180A87" w:rsidRDefault="00B9545B" w:rsidP="00B954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341" w:type="dxa"/>
        <w:tblInd w:w="-4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52"/>
        <w:gridCol w:w="287"/>
        <w:gridCol w:w="6902"/>
      </w:tblGrid>
      <w:tr w:rsidR="00B9545B" w:rsidRPr="00180A87" w:rsidTr="00E515C7">
        <w:tc>
          <w:tcPr>
            <w:tcW w:w="3152" w:type="dxa"/>
            <w:shd w:val="clear" w:color="auto" w:fill="auto"/>
          </w:tcPr>
          <w:p w:rsidR="00B9545B" w:rsidRPr="00180A87" w:rsidRDefault="00B9545B" w:rsidP="00C87CAF">
            <w:pPr>
              <w:pStyle w:val="a6"/>
              <w:spacing w:line="240" w:lineRule="auto"/>
            </w:pPr>
            <w:r w:rsidRPr="00180A87">
              <w:rPr>
                <w:lang w:val="uk-UA"/>
              </w:rPr>
              <w:t>Голова комісії:</w:t>
            </w:r>
          </w:p>
        </w:tc>
        <w:tc>
          <w:tcPr>
            <w:tcW w:w="287" w:type="dxa"/>
            <w:shd w:val="clear" w:color="auto" w:fill="auto"/>
          </w:tcPr>
          <w:p w:rsidR="00B9545B" w:rsidRPr="00180A87" w:rsidRDefault="00B9545B" w:rsidP="00C87C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B9545B" w:rsidRPr="00180A87" w:rsidRDefault="00B9545B" w:rsidP="00C87C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5B" w:rsidRPr="00180A87" w:rsidTr="00E515C7">
        <w:tc>
          <w:tcPr>
            <w:tcW w:w="3152" w:type="dxa"/>
            <w:shd w:val="clear" w:color="auto" w:fill="auto"/>
          </w:tcPr>
          <w:p w:rsidR="009A3CE5" w:rsidRDefault="009A3CE5" w:rsidP="00C87CAF">
            <w:pPr>
              <w:pStyle w:val="a6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Мельник Галина </w:t>
            </w:r>
          </w:p>
          <w:p w:rsidR="00B9545B" w:rsidRPr="00180A87" w:rsidRDefault="009A3CE5" w:rsidP="00C87CAF">
            <w:pPr>
              <w:pStyle w:val="a6"/>
              <w:spacing w:line="240" w:lineRule="auto"/>
              <w:jc w:val="left"/>
            </w:pPr>
            <w:r>
              <w:rPr>
                <w:lang w:val="uk-UA"/>
              </w:rPr>
              <w:t>Леонтіївна</w:t>
            </w:r>
            <w:r w:rsidR="00B9545B" w:rsidRPr="00180A87">
              <w:rPr>
                <w:lang w:val="uk-UA"/>
              </w:rPr>
              <w:t xml:space="preserve"> </w:t>
            </w:r>
          </w:p>
        </w:tc>
        <w:tc>
          <w:tcPr>
            <w:tcW w:w="287" w:type="dxa"/>
            <w:shd w:val="clear" w:color="auto" w:fill="auto"/>
          </w:tcPr>
          <w:p w:rsidR="00B9545B" w:rsidRPr="00180A87" w:rsidRDefault="00B9545B" w:rsidP="00C87C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B9545B" w:rsidRPr="00180A87" w:rsidRDefault="00B9545B" w:rsidP="00C87CAF">
            <w:pPr>
              <w:pStyle w:val="a6"/>
              <w:snapToGrid w:val="0"/>
              <w:spacing w:line="240" w:lineRule="auto"/>
              <w:rPr>
                <w:lang w:val="uk-UA"/>
              </w:rPr>
            </w:pPr>
          </w:p>
          <w:p w:rsidR="00B9545B" w:rsidRPr="00180A87" w:rsidRDefault="00B9545B" w:rsidP="00C87CAF">
            <w:pPr>
              <w:pStyle w:val="a6"/>
              <w:spacing w:line="240" w:lineRule="auto"/>
            </w:pPr>
            <w:r w:rsidRPr="00180A87">
              <w:rPr>
                <w:lang w:val="uk-UA"/>
              </w:rPr>
              <w:t>заступник міського голови.</w:t>
            </w:r>
          </w:p>
        </w:tc>
      </w:tr>
      <w:tr w:rsidR="00B9545B" w:rsidRPr="00180A87" w:rsidTr="00E515C7">
        <w:tc>
          <w:tcPr>
            <w:tcW w:w="3152" w:type="dxa"/>
            <w:shd w:val="clear" w:color="auto" w:fill="auto"/>
          </w:tcPr>
          <w:p w:rsidR="00B9545B" w:rsidRPr="00180A87" w:rsidRDefault="00B9545B" w:rsidP="00C87CAF">
            <w:pPr>
              <w:pStyle w:val="a6"/>
              <w:spacing w:line="240" w:lineRule="auto"/>
            </w:pPr>
            <w:r w:rsidRPr="00180A87">
              <w:rPr>
                <w:lang w:val="uk-UA"/>
              </w:rPr>
              <w:t>Заступник голови комісії:</w:t>
            </w:r>
          </w:p>
        </w:tc>
        <w:tc>
          <w:tcPr>
            <w:tcW w:w="287" w:type="dxa"/>
            <w:shd w:val="clear" w:color="auto" w:fill="auto"/>
          </w:tcPr>
          <w:p w:rsidR="00B9545B" w:rsidRPr="00180A87" w:rsidRDefault="00B9545B" w:rsidP="00C87C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B9545B" w:rsidRPr="00180A87" w:rsidRDefault="00B9545B" w:rsidP="00C87C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5B" w:rsidRPr="00180A87" w:rsidTr="00DF36F8">
        <w:trPr>
          <w:trHeight w:val="842"/>
        </w:trPr>
        <w:tc>
          <w:tcPr>
            <w:tcW w:w="3152" w:type="dxa"/>
            <w:shd w:val="clear" w:color="auto" w:fill="auto"/>
          </w:tcPr>
          <w:p w:rsidR="009A3CE5" w:rsidRDefault="009A3CE5" w:rsidP="00C87CAF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</w:t>
            </w:r>
          </w:p>
          <w:p w:rsidR="00B9545B" w:rsidRPr="00180A87" w:rsidRDefault="009A3CE5" w:rsidP="00C87CAF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Василівна </w:t>
            </w:r>
          </w:p>
        </w:tc>
        <w:tc>
          <w:tcPr>
            <w:tcW w:w="287" w:type="dxa"/>
            <w:shd w:val="clear" w:color="auto" w:fill="auto"/>
          </w:tcPr>
          <w:p w:rsidR="00B9545B" w:rsidRPr="00180A87" w:rsidRDefault="00B9545B" w:rsidP="00C87C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3F4961" w:rsidRDefault="009A3CE5" w:rsidP="009A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</w:t>
            </w:r>
            <w:r w:rsidR="00B9545B"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Д</w:t>
            </w:r>
            <w:r w:rsidR="00B9545B"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 та науки</w:t>
            </w:r>
            <w:r w:rsidR="003F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</w:t>
            </w:r>
          </w:p>
          <w:p w:rsidR="009A3CE5" w:rsidRPr="00180A87" w:rsidRDefault="003F4961" w:rsidP="009A3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  <w:r w:rsidR="009A3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9545B" w:rsidRDefault="00B9545B" w:rsidP="00C87CAF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3E" w:rsidRPr="00180A87" w:rsidRDefault="00ED453E" w:rsidP="00C87CAF">
            <w:pPr>
              <w:tabs>
                <w:tab w:val="left" w:pos="7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5B" w:rsidRPr="00180A87" w:rsidTr="00E515C7">
        <w:tc>
          <w:tcPr>
            <w:tcW w:w="3152" w:type="dxa"/>
            <w:shd w:val="clear" w:color="auto" w:fill="auto"/>
          </w:tcPr>
          <w:p w:rsidR="00ED453E" w:rsidRPr="00ED453E" w:rsidRDefault="00B9545B" w:rsidP="00ED453E">
            <w:pPr>
              <w:pStyle w:val="a6"/>
              <w:spacing w:line="240" w:lineRule="auto"/>
              <w:rPr>
                <w:lang w:val="uk-UA"/>
              </w:rPr>
            </w:pPr>
            <w:r w:rsidRPr="00180A87">
              <w:rPr>
                <w:lang w:val="uk-UA"/>
              </w:rPr>
              <w:t>Члени комісії:</w:t>
            </w:r>
            <w:r w:rsidR="00ED453E">
              <w:rPr>
                <w:lang w:val="uk-UA"/>
              </w:rPr>
              <w:t xml:space="preserve"> </w:t>
            </w:r>
          </w:p>
        </w:tc>
        <w:tc>
          <w:tcPr>
            <w:tcW w:w="287" w:type="dxa"/>
            <w:shd w:val="clear" w:color="auto" w:fill="auto"/>
          </w:tcPr>
          <w:p w:rsidR="00B9545B" w:rsidRPr="00ED453E" w:rsidRDefault="00B9545B" w:rsidP="00C87CA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B9545B" w:rsidRPr="00180A87" w:rsidRDefault="00B9545B" w:rsidP="00C87C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45B" w:rsidRPr="00180A87" w:rsidTr="00E515C7">
        <w:tc>
          <w:tcPr>
            <w:tcW w:w="3152" w:type="dxa"/>
            <w:shd w:val="clear" w:color="auto" w:fill="auto"/>
          </w:tcPr>
          <w:p w:rsidR="00ED453E" w:rsidRDefault="00ED453E" w:rsidP="00ED453E">
            <w:pPr>
              <w:pStyle w:val="a6"/>
              <w:spacing w:line="240" w:lineRule="auto"/>
              <w:jc w:val="lef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Балабуст</w:t>
            </w:r>
            <w:proofErr w:type="spellEnd"/>
            <w:r>
              <w:rPr>
                <w:lang w:val="uk-UA"/>
              </w:rPr>
              <w:t xml:space="preserve"> Надія </w:t>
            </w:r>
          </w:p>
          <w:p w:rsidR="00ED453E" w:rsidRDefault="00ED453E" w:rsidP="00ED453E">
            <w:pPr>
              <w:pStyle w:val="a6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Юріївна         </w:t>
            </w:r>
          </w:p>
          <w:p w:rsidR="00ED453E" w:rsidRDefault="00ED453E" w:rsidP="00C8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53E" w:rsidRDefault="00ED453E" w:rsidP="00ED453E">
            <w:pPr>
              <w:pStyle w:val="a6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Гаврилюк Віталій</w:t>
            </w:r>
          </w:p>
          <w:p w:rsidR="00ED453E" w:rsidRDefault="00ED453E" w:rsidP="00ED453E">
            <w:pPr>
              <w:pStyle w:val="a6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Володимирович</w:t>
            </w:r>
          </w:p>
          <w:p w:rsidR="00ED453E" w:rsidRDefault="00ED453E" w:rsidP="00C8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53E" w:rsidRDefault="00ED453E" w:rsidP="00C8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5190" w:rsidRDefault="00AC5190" w:rsidP="00C8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Головко Людмила </w:t>
            </w:r>
          </w:p>
          <w:p w:rsidR="00B9545B" w:rsidRDefault="00AC5190" w:rsidP="00C8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Леонтіївна </w:t>
            </w:r>
            <w:r w:rsidR="00B9545B"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53E" w:rsidRDefault="00ED453E" w:rsidP="00C8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53E" w:rsidRDefault="00ED453E" w:rsidP="00ED453E">
            <w:pPr>
              <w:pStyle w:val="a6"/>
              <w:spacing w:line="240" w:lineRule="auto"/>
              <w:jc w:val="left"/>
              <w:rPr>
                <w:lang w:val="uk-UA"/>
              </w:rPr>
            </w:pPr>
          </w:p>
          <w:p w:rsidR="00ED453E" w:rsidRDefault="00ED453E" w:rsidP="00ED453E">
            <w:pPr>
              <w:pStyle w:val="a6"/>
              <w:spacing w:line="240" w:lineRule="auto"/>
              <w:jc w:val="lef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Дарун</w:t>
            </w:r>
            <w:proofErr w:type="spellEnd"/>
            <w:r>
              <w:rPr>
                <w:lang w:val="uk-UA"/>
              </w:rPr>
              <w:t xml:space="preserve"> Люба Ігорівна</w:t>
            </w:r>
          </w:p>
          <w:p w:rsidR="00ED453E" w:rsidRPr="00180A87" w:rsidRDefault="00ED453E" w:rsidP="00C8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B9545B" w:rsidRPr="00180A87" w:rsidRDefault="00B9545B" w:rsidP="00C87C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ED453E" w:rsidRDefault="00ED453E" w:rsidP="00ED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Департаменту освіти та науки з економічних питань;</w:t>
            </w:r>
          </w:p>
          <w:p w:rsidR="00ED453E" w:rsidRDefault="00ED453E" w:rsidP="00ED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53E" w:rsidRDefault="00ED453E" w:rsidP="00ED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управління персоналом </w:t>
            </w:r>
          </w:p>
          <w:p w:rsidR="00ED453E" w:rsidRDefault="00ED453E" w:rsidP="00ED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«Хмельницькобленерго»;</w:t>
            </w:r>
          </w:p>
          <w:p w:rsidR="00ED453E" w:rsidRDefault="00ED453E" w:rsidP="00ED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53E" w:rsidRDefault="00ED453E" w:rsidP="003F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545B" w:rsidRDefault="00B9545B" w:rsidP="003F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постійної комісії  з питань </w:t>
            </w:r>
            <w:r w:rsidR="003F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охорони здоров’я, соціальної політики, гуманітарних питань та розвитку громадянського суспільства, свободи слова та інформації;</w:t>
            </w:r>
          </w:p>
          <w:p w:rsidR="00ED453E" w:rsidRDefault="00ED453E" w:rsidP="003F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453E" w:rsidRDefault="00ED453E" w:rsidP="00ED4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  АТ «Хмельницькобленерго»;</w:t>
            </w:r>
          </w:p>
          <w:p w:rsidR="00ED453E" w:rsidRPr="00180A87" w:rsidRDefault="00ED453E" w:rsidP="003F4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190" w:rsidRPr="00180A87" w:rsidTr="00E515C7">
        <w:tc>
          <w:tcPr>
            <w:tcW w:w="3152" w:type="dxa"/>
            <w:shd w:val="clear" w:color="auto" w:fill="auto"/>
          </w:tcPr>
          <w:p w:rsidR="00AC5190" w:rsidRPr="00AC5190" w:rsidRDefault="00AC5190" w:rsidP="00C8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1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Ковтун Денис</w:t>
            </w:r>
          </w:p>
          <w:p w:rsidR="00AC5190" w:rsidRDefault="00AC5190" w:rsidP="00C8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51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Леонідович</w:t>
            </w:r>
          </w:p>
          <w:p w:rsidR="00914950" w:rsidRPr="00180A87" w:rsidRDefault="00914950" w:rsidP="00C8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AC5190" w:rsidRPr="00180A87" w:rsidRDefault="00AC5190" w:rsidP="00C87C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AC5190" w:rsidRPr="00180A87" w:rsidRDefault="00AC5190" w:rsidP="00AC5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бюджетного</w:t>
            </w: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фінансового управління Хмельницької міської ради</w:t>
            </w: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3F4961" w:rsidRPr="00180A87" w:rsidTr="00E515C7">
        <w:tc>
          <w:tcPr>
            <w:tcW w:w="3152" w:type="dxa"/>
            <w:shd w:val="clear" w:color="auto" w:fill="auto"/>
          </w:tcPr>
          <w:p w:rsidR="003F4961" w:rsidRDefault="007464F7" w:rsidP="00C8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Кшемінська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</w:t>
            </w:r>
          </w:p>
          <w:p w:rsidR="007464F7" w:rsidRPr="007464F7" w:rsidRDefault="007464F7" w:rsidP="00C8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Степанівна</w:t>
            </w:r>
          </w:p>
        </w:tc>
        <w:tc>
          <w:tcPr>
            <w:tcW w:w="287" w:type="dxa"/>
            <w:shd w:val="clear" w:color="auto" w:fill="auto"/>
          </w:tcPr>
          <w:p w:rsidR="003F4961" w:rsidRPr="00180A87" w:rsidRDefault="003F4961" w:rsidP="00C87C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7464F7" w:rsidRDefault="007464F7" w:rsidP="00C87CAF">
            <w:pPr>
              <w:tabs>
                <w:tab w:val="left" w:pos="0"/>
              </w:tabs>
              <w:snapToGrid w:val="0"/>
              <w:spacing w:after="0" w:line="240" w:lineRule="auto"/>
              <w:ind w:left="4962" w:hanging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управління-начальник відділу </w:t>
            </w:r>
          </w:p>
          <w:p w:rsidR="007464F7" w:rsidRDefault="007464F7" w:rsidP="007464F7">
            <w:pPr>
              <w:tabs>
                <w:tab w:val="left" w:pos="0"/>
              </w:tabs>
              <w:snapToGrid w:val="0"/>
              <w:spacing w:after="0" w:line="240" w:lineRule="auto"/>
              <w:ind w:left="4962" w:hanging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приватизації </w:t>
            </w:r>
            <w:r w:rsidR="003F4961"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комунального майна</w:t>
            </w:r>
            <w:r w:rsidR="003F4961" w:rsidRPr="0018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 комунального </w:t>
            </w:r>
          </w:p>
          <w:p w:rsidR="003F4961" w:rsidRPr="007464F7" w:rsidRDefault="003F4961" w:rsidP="007464F7">
            <w:pPr>
              <w:tabs>
                <w:tab w:val="left" w:pos="0"/>
              </w:tabs>
              <w:snapToGrid w:val="0"/>
              <w:spacing w:after="0" w:line="240" w:lineRule="auto"/>
              <w:ind w:left="4962" w:hanging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майна Хмельницької міської ради;</w:t>
            </w:r>
          </w:p>
        </w:tc>
      </w:tr>
      <w:tr w:rsidR="00DD7D8C" w:rsidRPr="00180A87" w:rsidTr="00914950">
        <w:trPr>
          <w:trHeight w:val="25"/>
        </w:trPr>
        <w:tc>
          <w:tcPr>
            <w:tcW w:w="3152" w:type="dxa"/>
            <w:shd w:val="clear" w:color="auto" w:fill="auto"/>
          </w:tcPr>
          <w:p w:rsidR="00DD7D8C" w:rsidRPr="003F4961" w:rsidRDefault="00DD7D8C" w:rsidP="00C87CAF">
            <w:pPr>
              <w:pStyle w:val="a6"/>
              <w:spacing w:line="240" w:lineRule="auto"/>
              <w:jc w:val="left"/>
              <w:rPr>
                <w:lang w:val="uk-UA"/>
              </w:rPr>
            </w:pPr>
          </w:p>
        </w:tc>
        <w:tc>
          <w:tcPr>
            <w:tcW w:w="287" w:type="dxa"/>
            <w:shd w:val="clear" w:color="auto" w:fill="auto"/>
          </w:tcPr>
          <w:p w:rsidR="00DD7D8C" w:rsidRPr="00180A87" w:rsidRDefault="00DD7D8C" w:rsidP="00C87C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  <w:shd w:val="clear" w:color="auto" w:fill="auto"/>
          </w:tcPr>
          <w:p w:rsidR="00DD7D8C" w:rsidRDefault="00DD7D8C" w:rsidP="00C8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4961" w:rsidRPr="00180A87" w:rsidTr="00E515C7">
        <w:tc>
          <w:tcPr>
            <w:tcW w:w="3152" w:type="dxa"/>
            <w:shd w:val="clear" w:color="auto" w:fill="auto"/>
          </w:tcPr>
          <w:p w:rsidR="008E27FE" w:rsidRDefault="008E27FE" w:rsidP="00C87CAF">
            <w:pPr>
              <w:pStyle w:val="a6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Римар Юлія</w:t>
            </w:r>
          </w:p>
          <w:p w:rsidR="00DD7D8C" w:rsidRDefault="008E27FE" w:rsidP="00C87CAF">
            <w:pPr>
              <w:pStyle w:val="a6"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Станіславівна</w:t>
            </w:r>
          </w:p>
          <w:p w:rsidR="003F4961" w:rsidRPr="00180A87" w:rsidRDefault="003F4961" w:rsidP="00C87CAF">
            <w:pPr>
              <w:pStyle w:val="a6"/>
              <w:spacing w:line="240" w:lineRule="auto"/>
              <w:jc w:val="left"/>
            </w:pPr>
          </w:p>
        </w:tc>
        <w:tc>
          <w:tcPr>
            <w:tcW w:w="287" w:type="dxa"/>
            <w:shd w:val="clear" w:color="auto" w:fill="auto"/>
          </w:tcPr>
          <w:p w:rsidR="003F4961" w:rsidRPr="009A43BC" w:rsidRDefault="003F4961" w:rsidP="00C87C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02" w:type="dxa"/>
            <w:shd w:val="clear" w:color="auto" w:fill="auto"/>
          </w:tcPr>
          <w:p w:rsidR="00DD7D8C" w:rsidRPr="00180A87" w:rsidRDefault="008E27FE" w:rsidP="00350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юрисконсульт Департаменту освіти та науки</w:t>
            </w:r>
            <w:r w:rsidR="00ED4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51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Хмельницької міської ради.</w:t>
            </w:r>
          </w:p>
        </w:tc>
      </w:tr>
    </w:tbl>
    <w:p w:rsidR="00350851" w:rsidRDefault="00350851" w:rsidP="00350851">
      <w:pPr>
        <w:pStyle w:val="a6"/>
        <w:spacing w:line="240" w:lineRule="auto"/>
        <w:ind w:right="-7194"/>
        <w:jc w:val="left"/>
        <w:rPr>
          <w:lang w:val="uk-UA"/>
        </w:rPr>
      </w:pPr>
    </w:p>
    <w:p w:rsidR="00350851" w:rsidRDefault="00350851" w:rsidP="00350851">
      <w:pPr>
        <w:pStyle w:val="a6"/>
        <w:spacing w:line="240" w:lineRule="auto"/>
        <w:ind w:right="-7194"/>
        <w:jc w:val="left"/>
        <w:rPr>
          <w:lang w:val="uk-UA"/>
        </w:rPr>
      </w:pPr>
    </w:p>
    <w:p w:rsidR="00350851" w:rsidRDefault="00350851" w:rsidP="00350851">
      <w:pPr>
        <w:pStyle w:val="a6"/>
        <w:spacing w:line="240" w:lineRule="auto"/>
        <w:ind w:right="-7194"/>
        <w:jc w:val="left"/>
        <w:rPr>
          <w:lang w:val="uk-UA"/>
        </w:rPr>
      </w:pPr>
    </w:p>
    <w:p w:rsidR="00350851" w:rsidRDefault="00350851" w:rsidP="00350851">
      <w:pPr>
        <w:pStyle w:val="a6"/>
        <w:spacing w:line="240" w:lineRule="auto"/>
        <w:ind w:right="-7194"/>
        <w:jc w:val="left"/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350851" w:rsidRDefault="00350851" w:rsidP="00350851">
      <w:pPr>
        <w:pStyle w:val="a6"/>
        <w:spacing w:line="240" w:lineRule="auto"/>
        <w:ind w:right="-7194"/>
        <w:jc w:val="left"/>
        <w:rPr>
          <w:lang w:val="uk-UA"/>
        </w:rPr>
      </w:pPr>
      <w:r>
        <w:rPr>
          <w:lang w:val="uk-UA"/>
        </w:rPr>
        <w:t xml:space="preserve">виконавчого комітету    </w:t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>Ю. САБІЙ</w:t>
      </w:r>
    </w:p>
    <w:p w:rsidR="00350851" w:rsidRDefault="00350851" w:rsidP="00350851">
      <w:pPr>
        <w:pStyle w:val="a6"/>
        <w:spacing w:line="240" w:lineRule="auto"/>
        <w:ind w:right="-7194"/>
        <w:jc w:val="left"/>
        <w:rPr>
          <w:lang w:val="uk-UA"/>
        </w:rPr>
      </w:pPr>
    </w:p>
    <w:p w:rsidR="00350851" w:rsidRDefault="00350851" w:rsidP="00350851">
      <w:pPr>
        <w:pStyle w:val="a6"/>
        <w:spacing w:line="240" w:lineRule="auto"/>
        <w:ind w:right="-7194"/>
        <w:jc w:val="left"/>
        <w:rPr>
          <w:lang w:val="uk-UA"/>
        </w:rPr>
      </w:pPr>
    </w:p>
    <w:p w:rsidR="00785EC8" w:rsidRDefault="00350851" w:rsidP="0042672D">
      <w:pPr>
        <w:spacing w:after="0" w:line="240" w:lineRule="auto"/>
      </w:pPr>
      <w:r w:rsidRPr="0042672D">
        <w:rPr>
          <w:rFonts w:ascii="Times New Roman" w:hAnsi="Times New Roman" w:cs="Times New Roman"/>
          <w:sz w:val="24"/>
          <w:szCs w:val="24"/>
          <w:lang w:val="uk-UA"/>
        </w:rPr>
        <w:t>В.о. директора Департаменту</w:t>
      </w:r>
      <w:r>
        <w:rPr>
          <w:lang w:val="uk-UA"/>
        </w:rPr>
        <w:t xml:space="preserve">                         </w:t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rFonts w:ascii="Times New Roman" w:hAnsi="Times New Roman" w:cs="Times New Roman"/>
          <w:sz w:val="24"/>
          <w:szCs w:val="24"/>
          <w:lang w:val="uk-UA"/>
        </w:rPr>
        <w:t>С. ГУБАЙ</w:t>
      </w:r>
      <w:bookmarkEnd w:id="0"/>
    </w:p>
    <w:sectPr w:rsidR="00785EC8" w:rsidSect="00E602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1"/>
    <w:rsid w:val="00070E6F"/>
    <w:rsid w:val="00350851"/>
    <w:rsid w:val="003F4961"/>
    <w:rsid w:val="0042672D"/>
    <w:rsid w:val="005D0156"/>
    <w:rsid w:val="006C36A1"/>
    <w:rsid w:val="007464F7"/>
    <w:rsid w:val="00785EC8"/>
    <w:rsid w:val="008E27FE"/>
    <w:rsid w:val="00914950"/>
    <w:rsid w:val="009A3CE5"/>
    <w:rsid w:val="009A43BC"/>
    <w:rsid w:val="00A72E48"/>
    <w:rsid w:val="00AC5190"/>
    <w:rsid w:val="00B0014F"/>
    <w:rsid w:val="00B9545B"/>
    <w:rsid w:val="00CD5569"/>
    <w:rsid w:val="00D4044F"/>
    <w:rsid w:val="00D62712"/>
    <w:rsid w:val="00DD7D8C"/>
    <w:rsid w:val="00DF36F8"/>
    <w:rsid w:val="00E515C7"/>
    <w:rsid w:val="00E60262"/>
    <w:rsid w:val="00E735CB"/>
    <w:rsid w:val="00ED453E"/>
    <w:rsid w:val="00F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79F8C4-983A-401D-9C85-CF85D1C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55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545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сновний текст Знак"/>
    <w:basedOn w:val="a0"/>
    <w:link w:val="a6"/>
    <w:rsid w:val="00B9545B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027E-220A-44A9-9815-4D282FED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2533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18</cp:revision>
  <cp:lastPrinted>2020-02-26T14:44:00Z</cp:lastPrinted>
  <dcterms:created xsi:type="dcterms:W3CDTF">2020-02-04T09:45:00Z</dcterms:created>
  <dcterms:modified xsi:type="dcterms:W3CDTF">2020-03-04T15:21:00Z</dcterms:modified>
</cp:coreProperties>
</file>