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93" w:rsidRDefault="00A66C95" w:rsidP="008C61E9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93" w:rsidRDefault="00244F93" w:rsidP="008C61E9">
      <w:pPr>
        <w:tabs>
          <w:tab w:val="left" w:pos="0"/>
          <w:tab w:val="left" w:pos="595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61E9" w:rsidRDefault="00EB6362" w:rsidP="00EB6362">
      <w:pPr>
        <w:tabs>
          <w:tab w:val="left" w:pos="0"/>
          <w:tab w:val="left" w:pos="5954"/>
        </w:tabs>
        <w:spacing w:after="0" w:line="240" w:lineRule="auto"/>
        <w:ind w:right="524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внесення на розгляд сесії міської </w:t>
      </w:r>
      <w:r w:rsidR="00A66C9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ади</w:t>
      </w:r>
      <w:r w:rsidR="00A66C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D921B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ропозиції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3B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 </w:t>
      </w:r>
      <w:r w:rsidR="008C61E9">
        <w:rPr>
          <w:rFonts w:ascii="Times New Roman" w:eastAsiaTheme="minorHAnsi" w:hAnsi="Times New Roman" w:cs="Times New Roman"/>
          <w:sz w:val="24"/>
          <w:szCs w:val="24"/>
          <w:lang w:eastAsia="en-US"/>
        </w:rPr>
        <w:t>впорядкування розміщ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ення тимчасових</w:t>
      </w:r>
      <w:r w:rsidR="00A66C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61E9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споруд для п</w:t>
      </w:r>
      <w:r w:rsidR="008C61E9"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>ро</w:t>
      </w:r>
      <w:r w:rsidR="008C61E9">
        <w:rPr>
          <w:rFonts w:ascii="Times New Roman" w:eastAsiaTheme="minorHAnsi" w:hAnsi="Times New Roman" w:cs="Times New Roman"/>
          <w:sz w:val="24"/>
          <w:szCs w:val="24"/>
          <w:lang w:eastAsia="en-US"/>
        </w:rPr>
        <w:t>вадження підприємницької</w:t>
      </w:r>
      <w:r w:rsidR="00A66C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61E9">
        <w:rPr>
          <w:rFonts w:ascii="Times New Roman" w:eastAsiaTheme="minorHAnsi" w:hAnsi="Times New Roman" w:cs="Times New Roman"/>
          <w:sz w:val="24"/>
          <w:szCs w:val="24"/>
          <w:lang w:eastAsia="en-US"/>
        </w:rPr>
        <w:t>діяльності</w:t>
      </w:r>
      <w:r w:rsidR="00A66C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C61E9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парках </w:t>
      </w:r>
      <w:r w:rsidR="00A66C95">
        <w:rPr>
          <w:rFonts w:ascii="Times New Roman" w:eastAsiaTheme="minorHAnsi" w:hAnsi="Times New Roman" w:cs="Times New Roman"/>
          <w:sz w:val="24"/>
          <w:szCs w:val="24"/>
          <w:lang w:eastAsia="en-US"/>
        </w:rPr>
        <w:t>і сквера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х міста Хмельницького</w:t>
      </w:r>
    </w:p>
    <w:p w:rsidR="00A66C95" w:rsidRDefault="00A66C95" w:rsidP="008C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1E9" w:rsidRPr="00AF4DE8" w:rsidRDefault="008C61E9" w:rsidP="008C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E8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8F3B8C">
        <w:rPr>
          <w:rFonts w:ascii="Times New Roman" w:hAnsi="Times New Roman" w:cs="Times New Roman"/>
          <w:sz w:val="24"/>
          <w:szCs w:val="24"/>
        </w:rPr>
        <w:t xml:space="preserve">звернення управління торгівлі, </w:t>
      </w:r>
      <w:r w:rsidRPr="00AF4DE8">
        <w:rPr>
          <w:rFonts w:ascii="Times New Roman" w:hAnsi="Times New Roman" w:cs="Times New Roman"/>
          <w:sz w:val="24"/>
          <w:szCs w:val="24"/>
        </w:rPr>
        <w:t>з метою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DE8">
        <w:rPr>
          <w:rFonts w:ascii="Times New Roman" w:hAnsi="Times New Roman" w:cs="Times New Roman"/>
          <w:sz w:val="24"/>
          <w:szCs w:val="24"/>
        </w:rPr>
        <w:t xml:space="preserve">впорядкування розміщення тимчасових споруд для провадження підприємницької діяльності у парках і скверах </w:t>
      </w:r>
      <w:r w:rsidR="00EB6362">
        <w:rPr>
          <w:rFonts w:ascii="Times New Roman" w:hAnsi="Times New Roman" w:cs="Times New Roman"/>
          <w:sz w:val="24"/>
          <w:szCs w:val="24"/>
        </w:rPr>
        <w:t>м. </w:t>
      </w:r>
      <w:r w:rsidRPr="00AF4DE8">
        <w:rPr>
          <w:rFonts w:ascii="Times New Roman" w:hAnsi="Times New Roman" w:cs="Times New Roman"/>
          <w:sz w:val="24"/>
          <w:szCs w:val="24"/>
        </w:rPr>
        <w:t xml:space="preserve">Хмельницького, керуючись Законами України «Про благоустрій населених пунктів», «Про місцеве самоврядування в Україні», враховуючи «Порядок розміщення тимчасових споруд для провадження підприємницької діяльності», затверджений наказом Міністерства регіонального розвитку, будівництва та житлово-комунального господарства України від 21.10.2011 № 244, </w:t>
      </w:r>
      <w:r w:rsidR="00244F93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  <w:r w:rsidRPr="00AF4DE8">
        <w:rPr>
          <w:rFonts w:ascii="Times New Roman" w:hAnsi="Times New Roman" w:cs="Times New Roman"/>
          <w:sz w:val="24"/>
          <w:szCs w:val="24"/>
        </w:rPr>
        <w:t>:</w:t>
      </w:r>
    </w:p>
    <w:p w:rsidR="00EB6362" w:rsidRDefault="00EB6362" w:rsidP="008C61E9">
      <w:pPr>
        <w:spacing w:before="20" w:after="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61E9" w:rsidRDefault="00244F93" w:rsidP="008C61E9">
      <w:pPr>
        <w:spacing w:before="20" w:after="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ВИРІШИВ</w:t>
      </w:r>
      <w:r w:rsidR="008C61E9" w:rsidRPr="00AF4DE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B6362" w:rsidRPr="00AF4DE8" w:rsidRDefault="00EB6362" w:rsidP="008C61E9">
      <w:pPr>
        <w:spacing w:before="20" w:after="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61E9" w:rsidRPr="00AF4DE8" w:rsidRDefault="008C61E9" w:rsidP="008C61E9">
      <w:pPr>
        <w:spacing w:before="20" w:after="20" w:line="240" w:lineRule="auto"/>
        <w:ind w:left="170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4F93" w:rsidRDefault="008C61E9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4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 </w:t>
      </w:r>
      <w:proofErr w:type="spellStart"/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</w:t>
      </w:r>
      <w:proofErr w:type="spellEnd"/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розгляд сесії міської ради наступні пропозиції щодо  впорядкування розміщення тимчасових споруд для провадження підприємницької діяльності у парках і скверах міста Хмельницького, а саме:</w:t>
      </w:r>
    </w:p>
    <w:p w:rsidR="008C61E9" w:rsidRDefault="00244F93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1.1. </w:t>
      </w:r>
      <w:r w:rsidR="008C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Уповноважити виконавчий комітет міської ради:</w:t>
      </w:r>
    </w:p>
    <w:p w:rsidR="008C61E9" w:rsidRDefault="008C61E9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1.1.</w:t>
      </w:r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B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атвердити</w:t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омплексні схеми розміщення  тимчасових споруд для провадження підприємницької діяльності у </w:t>
      </w:r>
      <w:r w:rsidRPr="00FA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 зонах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парку ім. М.К.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Чекмана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дендропарку «Поділля»  та при наявності потреби в інших парках</w:t>
      </w:r>
      <w:r w:rsidR="007E6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скверах міста Хмельницького;</w:t>
      </w:r>
    </w:p>
    <w:p w:rsidR="007E6908" w:rsidRDefault="007E6908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B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</w:t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атвердити </w:t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 </w:t>
      </w:r>
      <w:r w:rsidR="000D75C9" w:rsidRPr="0083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 тимчасових споруд  для провадження підприємницької діяльності у парках та скверах м. Хмельницького</w:t>
      </w:r>
      <w:r w:rsidR="000D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75C9" w:rsidRDefault="00AB2CC1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</w:t>
      </w:r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B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Затвердити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архітипи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тимчасових споруд для провадження підприємницької діяльності, які будуть розміщуватися  у відповідних парк</w:t>
      </w:r>
      <w:r w:rsidR="000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та скверах мі. Хмельницького.</w:t>
      </w:r>
    </w:p>
    <w:p w:rsidR="00A419C4" w:rsidRDefault="00056BA1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44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Доручити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19C4" w:rsidRDefault="00244F93" w:rsidP="00A419C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B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</w:t>
      </w:r>
      <w:r w:rsidR="00056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правлінню архітектури та містобудування департаменту архітектури, містобудування та земельних ресурсів 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спільно з управлінням  екології та контролю за </w:t>
      </w:r>
      <w:proofErr w:type="spellStart"/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благоустроєм</w:t>
      </w:r>
      <w:proofErr w:type="spellEnd"/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міста, управлінням торгівлі  та балансоутримувачами парку ім. М.К. </w:t>
      </w:r>
      <w:proofErr w:type="spellStart"/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Чекмана</w:t>
      </w:r>
      <w:proofErr w:type="spellEnd"/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дендропарку «Поділля»  до </w:t>
      </w:r>
      <w:r w:rsidR="00B0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розробити та подати на затвердження виконавчого коміте</w:t>
      </w:r>
      <w:r w:rsidR="002C5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К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омплексні схеми  розміщення тимчасових споруд для провадження підприємницької діяльності  у </w:t>
      </w:r>
      <w:r w:rsidR="00A419C4" w:rsidRPr="00FA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 зонах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вказаних парків;</w:t>
      </w:r>
    </w:p>
    <w:p w:rsidR="00A419C4" w:rsidRDefault="00A419C4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B6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правлінню торгівлі  до </w:t>
      </w:r>
      <w:r w:rsidR="00B0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квітня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 розробити та подати на зат</w:t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вердження виконавчого комітету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 </w:t>
      </w:r>
      <w:r w:rsidRPr="00830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 тимчасових споруд  для провадження підприємницької діяльності у парках та скверах м. Хмельницького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1E9" w:rsidRDefault="00D921B9" w:rsidP="000457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A41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Встановити, що розміщення тимчасових споруд для провадження підприємницької діяльності </w:t>
      </w:r>
      <w:r w:rsidR="000D4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парках та скверах м. Хмельницького відбувається на конкурсних засадах виключно у відповідних зонах та місцях, визначених комплексними схемами розміщення таких споруд.</w:t>
      </w:r>
    </w:p>
    <w:p w:rsidR="00D921B9" w:rsidRDefault="00244F93" w:rsidP="000457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45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9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Встановити, що з моменту набрання чинності даного рішення забороняється розміщення тимчасових споруд для провадження підприємницької діяльності  на території скверу ім. Т.Г. Шевченка.</w:t>
      </w:r>
    </w:p>
    <w:p w:rsidR="008C61E9" w:rsidRPr="00CA42B7" w:rsidRDefault="00D921B9" w:rsidP="000457F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0457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Встановити, що р</w:t>
      </w:r>
      <w:r w:rsidR="008C61E9"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озрахунок початкової ціни реалізації  лоту за розміщення тимчасових споруд</w:t>
      </w:r>
      <w:r w:rsidR="008C61E9" w:rsidRPr="00CA42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61E9"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провадження підприємницької діяльності у парках та скверах проводиться за формулою:</w:t>
      </w:r>
    </w:p>
    <w:p w:rsidR="008C61E9" w:rsidRPr="00CA42B7" w:rsidRDefault="008C61E9" w:rsidP="008C61E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2B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 </w:t>
      </w:r>
      <w:r w:rsidRPr="00CA42B7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=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 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 S х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</w:p>
    <w:p w:rsidR="008C61E9" w:rsidRPr="00CA42B7" w:rsidRDefault="008C61E9" w:rsidP="008C61E9">
      <w:pPr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де:</w:t>
      </w:r>
    </w:p>
    <w:p w:rsidR="008C61E9" w:rsidRPr="00CA42B7" w:rsidRDefault="008C61E9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 </w:t>
      </w:r>
      <w:proofErr w:type="gramStart"/>
      <w:r w:rsidRPr="008305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  </w:t>
      </w:r>
      <w:r w:rsidRPr="008305D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річна</w:t>
      </w:r>
      <w:proofErr w:type="gramEnd"/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плата за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розміщення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тимчасовї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споруди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грн.</w:t>
      </w:r>
      <w:r w:rsidRPr="008305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C61E9" w:rsidRPr="00CA42B7" w:rsidRDefault="008C61E9" w:rsidP="008C61E9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 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річна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об’єкту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благоустрою, яка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дорівнює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вартості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CA42B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 м</w:t>
        </w:r>
        <w:proofErr w:type="gramStart"/>
        <w:r w:rsidRPr="00CA42B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ru-RU" w:eastAsia="ru-RU"/>
          </w:rPr>
          <w:t>2</w:t>
        </w:r>
      </w:smartTag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proofErr w:type="gram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відповідному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місці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грн. S  –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площа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тимчасовї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споруди,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</w:t>
      </w:r>
      <w:r w:rsidRPr="00CA42B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8C61E9" w:rsidRPr="00CA42B7" w:rsidRDefault="008C61E9" w:rsidP="008C61E9">
      <w:pPr>
        <w:pStyle w:val="a3"/>
        <w:jc w:val="both"/>
        <w:rPr>
          <w:lang w:eastAsia="ru-RU"/>
        </w:rPr>
      </w:pPr>
      <w:proofErr w:type="spellStart"/>
      <w:r w:rsidRPr="00CA42B7">
        <w:rPr>
          <w:lang w:eastAsia="ru-RU"/>
        </w:rPr>
        <w:t>К</w:t>
      </w:r>
      <w:r w:rsidRPr="00CA42B7">
        <w:rPr>
          <w:vertAlign w:val="subscript"/>
          <w:lang w:eastAsia="ru-RU"/>
        </w:rPr>
        <w:t>ф</w:t>
      </w:r>
      <w:proofErr w:type="spellEnd"/>
      <w:r w:rsidRPr="00CA42B7">
        <w:rPr>
          <w:vertAlign w:val="subscript"/>
          <w:lang w:eastAsia="ru-RU"/>
        </w:rPr>
        <w:t> </w:t>
      </w:r>
      <w:r w:rsidRPr="00CA42B7">
        <w:rPr>
          <w:lang w:eastAsia="ru-RU"/>
        </w:rPr>
        <w:t xml:space="preserve">– коефіцієнт функціонального використання тимчасової споруди </w:t>
      </w:r>
      <w:r w:rsidRPr="00CA42B7">
        <w:t xml:space="preserve">торговельного призначення  для здійснення підприємницької діяльності </w:t>
      </w:r>
      <w:r w:rsidR="00D921B9">
        <w:t xml:space="preserve">передбачений Порядком </w:t>
      </w:r>
      <w:r w:rsidRPr="00CA42B7">
        <w:rPr>
          <w:lang w:eastAsia="ru-RU"/>
        </w:rPr>
        <w:t xml:space="preserve"> </w:t>
      </w:r>
      <w:r w:rsidR="00D921B9" w:rsidRPr="008305D7">
        <w:rPr>
          <w:rFonts w:eastAsia="Times New Roman"/>
          <w:color w:val="000000"/>
          <w:lang w:eastAsia="ru-RU"/>
        </w:rPr>
        <w:t>розміщення тимчасових споруд  для провадження підприємницької діяльності у парках та скверах м. Хмельницького</w:t>
      </w:r>
      <w:r w:rsidR="00D921B9">
        <w:rPr>
          <w:rFonts w:eastAsia="Times New Roman"/>
          <w:color w:val="000000"/>
          <w:lang w:eastAsia="ru-RU"/>
        </w:rPr>
        <w:t>,</w:t>
      </w:r>
      <w:r w:rsidR="00D921B9" w:rsidRPr="00CA42B7">
        <w:rPr>
          <w:lang w:eastAsia="ru-RU"/>
        </w:rPr>
        <w:t xml:space="preserve"> </w:t>
      </w:r>
      <w:r w:rsidR="00D921B9">
        <w:rPr>
          <w:lang w:eastAsia="ru-RU"/>
        </w:rPr>
        <w:t>затвердженим</w:t>
      </w:r>
      <w:r w:rsidRPr="00CA42B7">
        <w:rPr>
          <w:lang w:eastAsia="ru-RU"/>
        </w:rPr>
        <w:t xml:space="preserve"> виконавчим  комітетом.</w:t>
      </w:r>
    </w:p>
    <w:p w:rsidR="008C61E9" w:rsidRPr="00CA42B7" w:rsidRDefault="008C61E9" w:rsidP="008C61E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 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розрахунку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місячної </w:t>
      </w:r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плати за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розміщення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об'єктів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суб’єктам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господарювання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переможцям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конкурсу  за основу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береться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розмір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плати за договором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пайової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утриманні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об’єкту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благоустрою, 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встановлений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електронних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торгів</w:t>
      </w:r>
      <w:proofErr w:type="spellEnd"/>
      <w:r w:rsidRPr="00CA42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C61E9" w:rsidRPr="00AF4DE8" w:rsidRDefault="00244F93" w:rsidP="008C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4368">
        <w:rPr>
          <w:rFonts w:ascii="Times New Roman" w:hAnsi="Times New Roman" w:cs="Times New Roman"/>
          <w:sz w:val="24"/>
          <w:szCs w:val="24"/>
        </w:rPr>
        <w:t>6</w:t>
      </w:r>
      <w:r w:rsidR="008C61E9" w:rsidRPr="00AF4DE8">
        <w:rPr>
          <w:rFonts w:ascii="Times New Roman" w:hAnsi="Times New Roman" w:cs="Times New Roman"/>
          <w:sz w:val="24"/>
          <w:szCs w:val="24"/>
        </w:rPr>
        <w:t>. Встановити наступне:</w:t>
      </w:r>
    </w:p>
    <w:p w:rsidR="009A4368" w:rsidRPr="00AF4DE8" w:rsidRDefault="00244F93" w:rsidP="009A43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43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61E9" w:rsidRPr="00AF4DE8">
        <w:rPr>
          <w:rFonts w:ascii="Times New Roman" w:hAnsi="Times New Roman" w:cs="Times New Roman"/>
          <w:sz w:val="24"/>
          <w:szCs w:val="24"/>
        </w:rPr>
        <w:t xml:space="preserve">1. тимчасово до </w:t>
      </w:r>
      <w:r w:rsidR="009A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 переможця відповідного конкурсу на право розміщення тимчасової споруди для провадження підприємницької діяльності та укладення з ним відповідного договору:</w:t>
      </w:r>
    </w:p>
    <w:p w:rsidR="006E5110" w:rsidRDefault="00244F93" w:rsidP="008C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22DA">
        <w:rPr>
          <w:rFonts w:ascii="Times New Roman" w:hAnsi="Times New Roman" w:cs="Times New Roman"/>
          <w:sz w:val="24"/>
          <w:szCs w:val="24"/>
        </w:rPr>
        <w:t>6</w:t>
      </w:r>
      <w:r w:rsidR="008C61E9" w:rsidRPr="00AF4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61E9" w:rsidRPr="00AF4D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C61E9" w:rsidRPr="00AF4DE8">
        <w:rPr>
          <w:rFonts w:ascii="Times New Roman" w:hAnsi="Times New Roman" w:cs="Times New Roman"/>
          <w:sz w:val="24"/>
          <w:szCs w:val="24"/>
        </w:rPr>
        <w:t> </w:t>
      </w:r>
      <w:r w:rsidR="006E5110" w:rsidRPr="00AF4DE8">
        <w:rPr>
          <w:rFonts w:ascii="Times New Roman" w:hAnsi="Times New Roman" w:cs="Times New Roman"/>
          <w:sz w:val="24"/>
          <w:szCs w:val="24"/>
        </w:rPr>
        <w:t xml:space="preserve">балансоутримувачам парків (скверів) у разі належного виконання умов діючих на момент прийняття даного рішення договорів пайової участі в </w:t>
      </w:r>
      <w:r w:rsidR="006E5110">
        <w:rPr>
          <w:rFonts w:ascii="Times New Roman" w:hAnsi="Times New Roman" w:cs="Times New Roman"/>
          <w:sz w:val="24"/>
          <w:szCs w:val="24"/>
        </w:rPr>
        <w:t xml:space="preserve">утриманні об'єкта благоустрою </w:t>
      </w:r>
      <w:r w:rsidR="006E5110" w:rsidRPr="00AF4DE8">
        <w:rPr>
          <w:rFonts w:ascii="Times New Roman" w:hAnsi="Times New Roman" w:cs="Times New Roman"/>
          <w:sz w:val="24"/>
          <w:szCs w:val="24"/>
        </w:rPr>
        <w:t xml:space="preserve"> </w:t>
      </w:r>
      <w:r w:rsidR="006E5110">
        <w:rPr>
          <w:rFonts w:ascii="Times New Roman" w:hAnsi="Times New Roman" w:cs="Times New Roman"/>
          <w:sz w:val="24"/>
          <w:szCs w:val="24"/>
        </w:rPr>
        <w:t xml:space="preserve">погодити  видачу </w:t>
      </w:r>
      <w:r w:rsidR="006E5110" w:rsidRPr="00AF4DE8">
        <w:rPr>
          <w:rFonts w:ascii="Times New Roman" w:hAnsi="Times New Roman" w:cs="Times New Roman"/>
          <w:sz w:val="24"/>
          <w:szCs w:val="24"/>
        </w:rPr>
        <w:t xml:space="preserve"> паспорта прив'язки тимчасової споруди для провадження підприємницької діяльності  </w:t>
      </w:r>
      <w:r w:rsidR="006E5110">
        <w:rPr>
          <w:rFonts w:ascii="Times New Roman" w:hAnsi="Times New Roman" w:cs="Times New Roman"/>
          <w:sz w:val="24"/>
          <w:szCs w:val="24"/>
        </w:rPr>
        <w:t xml:space="preserve">та </w:t>
      </w:r>
      <w:r w:rsidR="00EE5162">
        <w:rPr>
          <w:rFonts w:ascii="Times New Roman" w:hAnsi="Times New Roman" w:cs="Times New Roman"/>
          <w:sz w:val="24"/>
          <w:szCs w:val="24"/>
        </w:rPr>
        <w:t xml:space="preserve">продовжувати </w:t>
      </w:r>
      <w:r w:rsidR="006E5110" w:rsidRPr="00AF4DE8">
        <w:rPr>
          <w:rFonts w:ascii="Times New Roman" w:hAnsi="Times New Roman" w:cs="Times New Roman"/>
          <w:sz w:val="24"/>
          <w:szCs w:val="24"/>
        </w:rPr>
        <w:t>дію даних договорів на термін дії паспорта прив'язки  тимчасової споруди для провадж</w:t>
      </w:r>
      <w:r w:rsidR="006E5110">
        <w:rPr>
          <w:rFonts w:ascii="Times New Roman" w:hAnsi="Times New Roman" w:cs="Times New Roman"/>
          <w:sz w:val="24"/>
          <w:szCs w:val="24"/>
        </w:rPr>
        <w:t>ення підприємницької діяльності;</w:t>
      </w:r>
    </w:p>
    <w:p w:rsidR="008C61E9" w:rsidRPr="00AF4DE8" w:rsidRDefault="00244F93" w:rsidP="008C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E22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.1.2.</w:t>
      </w:r>
      <w:r w:rsidR="006E5110">
        <w:rPr>
          <w:rFonts w:ascii="Times New Roman" w:hAnsi="Times New Roman" w:cs="Times New Roman"/>
          <w:sz w:val="24"/>
          <w:szCs w:val="24"/>
        </w:rPr>
        <w:t xml:space="preserve"> </w:t>
      </w:r>
      <w:r w:rsidR="008C61E9" w:rsidRPr="00AF4DE8">
        <w:rPr>
          <w:rFonts w:ascii="Times New Roman" w:hAnsi="Times New Roman" w:cs="Times New Roman"/>
          <w:sz w:val="24"/>
          <w:szCs w:val="24"/>
        </w:rPr>
        <w:t xml:space="preserve">управлінню архітектури та містобудування департаменту архітектури, </w:t>
      </w:r>
      <w:r w:rsidR="008C61E9" w:rsidRPr="00B0402B">
        <w:rPr>
          <w:rFonts w:ascii="Times New Roman" w:hAnsi="Times New Roman" w:cs="Times New Roman"/>
          <w:sz w:val="24"/>
          <w:szCs w:val="24"/>
        </w:rPr>
        <w:t>містобудування та земельних ресурсів при наявності згоди балансоутримувача парку (скверу)</w:t>
      </w:r>
      <w:r w:rsidR="008C61E9" w:rsidRPr="00AF4DE8">
        <w:rPr>
          <w:rFonts w:ascii="Times New Roman" w:hAnsi="Times New Roman" w:cs="Times New Roman"/>
          <w:sz w:val="24"/>
          <w:szCs w:val="24"/>
        </w:rPr>
        <w:t xml:space="preserve"> продовж</w:t>
      </w:r>
      <w:r w:rsidR="00EE5162">
        <w:rPr>
          <w:rFonts w:ascii="Times New Roman" w:hAnsi="Times New Roman" w:cs="Times New Roman"/>
          <w:sz w:val="24"/>
          <w:szCs w:val="24"/>
        </w:rPr>
        <w:t>ува</w:t>
      </w:r>
      <w:r w:rsidR="008C61E9" w:rsidRPr="00AF4DE8">
        <w:rPr>
          <w:rFonts w:ascii="Times New Roman" w:hAnsi="Times New Roman" w:cs="Times New Roman"/>
          <w:sz w:val="24"/>
          <w:szCs w:val="24"/>
        </w:rPr>
        <w:t>ти термін діючих на час прийняття даного рішення паспортів прив'язки тимчасових споруд для провадження підприємницької діяльності у парка</w:t>
      </w:r>
      <w:r w:rsidR="006E5110">
        <w:rPr>
          <w:rFonts w:ascii="Times New Roman" w:hAnsi="Times New Roman" w:cs="Times New Roman"/>
          <w:sz w:val="24"/>
          <w:szCs w:val="24"/>
        </w:rPr>
        <w:t xml:space="preserve">х (скверах) міста </w:t>
      </w:r>
      <w:r w:rsidR="00DE22DA">
        <w:rPr>
          <w:rFonts w:ascii="Times New Roman" w:hAnsi="Times New Roman" w:cs="Times New Roman"/>
          <w:sz w:val="24"/>
          <w:szCs w:val="24"/>
        </w:rPr>
        <w:t>терміном до трьох місяців</w:t>
      </w:r>
      <w:r w:rsidR="006E5110">
        <w:rPr>
          <w:rFonts w:ascii="Times New Roman" w:hAnsi="Times New Roman" w:cs="Times New Roman"/>
          <w:sz w:val="24"/>
          <w:szCs w:val="24"/>
        </w:rPr>
        <w:t>.</w:t>
      </w:r>
    </w:p>
    <w:p w:rsidR="00FA0594" w:rsidRPr="00AF4DE8" w:rsidRDefault="00FA0594" w:rsidP="008C6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Визнати такими, що втратили чинність рішення виконавчого комітету міської ради від 24.01.2019 № 72 та від 11.04.2019 № 341.</w:t>
      </w:r>
    </w:p>
    <w:p w:rsidR="008C61E9" w:rsidRPr="004361B3" w:rsidRDefault="00FA0594" w:rsidP="008C61E9">
      <w:pPr>
        <w:pStyle w:val="a3"/>
        <w:ind w:firstLine="708"/>
        <w:jc w:val="both"/>
      </w:pPr>
      <w:r>
        <w:rPr>
          <w:lang w:eastAsia="ru-RU"/>
        </w:rPr>
        <w:t>3</w:t>
      </w:r>
      <w:r w:rsidR="008C61E9">
        <w:rPr>
          <w:lang w:val="ru-RU" w:eastAsia="ru-RU"/>
        </w:rPr>
        <w:t xml:space="preserve">. </w:t>
      </w:r>
      <w:r w:rsidR="008C61E9" w:rsidRPr="004361B3">
        <w:t xml:space="preserve">Контроль за виконанням рішення покласти на </w:t>
      </w:r>
      <w:r>
        <w:t xml:space="preserve">заступників міського голови </w:t>
      </w:r>
      <w:r w:rsidR="00EB6362">
        <w:t>А. </w:t>
      </w:r>
      <w:r>
        <w:t xml:space="preserve">Бондаренка,  В. Гончарука, А. </w:t>
      </w:r>
      <w:proofErr w:type="spellStart"/>
      <w:r>
        <w:t>Нестерука</w:t>
      </w:r>
      <w:proofErr w:type="spellEnd"/>
      <w:r>
        <w:t xml:space="preserve"> та управління торгівлі, управління архітектури та </w:t>
      </w:r>
      <w:r>
        <w:lastRenderedPageBreak/>
        <w:t>містобудування департаменту архітектури, містобудування та земельних ресурсів, управління житлово-комунального господарства.</w:t>
      </w:r>
    </w:p>
    <w:p w:rsidR="008C61E9" w:rsidRDefault="008C61E9" w:rsidP="008C61E9">
      <w:pPr>
        <w:spacing w:after="120"/>
        <w:jc w:val="both"/>
        <w:rPr>
          <w:rFonts w:eastAsia="Times New Roman"/>
          <w:lang w:eastAsia="ru-RU"/>
        </w:rPr>
      </w:pPr>
    </w:p>
    <w:p w:rsidR="008C61E9" w:rsidRPr="00AF4DE8" w:rsidRDefault="008C61E9" w:rsidP="008C61E9">
      <w:pPr>
        <w:spacing w:before="20" w:after="20" w:line="240" w:lineRule="auto"/>
        <w:ind w:left="170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61E9" w:rsidRPr="00AF4DE8" w:rsidRDefault="008C61E9" w:rsidP="00EB636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Міський</w:t>
      </w:r>
      <w:proofErr w:type="spellEnd"/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</w:t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bookmarkStart w:id="0" w:name="_GoBack"/>
      <w:bookmarkEnd w:id="0"/>
      <w:r w:rsidR="00EB6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EB6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EB63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F4D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О. С</w:t>
      </w:r>
      <w:r w:rsidRPr="00AF4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ИМЧИШИН</w:t>
      </w:r>
    </w:p>
    <w:sectPr w:rsidR="008C61E9" w:rsidRPr="00AF4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E9"/>
    <w:rsid w:val="000457FF"/>
    <w:rsid w:val="00056BA1"/>
    <w:rsid w:val="000D4391"/>
    <w:rsid w:val="000D75C9"/>
    <w:rsid w:val="00244F93"/>
    <w:rsid w:val="002C5026"/>
    <w:rsid w:val="003E35FD"/>
    <w:rsid w:val="00515DC6"/>
    <w:rsid w:val="006E5110"/>
    <w:rsid w:val="007E6908"/>
    <w:rsid w:val="008C61E9"/>
    <w:rsid w:val="008F3B8C"/>
    <w:rsid w:val="009A4368"/>
    <w:rsid w:val="00A419C4"/>
    <w:rsid w:val="00A66C95"/>
    <w:rsid w:val="00AB2CC1"/>
    <w:rsid w:val="00B0402B"/>
    <w:rsid w:val="00C21CAA"/>
    <w:rsid w:val="00D921B9"/>
    <w:rsid w:val="00DE22DA"/>
    <w:rsid w:val="00E73F05"/>
    <w:rsid w:val="00EB6362"/>
    <w:rsid w:val="00EE5162"/>
    <w:rsid w:val="00F36E1E"/>
    <w:rsid w:val="00F93568"/>
    <w:rsid w:val="00FA0594"/>
    <w:rsid w:val="00FD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9DBD0-F502-41E2-A925-3E23521F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E9"/>
    <w:pPr>
      <w:spacing w:line="25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1E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Абзац списка"/>
    <w:basedOn w:val="a"/>
    <w:semiHidden/>
    <w:qFormat/>
    <w:rsid w:val="008C61E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2C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5026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3274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Полюк Роман Анатолійович</cp:lastModifiedBy>
  <cp:revision>17</cp:revision>
  <cp:lastPrinted>2020-01-30T07:08:00Z</cp:lastPrinted>
  <dcterms:created xsi:type="dcterms:W3CDTF">2020-01-28T14:13:00Z</dcterms:created>
  <dcterms:modified xsi:type="dcterms:W3CDTF">2020-01-30T15:46:00Z</dcterms:modified>
</cp:coreProperties>
</file>