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CBD0" w14:textId="77777777" w:rsidR="008B5700" w:rsidRPr="008B5700" w:rsidRDefault="008B5700" w:rsidP="008B5700">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8B5700">
        <w:rPr>
          <w:rFonts w:ascii="Times New Roman" w:eastAsia="Times New Roman" w:hAnsi="Times New Roman" w:cs="Times New Roman"/>
          <w:noProof/>
          <w:color w:val="000000"/>
          <w:sz w:val="24"/>
          <w:szCs w:val="24"/>
          <w:lang w:eastAsia="ar-SA"/>
        </w:rPr>
        <w:drawing>
          <wp:inline distT="0" distB="0" distL="0" distR="0" wp14:anchorId="3FCAEEFD" wp14:editId="673F2897">
            <wp:extent cx="485775" cy="657225"/>
            <wp:effectExtent l="0" t="0" r="0" b="0"/>
            <wp:docPr id="8265887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93DB44A" w14:textId="77777777" w:rsidR="008B5700" w:rsidRPr="008B5700" w:rsidRDefault="008B5700" w:rsidP="008B5700">
      <w:pPr>
        <w:suppressAutoHyphens/>
        <w:spacing w:after="0" w:line="240" w:lineRule="auto"/>
        <w:jc w:val="center"/>
        <w:rPr>
          <w:rFonts w:ascii="Times New Roman" w:eastAsia="Times New Roman" w:hAnsi="Times New Roman" w:cs="Times New Roman"/>
          <w:color w:val="000000"/>
          <w:sz w:val="30"/>
          <w:szCs w:val="30"/>
          <w:lang w:eastAsia="ar-SA"/>
        </w:rPr>
      </w:pPr>
      <w:r w:rsidRPr="008B5700">
        <w:rPr>
          <w:rFonts w:ascii="Times New Roman" w:eastAsia="Times New Roman" w:hAnsi="Times New Roman" w:cs="Times New Roman"/>
          <w:b/>
          <w:bCs/>
          <w:color w:val="000000"/>
          <w:sz w:val="30"/>
          <w:szCs w:val="30"/>
          <w:lang w:eastAsia="ar-SA"/>
        </w:rPr>
        <w:t>ХМЕЛЬНИЦЬКА МІСЬКА РАДА</w:t>
      </w:r>
    </w:p>
    <w:p w14:paraId="2F3A70E5" w14:textId="77777777" w:rsidR="008B5700" w:rsidRPr="008B5700" w:rsidRDefault="008B5700" w:rsidP="008B5700">
      <w:pPr>
        <w:suppressAutoHyphens/>
        <w:spacing w:after="0" w:line="240" w:lineRule="auto"/>
        <w:jc w:val="center"/>
        <w:rPr>
          <w:rFonts w:ascii="Times New Roman" w:eastAsia="Times New Roman" w:hAnsi="Times New Roman" w:cs="Times New Roman"/>
          <w:b/>
          <w:color w:val="000000"/>
          <w:sz w:val="36"/>
          <w:szCs w:val="30"/>
          <w:lang w:eastAsia="ar-SA"/>
        </w:rPr>
      </w:pPr>
      <w:r w:rsidRPr="008B570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D050A09" wp14:editId="455EEBA9">
                <wp:simplePos x="0" y="0"/>
                <wp:positionH relativeFrom="column">
                  <wp:posOffset>1318895</wp:posOffset>
                </wp:positionH>
                <wp:positionV relativeFrom="paragraph">
                  <wp:posOffset>224155</wp:posOffset>
                </wp:positionV>
                <wp:extent cx="3409950" cy="342900"/>
                <wp:effectExtent l="0" t="0" r="0" b="0"/>
                <wp:wrapNone/>
                <wp:docPr id="1632880220"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353A875" w14:textId="77777777" w:rsidR="008B5700" w:rsidRPr="008B5700" w:rsidRDefault="008B5700" w:rsidP="008B5700">
                            <w:pPr>
                              <w:jc w:val="center"/>
                              <w:rPr>
                                <w:rFonts w:ascii="Times New Roman" w:hAnsi="Times New Roman" w:cs="Times New Roman"/>
                                <w:b/>
                                <w:bCs/>
                                <w:sz w:val="24"/>
                                <w:szCs w:val="24"/>
                              </w:rPr>
                            </w:pPr>
                            <w:r w:rsidRPr="008B5700">
                              <w:rPr>
                                <w:rFonts w:ascii="Times New Roman" w:hAnsi="Times New Roman" w:cs="Times New Roman"/>
                                <w:b/>
                                <w:bCs/>
                                <w:sz w:val="24"/>
                                <w:szCs w:val="24"/>
                              </w:rPr>
                              <w:t>п’ятдесятої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50A09" id="Прямокутник 5" o:spid="_x0000_s1026" style="position:absolute;left:0;text-align:left;margin-left:103.85pt;margin-top:17.65pt;width:26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" filled="f" stroked="f">
                <v:textbox>
                  <w:txbxContent>
                    <w:p w14:paraId="4353A875" w14:textId="77777777" w:rsidR="008B5700" w:rsidRPr="008B5700" w:rsidRDefault="008B5700" w:rsidP="008B5700">
                      <w:pPr>
                        <w:jc w:val="center"/>
                        <w:rPr>
                          <w:rFonts w:ascii="Times New Roman" w:hAnsi="Times New Roman" w:cs="Times New Roman"/>
                          <w:b/>
                          <w:bCs/>
                          <w:sz w:val="24"/>
                          <w:szCs w:val="24"/>
                        </w:rPr>
                      </w:pPr>
                      <w:r w:rsidRPr="008B5700">
                        <w:rPr>
                          <w:rFonts w:ascii="Times New Roman" w:hAnsi="Times New Roman" w:cs="Times New Roman"/>
                          <w:b/>
                          <w:bCs/>
                          <w:sz w:val="24"/>
                          <w:szCs w:val="24"/>
                        </w:rPr>
                        <w:t>п’ятдесятої сесії</w:t>
                      </w:r>
                    </w:p>
                  </w:txbxContent>
                </v:textbox>
              </v:rect>
            </w:pict>
          </mc:Fallback>
        </mc:AlternateContent>
      </w:r>
      <w:r w:rsidRPr="008B5700">
        <w:rPr>
          <w:rFonts w:ascii="Times New Roman" w:eastAsia="Times New Roman" w:hAnsi="Times New Roman" w:cs="Times New Roman"/>
          <w:b/>
          <w:color w:val="000000"/>
          <w:sz w:val="36"/>
          <w:szCs w:val="30"/>
          <w:lang w:eastAsia="ar-SA"/>
        </w:rPr>
        <w:t>РІШЕННЯ</w:t>
      </w:r>
    </w:p>
    <w:p w14:paraId="7009DE40" w14:textId="77777777" w:rsidR="008B5700" w:rsidRPr="008B5700" w:rsidRDefault="008B5700" w:rsidP="008B5700">
      <w:pPr>
        <w:suppressAutoHyphens/>
        <w:spacing w:after="0" w:line="240" w:lineRule="auto"/>
        <w:jc w:val="center"/>
        <w:rPr>
          <w:rFonts w:ascii="Times New Roman" w:eastAsia="Times New Roman" w:hAnsi="Times New Roman" w:cs="Times New Roman"/>
          <w:b/>
          <w:bCs/>
          <w:color w:val="000000"/>
          <w:sz w:val="36"/>
          <w:szCs w:val="30"/>
          <w:lang w:eastAsia="ar-SA"/>
        </w:rPr>
      </w:pPr>
      <w:r w:rsidRPr="008B5700">
        <w:rPr>
          <w:rFonts w:ascii="Times New Roman" w:eastAsia="Times New Roman" w:hAnsi="Times New Roman" w:cs="Times New Roman"/>
          <w:b/>
          <w:color w:val="000000"/>
          <w:sz w:val="36"/>
          <w:szCs w:val="30"/>
          <w:lang w:eastAsia="ar-SA"/>
        </w:rPr>
        <w:t>______________________________</w:t>
      </w:r>
    </w:p>
    <w:p w14:paraId="45A02E04" w14:textId="77777777" w:rsidR="008B5700" w:rsidRPr="008B5700" w:rsidRDefault="008B5700" w:rsidP="008B5700">
      <w:pPr>
        <w:suppressAutoHyphens/>
        <w:spacing w:after="0" w:line="240" w:lineRule="auto"/>
        <w:rPr>
          <w:rFonts w:ascii="Times New Roman" w:eastAsia="Times New Roman" w:hAnsi="Times New Roman" w:cs="Times New Roman"/>
          <w:color w:val="000000"/>
          <w:sz w:val="24"/>
          <w:szCs w:val="24"/>
          <w:lang w:eastAsia="ar-SA"/>
        </w:rPr>
      </w:pPr>
      <w:r w:rsidRPr="008B570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5839DEA" wp14:editId="054E0CF4">
                <wp:simplePos x="0" y="0"/>
                <wp:positionH relativeFrom="column">
                  <wp:posOffset>242570</wp:posOffset>
                </wp:positionH>
                <wp:positionV relativeFrom="paragraph">
                  <wp:posOffset>36195</wp:posOffset>
                </wp:positionV>
                <wp:extent cx="1619250" cy="276225"/>
                <wp:effectExtent l="0" t="0" r="0" b="0"/>
                <wp:wrapNone/>
                <wp:docPr id="158289113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D35FCDB" w14:textId="77777777" w:rsidR="008B5700" w:rsidRPr="008B5700" w:rsidRDefault="008B5700" w:rsidP="008B5700">
                            <w:pPr>
                              <w:rPr>
                                <w:rFonts w:ascii="Times New Roman" w:hAnsi="Times New Roman" w:cs="Times New Roman"/>
                                <w:sz w:val="24"/>
                                <w:szCs w:val="24"/>
                              </w:rPr>
                            </w:pPr>
                            <w:r w:rsidRPr="008B5700">
                              <w:rPr>
                                <w:rFonts w:ascii="Times New Roman" w:hAnsi="Times New Roman" w:cs="Times New Roman"/>
                                <w:sz w:val="24"/>
                                <w:szCs w:val="24"/>
                              </w:rPr>
                              <w:t>05.03.2025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9DEA" id="Прямокутник 3" o:spid="_x0000_s1027" style="position:absolute;margin-left:19.1pt;margin-top:2.85pt;width:12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6E3g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HUlF7FvzGyxPrAcwqNJ2NS86ZB+SjGyQSrpf+yAtBT9R8sjuc4Xi+ioFCyWVwUHdFnZXlbA&#10;KoaqZJDiuL0LRxfuHJm24055UmfxlsfYmKTwldWJPpsgCT8ZNrrsMk6nXr/V5hc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Mcg+hN4BAACeAwAADgAAAAAAAAAAAAAAAAAuAgAAZHJzL2Uyb0RvYy54bWxQSwECLQAUAAYA&#10;CAAAACEAsvJi894AAAAHAQAADwAAAAAAAAAAAAAAAAA4BAAAZHJzL2Rvd25yZXYueG1sUEsFBgAA&#10;AAAEAAQA8wAAAEMFAAAAAA==&#10;" filled="f" stroked="f">
                <v:textbox>
                  <w:txbxContent>
                    <w:p w14:paraId="6D35FCDB" w14:textId="77777777" w:rsidR="008B5700" w:rsidRPr="008B5700" w:rsidRDefault="008B5700" w:rsidP="008B5700">
                      <w:pPr>
                        <w:rPr>
                          <w:rFonts w:ascii="Times New Roman" w:hAnsi="Times New Roman" w:cs="Times New Roman"/>
                          <w:sz w:val="24"/>
                          <w:szCs w:val="24"/>
                        </w:rPr>
                      </w:pPr>
                      <w:r w:rsidRPr="008B5700">
                        <w:rPr>
                          <w:rFonts w:ascii="Times New Roman" w:hAnsi="Times New Roman" w:cs="Times New Roman"/>
                          <w:sz w:val="24"/>
                          <w:szCs w:val="24"/>
                        </w:rPr>
                        <w:t>05.03.2025</w:t>
                      </w:r>
                    </w:p>
                  </w:txbxContent>
                </v:textbox>
              </v:rect>
            </w:pict>
          </mc:Fallback>
        </mc:AlternateContent>
      </w:r>
      <w:r w:rsidRPr="008B570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E53922F" wp14:editId="071BC8A1">
                <wp:simplePos x="0" y="0"/>
                <wp:positionH relativeFrom="column">
                  <wp:posOffset>2491740</wp:posOffset>
                </wp:positionH>
                <wp:positionV relativeFrom="paragraph">
                  <wp:posOffset>41275</wp:posOffset>
                </wp:positionV>
                <wp:extent cx="514350" cy="276225"/>
                <wp:effectExtent l="0" t="0" r="0" b="0"/>
                <wp:wrapNone/>
                <wp:docPr id="1209245150"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5E7D7B9" w14:textId="65A128C1" w:rsidR="008B5700" w:rsidRPr="008B5700" w:rsidRDefault="008B5700" w:rsidP="008B5700">
                            <w:pP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3922F" id="Прямокутник 1" o:spid="_x0000_s1028" style="position:absolute;margin-left:196.2pt;margin-top:3.25pt;width:4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P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mEi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vuIiD90BAACdAwAADgAAAAAAAAAAAAAAAAAuAgAAZHJzL2Uyb0RvYy54bWxQSwECLQAUAAYA&#10;CAAAACEAIC2okd8AAAAIAQAADwAAAAAAAAAAAAAAAAA3BAAAZHJzL2Rvd25yZXYueG1sUEsFBgAA&#10;AAAEAAQA8wAAAEMFAAAAAA==&#10;" filled="f" stroked="f">
                <v:textbox>
                  <w:txbxContent>
                    <w:p w14:paraId="65E7D7B9" w14:textId="65A128C1" w:rsidR="008B5700" w:rsidRPr="008B5700" w:rsidRDefault="008B5700" w:rsidP="008B5700">
                      <w:pPr>
                        <w:rPr>
                          <w:rFonts w:ascii="Times New Roman" w:hAnsi="Times New Roman" w:cs="Times New Roman"/>
                          <w:sz w:val="24"/>
                          <w:szCs w:val="24"/>
                        </w:rPr>
                      </w:pPr>
                      <w:r>
                        <w:rPr>
                          <w:rFonts w:ascii="Times New Roman" w:hAnsi="Times New Roman" w:cs="Times New Roman"/>
                          <w:sz w:val="24"/>
                          <w:szCs w:val="24"/>
                        </w:rPr>
                        <w:t>3</w:t>
                      </w:r>
                    </w:p>
                  </w:txbxContent>
                </v:textbox>
              </v:rect>
            </w:pict>
          </mc:Fallback>
        </mc:AlternateContent>
      </w:r>
    </w:p>
    <w:p w14:paraId="2D123788" w14:textId="77777777" w:rsidR="008B5700" w:rsidRPr="008B5700" w:rsidRDefault="008B5700" w:rsidP="008B5700">
      <w:pPr>
        <w:suppressAutoHyphens/>
        <w:spacing w:after="0" w:line="240" w:lineRule="auto"/>
        <w:rPr>
          <w:rFonts w:ascii="Times New Roman" w:eastAsia="Times New Roman" w:hAnsi="Times New Roman" w:cs="Times New Roman"/>
          <w:color w:val="000000"/>
          <w:sz w:val="24"/>
          <w:szCs w:val="24"/>
          <w:lang w:eastAsia="ar-SA"/>
        </w:rPr>
      </w:pPr>
      <w:r w:rsidRPr="008B5700">
        <w:rPr>
          <w:rFonts w:ascii="Times New Roman" w:eastAsia="Times New Roman" w:hAnsi="Times New Roman" w:cs="Times New Roman"/>
          <w:color w:val="000000"/>
          <w:sz w:val="24"/>
          <w:szCs w:val="24"/>
          <w:lang w:eastAsia="ar-SA"/>
        </w:rPr>
        <w:t>від __________________________ № __________</w:t>
      </w:r>
      <w:r w:rsidRPr="008B5700">
        <w:rPr>
          <w:rFonts w:ascii="Times New Roman" w:eastAsia="Times New Roman" w:hAnsi="Times New Roman" w:cs="Times New Roman"/>
          <w:color w:val="000000"/>
          <w:sz w:val="24"/>
          <w:szCs w:val="24"/>
          <w:lang w:eastAsia="ar-SA"/>
        </w:rPr>
        <w:tab/>
      </w:r>
      <w:r w:rsidRPr="008B5700">
        <w:rPr>
          <w:rFonts w:ascii="Times New Roman" w:eastAsia="Times New Roman" w:hAnsi="Times New Roman" w:cs="Times New Roman"/>
          <w:color w:val="000000"/>
          <w:sz w:val="24"/>
          <w:szCs w:val="24"/>
          <w:lang w:eastAsia="ar-SA"/>
        </w:rPr>
        <w:tab/>
      </w:r>
      <w:r w:rsidRPr="008B5700">
        <w:rPr>
          <w:rFonts w:ascii="Times New Roman" w:eastAsia="Times New Roman" w:hAnsi="Times New Roman" w:cs="Times New Roman"/>
          <w:color w:val="000000"/>
          <w:sz w:val="24"/>
          <w:szCs w:val="24"/>
          <w:lang w:eastAsia="ar-SA"/>
        </w:rPr>
        <w:tab/>
      </w:r>
      <w:r w:rsidRPr="008B5700">
        <w:rPr>
          <w:rFonts w:ascii="Times New Roman" w:eastAsia="Times New Roman" w:hAnsi="Times New Roman" w:cs="Times New Roman"/>
          <w:color w:val="000000"/>
          <w:sz w:val="24"/>
          <w:szCs w:val="24"/>
          <w:lang w:eastAsia="ar-SA"/>
        </w:rPr>
        <w:tab/>
      </w:r>
      <w:proofErr w:type="spellStart"/>
      <w:r w:rsidRPr="008B5700">
        <w:rPr>
          <w:rFonts w:ascii="Times New Roman" w:eastAsia="Times New Roman" w:hAnsi="Times New Roman" w:cs="Times New Roman"/>
          <w:color w:val="000000"/>
          <w:sz w:val="24"/>
          <w:szCs w:val="24"/>
          <w:lang w:eastAsia="ar-SA"/>
        </w:rPr>
        <w:t>м.Хмельницький</w:t>
      </w:r>
      <w:proofErr w:type="spellEnd"/>
    </w:p>
    <w:p w14:paraId="51C293B9" w14:textId="77777777" w:rsidR="00E42262" w:rsidRPr="000E6C3E" w:rsidRDefault="00E42262" w:rsidP="00E42262">
      <w:pPr>
        <w:suppressAutoHyphens/>
        <w:spacing w:after="0" w:line="240" w:lineRule="auto"/>
        <w:ind w:right="5243"/>
        <w:jc w:val="both"/>
        <w:rPr>
          <w:rFonts w:ascii="Times New Roman" w:eastAsia="Times New Roman" w:hAnsi="Times New Roman" w:cs="Times New Roman"/>
          <w:color w:val="000000" w:themeColor="text1"/>
          <w:sz w:val="24"/>
          <w:szCs w:val="24"/>
          <w:lang w:eastAsia="ar-SA"/>
        </w:rPr>
      </w:pPr>
    </w:p>
    <w:p w14:paraId="56C7F438" w14:textId="771B79F6" w:rsidR="00EE5E31" w:rsidRPr="000E6C3E" w:rsidRDefault="00EE5E31" w:rsidP="00EE5E31">
      <w:pPr>
        <w:spacing w:after="0" w:line="240" w:lineRule="auto"/>
        <w:ind w:right="538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Про затвердження «</w:t>
      </w:r>
      <w:bookmarkStart w:id="0" w:name="_Hlk126659395"/>
      <w:r w:rsidRPr="000E6C3E">
        <w:rPr>
          <w:rFonts w:ascii="Times New Roman" w:eastAsia="Times New Roman" w:hAnsi="Times New Roman" w:cs="Times New Roman"/>
          <w:bCs/>
          <w:color w:val="000000" w:themeColor="text1"/>
          <w:sz w:val="24"/>
          <w:szCs w:val="24"/>
        </w:rPr>
        <w:t>Програми</w:t>
      </w:r>
      <w:r w:rsidRPr="000E6C3E">
        <w:rPr>
          <w:rFonts w:ascii="Times New Roman" w:hAnsi="Times New Roman" w:cs="Times New Roman"/>
          <w:color w:val="000000" w:themeColor="text1"/>
          <w:sz w:val="24"/>
          <w:szCs w:val="24"/>
        </w:rPr>
        <w:t xml:space="preserve">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2025-2026 роки</w:t>
      </w:r>
      <w:bookmarkEnd w:id="0"/>
      <w:r w:rsidRPr="000E6C3E">
        <w:rPr>
          <w:rFonts w:ascii="Times New Roman" w:hAnsi="Times New Roman" w:cs="Times New Roman"/>
          <w:color w:val="000000" w:themeColor="text1"/>
          <w:sz w:val="24"/>
          <w:szCs w:val="24"/>
        </w:rPr>
        <w:t>»</w:t>
      </w:r>
    </w:p>
    <w:p w14:paraId="6A3B530D" w14:textId="77777777" w:rsidR="00EE5E31" w:rsidRPr="000E6C3E" w:rsidRDefault="00EE5E31" w:rsidP="00EE5E31">
      <w:pPr>
        <w:spacing w:after="0" w:line="240" w:lineRule="auto"/>
        <w:jc w:val="both"/>
        <w:rPr>
          <w:rFonts w:ascii="Times New Roman" w:eastAsia="Times New Roman" w:hAnsi="Times New Roman" w:cs="Times New Roman"/>
          <w:color w:val="000000" w:themeColor="text1"/>
          <w:sz w:val="24"/>
          <w:szCs w:val="24"/>
        </w:rPr>
      </w:pPr>
    </w:p>
    <w:p w14:paraId="72CDF0F0" w14:textId="77777777" w:rsidR="00747092" w:rsidRPr="000E6C3E" w:rsidRDefault="00747092" w:rsidP="00EE5E31">
      <w:pPr>
        <w:spacing w:after="0" w:line="240" w:lineRule="auto"/>
        <w:jc w:val="both"/>
        <w:rPr>
          <w:rFonts w:ascii="Times New Roman" w:eastAsia="Times New Roman" w:hAnsi="Times New Roman" w:cs="Times New Roman"/>
          <w:color w:val="000000" w:themeColor="text1"/>
          <w:sz w:val="24"/>
          <w:szCs w:val="24"/>
        </w:rPr>
      </w:pPr>
    </w:p>
    <w:p w14:paraId="00EE009A" w14:textId="77777777" w:rsidR="00EE5E31" w:rsidRPr="000E6C3E" w:rsidRDefault="00EE5E31" w:rsidP="00EE5E31">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Розглянувши пропозицію виконавчого комітету міської ради, </w:t>
      </w:r>
      <w:bookmarkStart w:id="1" w:name="_Hlk126659447"/>
      <w:r w:rsidRPr="000E6C3E">
        <w:rPr>
          <w:rFonts w:ascii="Times New Roman" w:eastAsia="Times New Roman" w:hAnsi="Times New Roman" w:cs="Times New Roman"/>
          <w:color w:val="000000" w:themeColor="text1"/>
          <w:sz w:val="24"/>
          <w:szCs w:val="24"/>
        </w:rPr>
        <w:t>з метою підвищення ефективності реалізації державної політики з підтримання громадського порядку та безпеки в судах, органах та установах системи правосуддя, протидії проявам неповаги до суду, інших антисоціальних проявів, які негативно впливають на рівень захисту конституційних прав і свобод громадян в органах та установах системи правосуддя, забезпечення в суді безпеки учасників судового процесу та якісного виконання своїх обов’язків співробітниками та працівниками органів та установ системи правосуддя,</w:t>
      </w:r>
      <w:r w:rsidRPr="000E6C3E">
        <w:rPr>
          <w:rFonts w:ascii="Times New Roman" w:hAnsi="Times New Roman" w:cs="Times New Roman"/>
          <w:color w:val="000000" w:themeColor="text1"/>
          <w:sz w:val="24"/>
          <w:szCs w:val="24"/>
        </w:rPr>
        <w:t xml:space="preserve"> </w:t>
      </w:r>
      <w:r w:rsidRPr="000E6C3E">
        <w:rPr>
          <w:rFonts w:ascii="Times New Roman" w:eastAsia="Times New Roman" w:hAnsi="Times New Roman" w:cs="Times New Roman"/>
          <w:color w:val="000000" w:themeColor="text1"/>
          <w:sz w:val="24"/>
          <w:szCs w:val="24"/>
        </w:rPr>
        <w:t>підвищення рівня правопорядку, безпеки в судах, а також виконання функцій щодо державного забезпечення особистої безпеки суддів та членів їх сімей, працівників суду</w:t>
      </w:r>
      <w:bookmarkEnd w:id="1"/>
      <w:r w:rsidRPr="000E6C3E">
        <w:rPr>
          <w:rFonts w:ascii="Times New Roman" w:eastAsia="Times New Roman" w:hAnsi="Times New Roman" w:cs="Times New Roman"/>
          <w:color w:val="000000" w:themeColor="text1"/>
          <w:sz w:val="24"/>
          <w:szCs w:val="24"/>
        </w:rPr>
        <w:t xml:space="preserve"> та керуючись Законом України «Про місцеве самоврядування в Україні», міська рада</w:t>
      </w:r>
    </w:p>
    <w:p w14:paraId="4599D67B" w14:textId="77777777" w:rsidR="00EE5E31" w:rsidRPr="000E6C3E" w:rsidRDefault="00EE5E31" w:rsidP="00EE5E31">
      <w:pPr>
        <w:spacing w:after="0" w:line="240" w:lineRule="auto"/>
        <w:rPr>
          <w:rFonts w:ascii="Times New Roman" w:eastAsia="Times New Roman" w:hAnsi="Times New Roman" w:cs="Times New Roman"/>
          <w:color w:val="000000" w:themeColor="text1"/>
          <w:sz w:val="24"/>
          <w:szCs w:val="24"/>
        </w:rPr>
      </w:pPr>
    </w:p>
    <w:p w14:paraId="39C611EA" w14:textId="77777777" w:rsidR="00EE5E31" w:rsidRPr="000E6C3E" w:rsidRDefault="00EE5E31" w:rsidP="00EE5E31">
      <w:pPr>
        <w:spacing w:after="0" w:line="240" w:lineRule="auto"/>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ВИРІШИЛА:</w:t>
      </w:r>
    </w:p>
    <w:p w14:paraId="7EAA0C28" w14:textId="77777777" w:rsidR="00EE5E31" w:rsidRPr="000E6C3E" w:rsidRDefault="00EE5E31" w:rsidP="00EE5E31">
      <w:pPr>
        <w:spacing w:after="0" w:line="240" w:lineRule="auto"/>
        <w:rPr>
          <w:rFonts w:ascii="Times New Roman" w:eastAsia="Times New Roman" w:hAnsi="Times New Roman" w:cs="Times New Roman"/>
          <w:color w:val="000000" w:themeColor="text1"/>
          <w:sz w:val="24"/>
          <w:szCs w:val="24"/>
        </w:rPr>
      </w:pPr>
    </w:p>
    <w:p w14:paraId="5CA145AD" w14:textId="708D5FA4" w:rsidR="00EE5E31" w:rsidRPr="000E6C3E" w:rsidRDefault="00EE5E31" w:rsidP="00EE5E31">
      <w:pPr>
        <w:spacing w:after="0" w:line="240" w:lineRule="auto"/>
        <w:ind w:firstLine="567"/>
        <w:jc w:val="both"/>
        <w:rPr>
          <w:rFonts w:ascii="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1.</w:t>
      </w:r>
      <w:r w:rsidR="004721B6" w:rsidRPr="000E6C3E">
        <w:rPr>
          <w:rFonts w:ascii="Times New Roman" w:eastAsia="Times New Roman" w:hAnsi="Times New Roman" w:cs="Times New Roman"/>
          <w:color w:val="000000" w:themeColor="text1"/>
          <w:sz w:val="24"/>
          <w:szCs w:val="24"/>
        </w:rPr>
        <w:t xml:space="preserve"> </w:t>
      </w:r>
      <w:r w:rsidRPr="000E6C3E">
        <w:rPr>
          <w:rFonts w:ascii="Times New Roman" w:eastAsia="Times New Roman" w:hAnsi="Times New Roman" w:cs="Times New Roman"/>
          <w:color w:val="000000" w:themeColor="text1"/>
          <w:sz w:val="24"/>
          <w:szCs w:val="24"/>
        </w:rPr>
        <w:t xml:space="preserve">Затвердити «Програму </w:t>
      </w:r>
      <w:r w:rsidRPr="000E6C3E">
        <w:rPr>
          <w:rFonts w:ascii="Times New Roman" w:eastAsia="Times New Roman" w:hAnsi="Times New Roman" w:cs="Times New Roman"/>
          <w:bCs/>
          <w:color w:val="000000" w:themeColor="text1"/>
          <w:sz w:val="24"/>
          <w:szCs w:val="24"/>
        </w:rPr>
        <w:t>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2025-2026 роки»</w:t>
      </w:r>
      <w:r w:rsidRPr="000E6C3E">
        <w:rPr>
          <w:rFonts w:ascii="Times New Roman" w:hAnsi="Times New Roman" w:cs="Times New Roman"/>
          <w:color w:val="000000" w:themeColor="text1"/>
          <w:sz w:val="24"/>
          <w:szCs w:val="24"/>
        </w:rPr>
        <w:t xml:space="preserve"> </w:t>
      </w:r>
      <w:r w:rsidRPr="000E6C3E">
        <w:rPr>
          <w:rFonts w:ascii="Times New Roman" w:eastAsia="Times New Roman" w:hAnsi="Times New Roman" w:cs="Times New Roman"/>
          <w:color w:val="000000" w:themeColor="text1"/>
          <w:sz w:val="24"/>
          <w:szCs w:val="24"/>
        </w:rPr>
        <w:t>(додається).</w:t>
      </w:r>
    </w:p>
    <w:p w14:paraId="31FAF476" w14:textId="77777777" w:rsidR="00EE5E31" w:rsidRPr="000E6C3E" w:rsidRDefault="00EE5E31" w:rsidP="00EE5E31">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2. Фінансовому управлінню передбачити фінансування видатків на виконання заходів Програми у бюджеті</w:t>
      </w:r>
      <w:r w:rsidRPr="000E6C3E">
        <w:rPr>
          <w:rFonts w:ascii="Times New Roman" w:hAnsi="Times New Roman" w:cs="Times New Roman"/>
          <w:color w:val="000000" w:themeColor="text1"/>
          <w:sz w:val="24"/>
          <w:szCs w:val="24"/>
        </w:rPr>
        <w:t xml:space="preserve"> Хмельницької міської територіальної громади</w:t>
      </w:r>
      <w:r w:rsidRPr="000E6C3E">
        <w:rPr>
          <w:rFonts w:ascii="Times New Roman" w:eastAsia="Times New Roman" w:hAnsi="Times New Roman" w:cs="Times New Roman"/>
          <w:color w:val="000000" w:themeColor="text1"/>
          <w:sz w:val="24"/>
          <w:szCs w:val="24"/>
        </w:rPr>
        <w:t>.</w:t>
      </w:r>
    </w:p>
    <w:p w14:paraId="03811AF4" w14:textId="77777777" w:rsidR="00EE5E31" w:rsidRPr="000E6C3E" w:rsidRDefault="00EE5E31" w:rsidP="00EE5E31">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3. Відповідальність за виконання рішення покласти на відділ з питань оборонної-мобілізаційної і </w:t>
      </w:r>
      <w:proofErr w:type="spellStart"/>
      <w:r w:rsidRPr="000E6C3E">
        <w:rPr>
          <w:rFonts w:ascii="Times New Roman" w:eastAsia="Times New Roman" w:hAnsi="Times New Roman" w:cs="Times New Roman"/>
          <w:color w:val="000000" w:themeColor="text1"/>
          <w:sz w:val="24"/>
          <w:szCs w:val="24"/>
        </w:rPr>
        <w:t>режимно</w:t>
      </w:r>
      <w:proofErr w:type="spellEnd"/>
      <w:r w:rsidRPr="000E6C3E">
        <w:rPr>
          <w:rFonts w:ascii="Times New Roman" w:eastAsia="Times New Roman" w:hAnsi="Times New Roman" w:cs="Times New Roman"/>
          <w:color w:val="000000" w:themeColor="text1"/>
          <w:sz w:val="24"/>
          <w:szCs w:val="24"/>
        </w:rPr>
        <w:t>-секретної роботи та взаємодії з правоохоронними органами.</w:t>
      </w:r>
    </w:p>
    <w:p w14:paraId="0AF3AC14" w14:textId="77777777" w:rsidR="00EE5E31" w:rsidRPr="000E6C3E" w:rsidRDefault="00EE5E31" w:rsidP="00EE5E31">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4.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411D3FE6" w14:textId="77777777" w:rsidR="00EE5E31" w:rsidRPr="000E6C3E" w:rsidRDefault="00EE5E31" w:rsidP="00EE5E31">
      <w:pPr>
        <w:spacing w:after="0" w:line="240" w:lineRule="auto"/>
        <w:jc w:val="both"/>
        <w:rPr>
          <w:rFonts w:ascii="Times New Roman" w:eastAsia="Times New Roman" w:hAnsi="Times New Roman" w:cs="Times New Roman"/>
          <w:color w:val="000000" w:themeColor="text1"/>
          <w:sz w:val="24"/>
          <w:szCs w:val="24"/>
        </w:rPr>
      </w:pPr>
    </w:p>
    <w:p w14:paraId="1A294315" w14:textId="77777777" w:rsidR="00EE5E31" w:rsidRPr="000E6C3E" w:rsidRDefault="00EE5E31" w:rsidP="00EE5E31">
      <w:pPr>
        <w:spacing w:after="0" w:line="240" w:lineRule="auto"/>
        <w:rPr>
          <w:rFonts w:ascii="Times New Roman" w:eastAsia="Times New Roman" w:hAnsi="Times New Roman" w:cs="Times New Roman"/>
          <w:color w:val="000000" w:themeColor="text1"/>
          <w:sz w:val="24"/>
          <w:szCs w:val="24"/>
        </w:rPr>
      </w:pPr>
    </w:p>
    <w:p w14:paraId="66E1473D" w14:textId="2F0C97D4" w:rsidR="00EE5E31" w:rsidRPr="000E6C3E" w:rsidRDefault="00EE5E31" w:rsidP="00EE5E31">
      <w:pPr>
        <w:spacing w:after="0" w:line="240" w:lineRule="auto"/>
        <w:jc w:val="both"/>
        <w:rPr>
          <w:rFonts w:ascii="Times New Roman" w:eastAsia="Times New Roman" w:hAnsi="Times New Roman" w:cs="Times New Roman"/>
          <w:color w:val="000000" w:themeColor="text1"/>
          <w:sz w:val="24"/>
          <w:szCs w:val="24"/>
          <w:lang w:val="ru-RU"/>
        </w:rPr>
      </w:pPr>
      <w:r w:rsidRPr="000E6C3E">
        <w:rPr>
          <w:rFonts w:ascii="Times New Roman" w:eastAsia="Times New Roman" w:hAnsi="Times New Roman" w:cs="Times New Roman"/>
          <w:color w:val="000000" w:themeColor="text1"/>
          <w:sz w:val="24"/>
          <w:szCs w:val="24"/>
        </w:rPr>
        <w:t>Міський голова</w:t>
      </w:r>
      <w:r w:rsidRPr="000E6C3E">
        <w:rPr>
          <w:rFonts w:ascii="Times New Roman" w:eastAsia="Times New Roman" w:hAnsi="Times New Roman" w:cs="Times New Roman"/>
          <w:color w:val="000000" w:themeColor="text1"/>
          <w:sz w:val="24"/>
          <w:szCs w:val="24"/>
        </w:rPr>
        <w:tab/>
      </w:r>
      <w:r w:rsidRPr="000E6C3E">
        <w:rPr>
          <w:rFonts w:ascii="Times New Roman" w:eastAsia="Times New Roman" w:hAnsi="Times New Roman" w:cs="Times New Roman"/>
          <w:color w:val="000000" w:themeColor="text1"/>
          <w:sz w:val="24"/>
          <w:szCs w:val="24"/>
        </w:rPr>
        <w:tab/>
      </w:r>
      <w:r w:rsidRPr="000E6C3E">
        <w:rPr>
          <w:rFonts w:ascii="Times New Roman" w:eastAsia="Times New Roman" w:hAnsi="Times New Roman" w:cs="Times New Roman"/>
          <w:color w:val="000000" w:themeColor="text1"/>
          <w:sz w:val="24"/>
          <w:szCs w:val="24"/>
        </w:rPr>
        <w:tab/>
      </w:r>
      <w:r w:rsidRPr="000E6C3E">
        <w:rPr>
          <w:rFonts w:ascii="Times New Roman" w:eastAsia="Times New Roman" w:hAnsi="Times New Roman" w:cs="Times New Roman"/>
          <w:color w:val="000000" w:themeColor="text1"/>
          <w:sz w:val="24"/>
          <w:szCs w:val="24"/>
        </w:rPr>
        <w:tab/>
      </w:r>
      <w:r w:rsidRPr="000E6C3E">
        <w:rPr>
          <w:rFonts w:ascii="Times New Roman" w:eastAsia="Times New Roman" w:hAnsi="Times New Roman" w:cs="Times New Roman"/>
          <w:color w:val="000000" w:themeColor="text1"/>
          <w:sz w:val="24"/>
          <w:szCs w:val="24"/>
        </w:rPr>
        <w:tab/>
      </w:r>
      <w:r w:rsidRPr="000E6C3E">
        <w:rPr>
          <w:rFonts w:ascii="Times New Roman" w:eastAsia="Times New Roman" w:hAnsi="Times New Roman" w:cs="Times New Roman"/>
          <w:color w:val="000000" w:themeColor="text1"/>
          <w:sz w:val="24"/>
          <w:szCs w:val="24"/>
        </w:rPr>
        <w:tab/>
      </w:r>
      <w:r w:rsidRPr="000E6C3E">
        <w:rPr>
          <w:rFonts w:ascii="Times New Roman" w:eastAsia="Times New Roman" w:hAnsi="Times New Roman" w:cs="Times New Roman"/>
          <w:color w:val="000000" w:themeColor="text1"/>
          <w:sz w:val="24"/>
          <w:szCs w:val="24"/>
        </w:rPr>
        <w:tab/>
        <w:t>Олександр СИМЧИШИН</w:t>
      </w:r>
    </w:p>
    <w:p w14:paraId="664FFA26" w14:textId="77777777" w:rsidR="00EE5E31" w:rsidRPr="000E6C3E" w:rsidRDefault="00EE5E31" w:rsidP="00EE5E31">
      <w:pPr>
        <w:tabs>
          <w:tab w:val="left" w:pos="5400"/>
        </w:tabs>
        <w:spacing w:after="0" w:line="240" w:lineRule="auto"/>
        <w:rPr>
          <w:rFonts w:ascii="Times New Roman" w:eastAsia="Times New Roman" w:hAnsi="Times New Roman" w:cs="Times New Roman"/>
          <w:color w:val="000000" w:themeColor="text1"/>
          <w:sz w:val="24"/>
          <w:szCs w:val="24"/>
          <w:lang w:val="ru-RU"/>
        </w:rPr>
        <w:sectPr w:rsidR="00EE5E31" w:rsidRPr="000E6C3E" w:rsidSect="00EE5E31">
          <w:footerReference w:type="even" r:id="rId9"/>
          <w:pgSz w:w="11906" w:h="16838"/>
          <w:pgMar w:top="850" w:right="849" w:bottom="851" w:left="1417" w:header="708" w:footer="708" w:gutter="0"/>
          <w:cols w:space="708"/>
          <w:titlePg/>
          <w:docGrid w:linePitch="360"/>
        </w:sectPr>
      </w:pPr>
    </w:p>
    <w:p w14:paraId="5174CC40" w14:textId="77777777" w:rsidR="00E42262" w:rsidRPr="000E6C3E" w:rsidRDefault="00E42262" w:rsidP="00E42262">
      <w:pPr>
        <w:tabs>
          <w:tab w:val="left" w:pos="5400"/>
        </w:tabs>
        <w:spacing w:after="0" w:line="240" w:lineRule="auto"/>
        <w:jc w:val="right"/>
        <w:rPr>
          <w:rFonts w:ascii="Times New Roman" w:eastAsia="Times New Roman" w:hAnsi="Times New Roman" w:cs="Times New Roman"/>
          <w:i/>
          <w:iCs/>
          <w:color w:val="000000" w:themeColor="text1"/>
          <w:sz w:val="24"/>
          <w:szCs w:val="24"/>
        </w:rPr>
      </w:pPr>
      <w:r w:rsidRPr="000E6C3E">
        <w:rPr>
          <w:rFonts w:ascii="Times New Roman" w:eastAsia="Times New Roman" w:hAnsi="Times New Roman" w:cs="Times New Roman"/>
          <w:i/>
          <w:iCs/>
          <w:color w:val="000000" w:themeColor="text1"/>
          <w:sz w:val="24"/>
          <w:szCs w:val="24"/>
        </w:rPr>
        <w:lastRenderedPageBreak/>
        <w:t>Додаток</w:t>
      </w:r>
    </w:p>
    <w:p w14:paraId="08CC9915" w14:textId="77777777" w:rsidR="00E42262" w:rsidRPr="000E6C3E" w:rsidRDefault="00E42262" w:rsidP="00E42262">
      <w:pPr>
        <w:tabs>
          <w:tab w:val="left" w:pos="5400"/>
        </w:tabs>
        <w:spacing w:after="0" w:line="240" w:lineRule="auto"/>
        <w:jc w:val="right"/>
        <w:rPr>
          <w:rFonts w:ascii="Times New Roman" w:eastAsia="Times New Roman" w:hAnsi="Times New Roman" w:cs="Times New Roman"/>
          <w:i/>
          <w:iCs/>
          <w:color w:val="000000" w:themeColor="text1"/>
          <w:sz w:val="24"/>
          <w:szCs w:val="24"/>
        </w:rPr>
      </w:pPr>
      <w:r w:rsidRPr="000E6C3E">
        <w:rPr>
          <w:rFonts w:ascii="Times New Roman" w:eastAsia="Times New Roman" w:hAnsi="Times New Roman" w:cs="Times New Roman"/>
          <w:i/>
          <w:iCs/>
          <w:color w:val="000000" w:themeColor="text1"/>
          <w:sz w:val="24"/>
          <w:szCs w:val="24"/>
        </w:rPr>
        <w:t>до рішення сесії міської ради</w:t>
      </w:r>
    </w:p>
    <w:p w14:paraId="4DA730C6" w14:textId="68C36819" w:rsidR="00BA6DC4" w:rsidRPr="000E6C3E" w:rsidRDefault="00E42262" w:rsidP="00E42262">
      <w:pPr>
        <w:tabs>
          <w:tab w:val="left" w:pos="5400"/>
        </w:tabs>
        <w:spacing w:after="0" w:line="240" w:lineRule="auto"/>
        <w:jc w:val="right"/>
        <w:rPr>
          <w:rFonts w:ascii="Times New Roman" w:eastAsia="Times New Roman" w:hAnsi="Times New Roman" w:cs="Times New Roman"/>
          <w:b/>
          <w:color w:val="000000" w:themeColor="text1"/>
          <w:sz w:val="24"/>
          <w:szCs w:val="24"/>
        </w:rPr>
      </w:pPr>
      <w:r w:rsidRPr="000E6C3E">
        <w:rPr>
          <w:rFonts w:ascii="Times New Roman" w:eastAsia="Times New Roman" w:hAnsi="Times New Roman" w:cs="Times New Roman"/>
          <w:i/>
          <w:iCs/>
          <w:color w:val="000000" w:themeColor="text1"/>
          <w:sz w:val="24"/>
          <w:szCs w:val="24"/>
        </w:rPr>
        <w:t>від 05.03.2025 року №3</w:t>
      </w:r>
    </w:p>
    <w:p w14:paraId="2206F433" w14:textId="77777777" w:rsidR="00BA6DC4" w:rsidRPr="000E6C3E" w:rsidRDefault="00BA6DC4" w:rsidP="008D34D1">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3445DBAC" w14:textId="77777777" w:rsidR="00966D8A" w:rsidRPr="000E6C3E" w:rsidRDefault="00966D8A"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43E8F233" w14:textId="77777777" w:rsidR="00966D8A" w:rsidRPr="000E6C3E" w:rsidRDefault="00966D8A"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57B0E5BB" w14:textId="77777777" w:rsidR="00966D8A" w:rsidRPr="000E6C3E" w:rsidRDefault="00966D8A"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5B932540" w14:textId="77777777" w:rsidR="00966D8A" w:rsidRPr="000E6C3E" w:rsidRDefault="00966D8A"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6D8DFEBA" w14:textId="39171B39" w:rsidR="00966D8A" w:rsidRPr="000E6C3E" w:rsidRDefault="00966D8A"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467C2070" w14:textId="22F55483" w:rsidR="008305B0" w:rsidRPr="000E6C3E" w:rsidRDefault="008305B0"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38B7E7AD" w14:textId="023FB9A2" w:rsidR="008305B0" w:rsidRPr="000E6C3E" w:rsidRDefault="008305B0"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65146F31" w14:textId="77777777" w:rsidR="00966D8A" w:rsidRPr="000E6C3E" w:rsidRDefault="00966D8A"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3834B16B" w14:textId="00E4E67D" w:rsidR="00966D8A" w:rsidRPr="000E6C3E" w:rsidRDefault="00966D8A"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686AE7E7" w14:textId="77777777" w:rsidR="008305B0" w:rsidRPr="000E6C3E" w:rsidRDefault="008305B0"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54AE7141" w14:textId="77777777" w:rsidR="00966D8A" w:rsidRPr="000E6C3E" w:rsidRDefault="00966D8A"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p>
    <w:p w14:paraId="7FD2FAF3" w14:textId="58872BF6" w:rsidR="00AE6E4A" w:rsidRPr="000E6C3E" w:rsidRDefault="00AE6E4A" w:rsidP="008D34D1">
      <w:pPr>
        <w:tabs>
          <w:tab w:val="left" w:pos="5400"/>
        </w:tabs>
        <w:spacing w:after="0" w:line="240" w:lineRule="auto"/>
        <w:jc w:val="center"/>
        <w:rPr>
          <w:rFonts w:ascii="Times New Roman" w:eastAsia="Times New Roman" w:hAnsi="Times New Roman" w:cs="Times New Roman"/>
          <w:bCs/>
          <w:color w:val="000000" w:themeColor="text1"/>
          <w:sz w:val="24"/>
          <w:szCs w:val="24"/>
        </w:rPr>
      </w:pPr>
      <w:r w:rsidRPr="000E6C3E">
        <w:rPr>
          <w:rFonts w:ascii="Times New Roman" w:eastAsia="Times New Roman" w:hAnsi="Times New Roman" w:cs="Times New Roman"/>
          <w:bCs/>
          <w:color w:val="000000" w:themeColor="text1"/>
          <w:sz w:val="24"/>
          <w:szCs w:val="24"/>
        </w:rPr>
        <w:t>ПРОГРАМА</w:t>
      </w:r>
    </w:p>
    <w:p w14:paraId="786E5C30" w14:textId="2350238D" w:rsidR="00AD6C41" w:rsidRPr="000E6C3E" w:rsidRDefault="00AE6E4A" w:rsidP="00780DDF">
      <w:pPr>
        <w:spacing w:after="0" w:line="240" w:lineRule="auto"/>
        <w:jc w:val="center"/>
        <w:textAlignment w:val="baseline"/>
        <w:rPr>
          <w:rFonts w:ascii="Times New Roman" w:eastAsia="Times New Roman" w:hAnsi="Times New Roman" w:cs="Times New Roman"/>
          <w:color w:val="000000" w:themeColor="text1"/>
          <w:sz w:val="24"/>
          <w:szCs w:val="24"/>
        </w:rPr>
      </w:pPr>
      <w:bookmarkStart w:id="2" w:name="_Hlk126651172"/>
      <w:r w:rsidRPr="000E6C3E">
        <w:rPr>
          <w:rFonts w:ascii="Times New Roman" w:eastAsia="Times New Roman" w:hAnsi="Times New Roman" w:cs="Times New Roman"/>
          <w:color w:val="000000" w:themeColor="text1"/>
          <w:sz w:val="24"/>
          <w:szCs w:val="24"/>
        </w:rPr>
        <w:t xml:space="preserve">забезпечення </w:t>
      </w:r>
      <w:r w:rsidR="005B24CC" w:rsidRPr="000E6C3E">
        <w:rPr>
          <w:rFonts w:ascii="Times New Roman" w:eastAsia="Times New Roman" w:hAnsi="Times New Roman" w:cs="Times New Roman"/>
          <w:color w:val="000000" w:themeColor="text1"/>
          <w:sz w:val="24"/>
          <w:szCs w:val="24"/>
        </w:rPr>
        <w:t>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w:t>
      </w:r>
      <w:r w:rsidRPr="000E6C3E">
        <w:rPr>
          <w:rFonts w:ascii="Times New Roman" w:eastAsia="Times New Roman" w:hAnsi="Times New Roman" w:cs="Times New Roman"/>
          <w:color w:val="000000" w:themeColor="text1"/>
          <w:sz w:val="24"/>
          <w:szCs w:val="24"/>
        </w:rPr>
        <w:t xml:space="preserve"> </w:t>
      </w:r>
      <w:r w:rsidR="0089022C" w:rsidRPr="000E6C3E">
        <w:rPr>
          <w:rFonts w:ascii="Times New Roman" w:eastAsia="Times New Roman" w:hAnsi="Times New Roman" w:cs="Times New Roman"/>
          <w:color w:val="000000" w:themeColor="text1"/>
          <w:sz w:val="24"/>
          <w:szCs w:val="24"/>
        </w:rPr>
        <w:t xml:space="preserve">на території </w:t>
      </w:r>
      <w:r w:rsidR="00B45EA5" w:rsidRPr="000E6C3E">
        <w:rPr>
          <w:rFonts w:ascii="Times New Roman" w:eastAsia="Times New Roman" w:hAnsi="Times New Roman" w:cs="Times New Roman"/>
          <w:color w:val="000000" w:themeColor="text1"/>
          <w:sz w:val="24"/>
          <w:szCs w:val="24"/>
        </w:rPr>
        <w:t xml:space="preserve">Хмельницької </w:t>
      </w:r>
      <w:bookmarkStart w:id="3" w:name="_Hlk126651422"/>
      <w:r w:rsidR="00780DDF" w:rsidRPr="000E6C3E">
        <w:rPr>
          <w:rFonts w:ascii="Times New Roman" w:eastAsia="Times New Roman" w:hAnsi="Times New Roman" w:cs="Times New Roman"/>
          <w:color w:val="000000" w:themeColor="text1"/>
          <w:sz w:val="24"/>
          <w:szCs w:val="24"/>
        </w:rPr>
        <w:t xml:space="preserve">міської територіальної громади </w:t>
      </w:r>
      <w:bookmarkEnd w:id="3"/>
      <w:r w:rsidRPr="000E6C3E">
        <w:rPr>
          <w:rFonts w:ascii="Times New Roman" w:eastAsia="Times New Roman" w:hAnsi="Times New Roman" w:cs="Times New Roman"/>
          <w:color w:val="000000" w:themeColor="text1"/>
          <w:sz w:val="24"/>
          <w:szCs w:val="24"/>
        </w:rPr>
        <w:t>на 202</w:t>
      </w:r>
      <w:r w:rsidR="00EC2ABE" w:rsidRPr="000E6C3E">
        <w:rPr>
          <w:rFonts w:ascii="Times New Roman" w:eastAsia="Times New Roman" w:hAnsi="Times New Roman" w:cs="Times New Roman"/>
          <w:color w:val="000000" w:themeColor="text1"/>
          <w:sz w:val="24"/>
          <w:szCs w:val="24"/>
        </w:rPr>
        <w:t>5</w:t>
      </w:r>
      <w:r w:rsidRPr="000E6C3E">
        <w:rPr>
          <w:rFonts w:ascii="Times New Roman" w:eastAsia="Times New Roman" w:hAnsi="Times New Roman" w:cs="Times New Roman"/>
          <w:color w:val="000000" w:themeColor="text1"/>
          <w:sz w:val="24"/>
          <w:szCs w:val="24"/>
        </w:rPr>
        <w:t>-202</w:t>
      </w:r>
      <w:r w:rsidR="00EC2ABE" w:rsidRPr="000E6C3E">
        <w:rPr>
          <w:rFonts w:ascii="Times New Roman" w:eastAsia="Times New Roman" w:hAnsi="Times New Roman" w:cs="Times New Roman"/>
          <w:color w:val="000000" w:themeColor="text1"/>
          <w:sz w:val="24"/>
          <w:szCs w:val="24"/>
        </w:rPr>
        <w:t>6</w:t>
      </w:r>
      <w:r w:rsidRPr="000E6C3E">
        <w:rPr>
          <w:rFonts w:ascii="Times New Roman" w:eastAsia="Times New Roman" w:hAnsi="Times New Roman" w:cs="Times New Roman"/>
          <w:color w:val="000000" w:themeColor="text1"/>
          <w:sz w:val="24"/>
          <w:szCs w:val="24"/>
        </w:rPr>
        <w:t xml:space="preserve"> роки</w:t>
      </w:r>
    </w:p>
    <w:bookmarkEnd w:id="2"/>
    <w:p w14:paraId="5E57D863"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289039E3"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73A5AACB"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5BAD2933"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6510839A"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707AC29B" w14:textId="77777777" w:rsidR="00E42262" w:rsidRPr="000E6C3E" w:rsidRDefault="00E42262"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03714628" w14:textId="77777777" w:rsidR="00E42262" w:rsidRPr="000E6C3E" w:rsidRDefault="00E42262"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46351AA6" w14:textId="77777777" w:rsidR="00E42262" w:rsidRPr="000E6C3E" w:rsidRDefault="00E42262"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4A8B8185" w14:textId="77777777" w:rsidR="00E42262" w:rsidRPr="000E6C3E" w:rsidRDefault="00E42262" w:rsidP="00BE50AD">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41C7528B" w14:textId="77777777" w:rsidR="00E42262" w:rsidRPr="000E6C3E" w:rsidRDefault="00E42262"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199D04F0"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4CD857F6"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55DE1BFC"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09A34934"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0F1838D1"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0989C3AF"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6EFD92D5"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6997B092"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57623E04"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55993109"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6A006FAB"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1DC104BD" w14:textId="77777777"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6BE9B984" w14:textId="4B7DD879" w:rsidR="00966D8A" w:rsidRPr="000E6C3E" w:rsidRDefault="00966D8A"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35E68089" w14:textId="66DDD4CB" w:rsidR="008305B0" w:rsidRPr="000E6C3E" w:rsidRDefault="008305B0"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67396575" w14:textId="1FF6210F" w:rsidR="008305B0" w:rsidRPr="000E6C3E" w:rsidRDefault="008305B0"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405EF0F9" w14:textId="154F66F6" w:rsidR="008305B0" w:rsidRPr="000E6C3E" w:rsidRDefault="008305B0"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222DB16D" w14:textId="4DFC7611" w:rsidR="008305B0" w:rsidRPr="000E6C3E" w:rsidRDefault="008305B0"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694A515A" w14:textId="77777777" w:rsidR="008305B0" w:rsidRPr="000E6C3E" w:rsidRDefault="008305B0"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0688920E" w14:textId="77777777" w:rsidR="00E42262" w:rsidRPr="000E6C3E" w:rsidRDefault="00E42262"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02879E3E" w14:textId="77777777" w:rsidR="00E42262" w:rsidRPr="000E6C3E" w:rsidRDefault="00E42262" w:rsidP="001E5C5F">
      <w:pPr>
        <w:tabs>
          <w:tab w:val="left" w:pos="5400"/>
        </w:tabs>
        <w:spacing w:after="0" w:line="240" w:lineRule="auto"/>
        <w:jc w:val="center"/>
        <w:rPr>
          <w:rFonts w:ascii="Times New Roman" w:eastAsia="Times New Roman" w:hAnsi="Times New Roman" w:cs="Times New Roman"/>
          <w:b/>
          <w:color w:val="000000" w:themeColor="text1"/>
          <w:sz w:val="24"/>
          <w:szCs w:val="24"/>
        </w:rPr>
      </w:pPr>
    </w:p>
    <w:p w14:paraId="2301F66F" w14:textId="16B67531" w:rsidR="00966D8A" w:rsidRPr="000E6C3E" w:rsidRDefault="00966D8A" w:rsidP="001E5C5F">
      <w:pPr>
        <w:tabs>
          <w:tab w:val="left" w:pos="5400"/>
        </w:tabs>
        <w:spacing w:after="0" w:line="240" w:lineRule="auto"/>
        <w:jc w:val="center"/>
        <w:rPr>
          <w:rFonts w:ascii="Times New Roman" w:eastAsia="Times New Roman" w:hAnsi="Times New Roman" w:cs="Times New Roman"/>
          <w:bCs/>
          <w:color w:val="000000" w:themeColor="text1"/>
          <w:sz w:val="24"/>
          <w:szCs w:val="24"/>
        </w:rPr>
      </w:pPr>
      <w:proofErr w:type="spellStart"/>
      <w:r w:rsidRPr="000E6C3E">
        <w:rPr>
          <w:rFonts w:ascii="Times New Roman" w:eastAsia="Times New Roman" w:hAnsi="Times New Roman" w:cs="Times New Roman"/>
          <w:bCs/>
          <w:color w:val="000000" w:themeColor="text1"/>
          <w:sz w:val="24"/>
          <w:szCs w:val="24"/>
        </w:rPr>
        <w:t>м.Хмельницький</w:t>
      </w:r>
      <w:proofErr w:type="spellEnd"/>
    </w:p>
    <w:p w14:paraId="6F2BA47F" w14:textId="0FD492E3" w:rsidR="00966D8A" w:rsidRPr="000E6C3E" w:rsidRDefault="00966D8A" w:rsidP="001E5C5F">
      <w:pPr>
        <w:tabs>
          <w:tab w:val="left" w:pos="5400"/>
        </w:tabs>
        <w:spacing w:after="0" w:line="240" w:lineRule="auto"/>
        <w:jc w:val="center"/>
        <w:rPr>
          <w:rFonts w:ascii="Times New Roman" w:eastAsia="Times New Roman" w:hAnsi="Times New Roman" w:cs="Times New Roman"/>
          <w:bCs/>
          <w:color w:val="000000" w:themeColor="text1"/>
          <w:sz w:val="24"/>
          <w:szCs w:val="24"/>
        </w:rPr>
      </w:pPr>
      <w:r w:rsidRPr="000E6C3E">
        <w:rPr>
          <w:rFonts w:ascii="Times New Roman" w:eastAsia="Times New Roman" w:hAnsi="Times New Roman" w:cs="Times New Roman"/>
          <w:bCs/>
          <w:color w:val="000000" w:themeColor="text1"/>
          <w:sz w:val="24"/>
          <w:szCs w:val="24"/>
        </w:rPr>
        <w:t>202</w:t>
      </w:r>
      <w:r w:rsidR="00EC2ABE" w:rsidRPr="000E6C3E">
        <w:rPr>
          <w:rFonts w:ascii="Times New Roman" w:eastAsia="Times New Roman" w:hAnsi="Times New Roman" w:cs="Times New Roman"/>
          <w:bCs/>
          <w:color w:val="000000" w:themeColor="text1"/>
          <w:sz w:val="24"/>
          <w:szCs w:val="24"/>
        </w:rPr>
        <w:t>5</w:t>
      </w:r>
      <w:r w:rsidRPr="000E6C3E">
        <w:rPr>
          <w:rFonts w:ascii="Times New Roman" w:eastAsia="Times New Roman" w:hAnsi="Times New Roman" w:cs="Times New Roman"/>
          <w:bCs/>
          <w:color w:val="000000" w:themeColor="text1"/>
          <w:sz w:val="24"/>
          <w:szCs w:val="24"/>
        </w:rPr>
        <w:t xml:space="preserve"> рік</w:t>
      </w:r>
    </w:p>
    <w:p w14:paraId="32B15341" w14:textId="77777777" w:rsidR="00E42262" w:rsidRPr="000E6C3E" w:rsidRDefault="00E42262" w:rsidP="00953462">
      <w:pPr>
        <w:spacing w:after="0" w:line="240" w:lineRule="auto"/>
        <w:jc w:val="center"/>
        <w:rPr>
          <w:rFonts w:ascii="Times New Roman" w:eastAsia="Times New Roman" w:hAnsi="Times New Roman" w:cs="Times New Roman"/>
          <w:b/>
          <w:color w:val="000000" w:themeColor="text1"/>
          <w:sz w:val="24"/>
          <w:szCs w:val="24"/>
        </w:rPr>
        <w:sectPr w:rsidR="00E42262" w:rsidRPr="000E6C3E" w:rsidSect="00BE50AD">
          <w:pgSz w:w="11906" w:h="16838"/>
          <w:pgMar w:top="850" w:right="849" w:bottom="1276" w:left="1418" w:header="708" w:footer="708" w:gutter="0"/>
          <w:cols w:space="708"/>
          <w:titlePg/>
          <w:docGrid w:linePitch="360"/>
        </w:sectPr>
      </w:pPr>
    </w:p>
    <w:p w14:paraId="5FCA280F" w14:textId="7D44269C" w:rsidR="00953462" w:rsidRPr="000E6C3E" w:rsidRDefault="00953462" w:rsidP="00953462">
      <w:pPr>
        <w:spacing w:after="0" w:line="240" w:lineRule="auto"/>
        <w:jc w:val="center"/>
        <w:rPr>
          <w:rFonts w:ascii="Times New Roman" w:eastAsia="Times New Roman" w:hAnsi="Times New Roman" w:cs="Times New Roman"/>
          <w:b/>
          <w:color w:val="000000" w:themeColor="text1"/>
          <w:sz w:val="24"/>
          <w:szCs w:val="24"/>
        </w:rPr>
      </w:pPr>
      <w:r w:rsidRPr="000E6C3E">
        <w:rPr>
          <w:rFonts w:ascii="Times New Roman" w:eastAsia="Times New Roman" w:hAnsi="Times New Roman" w:cs="Times New Roman"/>
          <w:b/>
          <w:color w:val="000000" w:themeColor="text1"/>
          <w:sz w:val="24"/>
          <w:szCs w:val="24"/>
        </w:rPr>
        <w:lastRenderedPageBreak/>
        <w:t>ПАСПОРТ</w:t>
      </w:r>
    </w:p>
    <w:p w14:paraId="7361D259" w14:textId="1794B04C" w:rsidR="005B24CC" w:rsidRPr="000E6C3E" w:rsidRDefault="005B24CC" w:rsidP="005B24CC">
      <w:pPr>
        <w:spacing w:after="0" w:line="240" w:lineRule="auto"/>
        <w:jc w:val="center"/>
        <w:textAlignment w:val="baseline"/>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w:t>
      </w:r>
      <w:r w:rsidR="00EC2ABE" w:rsidRPr="000E6C3E">
        <w:rPr>
          <w:rFonts w:ascii="Times New Roman" w:eastAsia="Times New Roman" w:hAnsi="Times New Roman" w:cs="Times New Roman"/>
          <w:color w:val="000000" w:themeColor="text1"/>
          <w:sz w:val="24"/>
          <w:szCs w:val="24"/>
        </w:rPr>
        <w:t>5</w:t>
      </w:r>
      <w:r w:rsidRPr="000E6C3E">
        <w:rPr>
          <w:rFonts w:ascii="Times New Roman" w:eastAsia="Times New Roman" w:hAnsi="Times New Roman" w:cs="Times New Roman"/>
          <w:color w:val="000000" w:themeColor="text1"/>
          <w:sz w:val="24"/>
          <w:szCs w:val="24"/>
        </w:rPr>
        <w:t>-202</w:t>
      </w:r>
      <w:r w:rsidR="00EC2ABE" w:rsidRPr="000E6C3E">
        <w:rPr>
          <w:rFonts w:ascii="Times New Roman" w:eastAsia="Times New Roman" w:hAnsi="Times New Roman" w:cs="Times New Roman"/>
          <w:color w:val="000000" w:themeColor="text1"/>
          <w:sz w:val="24"/>
          <w:szCs w:val="24"/>
        </w:rPr>
        <w:t>6</w:t>
      </w:r>
      <w:r w:rsidRPr="000E6C3E">
        <w:rPr>
          <w:rFonts w:ascii="Times New Roman" w:eastAsia="Times New Roman" w:hAnsi="Times New Roman" w:cs="Times New Roman"/>
          <w:color w:val="000000" w:themeColor="text1"/>
          <w:sz w:val="24"/>
          <w:szCs w:val="24"/>
        </w:rPr>
        <w:t xml:space="preserve"> роки</w:t>
      </w:r>
    </w:p>
    <w:tbl>
      <w:tblPr>
        <w:tblW w:w="9392" w:type="dxa"/>
        <w:jc w:val="center"/>
        <w:tblLayout w:type="fixed"/>
        <w:tblCellMar>
          <w:left w:w="0" w:type="dxa"/>
          <w:right w:w="0" w:type="dxa"/>
        </w:tblCellMar>
        <w:tblLook w:val="0000" w:firstRow="0" w:lastRow="0" w:firstColumn="0" w:lastColumn="0" w:noHBand="0" w:noVBand="0"/>
      </w:tblPr>
      <w:tblGrid>
        <w:gridCol w:w="421"/>
        <w:gridCol w:w="3727"/>
        <w:gridCol w:w="5244"/>
      </w:tblGrid>
      <w:tr w:rsidR="000E6C3E" w:rsidRPr="000E6C3E" w14:paraId="5DBBB546" w14:textId="77777777" w:rsidTr="00373CC9">
        <w:trPr>
          <w:trHeight w:val="20"/>
          <w:jc w:val="center"/>
        </w:trPr>
        <w:tc>
          <w:tcPr>
            <w:tcW w:w="421" w:type="dxa"/>
            <w:tcBorders>
              <w:top w:val="single" w:sz="4" w:space="0" w:color="auto"/>
              <w:left w:val="single" w:sz="4" w:space="0" w:color="auto"/>
              <w:bottom w:val="nil"/>
              <w:right w:val="nil"/>
            </w:tcBorders>
            <w:shd w:val="clear" w:color="auto" w:fill="FFFFFF"/>
          </w:tcPr>
          <w:p w14:paraId="3ACC4DA9" w14:textId="77777777" w:rsidR="00953462" w:rsidRPr="000E6C3E" w:rsidRDefault="00953462" w:rsidP="00671118">
            <w:pPr>
              <w:spacing w:after="0" w:line="240" w:lineRule="auto"/>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1.</w:t>
            </w:r>
          </w:p>
        </w:tc>
        <w:tc>
          <w:tcPr>
            <w:tcW w:w="3727" w:type="dxa"/>
            <w:tcBorders>
              <w:top w:val="single" w:sz="4" w:space="0" w:color="auto"/>
              <w:left w:val="single" w:sz="4" w:space="0" w:color="auto"/>
              <w:bottom w:val="nil"/>
              <w:right w:val="nil"/>
            </w:tcBorders>
            <w:shd w:val="clear" w:color="auto" w:fill="FFFFFF"/>
          </w:tcPr>
          <w:p w14:paraId="4ACC1FDD" w14:textId="2C2B5521" w:rsidR="00953462" w:rsidRPr="000E6C3E" w:rsidRDefault="00953462" w:rsidP="00373CC9">
            <w:pPr>
              <w:spacing w:after="0" w:line="240" w:lineRule="auto"/>
              <w:ind w:left="41" w:right="171"/>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Розробник Програми</w:t>
            </w:r>
          </w:p>
        </w:tc>
        <w:tc>
          <w:tcPr>
            <w:tcW w:w="5244" w:type="dxa"/>
            <w:tcBorders>
              <w:top w:val="single" w:sz="4" w:space="0" w:color="auto"/>
              <w:left w:val="single" w:sz="4" w:space="0" w:color="auto"/>
              <w:bottom w:val="nil"/>
              <w:right w:val="single" w:sz="4" w:space="0" w:color="auto"/>
            </w:tcBorders>
            <w:shd w:val="clear" w:color="auto" w:fill="FFFFFF"/>
          </w:tcPr>
          <w:p w14:paraId="13EF4877" w14:textId="77777777" w:rsidR="00953462" w:rsidRPr="000E6C3E" w:rsidRDefault="00953462" w:rsidP="00373CC9">
            <w:pPr>
              <w:spacing w:after="0" w:line="240" w:lineRule="auto"/>
              <w:ind w:left="113" w:right="142"/>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Територіальне управління Служби судової охорони у Хмельницькій області</w:t>
            </w:r>
          </w:p>
        </w:tc>
      </w:tr>
      <w:tr w:rsidR="000E6C3E" w:rsidRPr="000E6C3E" w14:paraId="281BB6FA" w14:textId="77777777" w:rsidTr="00373CC9">
        <w:trPr>
          <w:trHeight w:val="20"/>
          <w:jc w:val="center"/>
        </w:trPr>
        <w:tc>
          <w:tcPr>
            <w:tcW w:w="421" w:type="dxa"/>
            <w:tcBorders>
              <w:top w:val="single" w:sz="4" w:space="0" w:color="auto"/>
              <w:left w:val="single" w:sz="4" w:space="0" w:color="auto"/>
              <w:bottom w:val="nil"/>
              <w:right w:val="nil"/>
            </w:tcBorders>
            <w:shd w:val="clear" w:color="auto" w:fill="FFFFFF"/>
          </w:tcPr>
          <w:p w14:paraId="0526398A" w14:textId="178F5322" w:rsidR="00953462" w:rsidRPr="000E6C3E" w:rsidRDefault="00953462" w:rsidP="00671118">
            <w:pPr>
              <w:spacing w:after="0" w:line="240" w:lineRule="auto"/>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2.</w:t>
            </w:r>
          </w:p>
        </w:tc>
        <w:tc>
          <w:tcPr>
            <w:tcW w:w="3727" w:type="dxa"/>
            <w:tcBorders>
              <w:top w:val="single" w:sz="4" w:space="0" w:color="auto"/>
              <w:left w:val="single" w:sz="4" w:space="0" w:color="auto"/>
              <w:bottom w:val="nil"/>
              <w:right w:val="nil"/>
            </w:tcBorders>
            <w:shd w:val="clear" w:color="auto" w:fill="FFFFFF"/>
          </w:tcPr>
          <w:p w14:paraId="267A2752" w14:textId="4C382043" w:rsidR="00953462" w:rsidRPr="000E6C3E" w:rsidRDefault="00953462" w:rsidP="00373CC9">
            <w:pPr>
              <w:spacing w:after="0" w:line="240" w:lineRule="auto"/>
              <w:ind w:left="41" w:right="171"/>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Відповідальний виконавець Програми</w:t>
            </w:r>
          </w:p>
        </w:tc>
        <w:tc>
          <w:tcPr>
            <w:tcW w:w="5244" w:type="dxa"/>
            <w:tcBorders>
              <w:top w:val="single" w:sz="4" w:space="0" w:color="auto"/>
              <w:left w:val="single" w:sz="4" w:space="0" w:color="auto"/>
              <w:bottom w:val="nil"/>
              <w:right w:val="single" w:sz="4" w:space="0" w:color="auto"/>
            </w:tcBorders>
            <w:shd w:val="clear" w:color="auto" w:fill="FFFFFF"/>
          </w:tcPr>
          <w:p w14:paraId="37433381" w14:textId="1125D44C" w:rsidR="00953462" w:rsidRPr="000E6C3E" w:rsidRDefault="00953462" w:rsidP="00373CC9">
            <w:pPr>
              <w:spacing w:after="0" w:line="240" w:lineRule="auto"/>
              <w:ind w:left="113" w:right="142"/>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Виконавчий комітет Хмельницької міської ради, Територіальне управління Служби судової охорони у Хмельницькій області</w:t>
            </w:r>
          </w:p>
        </w:tc>
      </w:tr>
      <w:tr w:rsidR="000E6C3E" w:rsidRPr="000E6C3E" w14:paraId="663D5FEC" w14:textId="77777777" w:rsidTr="00373CC9">
        <w:trPr>
          <w:trHeight w:val="20"/>
          <w:jc w:val="center"/>
        </w:trPr>
        <w:tc>
          <w:tcPr>
            <w:tcW w:w="421" w:type="dxa"/>
            <w:tcBorders>
              <w:top w:val="single" w:sz="4" w:space="0" w:color="auto"/>
              <w:left w:val="single" w:sz="4" w:space="0" w:color="auto"/>
              <w:bottom w:val="nil"/>
              <w:right w:val="nil"/>
            </w:tcBorders>
            <w:shd w:val="clear" w:color="auto" w:fill="FFFFFF"/>
          </w:tcPr>
          <w:p w14:paraId="4A4769DD" w14:textId="77777777" w:rsidR="00953462" w:rsidRPr="000E6C3E" w:rsidRDefault="00953462" w:rsidP="00671118">
            <w:pPr>
              <w:spacing w:after="0" w:line="240" w:lineRule="auto"/>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3.</w:t>
            </w:r>
          </w:p>
        </w:tc>
        <w:tc>
          <w:tcPr>
            <w:tcW w:w="3727" w:type="dxa"/>
            <w:tcBorders>
              <w:top w:val="single" w:sz="4" w:space="0" w:color="auto"/>
              <w:left w:val="single" w:sz="4" w:space="0" w:color="auto"/>
              <w:bottom w:val="nil"/>
              <w:right w:val="nil"/>
            </w:tcBorders>
            <w:shd w:val="clear" w:color="auto" w:fill="FFFFFF"/>
          </w:tcPr>
          <w:p w14:paraId="30B52358" w14:textId="1FF583B1" w:rsidR="00953462" w:rsidRPr="000E6C3E" w:rsidRDefault="00953462" w:rsidP="00373CC9">
            <w:pPr>
              <w:spacing w:after="0" w:line="240" w:lineRule="auto"/>
              <w:ind w:left="41" w:right="171"/>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Учасники Програми</w:t>
            </w:r>
          </w:p>
        </w:tc>
        <w:tc>
          <w:tcPr>
            <w:tcW w:w="5244" w:type="dxa"/>
            <w:tcBorders>
              <w:top w:val="single" w:sz="4" w:space="0" w:color="auto"/>
              <w:left w:val="single" w:sz="4" w:space="0" w:color="auto"/>
              <w:bottom w:val="nil"/>
              <w:right w:val="single" w:sz="4" w:space="0" w:color="auto"/>
            </w:tcBorders>
            <w:shd w:val="clear" w:color="auto" w:fill="FFFFFF"/>
          </w:tcPr>
          <w:p w14:paraId="3019BB90" w14:textId="33103DF6" w:rsidR="00953462" w:rsidRPr="000E6C3E" w:rsidRDefault="00953462" w:rsidP="00373CC9">
            <w:pPr>
              <w:spacing w:after="0" w:line="240" w:lineRule="auto"/>
              <w:ind w:left="113" w:right="142"/>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Територіальне управління Служби судової охорони у Хмельницькій області, Виконавчий комітет Хмельницької міської ради</w:t>
            </w:r>
          </w:p>
        </w:tc>
      </w:tr>
      <w:tr w:rsidR="000E6C3E" w:rsidRPr="000E6C3E" w14:paraId="22377879" w14:textId="77777777" w:rsidTr="00373CC9">
        <w:trPr>
          <w:trHeight w:val="20"/>
          <w:jc w:val="center"/>
        </w:trPr>
        <w:tc>
          <w:tcPr>
            <w:tcW w:w="421" w:type="dxa"/>
            <w:tcBorders>
              <w:top w:val="single" w:sz="4" w:space="0" w:color="auto"/>
              <w:left w:val="single" w:sz="4" w:space="0" w:color="auto"/>
              <w:bottom w:val="nil"/>
              <w:right w:val="nil"/>
            </w:tcBorders>
            <w:shd w:val="clear" w:color="auto" w:fill="FFFFFF"/>
          </w:tcPr>
          <w:p w14:paraId="5B95CE0E" w14:textId="77777777" w:rsidR="00953462" w:rsidRPr="000E6C3E" w:rsidRDefault="00953462" w:rsidP="00671118">
            <w:pPr>
              <w:spacing w:after="0" w:line="240" w:lineRule="auto"/>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4.</w:t>
            </w:r>
          </w:p>
        </w:tc>
        <w:tc>
          <w:tcPr>
            <w:tcW w:w="3727" w:type="dxa"/>
            <w:tcBorders>
              <w:top w:val="single" w:sz="4" w:space="0" w:color="auto"/>
              <w:left w:val="single" w:sz="4" w:space="0" w:color="auto"/>
              <w:bottom w:val="nil"/>
              <w:right w:val="nil"/>
            </w:tcBorders>
            <w:shd w:val="clear" w:color="auto" w:fill="FFFFFF"/>
          </w:tcPr>
          <w:p w14:paraId="1D0EC974" w14:textId="49071463" w:rsidR="00953462" w:rsidRPr="000E6C3E" w:rsidRDefault="00953462" w:rsidP="00373CC9">
            <w:pPr>
              <w:spacing w:after="0" w:line="240" w:lineRule="auto"/>
              <w:ind w:left="41" w:right="171"/>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Нормативно-правові акти, що стали підставою для розроблення Програми</w:t>
            </w:r>
          </w:p>
        </w:tc>
        <w:tc>
          <w:tcPr>
            <w:tcW w:w="5244" w:type="dxa"/>
            <w:tcBorders>
              <w:top w:val="single" w:sz="4" w:space="0" w:color="auto"/>
              <w:left w:val="single" w:sz="4" w:space="0" w:color="auto"/>
              <w:bottom w:val="nil"/>
              <w:right w:val="single" w:sz="4" w:space="0" w:color="auto"/>
            </w:tcBorders>
            <w:shd w:val="clear" w:color="auto" w:fill="FFFFFF"/>
          </w:tcPr>
          <w:p w14:paraId="587BD8C2" w14:textId="7E595320" w:rsidR="00953462" w:rsidRPr="000E6C3E" w:rsidRDefault="00EC2ABE" w:rsidP="00373CC9">
            <w:pPr>
              <w:spacing w:after="0" w:line="240" w:lineRule="auto"/>
              <w:ind w:left="113" w:right="142"/>
              <w:jc w:val="both"/>
              <w:rPr>
                <w:rFonts w:ascii="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Закон України «Про національну безпеку України», </w:t>
            </w:r>
            <w:r w:rsidR="00953462" w:rsidRPr="000E6C3E">
              <w:rPr>
                <w:rFonts w:ascii="Times New Roman" w:eastAsia="Times New Roman" w:hAnsi="Times New Roman" w:cs="Times New Roman"/>
                <w:color w:val="000000" w:themeColor="text1"/>
                <w:sz w:val="24"/>
                <w:szCs w:val="24"/>
              </w:rPr>
              <w:t xml:space="preserve">Закон України «Про судоустрій та статус суддів», Положення про Службу судової охорони затверджене рішенням Вищої ради правосуддя від 04 квітня 2019 року </w:t>
            </w:r>
            <w:r w:rsidR="00953462" w:rsidRPr="000E6C3E">
              <w:rPr>
                <w:rFonts w:ascii="Times New Roman" w:eastAsia="Segoe UI Symbol" w:hAnsi="Times New Roman" w:cs="Times New Roman"/>
                <w:color w:val="000000" w:themeColor="text1"/>
                <w:sz w:val="24"/>
                <w:szCs w:val="24"/>
              </w:rPr>
              <w:t>№</w:t>
            </w:r>
            <w:r w:rsidR="00953462" w:rsidRPr="000E6C3E">
              <w:rPr>
                <w:rFonts w:ascii="Times New Roman" w:eastAsia="Times New Roman" w:hAnsi="Times New Roman" w:cs="Times New Roman"/>
                <w:color w:val="000000" w:themeColor="text1"/>
                <w:sz w:val="24"/>
                <w:szCs w:val="24"/>
              </w:rPr>
              <w:t>1051/0/15-19</w:t>
            </w:r>
          </w:p>
        </w:tc>
      </w:tr>
      <w:tr w:rsidR="000E6C3E" w:rsidRPr="000E6C3E" w14:paraId="1A8C1A17" w14:textId="77777777" w:rsidTr="00373CC9">
        <w:trPr>
          <w:trHeight w:val="20"/>
          <w:jc w:val="center"/>
        </w:trPr>
        <w:tc>
          <w:tcPr>
            <w:tcW w:w="421" w:type="dxa"/>
            <w:tcBorders>
              <w:top w:val="single" w:sz="4" w:space="0" w:color="auto"/>
              <w:left w:val="single" w:sz="4" w:space="0" w:color="auto"/>
              <w:bottom w:val="nil"/>
              <w:right w:val="nil"/>
            </w:tcBorders>
            <w:shd w:val="clear" w:color="auto" w:fill="FFFFFF"/>
          </w:tcPr>
          <w:p w14:paraId="4515864F" w14:textId="77777777" w:rsidR="00953462" w:rsidRPr="000E6C3E" w:rsidRDefault="00953462" w:rsidP="00671118">
            <w:pPr>
              <w:spacing w:after="0" w:line="240" w:lineRule="auto"/>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5.</w:t>
            </w:r>
          </w:p>
        </w:tc>
        <w:tc>
          <w:tcPr>
            <w:tcW w:w="3727" w:type="dxa"/>
            <w:tcBorders>
              <w:top w:val="single" w:sz="4" w:space="0" w:color="auto"/>
              <w:left w:val="single" w:sz="4" w:space="0" w:color="auto"/>
              <w:bottom w:val="nil"/>
              <w:right w:val="nil"/>
            </w:tcBorders>
            <w:shd w:val="clear" w:color="auto" w:fill="FFFFFF"/>
          </w:tcPr>
          <w:p w14:paraId="65CE620F" w14:textId="77777777" w:rsidR="00953462" w:rsidRPr="000E6C3E" w:rsidRDefault="00953462" w:rsidP="00373CC9">
            <w:pPr>
              <w:spacing w:after="0" w:line="240" w:lineRule="auto"/>
              <w:ind w:left="41" w:right="171"/>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Термін реалізації Програми</w:t>
            </w:r>
          </w:p>
        </w:tc>
        <w:tc>
          <w:tcPr>
            <w:tcW w:w="5244" w:type="dxa"/>
            <w:tcBorders>
              <w:top w:val="single" w:sz="4" w:space="0" w:color="auto"/>
              <w:left w:val="single" w:sz="4" w:space="0" w:color="auto"/>
              <w:bottom w:val="nil"/>
              <w:right w:val="single" w:sz="4" w:space="0" w:color="auto"/>
            </w:tcBorders>
            <w:shd w:val="clear" w:color="auto" w:fill="FFFFFF"/>
          </w:tcPr>
          <w:p w14:paraId="3994BFBA" w14:textId="2C7CACFC" w:rsidR="00953462" w:rsidRPr="000E6C3E" w:rsidRDefault="00953462" w:rsidP="00373CC9">
            <w:pPr>
              <w:spacing w:after="0" w:line="240" w:lineRule="auto"/>
              <w:ind w:left="113" w:right="142"/>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202</w:t>
            </w:r>
            <w:r w:rsidR="00EC2ABE" w:rsidRPr="000E6C3E">
              <w:rPr>
                <w:rFonts w:ascii="Times New Roman" w:hAnsi="Times New Roman" w:cs="Times New Roman"/>
                <w:color w:val="000000" w:themeColor="text1"/>
                <w:sz w:val="24"/>
                <w:szCs w:val="24"/>
              </w:rPr>
              <w:t>5</w:t>
            </w:r>
            <w:r w:rsidRPr="000E6C3E">
              <w:rPr>
                <w:rFonts w:ascii="Times New Roman" w:hAnsi="Times New Roman" w:cs="Times New Roman"/>
                <w:color w:val="000000" w:themeColor="text1"/>
                <w:sz w:val="24"/>
                <w:szCs w:val="24"/>
              </w:rPr>
              <w:t>-202</w:t>
            </w:r>
            <w:r w:rsidR="00EC2ABE" w:rsidRPr="000E6C3E">
              <w:rPr>
                <w:rFonts w:ascii="Times New Roman" w:hAnsi="Times New Roman" w:cs="Times New Roman"/>
                <w:color w:val="000000" w:themeColor="text1"/>
                <w:sz w:val="24"/>
                <w:szCs w:val="24"/>
              </w:rPr>
              <w:t>6</w:t>
            </w:r>
            <w:r w:rsidRPr="000E6C3E">
              <w:rPr>
                <w:rFonts w:ascii="Times New Roman" w:hAnsi="Times New Roman" w:cs="Times New Roman"/>
                <w:color w:val="000000" w:themeColor="text1"/>
                <w:sz w:val="24"/>
                <w:szCs w:val="24"/>
              </w:rPr>
              <w:t xml:space="preserve"> роки</w:t>
            </w:r>
          </w:p>
        </w:tc>
      </w:tr>
      <w:tr w:rsidR="000E6C3E" w:rsidRPr="000E6C3E" w14:paraId="7E9688C6" w14:textId="77777777" w:rsidTr="00373CC9">
        <w:trPr>
          <w:trHeight w:val="20"/>
          <w:jc w:val="center"/>
        </w:trPr>
        <w:tc>
          <w:tcPr>
            <w:tcW w:w="421" w:type="dxa"/>
            <w:tcBorders>
              <w:top w:val="single" w:sz="4" w:space="0" w:color="auto"/>
              <w:left w:val="single" w:sz="4" w:space="0" w:color="auto"/>
              <w:bottom w:val="nil"/>
              <w:right w:val="nil"/>
            </w:tcBorders>
            <w:shd w:val="clear" w:color="auto" w:fill="FFFFFF"/>
          </w:tcPr>
          <w:p w14:paraId="14B2FCC7" w14:textId="4B20EBCA" w:rsidR="00953462" w:rsidRPr="000E6C3E" w:rsidRDefault="00953462" w:rsidP="00671118">
            <w:pPr>
              <w:spacing w:after="0" w:line="240" w:lineRule="auto"/>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6.</w:t>
            </w:r>
          </w:p>
        </w:tc>
        <w:tc>
          <w:tcPr>
            <w:tcW w:w="3727" w:type="dxa"/>
            <w:tcBorders>
              <w:top w:val="single" w:sz="4" w:space="0" w:color="auto"/>
              <w:left w:val="single" w:sz="4" w:space="0" w:color="auto"/>
              <w:bottom w:val="nil"/>
              <w:right w:val="nil"/>
            </w:tcBorders>
            <w:shd w:val="clear" w:color="auto" w:fill="FFFFFF"/>
          </w:tcPr>
          <w:p w14:paraId="31982002" w14:textId="31A4E6B4" w:rsidR="00953462" w:rsidRPr="000E6C3E" w:rsidRDefault="00953462" w:rsidP="00373CC9">
            <w:pPr>
              <w:spacing w:after="0" w:line="240" w:lineRule="auto"/>
              <w:ind w:left="41" w:right="171"/>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Джерела фінансування</w:t>
            </w:r>
          </w:p>
        </w:tc>
        <w:tc>
          <w:tcPr>
            <w:tcW w:w="5244" w:type="dxa"/>
            <w:tcBorders>
              <w:top w:val="single" w:sz="4" w:space="0" w:color="auto"/>
              <w:left w:val="single" w:sz="4" w:space="0" w:color="auto"/>
              <w:bottom w:val="nil"/>
              <w:right w:val="single" w:sz="4" w:space="0" w:color="auto"/>
            </w:tcBorders>
            <w:shd w:val="clear" w:color="auto" w:fill="FFFFFF"/>
          </w:tcPr>
          <w:p w14:paraId="3410ABAB" w14:textId="25D00B45" w:rsidR="00953462" w:rsidRPr="000E6C3E" w:rsidRDefault="005B24CC" w:rsidP="00373CC9">
            <w:pPr>
              <w:spacing w:after="0" w:line="240" w:lineRule="auto"/>
              <w:ind w:left="113" w:right="142"/>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Бюджет Хмельницької міської територіальної громади</w:t>
            </w:r>
          </w:p>
        </w:tc>
      </w:tr>
      <w:tr w:rsidR="000E6C3E" w:rsidRPr="000E6C3E" w14:paraId="784BAAFA" w14:textId="77777777" w:rsidTr="00373CC9">
        <w:trPr>
          <w:trHeight w:val="20"/>
          <w:jc w:val="center"/>
        </w:trPr>
        <w:tc>
          <w:tcPr>
            <w:tcW w:w="421" w:type="dxa"/>
            <w:tcBorders>
              <w:top w:val="single" w:sz="4" w:space="0" w:color="auto"/>
              <w:left w:val="single" w:sz="4" w:space="0" w:color="auto"/>
              <w:bottom w:val="single" w:sz="4" w:space="0" w:color="auto"/>
              <w:right w:val="nil"/>
            </w:tcBorders>
            <w:shd w:val="clear" w:color="auto" w:fill="FFFFFF"/>
          </w:tcPr>
          <w:p w14:paraId="0BD19DD4" w14:textId="5D5F750D" w:rsidR="00953462" w:rsidRPr="000E6C3E" w:rsidRDefault="005B24CC" w:rsidP="00671118">
            <w:pPr>
              <w:spacing w:after="0" w:line="240" w:lineRule="auto"/>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7</w:t>
            </w:r>
            <w:r w:rsidR="00953462" w:rsidRPr="000E6C3E">
              <w:rPr>
                <w:rFonts w:ascii="Times New Roman" w:hAnsi="Times New Roman" w:cs="Times New Roman"/>
                <w:color w:val="000000" w:themeColor="text1"/>
                <w:sz w:val="24"/>
                <w:szCs w:val="24"/>
              </w:rPr>
              <w:t>.</w:t>
            </w:r>
          </w:p>
        </w:tc>
        <w:tc>
          <w:tcPr>
            <w:tcW w:w="3727" w:type="dxa"/>
            <w:tcBorders>
              <w:top w:val="single" w:sz="4" w:space="0" w:color="auto"/>
              <w:left w:val="single" w:sz="4" w:space="0" w:color="auto"/>
              <w:bottom w:val="single" w:sz="4" w:space="0" w:color="auto"/>
              <w:right w:val="nil"/>
            </w:tcBorders>
            <w:shd w:val="clear" w:color="auto" w:fill="FFFFFF"/>
          </w:tcPr>
          <w:p w14:paraId="03A08DB5" w14:textId="5C29C0F1" w:rsidR="00953462" w:rsidRPr="000E6C3E" w:rsidRDefault="00953462" w:rsidP="00373CC9">
            <w:pPr>
              <w:spacing w:after="0" w:line="240" w:lineRule="auto"/>
              <w:ind w:left="41" w:right="171"/>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Загальний обсяг фінансових ресурсів, необхідних для реалізації Програми, всього, у тому числі:</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41691B5E" w14:textId="66FA988D" w:rsidR="00953462" w:rsidRPr="000E6C3E" w:rsidRDefault="00494DBB" w:rsidP="00373CC9">
            <w:pPr>
              <w:spacing w:after="0" w:line="240" w:lineRule="auto"/>
              <w:ind w:left="113" w:right="142"/>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 xml:space="preserve">1 </w:t>
            </w:r>
            <w:r w:rsidR="005B24CC" w:rsidRPr="000E6C3E">
              <w:rPr>
                <w:rFonts w:ascii="Times New Roman" w:hAnsi="Times New Roman" w:cs="Times New Roman"/>
                <w:color w:val="000000" w:themeColor="text1"/>
                <w:sz w:val="24"/>
                <w:szCs w:val="24"/>
              </w:rPr>
              <w:t xml:space="preserve">600 </w:t>
            </w:r>
            <w:proofErr w:type="spellStart"/>
            <w:r w:rsidR="005B24CC" w:rsidRPr="000E6C3E">
              <w:rPr>
                <w:rFonts w:ascii="Times New Roman" w:hAnsi="Times New Roman" w:cs="Times New Roman"/>
                <w:color w:val="000000" w:themeColor="text1"/>
                <w:sz w:val="24"/>
                <w:szCs w:val="24"/>
              </w:rPr>
              <w:t>тис.грн</w:t>
            </w:r>
            <w:proofErr w:type="spellEnd"/>
            <w:r w:rsidR="005B24CC" w:rsidRPr="000E6C3E">
              <w:rPr>
                <w:rFonts w:ascii="Times New Roman" w:hAnsi="Times New Roman" w:cs="Times New Roman"/>
                <w:color w:val="000000" w:themeColor="text1"/>
                <w:sz w:val="24"/>
                <w:szCs w:val="24"/>
              </w:rPr>
              <w:t>.</w:t>
            </w:r>
          </w:p>
        </w:tc>
      </w:tr>
      <w:tr w:rsidR="000E6C3E" w:rsidRPr="000E6C3E" w14:paraId="6AA8D09D" w14:textId="77777777" w:rsidTr="00373CC9">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09EB441E" w14:textId="659F6C11" w:rsidR="00953462" w:rsidRPr="000E6C3E" w:rsidRDefault="00953462" w:rsidP="00671118">
            <w:pPr>
              <w:spacing w:after="0" w:line="240" w:lineRule="auto"/>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7</w:t>
            </w:r>
            <w:r w:rsidR="005B24CC" w:rsidRPr="000E6C3E">
              <w:rPr>
                <w:rFonts w:ascii="Times New Roman" w:hAnsi="Times New Roman" w:cs="Times New Roman"/>
                <w:color w:val="000000" w:themeColor="text1"/>
                <w:sz w:val="24"/>
                <w:szCs w:val="24"/>
              </w:rPr>
              <w:t>.1</w:t>
            </w:r>
          </w:p>
        </w:tc>
        <w:tc>
          <w:tcPr>
            <w:tcW w:w="3727" w:type="dxa"/>
            <w:tcBorders>
              <w:top w:val="single" w:sz="4" w:space="0" w:color="auto"/>
              <w:left w:val="single" w:sz="4" w:space="0" w:color="auto"/>
              <w:bottom w:val="single" w:sz="4" w:space="0" w:color="auto"/>
              <w:right w:val="single" w:sz="4" w:space="0" w:color="auto"/>
            </w:tcBorders>
            <w:shd w:val="clear" w:color="auto" w:fill="FFFFFF"/>
          </w:tcPr>
          <w:p w14:paraId="21A0D9CA" w14:textId="78092699" w:rsidR="00953462" w:rsidRPr="000E6C3E" w:rsidRDefault="005B24CC" w:rsidP="00373CC9">
            <w:pPr>
              <w:spacing w:after="0" w:line="240" w:lineRule="auto"/>
              <w:ind w:left="41" w:right="171"/>
              <w:jc w:val="both"/>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Коштів бюджету Хмельницької міської територіальної громади (в межах затвердженого кошторису)</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32CFD846" w14:textId="37139845" w:rsidR="00953462" w:rsidRPr="000E6C3E" w:rsidRDefault="00494DBB" w:rsidP="00494DBB">
            <w:pPr>
              <w:spacing w:after="0" w:line="240" w:lineRule="auto"/>
              <w:ind w:right="142"/>
              <w:jc w:val="center"/>
              <w:rPr>
                <w:rFonts w:ascii="Times New Roman" w:hAnsi="Times New Roman" w:cs="Times New Roman"/>
                <w:color w:val="000000" w:themeColor="text1"/>
                <w:sz w:val="24"/>
                <w:szCs w:val="24"/>
              </w:rPr>
            </w:pPr>
            <w:r w:rsidRPr="000E6C3E">
              <w:rPr>
                <w:rFonts w:ascii="Times New Roman" w:hAnsi="Times New Roman" w:cs="Times New Roman"/>
                <w:color w:val="000000" w:themeColor="text1"/>
                <w:sz w:val="24"/>
                <w:szCs w:val="24"/>
              </w:rPr>
              <w:t xml:space="preserve">1 </w:t>
            </w:r>
            <w:r w:rsidR="005B24CC" w:rsidRPr="000E6C3E">
              <w:rPr>
                <w:rFonts w:ascii="Times New Roman" w:hAnsi="Times New Roman" w:cs="Times New Roman"/>
                <w:color w:val="000000" w:themeColor="text1"/>
                <w:sz w:val="24"/>
                <w:szCs w:val="24"/>
              </w:rPr>
              <w:t xml:space="preserve">600 </w:t>
            </w:r>
            <w:proofErr w:type="spellStart"/>
            <w:r w:rsidR="005B24CC" w:rsidRPr="000E6C3E">
              <w:rPr>
                <w:rFonts w:ascii="Times New Roman" w:hAnsi="Times New Roman" w:cs="Times New Roman"/>
                <w:color w:val="000000" w:themeColor="text1"/>
                <w:sz w:val="24"/>
                <w:szCs w:val="24"/>
              </w:rPr>
              <w:t>тис.грн</w:t>
            </w:r>
            <w:proofErr w:type="spellEnd"/>
            <w:r w:rsidR="005B24CC" w:rsidRPr="000E6C3E">
              <w:rPr>
                <w:rFonts w:ascii="Times New Roman" w:hAnsi="Times New Roman" w:cs="Times New Roman"/>
                <w:color w:val="000000" w:themeColor="text1"/>
                <w:sz w:val="24"/>
                <w:szCs w:val="24"/>
              </w:rPr>
              <w:t>.</w:t>
            </w:r>
          </w:p>
        </w:tc>
      </w:tr>
    </w:tbl>
    <w:p w14:paraId="48E0E55B" w14:textId="77777777" w:rsidR="00373CC9" w:rsidRPr="000E6C3E" w:rsidRDefault="00373CC9" w:rsidP="00E42262">
      <w:pPr>
        <w:spacing w:after="0" w:line="240" w:lineRule="auto"/>
        <w:rPr>
          <w:rFonts w:ascii="Times New Roman" w:hAnsi="Times New Roman" w:cs="Times New Roman"/>
          <w:b/>
          <w:color w:val="000000" w:themeColor="text1"/>
          <w:sz w:val="24"/>
          <w:szCs w:val="24"/>
        </w:rPr>
      </w:pPr>
    </w:p>
    <w:p w14:paraId="43D6DE13" w14:textId="77777777" w:rsidR="00373CC9" w:rsidRPr="000E6C3E" w:rsidRDefault="00373CC9" w:rsidP="00E42262">
      <w:pPr>
        <w:spacing w:after="0" w:line="240" w:lineRule="auto"/>
        <w:rPr>
          <w:rFonts w:ascii="Times New Roman" w:hAnsi="Times New Roman" w:cs="Times New Roman"/>
          <w:b/>
          <w:color w:val="000000" w:themeColor="text1"/>
          <w:sz w:val="24"/>
          <w:szCs w:val="24"/>
        </w:rPr>
        <w:sectPr w:rsidR="00373CC9" w:rsidRPr="000E6C3E" w:rsidSect="00BE50AD">
          <w:pgSz w:w="11906" w:h="16838"/>
          <w:pgMar w:top="850" w:right="849" w:bottom="1276" w:left="1417" w:header="708" w:footer="708" w:gutter="0"/>
          <w:cols w:space="708"/>
          <w:titlePg/>
          <w:docGrid w:linePitch="360"/>
        </w:sectPr>
      </w:pPr>
    </w:p>
    <w:p w14:paraId="1ACCAB80" w14:textId="52AECB17" w:rsidR="00AE6E4A" w:rsidRPr="000E6C3E" w:rsidRDefault="00373CC9" w:rsidP="00373CC9">
      <w:pPr>
        <w:tabs>
          <w:tab w:val="left" w:pos="5400"/>
        </w:tabs>
        <w:spacing w:after="0" w:line="240" w:lineRule="auto"/>
        <w:ind w:firstLine="567"/>
        <w:jc w:val="center"/>
        <w:rPr>
          <w:rFonts w:ascii="Times New Roman" w:eastAsia="Times New Roman" w:hAnsi="Times New Roman" w:cs="Times New Roman"/>
          <w:b/>
          <w:color w:val="000000" w:themeColor="text1"/>
          <w:sz w:val="24"/>
          <w:szCs w:val="24"/>
        </w:rPr>
      </w:pPr>
      <w:r w:rsidRPr="000E6C3E">
        <w:rPr>
          <w:rFonts w:ascii="Times New Roman" w:eastAsia="Times New Roman" w:hAnsi="Times New Roman" w:cs="Times New Roman"/>
          <w:b/>
          <w:color w:val="000000" w:themeColor="text1"/>
          <w:sz w:val="24"/>
          <w:szCs w:val="24"/>
        </w:rPr>
        <w:lastRenderedPageBreak/>
        <w:t xml:space="preserve">1. </w:t>
      </w:r>
      <w:r w:rsidR="00966D8A" w:rsidRPr="000E6C3E">
        <w:rPr>
          <w:rFonts w:ascii="Times New Roman" w:eastAsia="Times New Roman" w:hAnsi="Times New Roman" w:cs="Times New Roman"/>
          <w:b/>
          <w:color w:val="000000" w:themeColor="text1"/>
          <w:sz w:val="24"/>
          <w:szCs w:val="24"/>
        </w:rPr>
        <w:t>Загальні положення</w:t>
      </w:r>
    </w:p>
    <w:p w14:paraId="38DC14FB" w14:textId="445F5A49" w:rsidR="003D1DB5" w:rsidRPr="000E6C3E" w:rsidRDefault="00C20D1C" w:rsidP="00373CC9">
      <w:pPr>
        <w:tabs>
          <w:tab w:val="left" w:pos="5400"/>
        </w:tabs>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П</w:t>
      </w:r>
      <w:r w:rsidR="00AA0511" w:rsidRPr="000E6C3E">
        <w:rPr>
          <w:rFonts w:ascii="Times New Roman" w:eastAsia="Times New Roman" w:hAnsi="Times New Roman" w:cs="Times New Roman"/>
          <w:color w:val="000000" w:themeColor="text1"/>
          <w:sz w:val="24"/>
          <w:szCs w:val="24"/>
        </w:rPr>
        <w:t>рограма</w:t>
      </w:r>
      <w:r w:rsidR="00ED31D2" w:rsidRPr="000E6C3E">
        <w:rPr>
          <w:rFonts w:ascii="Times New Roman" w:eastAsia="Times New Roman" w:hAnsi="Times New Roman" w:cs="Times New Roman"/>
          <w:color w:val="000000" w:themeColor="text1"/>
          <w:sz w:val="24"/>
          <w:szCs w:val="24"/>
        </w:rPr>
        <w:t xml:space="preserve"> </w:t>
      </w:r>
      <w:r w:rsidR="005B24CC" w:rsidRPr="000E6C3E">
        <w:rPr>
          <w:rFonts w:ascii="Times New Roman" w:eastAsia="Times New Roman" w:hAnsi="Times New Roman" w:cs="Times New Roman"/>
          <w:color w:val="000000" w:themeColor="text1"/>
          <w:sz w:val="24"/>
          <w:szCs w:val="24"/>
        </w:rPr>
        <w:t>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w:t>
      </w:r>
      <w:r w:rsidR="00EC2ABE" w:rsidRPr="000E6C3E">
        <w:rPr>
          <w:rFonts w:ascii="Times New Roman" w:eastAsia="Times New Roman" w:hAnsi="Times New Roman" w:cs="Times New Roman"/>
          <w:color w:val="000000" w:themeColor="text1"/>
          <w:sz w:val="24"/>
          <w:szCs w:val="24"/>
        </w:rPr>
        <w:t>5</w:t>
      </w:r>
      <w:r w:rsidR="005B24CC" w:rsidRPr="000E6C3E">
        <w:rPr>
          <w:rFonts w:ascii="Times New Roman" w:eastAsia="Times New Roman" w:hAnsi="Times New Roman" w:cs="Times New Roman"/>
          <w:color w:val="000000" w:themeColor="text1"/>
          <w:sz w:val="24"/>
          <w:szCs w:val="24"/>
        </w:rPr>
        <w:t>-202</w:t>
      </w:r>
      <w:r w:rsidR="00EC2ABE" w:rsidRPr="000E6C3E">
        <w:rPr>
          <w:rFonts w:ascii="Times New Roman" w:eastAsia="Times New Roman" w:hAnsi="Times New Roman" w:cs="Times New Roman"/>
          <w:color w:val="000000" w:themeColor="text1"/>
          <w:sz w:val="24"/>
          <w:szCs w:val="24"/>
        </w:rPr>
        <w:t>6</w:t>
      </w:r>
      <w:r w:rsidR="005B24CC" w:rsidRPr="000E6C3E">
        <w:rPr>
          <w:rFonts w:ascii="Times New Roman" w:eastAsia="Times New Roman" w:hAnsi="Times New Roman" w:cs="Times New Roman"/>
          <w:color w:val="000000" w:themeColor="text1"/>
          <w:sz w:val="24"/>
          <w:szCs w:val="24"/>
        </w:rPr>
        <w:t xml:space="preserve"> роки </w:t>
      </w:r>
      <w:r w:rsidR="00ED31D2" w:rsidRPr="000E6C3E">
        <w:rPr>
          <w:rFonts w:ascii="Times New Roman" w:eastAsia="Times New Roman" w:hAnsi="Times New Roman" w:cs="Times New Roman"/>
          <w:color w:val="000000" w:themeColor="text1"/>
          <w:sz w:val="24"/>
          <w:szCs w:val="24"/>
        </w:rPr>
        <w:t>(далі – Програма)</w:t>
      </w:r>
      <w:r w:rsidR="00CC601A" w:rsidRPr="000E6C3E">
        <w:rPr>
          <w:rFonts w:ascii="Times New Roman" w:eastAsia="Times New Roman" w:hAnsi="Times New Roman" w:cs="Times New Roman"/>
          <w:color w:val="000000" w:themeColor="text1"/>
          <w:sz w:val="24"/>
          <w:szCs w:val="24"/>
        </w:rPr>
        <w:t>, основні напрямки діяльності та заходи щодо її реалізації</w:t>
      </w:r>
      <w:r w:rsidR="00AA0511" w:rsidRPr="000E6C3E">
        <w:rPr>
          <w:rFonts w:ascii="Times New Roman" w:eastAsia="Times New Roman" w:hAnsi="Times New Roman" w:cs="Times New Roman"/>
          <w:color w:val="000000" w:themeColor="text1"/>
          <w:sz w:val="24"/>
          <w:szCs w:val="24"/>
        </w:rPr>
        <w:t xml:space="preserve"> розроблен</w:t>
      </w:r>
      <w:r w:rsidR="00CC601A" w:rsidRPr="000E6C3E">
        <w:rPr>
          <w:rFonts w:ascii="Times New Roman" w:eastAsia="Times New Roman" w:hAnsi="Times New Roman" w:cs="Times New Roman"/>
          <w:color w:val="000000" w:themeColor="text1"/>
          <w:sz w:val="24"/>
          <w:szCs w:val="24"/>
        </w:rPr>
        <w:t>і Територіальним управлінням Служби судової охорони</w:t>
      </w:r>
      <w:r w:rsidR="0089022C" w:rsidRPr="000E6C3E">
        <w:rPr>
          <w:rFonts w:ascii="Times New Roman" w:eastAsia="Times New Roman" w:hAnsi="Times New Roman" w:cs="Times New Roman"/>
          <w:color w:val="000000" w:themeColor="text1"/>
          <w:sz w:val="24"/>
          <w:szCs w:val="24"/>
        </w:rPr>
        <w:t xml:space="preserve"> у Хмельницькій області</w:t>
      </w:r>
      <w:r w:rsidR="00CC601A" w:rsidRPr="000E6C3E">
        <w:rPr>
          <w:rFonts w:ascii="Times New Roman" w:eastAsia="Times New Roman" w:hAnsi="Times New Roman" w:cs="Times New Roman"/>
          <w:color w:val="000000" w:themeColor="text1"/>
          <w:sz w:val="24"/>
          <w:szCs w:val="24"/>
        </w:rPr>
        <w:t xml:space="preserve"> на основі комплексного підходу до розв’язання проблем</w:t>
      </w:r>
      <w:r w:rsidR="004E523D" w:rsidRPr="000E6C3E">
        <w:rPr>
          <w:rFonts w:ascii="Times New Roman" w:eastAsia="Times New Roman" w:hAnsi="Times New Roman" w:cs="Times New Roman"/>
          <w:color w:val="000000" w:themeColor="text1"/>
          <w:sz w:val="24"/>
          <w:szCs w:val="24"/>
        </w:rPr>
        <w:t xml:space="preserve"> з забезпечення ефективності підтримання громадського порядку </w:t>
      </w:r>
      <w:r w:rsidR="00034507" w:rsidRPr="000E6C3E">
        <w:rPr>
          <w:rFonts w:ascii="Times New Roman" w:eastAsia="Times New Roman" w:hAnsi="Times New Roman" w:cs="Times New Roman"/>
          <w:color w:val="000000" w:themeColor="text1"/>
          <w:sz w:val="24"/>
          <w:szCs w:val="24"/>
        </w:rPr>
        <w:t>та безпеки</w:t>
      </w:r>
      <w:r w:rsidR="004E523D" w:rsidRPr="000E6C3E">
        <w:rPr>
          <w:rFonts w:ascii="Times New Roman" w:eastAsia="Times New Roman" w:hAnsi="Times New Roman" w:cs="Times New Roman"/>
          <w:color w:val="000000" w:themeColor="text1"/>
          <w:sz w:val="24"/>
          <w:szCs w:val="24"/>
        </w:rPr>
        <w:t>, припинення проявів неповаги до суду, а також охорони приміщень суд</w:t>
      </w:r>
      <w:r w:rsidR="0089022C" w:rsidRPr="000E6C3E">
        <w:rPr>
          <w:rFonts w:ascii="Times New Roman" w:eastAsia="Times New Roman" w:hAnsi="Times New Roman" w:cs="Times New Roman"/>
          <w:color w:val="000000" w:themeColor="text1"/>
          <w:sz w:val="24"/>
          <w:szCs w:val="24"/>
        </w:rPr>
        <w:t>ів</w:t>
      </w:r>
      <w:r w:rsidR="004E523D" w:rsidRPr="000E6C3E">
        <w:rPr>
          <w:rFonts w:ascii="Times New Roman" w:eastAsia="Times New Roman" w:hAnsi="Times New Roman" w:cs="Times New Roman"/>
          <w:color w:val="000000" w:themeColor="text1"/>
          <w:sz w:val="24"/>
          <w:szCs w:val="24"/>
        </w:rPr>
        <w:t>, органів та установ системи правосуддя,</w:t>
      </w:r>
      <w:r w:rsidR="001222D0" w:rsidRPr="000E6C3E">
        <w:rPr>
          <w:rFonts w:ascii="Times New Roman" w:eastAsia="Times New Roman" w:hAnsi="Times New Roman" w:cs="Times New Roman"/>
          <w:color w:val="000000" w:themeColor="text1"/>
          <w:sz w:val="24"/>
          <w:szCs w:val="24"/>
        </w:rPr>
        <w:t xml:space="preserve"> </w:t>
      </w:r>
      <w:r w:rsidR="004E523D" w:rsidRPr="000E6C3E">
        <w:rPr>
          <w:rFonts w:ascii="Times New Roman" w:eastAsia="Times New Roman" w:hAnsi="Times New Roman" w:cs="Times New Roman"/>
          <w:color w:val="000000" w:themeColor="text1"/>
          <w:sz w:val="24"/>
          <w:szCs w:val="24"/>
        </w:rPr>
        <w:t>забезпечення у суді безпеки учасників судового процесу</w:t>
      </w:r>
      <w:r w:rsidR="00B84926" w:rsidRPr="000E6C3E">
        <w:rPr>
          <w:rFonts w:ascii="Times New Roman" w:eastAsia="Times New Roman" w:hAnsi="Times New Roman" w:cs="Times New Roman"/>
          <w:color w:val="000000" w:themeColor="text1"/>
          <w:sz w:val="24"/>
          <w:szCs w:val="24"/>
        </w:rPr>
        <w:t>,</w:t>
      </w:r>
      <w:r w:rsidR="004E523D" w:rsidRPr="000E6C3E">
        <w:rPr>
          <w:rFonts w:ascii="Times New Roman" w:eastAsia="Times New Roman" w:hAnsi="Times New Roman" w:cs="Times New Roman"/>
          <w:color w:val="000000" w:themeColor="text1"/>
          <w:sz w:val="24"/>
          <w:szCs w:val="24"/>
        </w:rPr>
        <w:t xml:space="preserve"> враховує необхідність вирішення актуальних завдань профілактичної та іншої правоохоронної роботи, а також визначає досягнення специфічних для району цілей і завдань на шляху удосконалення системи профілактики порушень громадського порядку в установах системи правосуддя </w:t>
      </w:r>
      <w:r w:rsidR="000A6A8C" w:rsidRPr="000E6C3E">
        <w:rPr>
          <w:rFonts w:ascii="Times New Roman" w:eastAsia="Times New Roman" w:hAnsi="Times New Roman" w:cs="Times New Roman"/>
          <w:color w:val="000000" w:themeColor="text1"/>
          <w:sz w:val="24"/>
          <w:szCs w:val="24"/>
        </w:rPr>
        <w:t xml:space="preserve">Хмельницької </w:t>
      </w:r>
      <w:r w:rsidR="0089022C" w:rsidRPr="000E6C3E">
        <w:rPr>
          <w:rFonts w:ascii="Times New Roman" w:eastAsia="Times New Roman" w:hAnsi="Times New Roman" w:cs="Times New Roman"/>
          <w:color w:val="000000" w:themeColor="text1"/>
          <w:sz w:val="24"/>
          <w:szCs w:val="24"/>
        </w:rPr>
        <w:t>міської територіальної громади</w:t>
      </w:r>
      <w:r w:rsidR="004E523D" w:rsidRPr="000E6C3E">
        <w:rPr>
          <w:rFonts w:ascii="Times New Roman" w:eastAsia="Times New Roman" w:hAnsi="Times New Roman" w:cs="Times New Roman"/>
          <w:color w:val="000000" w:themeColor="text1"/>
          <w:sz w:val="24"/>
          <w:szCs w:val="24"/>
        </w:rPr>
        <w:t xml:space="preserve">, зміцнення технічної та ресурсної бази </w:t>
      </w:r>
      <w:r w:rsidR="00A522A8" w:rsidRPr="000E6C3E">
        <w:rPr>
          <w:rFonts w:ascii="Times New Roman" w:eastAsia="Times New Roman" w:hAnsi="Times New Roman" w:cs="Times New Roman"/>
          <w:color w:val="000000" w:themeColor="text1"/>
          <w:sz w:val="24"/>
          <w:szCs w:val="24"/>
        </w:rPr>
        <w:t>для виконання покладених на Службу</w:t>
      </w:r>
      <w:r w:rsidR="0089022C" w:rsidRPr="000E6C3E">
        <w:rPr>
          <w:rFonts w:ascii="Times New Roman" w:eastAsia="Times New Roman" w:hAnsi="Times New Roman" w:cs="Times New Roman"/>
          <w:color w:val="000000" w:themeColor="text1"/>
          <w:sz w:val="24"/>
          <w:szCs w:val="24"/>
        </w:rPr>
        <w:t xml:space="preserve"> судової охорони</w:t>
      </w:r>
      <w:r w:rsidR="00A522A8" w:rsidRPr="000E6C3E">
        <w:rPr>
          <w:rFonts w:ascii="Times New Roman" w:eastAsia="Times New Roman" w:hAnsi="Times New Roman" w:cs="Times New Roman"/>
          <w:color w:val="000000" w:themeColor="text1"/>
          <w:sz w:val="24"/>
          <w:szCs w:val="24"/>
        </w:rPr>
        <w:t xml:space="preserve"> завдань</w:t>
      </w:r>
      <w:r w:rsidR="004E523D" w:rsidRPr="000E6C3E">
        <w:rPr>
          <w:rFonts w:ascii="Times New Roman" w:eastAsia="Times New Roman" w:hAnsi="Times New Roman" w:cs="Times New Roman"/>
          <w:color w:val="000000" w:themeColor="text1"/>
          <w:sz w:val="24"/>
          <w:szCs w:val="24"/>
        </w:rPr>
        <w:t xml:space="preserve">, </w:t>
      </w:r>
      <w:r w:rsidR="00DB3AB5" w:rsidRPr="000E6C3E">
        <w:rPr>
          <w:rFonts w:ascii="Times New Roman" w:eastAsia="Times New Roman" w:hAnsi="Times New Roman" w:cs="Times New Roman"/>
          <w:color w:val="000000" w:themeColor="text1"/>
          <w:sz w:val="24"/>
          <w:szCs w:val="24"/>
        </w:rPr>
        <w:t xml:space="preserve">шляхом надання допомоги </w:t>
      </w:r>
      <w:r w:rsidR="005D3A55" w:rsidRPr="000E6C3E">
        <w:rPr>
          <w:rFonts w:ascii="Times New Roman" w:eastAsia="Times New Roman" w:hAnsi="Times New Roman" w:cs="Times New Roman"/>
          <w:color w:val="000000" w:themeColor="text1"/>
          <w:sz w:val="24"/>
          <w:szCs w:val="24"/>
        </w:rPr>
        <w:t>Т</w:t>
      </w:r>
      <w:r w:rsidR="00DB3AB5" w:rsidRPr="000E6C3E">
        <w:rPr>
          <w:rFonts w:ascii="Times New Roman" w:eastAsia="Times New Roman" w:hAnsi="Times New Roman" w:cs="Times New Roman"/>
          <w:color w:val="000000" w:themeColor="text1"/>
          <w:sz w:val="24"/>
          <w:szCs w:val="24"/>
        </w:rPr>
        <w:t xml:space="preserve">ериторіальному управлінню Служби судової охорони у </w:t>
      </w:r>
      <w:r w:rsidR="000A6A8C" w:rsidRPr="000E6C3E">
        <w:rPr>
          <w:rFonts w:ascii="Times New Roman" w:eastAsia="Times New Roman" w:hAnsi="Times New Roman" w:cs="Times New Roman"/>
          <w:color w:val="000000" w:themeColor="text1"/>
          <w:sz w:val="24"/>
          <w:szCs w:val="24"/>
        </w:rPr>
        <w:t>Хмельницькій</w:t>
      </w:r>
      <w:r w:rsidR="00DB3AB5" w:rsidRPr="000E6C3E">
        <w:rPr>
          <w:rFonts w:ascii="Times New Roman" w:eastAsia="Times New Roman" w:hAnsi="Times New Roman" w:cs="Times New Roman"/>
          <w:color w:val="000000" w:themeColor="text1"/>
          <w:sz w:val="24"/>
          <w:szCs w:val="24"/>
        </w:rPr>
        <w:t xml:space="preserve"> області</w:t>
      </w:r>
      <w:r w:rsidR="000A6A8C" w:rsidRPr="000E6C3E">
        <w:rPr>
          <w:rFonts w:ascii="Times New Roman" w:eastAsia="Times New Roman" w:hAnsi="Times New Roman" w:cs="Times New Roman"/>
          <w:color w:val="000000" w:themeColor="text1"/>
          <w:sz w:val="24"/>
          <w:szCs w:val="24"/>
        </w:rPr>
        <w:t xml:space="preserve"> (далі – Управління)</w:t>
      </w:r>
      <w:r w:rsidR="00DB3AB5" w:rsidRPr="000E6C3E">
        <w:rPr>
          <w:rFonts w:ascii="Times New Roman" w:eastAsia="Times New Roman" w:hAnsi="Times New Roman" w:cs="Times New Roman"/>
          <w:color w:val="000000" w:themeColor="text1"/>
          <w:sz w:val="24"/>
          <w:szCs w:val="24"/>
        </w:rPr>
        <w:t xml:space="preserve"> </w:t>
      </w:r>
      <w:r w:rsidR="00A522A8" w:rsidRPr="000E6C3E">
        <w:rPr>
          <w:rFonts w:ascii="Times New Roman" w:eastAsia="Times New Roman" w:hAnsi="Times New Roman" w:cs="Times New Roman"/>
          <w:color w:val="000000" w:themeColor="text1"/>
          <w:sz w:val="24"/>
          <w:szCs w:val="24"/>
        </w:rPr>
        <w:t>в період</w:t>
      </w:r>
      <w:r w:rsidR="00DB3AB5" w:rsidRPr="000E6C3E">
        <w:rPr>
          <w:rFonts w:ascii="Times New Roman" w:eastAsia="Times New Roman" w:hAnsi="Times New Roman" w:cs="Times New Roman"/>
          <w:color w:val="000000" w:themeColor="text1"/>
          <w:sz w:val="24"/>
          <w:szCs w:val="24"/>
        </w:rPr>
        <w:t xml:space="preserve"> 202</w:t>
      </w:r>
      <w:r w:rsidR="00EC2ABE" w:rsidRPr="000E6C3E">
        <w:rPr>
          <w:rFonts w:ascii="Times New Roman" w:eastAsia="Times New Roman" w:hAnsi="Times New Roman" w:cs="Times New Roman"/>
          <w:color w:val="000000" w:themeColor="text1"/>
          <w:sz w:val="24"/>
          <w:szCs w:val="24"/>
        </w:rPr>
        <w:t>5</w:t>
      </w:r>
      <w:r w:rsidR="00DB3AB5" w:rsidRPr="000E6C3E">
        <w:rPr>
          <w:rFonts w:ascii="Times New Roman" w:eastAsia="Times New Roman" w:hAnsi="Times New Roman" w:cs="Times New Roman"/>
          <w:color w:val="000000" w:themeColor="text1"/>
          <w:sz w:val="24"/>
          <w:szCs w:val="24"/>
        </w:rPr>
        <w:t>-202</w:t>
      </w:r>
      <w:r w:rsidR="00EC2ABE" w:rsidRPr="000E6C3E">
        <w:rPr>
          <w:rFonts w:ascii="Times New Roman" w:eastAsia="Times New Roman" w:hAnsi="Times New Roman" w:cs="Times New Roman"/>
          <w:color w:val="000000" w:themeColor="text1"/>
          <w:sz w:val="24"/>
          <w:szCs w:val="24"/>
        </w:rPr>
        <w:t>6</w:t>
      </w:r>
      <w:r w:rsidR="00DB3AB5" w:rsidRPr="000E6C3E">
        <w:rPr>
          <w:rFonts w:ascii="Times New Roman" w:eastAsia="Times New Roman" w:hAnsi="Times New Roman" w:cs="Times New Roman"/>
          <w:color w:val="000000" w:themeColor="text1"/>
          <w:sz w:val="24"/>
          <w:szCs w:val="24"/>
        </w:rPr>
        <w:t xml:space="preserve"> рок</w:t>
      </w:r>
      <w:r w:rsidR="00A522A8" w:rsidRPr="000E6C3E">
        <w:rPr>
          <w:rFonts w:ascii="Times New Roman" w:eastAsia="Times New Roman" w:hAnsi="Times New Roman" w:cs="Times New Roman"/>
          <w:color w:val="000000" w:themeColor="text1"/>
          <w:sz w:val="24"/>
          <w:szCs w:val="24"/>
        </w:rPr>
        <w:t>ів</w:t>
      </w:r>
      <w:r w:rsidR="00DB3AB5" w:rsidRPr="000E6C3E">
        <w:rPr>
          <w:rFonts w:ascii="Times New Roman" w:eastAsia="Times New Roman" w:hAnsi="Times New Roman" w:cs="Times New Roman"/>
          <w:color w:val="000000" w:themeColor="text1"/>
          <w:sz w:val="24"/>
          <w:szCs w:val="24"/>
        </w:rPr>
        <w:t xml:space="preserve">, так як Управління є державним органом, на який покладається </w:t>
      </w:r>
      <w:r w:rsidR="00A522A8" w:rsidRPr="000E6C3E">
        <w:rPr>
          <w:rFonts w:ascii="Times New Roman" w:eastAsia="Times New Roman" w:hAnsi="Times New Roman" w:cs="Times New Roman"/>
          <w:color w:val="000000" w:themeColor="text1"/>
          <w:sz w:val="24"/>
          <w:szCs w:val="24"/>
        </w:rPr>
        <w:t>вище вказані завдання</w:t>
      </w:r>
      <w:r w:rsidR="00DB3AB5" w:rsidRPr="000E6C3E">
        <w:rPr>
          <w:rFonts w:ascii="Times New Roman" w:eastAsia="Times New Roman" w:hAnsi="Times New Roman" w:cs="Times New Roman"/>
          <w:color w:val="000000" w:themeColor="text1"/>
          <w:sz w:val="24"/>
          <w:szCs w:val="24"/>
        </w:rPr>
        <w:t xml:space="preserve">, </w:t>
      </w:r>
      <w:r w:rsidR="00AA0511" w:rsidRPr="000E6C3E">
        <w:rPr>
          <w:rFonts w:ascii="Times New Roman" w:eastAsia="Times New Roman" w:hAnsi="Times New Roman" w:cs="Times New Roman"/>
          <w:color w:val="000000" w:themeColor="text1"/>
          <w:sz w:val="24"/>
          <w:szCs w:val="24"/>
        </w:rPr>
        <w:t>відповідно до Констит</w:t>
      </w:r>
      <w:r w:rsidR="00ED31D2" w:rsidRPr="000E6C3E">
        <w:rPr>
          <w:rFonts w:ascii="Times New Roman" w:eastAsia="Times New Roman" w:hAnsi="Times New Roman" w:cs="Times New Roman"/>
          <w:color w:val="000000" w:themeColor="text1"/>
          <w:sz w:val="24"/>
          <w:szCs w:val="24"/>
        </w:rPr>
        <w:t>уції України та Законів України</w:t>
      </w:r>
      <w:r w:rsidR="00D150A6" w:rsidRPr="000E6C3E">
        <w:rPr>
          <w:rFonts w:ascii="Times New Roman" w:eastAsia="Times New Roman" w:hAnsi="Times New Roman" w:cs="Times New Roman"/>
          <w:color w:val="000000" w:themeColor="text1"/>
          <w:sz w:val="24"/>
          <w:szCs w:val="24"/>
        </w:rPr>
        <w:t xml:space="preserve"> «Про національну безпеку України»,</w:t>
      </w:r>
      <w:r w:rsidR="00AA0511" w:rsidRPr="000E6C3E">
        <w:rPr>
          <w:rFonts w:ascii="Times New Roman" w:eastAsia="Times New Roman" w:hAnsi="Times New Roman" w:cs="Times New Roman"/>
          <w:color w:val="000000" w:themeColor="text1"/>
          <w:sz w:val="24"/>
          <w:szCs w:val="24"/>
        </w:rPr>
        <w:t xml:space="preserve"> «Про судоустрій та статус суддів», Положення про Службу судової охорони затвердженого рішенням Вищої ради правосуддя від 04 квітня 2019 року </w:t>
      </w:r>
      <w:r w:rsidR="00AA0511" w:rsidRPr="000E6C3E">
        <w:rPr>
          <w:rFonts w:ascii="Times New Roman" w:eastAsia="Segoe UI Symbol" w:hAnsi="Times New Roman" w:cs="Times New Roman"/>
          <w:color w:val="000000" w:themeColor="text1"/>
          <w:sz w:val="24"/>
          <w:szCs w:val="24"/>
        </w:rPr>
        <w:t>№</w:t>
      </w:r>
      <w:r w:rsidR="00AA0511" w:rsidRPr="000E6C3E">
        <w:rPr>
          <w:rFonts w:ascii="Times New Roman" w:eastAsia="Times New Roman" w:hAnsi="Times New Roman" w:cs="Times New Roman"/>
          <w:color w:val="000000" w:themeColor="text1"/>
          <w:sz w:val="24"/>
          <w:szCs w:val="24"/>
        </w:rPr>
        <w:t>1051/0/15-19</w:t>
      </w:r>
      <w:r w:rsidR="00DB3AB5" w:rsidRPr="000E6C3E">
        <w:rPr>
          <w:rFonts w:ascii="Times New Roman" w:eastAsia="Times New Roman" w:hAnsi="Times New Roman" w:cs="Times New Roman"/>
          <w:color w:val="000000" w:themeColor="text1"/>
          <w:sz w:val="24"/>
          <w:szCs w:val="24"/>
        </w:rPr>
        <w:t xml:space="preserve"> </w:t>
      </w:r>
      <w:r w:rsidR="00C86DFA" w:rsidRPr="000E6C3E">
        <w:rPr>
          <w:rFonts w:ascii="Times New Roman" w:eastAsia="Times New Roman" w:hAnsi="Times New Roman" w:cs="Times New Roman"/>
          <w:color w:val="000000" w:themeColor="text1"/>
          <w:sz w:val="24"/>
          <w:szCs w:val="24"/>
        </w:rPr>
        <w:t>(зі змінами)</w:t>
      </w:r>
      <w:r w:rsidR="00BA6DC4" w:rsidRPr="000E6C3E">
        <w:rPr>
          <w:rFonts w:ascii="Times New Roman" w:eastAsia="Times New Roman" w:hAnsi="Times New Roman" w:cs="Times New Roman"/>
          <w:color w:val="000000" w:themeColor="text1"/>
          <w:sz w:val="24"/>
          <w:szCs w:val="24"/>
        </w:rPr>
        <w:t>.</w:t>
      </w:r>
    </w:p>
    <w:p w14:paraId="6E1DC5F6" w14:textId="3275933A" w:rsidR="00AE6E4A" w:rsidRPr="000E6C3E" w:rsidRDefault="00AE6E4A" w:rsidP="00373CC9">
      <w:pPr>
        <w:tabs>
          <w:tab w:val="left" w:pos="5400"/>
        </w:tabs>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Ця Програма визначає організаційні і практичні заходи вдосконалення службової діяльності, покращення взаємодії з </w:t>
      </w:r>
      <w:r w:rsidR="00A522A8" w:rsidRPr="000E6C3E">
        <w:rPr>
          <w:rFonts w:ascii="Times New Roman" w:eastAsia="Times New Roman" w:hAnsi="Times New Roman" w:cs="Times New Roman"/>
          <w:color w:val="000000" w:themeColor="text1"/>
          <w:sz w:val="24"/>
          <w:szCs w:val="24"/>
        </w:rPr>
        <w:t xml:space="preserve">місцевими органами влади, </w:t>
      </w:r>
      <w:r w:rsidRPr="000E6C3E">
        <w:rPr>
          <w:rFonts w:ascii="Times New Roman" w:eastAsia="Times New Roman" w:hAnsi="Times New Roman" w:cs="Times New Roman"/>
          <w:color w:val="000000" w:themeColor="text1"/>
          <w:sz w:val="24"/>
          <w:szCs w:val="24"/>
        </w:rPr>
        <w:t>правоохоронними органами</w:t>
      </w:r>
      <w:r w:rsidR="005D3A55" w:rsidRPr="000E6C3E">
        <w:rPr>
          <w:rFonts w:ascii="Times New Roman" w:eastAsia="Times New Roman" w:hAnsi="Times New Roman" w:cs="Times New Roman"/>
          <w:color w:val="000000" w:themeColor="text1"/>
          <w:sz w:val="24"/>
          <w:szCs w:val="24"/>
        </w:rPr>
        <w:t>,</w:t>
      </w:r>
      <w:r w:rsidRPr="000E6C3E">
        <w:rPr>
          <w:rFonts w:ascii="Times New Roman" w:eastAsia="Times New Roman" w:hAnsi="Times New Roman" w:cs="Times New Roman"/>
          <w:color w:val="000000" w:themeColor="text1"/>
          <w:sz w:val="24"/>
          <w:szCs w:val="24"/>
        </w:rPr>
        <w:t xml:space="preserve"> щодо забезпечення </w:t>
      </w:r>
      <w:r w:rsidR="001222D0" w:rsidRPr="000E6C3E">
        <w:rPr>
          <w:rFonts w:ascii="Times New Roman" w:eastAsia="Times New Roman" w:hAnsi="Times New Roman" w:cs="Times New Roman"/>
          <w:color w:val="000000" w:themeColor="text1"/>
          <w:sz w:val="24"/>
          <w:szCs w:val="24"/>
        </w:rPr>
        <w:t xml:space="preserve">правопорядку </w:t>
      </w:r>
      <w:r w:rsidR="00A522A8" w:rsidRPr="000E6C3E">
        <w:rPr>
          <w:rFonts w:ascii="Times New Roman" w:eastAsia="Times New Roman" w:hAnsi="Times New Roman" w:cs="Times New Roman"/>
          <w:color w:val="000000" w:themeColor="text1"/>
          <w:sz w:val="24"/>
          <w:szCs w:val="24"/>
        </w:rPr>
        <w:t xml:space="preserve">та безпеки в судах, </w:t>
      </w:r>
      <w:r w:rsidRPr="000E6C3E">
        <w:rPr>
          <w:rFonts w:ascii="Times New Roman" w:eastAsia="Times New Roman" w:hAnsi="Times New Roman" w:cs="Times New Roman"/>
          <w:color w:val="000000" w:themeColor="text1"/>
          <w:sz w:val="24"/>
          <w:szCs w:val="24"/>
        </w:rPr>
        <w:t>орган</w:t>
      </w:r>
      <w:r w:rsidR="00A522A8" w:rsidRPr="000E6C3E">
        <w:rPr>
          <w:rFonts w:ascii="Times New Roman" w:eastAsia="Times New Roman" w:hAnsi="Times New Roman" w:cs="Times New Roman"/>
          <w:color w:val="000000" w:themeColor="text1"/>
          <w:sz w:val="24"/>
          <w:szCs w:val="24"/>
        </w:rPr>
        <w:t>ах</w:t>
      </w:r>
      <w:r w:rsidRPr="000E6C3E">
        <w:rPr>
          <w:rFonts w:ascii="Times New Roman" w:eastAsia="Times New Roman" w:hAnsi="Times New Roman" w:cs="Times New Roman"/>
          <w:color w:val="000000" w:themeColor="text1"/>
          <w:sz w:val="24"/>
          <w:szCs w:val="24"/>
        </w:rPr>
        <w:t xml:space="preserve"> та установ системи правосуддя</w:t>
      </w:r>
      <w:r w:rsidR="00966D8A" w:rsidRPr="000E6C3E">
        <w:rPr>
          <w:rFonts w:ascii="Times New Roman" w:eastAsia="Times New Roman" w:hAnsi="Times New Roman" w:cs="Times New Roman"/>
          <w:color w:val="000000" w:themeColor="text1"/>
          <w:sz w:val="24"/>
          <w:szCs w:val="24"/>
        </w:rPr>
        <w:t>.</w:t>
      </w:r>
    </w:p>
    <w:p w14:paraId="074053F9" w14:textId="639DE16C" w:rsidR="00E94C1D" w:rsidRPr="000E6C3E" w:rsidRDefault="005D3A55" w:rsidP="00373CC9">
      <w:pPr>
        <w:tabs>
          <w:tab w:val="left" w:pos="5400"/>
        </w:tabs>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Не дивлячись на зусилля які докладає </w:t>
      </w:r>
      <w:r w:rsidR="00E94C1D" w:rsidRPr="000E6C3E">
        <w:rPr>
          <w:rFonts w:ascii="Times New Roman" w:eastAsia="Times New Roman" w:hAnsi="Times New Roman" w:cs="Times New Roman"/>
          <w:color w:val="000000" w:themeColor="text1"/>
          <w:sz w:val="24"/>
          <w:szCs w:val="24"/>
        </w:rPr>
        <w:t>Управління</w:t>
      </w:r>
      <w:r w:rsidRPr="000E6C3E">
        <w:rPr>
          <w:rFonts w:ascii="Times New Roman" w:eastAsia="Times New Roman" w:hAnsi="Times New Roman" w:cs="Times New Roman"/>
          <w:color w:val="000000" w:themeColor="text1"/>
          <w:sz w:val="24"/>
          <w:szCs w:val="24"/>
        </w:rPr>
        <w:t xml:space="preserve"> та інші правоохоронні органи щодо активного захисту конституційних прав і свобод людини, інтересів суспільства і держави в протидії порушення громадського порядку</w:t>
      </w:r>
      <w:r w:rsidR="000800A6" w:rsidRPr="000E6C3E">
        <w:rPr>
          <w:rFonts w:ascii="Times New Roman" w:eastAsia="Times New Roman" w:hAnsi="Times New Roman" w:cs="Times New Roman"/>
          <w:color w:val="000000" w:themeColor="text1"/>
          <w:sz w:val="24"/>
          <w:szCs w:val="24"/>
        </w:rPr>
        <w:t xml:space="preserve"> в судах, органах та установах системи правосуддя, нажаль,</w:t>
      </w:r>
      <w:r w:rsidR="00E94C1D" w:rsidRPr="000E6C3E">
        <w:rPr>
          <w:rFonts w:ascii="Times New Roman" w:eastAsia="Times New Roman" w:hAnsi="Times New Roman" w:cs="Times New Roman"/>
          <w:color w:val="000000" w:themeColor="text1"/>
          <w:sz w:val="24"/>
          <w:szCs w:val="24"/>
        </w:rPr>
        <w:t xml:space="preserve"> злочинність залишається негативним атрибутом суспільства</w:t>
      </w:r>
      <w:r w:rsidR="000800A6" w:rsidRPr="000E6C3E">
        <w:rPr>
          <w:rFonts w:ascii="Times New Roman" w:eastAsia="Times New Roman" w:hAnsi="Times New Roman" w:cs="Times New Roman"/>
          <w:color w:val="000000" w:themeColor="text1"/>
          <w:sz w:val="24"/>
          <w:szCs w:val="24"/>
        </w:rPr>
        <w:t>.</w:t>
      </w:r>
      <w:r w:rsidR="001222D0" w:rsidRPr="000E6C3E">
        <w:rPr>
          <w:rFonts w:ascii="Times New Roman" w:eastAsia="Times New Roman" w:hAnsi="Times New Roman" w:cs="Times New Roman"/>
          <w:color w:val="000000" w:themeColor="text1"/>
          <w:sz w:val="24"/>
          <w:szCs w:val="24"/>
        </w:rPr>
        <w:t xml:space="preserve"> </w:t>
      </w:r>
      <w:r w:rsidR="000800A6" w:rsidRPr="000E6C3E">
        <w:rPr>
          <w:rFonts w:ascii="Times New Roman" w:eastAsia="Times New Roman" w:hAnsi="Times New Roman" w:cs="Times New Roman"/>
          <w:color w:val="000000" w:themeColor="text1"/>
          <w:sz w:val="24"/>
          <w:szCs w:val="24"/>
        </w:rPr>
        <w:t>Ї</w:t>
      </w:r>
      <w:r w:rsidR="00E94C1D" w:rsidRPr="000E6C3E">
        <w:rPr>
          <w:rFonts w:ascii="Times New Roman" w:eastAsia="Times New Roman" w:hAnsi="Times New Roman" w:cs="Times New Roman"/>
          <w:color w:val="000000" w:themeColor="text1"/>
          <w:sz w:val="24"/>
          <w:szCs w:val="24"/>
        </w:rPr>
        <w:t xml:space="preserve">ї вплив на соціально-економічні процеси в </w:t>
      </w:r>
      <w:r w:rsidR="008305B0" w:rsidRPr="000E6C3E">
        <w:rPr>
          <w:rFonts w:ascii="Times New Roman" w:eastAsia="Times New Roman" w:hAnsi="Times New Roman" w:cs="Times New Roman"/>
          <w:color w:val="000000" w:themeColor="text1"/>
          <w:sz w:val="24"/>
          <w:szCs w:val="24"/>
        </w:rPr>
        <w:t>громаді</w:t>
      </w:r>
      <w:r w:rsidR="00E94C1D" w:rsidRPr="000E6C3E">
        <w:rPr>
          <w:rFonts w:ascii="Times New Roman" w:eastAsia="Times New Roman" w:hAnsi="Times New Roman" w:cs="Times New Roman"/>
          <w:color w:val="000000" w:themeColor="text1"/>
          <w:sz w:val="24"/>
          <w:szCs w:val="24"/>
        </w:rPr>
        <w:t xml:space="preserve"> в окремих випадках відіграє </w:t>
      </w:r>
      <w:r w:rsidR="000800A6" w:rsidRPr="000E6C3E">
        <w:rPr>
          <w:rFonts w:ascii="Times New Roman" w:eastAsia="Times New Roman" w:hAnsi="Times New Roman" w:cs="Times New Roman"/>
          <w:color w:val="000000" w:themeColor="text1"/>
          <w:sz w:val="24"/>
          <w:szCs w:val="24"/>
        </w:rPr>
        <w:t>негативну</w:t>
      </w:r>
      <w:r w:rsidR="00E94C1D" w:rsidRPr="000E6C3E">
        <w:rPr>
          <w:rFonts w:ascii="Times New Roman" w:eastAsia="Times New Roman" w:hAnsi="Times New Roman" w:cs="Times New Roman"/>
          <w:color w:val="000000" w:themeColor="text1"/>
          <w:sz w:val="24"/>
          <w:szCs w:val="24"/>
        </w:rPr>
        <w:t xml:space="preserve"> роль </w:t>
      </w:r>
      <w:r w:rsidR="000800A6" w:rsidRPr="000E6C3E">
        <w:rPr>
          <w:rFonts w:ascii="Times New Roman" w:eastAsia="Times New Roman" w:hAnsi="Times New Roman" w:cs="Times New Roman"/>
          <w:color w:val="000000" w:themeColor="text1"/>
          <w:sz w:val="24"/>
          <w:szCs w:val="24"/>
        </w:rPr>
        <w:t>та безпосередньо впливає на</w:t>
      </w:r>
      <w:r w:rsidR="00E94C1D" w:rsidRPr="000E6C3E">
        <w:rPr>
          <w:rFonts w:ascii="Times New Roman" w:eastAsia="Times New Roman" w:hAnsi="Times New Roman" w:cs="Times New Roman"/>
          <w:color w:val="000000" w:themeColor="text1"/>
          <w:sz w:val="24"/>
          <w:szCs w:val="24"/>
        </w:rPr>
        <w:t xml:space="preserve"> безпек</w:t>
      </w:r>
      <w:r w:rsidR="00EC647B" w:rsidRPr="000E6C3E">
        <w:rPr>
          <w:rFonts w:ascii="Times New Roman" w:eastAsia="Times New Roman" w:hAnsi="Times New Roman" w:cs="Times New Roman"/>
          <w:color w:val="000000" w:themeColor="text1"/>
          <w:sz w:val="24"/>
          <w:szCs w:val="24"/>
        </w:rPr>
        <w:t>у</w:t>
      </w:r>
      <w:r w:rsidR="00E94C1D" w:rsidRPr="000E6C3E">
        <w:rPr>
          <w:rFonts w:ascii="Times New Roman" w:eastAsia="Times New Roman" w:hAnsi="Times New Roman" w:cs="Times New Roman"/>
          <w:color w:val="000000" w:themeColor="text1"/>
          <w:sz w:val="24"/>
          <w:szCs w:val="24"/>
        </w:rPr>
        <w:t xml:space="preserve"> громадян</w:t>
      </w:r>
      <w:r w:rsidR="000305D4" w:rsidRPr="000E6C3E">
        <w:rPr>
          <w:rFonts w:ascii="Times New Roman" w:eastAsia="Times New Roman" w:hAnsi="Times New Roman" w:cs="Times New Roman"/>
          <w:color w:val="000000" w:themeColor="text1"/>
          <w:sz w:val="24"/>
          <w:szCs w:val="24"/>
        </w:rPr>
        <w:t>.</w:t>
      </w:r>
    </w:p>
    <w:p w14:paraId="49E2369F" w14:textId="706D7846" w:rsidR="000800A6" w:rsidRPr="000E6C3E" w:rsidRDefault="000800A6" w:rsidP="00373CC9">
      <w:pPr>
        <w:tabs>
          <w:tab w:val="left" w:pos="5400"/>
        </w:tabs>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Для підвищення ефективності забезпечення безпеки учасників судового процесу, недопущення проявів порушень громадського порядку в судах, органах та установах системи правосуддя </w:t>
      </w:r>
      <w:r w:rsidR="00966D8A" w:rsidRPr="000E6C3E">
        <w:rPr>
          <w:rFonts w:ascii="Times New Roman" w:eastAsia="Times New Roman" w:hAnsi="Times New Roman" w:cs="Times New Roman"/>
          <w:color w:val="000000" w:themeColor="text1"/>
          <w:sz w:val="24"/>
          <w:szCs w:val="24"/>
        </w:rPr>
        <w:t xml:space="preserve">на території Хмельницької міської територіальної громади </w:t>
      </w:r>
      <w:r w:rsidR="004349D6" w:rsidRPr="000E6C3E">
        <w:rPr>
          <w:rFonts w:ascii="Times New Roman" w:eastAsia="Times New Roman" w:hAnsi="Times New Roman" w:cs="Times New Roman"/>
          <w:color w:val="000000" w:themeColor="text1"/>
          <w:sz w:val="24"/>
          <w:szCs w:val="24"/>
        </w:rPr>
        <w:t>пропонується впровадження відповідної програми.</w:t>
      </w:r>
    </w:p>
    <w:p w14:paraId="06565053" w14:textId="37C48533" w:rsidR="007F2127" w:rsidRPr="000E6C3E" w:rsidRDefault="00034A10" w:rsidP="00373CC9">
      <w:pPr>
        <w:tabs>
          <w:tab w:val="left" w:pos="5400"/>
        </w:tabs>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Виконання програми покладається на Територіальне управління Служби судової охорони у </w:t>
      </w:r>
      <w:r w:rsidR="000A6A8C" w:rsidRPr="000E6C3E">
        <w:rPr>
          <w:rFonts w:ascii="Times New Roman" w:eastAsia="Times New Roman" w:hAnsi="Times New Roman" w:cs="Times New Roman"/>
          <w:color w:val="000000" w:themeColor="text1"/>
          <w:sz w:val="24"/>
          <w:szCs w:val="24"/>
        </w:rPr>
        <w:t>Хмельницькій</w:t>
      </w:r>
      <w:r w:rsidRPr="000E6C3E">
        <w:rPr>
          <w:rFonts w:ascii="Times New Roman" w:eastAsia="Times New Roman" w:hAnsi="Times New Roman" w:cs="Times New Roman"/>
          <w:color w:val="000000" w:themeColor="text1"/>
          <w:sz w:val="24"/>
          <w:szCs w:val="24"/>
        </w:rPr>
        <w:t xml:space="preserve"> області</w:t>
      </w:r>
      <w:r w:rsidR="008305B0" w:rsidRPr="000E6C3E">
        <w:rPr>
          <w:rFonts w:ascii="Times New Roman" w:eastAsia="Times New Roman" w:hAnsi="Times New Roman" w:cs="Times New Roman"/>
          <w:color w:val="000000" w:themeColor="text1"/>
          <w:sz w:val="24"/>
          <w:szCs w:val="24"/>
        </w:rPr>
        <w:t>.</w:t>
      </w:r>
    </w:p>
    <w:p w14:paraId="47055F01" w14:textId="77777777" w:rsidR="005A7AE9" w:rsidRPr="000E6C3E" w:rsidRDefault="005A7AE9" w:rsidP="00373CC9">
      <w:pPr>
        <w:tabs>
          <w:tab w:val="left" w:pos="5400"/>
        </w:tabs>
        <w:spacing w:after="0" w:line="240" w:lineRule="auto"/>
        <w:jc w:val="both"/>
        <w:rPr>
          <w:rFonts w:ascii="Times New Roman" w:eastAsia="Times New Roman" w:hAnsi="Times New Roman" w:cs="Times New Roman"/>
          <w:b/>
          <w:color w:val="000000" w:themeColor="text1"/>
          <w:sz w:val="24"/>
          <w:szCs w:val="24"/>
        </w:rPr>
      </w:pPr>
    </w:p>
    <w:p w14:paraId="38A2C262" w14:textId="6F6B0E6D" w:rsidR="00AE6E4A" w:rsidRPr="000E6C3E" w:rsidRDefault="00373CC9" w:rsidP="00373CC9">
      <w:pPr>
        <w:tabs>
          <w:tab w:val="left" w:pos="5400"/>
        </w:tabs>
        <w:spacing w:after="0" w:line="240" w:lineRule="auto"/>
        <w:jc w:val="center"/>
        <w:rPr>
          <w:rFonts w:ascii="Times New Roman" w:eastAsia="Times New Roman" w:hAnsi="Times New Roman" w:cs="Times New Roman"/>
          <w:b/>
          <w:color w:val="000000" w:themeColor="text1"/>
          <w:sz w:val="24"/>
          <w:szCs w:val="24"/>
        </w:rPr>
      </w:pPr>
      <w:r w:rsidRPr="000E6C3E">
        <w:rPr>
          <w:rFonts w:ascii="Times New Roman" w:eastAsia="Times New Roman" w:hAnsi="Times New Roman" w:cs="Times New Roman"/>
          <w:b/>
          <w:color w:val="000000" w:themeColor="text1"/>
          <w:sz w:val="24"/>
          <w:szCs w:val="24"/>
        </w:rPr>
        <w:t xml:space="preserve">2. </w:t>
      </w:r>
      <w:r w:rsidR="005A7AE9" w:rsidRPr="000E6C3E">
        <w:rPr>
          <w:rFonts w:ascii="Times New Roman" w:eastAsia="Times New Roman" w:hAnsi="Times New Roman" w:cs="Times New Roman"/>
          <w:b/>
          <w:color w:val="000000" w:themeColor="text1"/>
          <w:sz w:val="24"/>
          <w:szCs w:val="24"/>
        </w:rPr>
        <w:t xml:space="preserve">Мета </w:t>
      </w:r>
      <w:r w:rsidR="00D2136D" w:rsidRPr="000E6C3E">
        <w:rPr>
          <w:rFonts w:ascii="Times New Roman" w:eastAsia="Times New Roman" w:hAnsi="Times New Roman" w:cs="Times New Roman"/>
          <w:b/>
          <w:color w:val="000000" w:themeColor="text1"/>
          <w:sz w:val="24"/>
          <w:szCs w:val="24"/>
        </w:rPr>
        <w:t>П</w:t>
      </w:r>
      <w:r w:rsidR="005A7AE9" w:rsidRPr="000E6C3E">
        <w:rPr>
          <w:rFonts w:ascii="Times New Roman" w:eastAsia="Times New Roman" w:hAnsi="Times New Roman" w:cs="Times New Roman"/>
          <w:b/>
          <w:color w:val="000000" w:themeColor="text1"/>
          <w:sz w:val="24"/>
          <w:szCs w:val="24"/>
        </w:rPr>
        <w:t>рограми</w:t>
      </w:r>
    </w:p>
    <w:p w14:paraId="5707FDAC" w14:textId="0936D42A" w:rsidR="00AE6E4A" w:rsidRPr="000E6C3E" w:rsidRDefault="002654A0" w:rsidP="00373CC9">
      <w:pPr>
        <w:tabs>
          <w:tab w:val="left" w:pos="5400"/>
        </w:tabs>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Основною метою Програми є </w:t>
      </w:r>
      <w:r w:rsidR="003D27C1" w:rsidRPr="000E6C3E">
        <w:rPr>
          <w:rFonts w:ascii="Times New Roman" w:eastAsia="Times New Roman" w:hAnsi="Times New Roman" w:cs="Times New Roman"/>
          <w:color w:val="000000" w:themeColor="text1"/>
          <w:sz w:val="24"/>
          <w:szCs w:val="24"/>
        </w:rPr>
        <w:t>підвищення</w:t>
      </w:r>
      <w:r w:rsidR="00AE6E4A" w:rsidRPr="000E6C3E">
        <w:rPr>
          <w:rFonts w:ascii="Times New Roman" w:eastAsia="Times New Roman" w:hAnsi="Times New Roman" w:cs="Times New Roman"/>
          <w:color w:val="000000" w:themeColor="text1"/>
          <w:sz w:val="24"/>
          <w:szCs w:val="24"/>
        </w:rPr>
        <w:t xml:space="preserve"> ефектив</w:t>
      </w:r>
      <w:r w:rsidR="003D27C1" w:rsidRPr="000E6C3E">
        <w:rPr>
          <w:rFonts w:ascii="Times New Roman" w:eastAsia="Times New Roman" w:hAnsi="Times New Roman" w:cs="Times New Roman"/>
          <w:color w:val="000000" w:themeColor="text1"/>
          <w:sz w:val="24"/>
          <w:szCs w:val="24"/>
        </w:rPr>
        <w:t>ності</w:t>
      </w:r>
      <w:r w:rsidR="00AE6E4A" w:rsidRPr="000E6C3E">
        <w:rPr>
          <w:rFonts w:ascii="Times New Roman" w:eastAsia="Times New Roman" w:hAnsi="Times New Roman" w:cs="Times New Roman"/>
          <w:color w:val="000000" w:themeColor="text1"/>
          <w:sz w:val="24"/>
          <w:szCs w:val="24"/>
        </w:rPr>
        <w:t xml:space="preserve"> реалізації державної політики з підтримання громадського порядку </w:t>
      </w:r>
      <w:r w:rsidR="00034A10" w:rsidRPr="000E6C3E">
        <w:rPr>
          <w:rFonts w:ascii="Times New Roman" w:eastAsia="Times New Roman" w:hAnsi="Times New Roman" w:cs="Times New Roman"/>
          <w:color w:val="000000" w:themeColor="text1"/>
          <w:sz w:val="24"/>
          <w:szCs w:val="24"/>
        </w:rPr>
        <w:t xml:space="preserve">та безпеки </w:t>
      </w:r>
      <w:r w:rsidR="00AE6E4A" w:rsidRPr="000E6C3E">
        <w:rPr>
          <w:rFonts w:ascii="Times New Roman" w:eastAsia="Times New Roman" w:hAnsi="Times New Roman" w:cs="Times New Roman"/>
          <w:color w:val="000000" w:themeColor="text1"/>
          <w:sz w:val="24"/>
          <w:szCs w:val="24"/>
        </w:rPr>
        <w:t>в суд</w:t>
      </w:r>
      <w:r w:rsidR="00034A10" w:rsidRPr="000E6C3E">
        <w:rPr>
          <w:rFonts w:ascii="Times New Roman" w:eastAsia="Times New Roman" w:hAnsi="Times New Roman" w:cs="Times New Roman"/>
          <w:color w:val="000000" w:themeColor="text1"/>
          <w:sz w:val="24"/>
          <w:szCs w:val="24"/>
        </w:rPr>
        <w:t>а</w:t>
      </w:r>
      <w:r w:rsidR="001930D3" w:rsidRPr="000E6C3E">
        <w:rPr>
          <w:rFonts w:ascii="Times New Roman" w:eastAsia="Times New Roman" w:hAnsi="Times New Roman" w:cs="Times New Roman"/>
          <w:color w:val="000000" w:themeColor="text1"/>
          <w:sz w:val="24"/>
          <w:szCs w:val="24"/>
        </w:rPr>
        <w:t>х</w:t>
      </w:r>
      <w:r w:rsidR="002C35FF" w:rsidRPr="000E6C3E">
        <w:rPr>
          <w:rFonts w:ascii="Times New Roman" w:eastAsia="Times New Roman" w:hAnsi="Times New Roman" w:cs="Times New Roman"/>
          <w:color w:val="000000" w:themeColor="text1"/>
          <w:sz w:val="24"/>
          <w:szCs w:val="24"/>
        </w:rPr>
        <w:t>,</w:t>
      </w:r>
      <w:r w:rsidR="00034A10" w:rsidRPr="000E6C3E">
        <w:rPr>
          <w:rFonts w:ascii="Times New Roman" w:eastAsia="Times New Roman" w:hAnsi="Times New Roman" w:cs="Times New Roman"/>
          <w:color w:val="000000" w:themeColor="text1"/>
          <w:sz w:val="24"/>
          <w:szCs w:val="24"/>
        </w:rPr>
        <w:t xml:space="preserve"> органах та установах системи правосуддя, </w:t>
      </w:r>
      <w:r w:rsidR="00DE5718" w:rsidRPr="000E6C3E">
        <w:rPr>
          <w:rFonts w:ascii="Times New Roman" w:eastAsia="Times New Roman" w:hAnsi="Times New Roman" w:cs="Times New Roman"/>
          <w:color w:val="000000" w:themeColor="text1"/>
          <w:sz w:val="24"/>
          <w:szCs w:val="24"/>
        </w:rPr>
        <w:t xml:space="preserve">протидії </w:t>
      </w:r>
      <w:r w:rsidR="00AE6E4A" w:rsidRPr="000E6C3E">
        <w:rPr>
          <w:rFonts w:ascii="Times New Roman" w:eastAsia="Times New Roman" w:hAnsi="Times New Roman" w:cs="Times New Roman"/>
          <w:color w:val="000000" w:themeColor="text1"/>
          <w:sz w:val="24"/>
          <w:szCs w:val="24"/>
        </w:rPr>
        <w:t>прояв</w:t>
      </w:r>
      <w:r w:rsidR="00DE5718" w:rsidRPr="000E6C3E">
        <w:rPr>
          <w:rFonts w:ascii="Times New Roman" w:eastAsia="Times New Roman" w:hAnsi="Times New Roman" w:cs="Times New Roman"/>
          <w:color w:val="000000" w:themeColor="text1"/>
          <w:sz w:val="24"/>
          <w:szCs w:val="24"/>
        </w:rPr>
        <w:t>ам</w:t>
      </w:r>
      <w:r w:rsidR="00AE6E4A" w:rsidRPr="000E6C3E">
        <w:rPr>
          <w:rFonts w:ascii="Times New Roman" w:eastAsia="Times New Roman" w:hAnsi="Times New Roman" w:cs="Times New Roman"/>
          <w:color w:val="000000" w:themeColor="text1"/>
          <w:sz w:val="24"/>
          <w:szCs w:val="24"/>
        </w:rPr>
        <w:t xml:space="preserve"> неповаги до суду</w:t>
      </w:r>
      <w:r w:rsidR="002C35FF" w:rsidRPr="000E6C3E">
        <w:rPr>
          <w:rFonts w:ascii="Times New Roman" w:eastAsia="Times New Roman" w:hAnsi="Times New Roman" w:cs="Times New Roman"/>
          <w:color w:val="000000" w:themeColor="text1"/>
          <w:sz w:val="24"/>
          <w:szCs w:val="24"/>
        </w:rPr>
        <w:t xml:space="preserve">, інших антисоціальних проявів, які негативно впливають на рівень захисту конституційних прав і свобод громадян </w:t>
      </w:r>
      <w:r w:rsidR="00333436" w:rsidRPr="000E6C3E">
        <w:rPr>
          <w:rFonts w:ascii="Times New Roman" w:eastAsia="Times New Roman" w:hAnsi="Times New Roman" w:cs="Times New Roman"/>
          <w:color w:val="000000" w:themeColor="text1"/>
          <w:sz w:val="24"/>
          <w:szCs w:val="24"/>
        </w:rPr>
        <w:t xml:space="preserve">в </w:t>
      </w:r>
      <w:r w:rsidR="00AE6E4A" w:rsidRPr="000E6C3E">
        <w:rPr>
          <w:rFonts w:ascii="Times New Roman" w:eastAsia="Times New Roman" w:hAnsi="Times New Roman" w:cs="Times New Roman"/>
          <w:color w:val="000000" w:themeColor="text1"/>
          <w:sz w:val="24"/>
          <w:szCs w:val="24"/>
        </w:rPr>
        <w:t>орган</w:t>
      </w:r>
      <w:r w:rsidR="00333436" w:rsidRPr="000E6C3E">
        <w:rPr>
          <w:rFonts w:ascii="Times New Roman" w:eastAsia="Times New Roman" w:hAnsi="Times New Roman" w:cs="Times New Roman"/>
          <w:color w:val="000000" w:themeColor="text1"/>
          <w:sz w:val="24"/>
          <w:szCs w:val="24"/>
        </w:rPr>
        <w:t>ах</w:t>
      </w:r>
      <w:r w:rsidR="00AE6E4A" w:rsidRPr="000E6C3E">
        <w:rPr>
          <w:rFonts w:ascii="Times New Roman" w:eastAsia="Times New Roman" w:hAnsi="Times New Roman" w:cs="Times New Roman"/>
          <w:color w:val="000000" w:themeColor="text1"/>
          <w:sz w:val="24"/>
          <w:szCs w:val="24"/>
        </w:rPr>
        <w:t xml:space="preserve"> та установ</w:t>
      </w:r>
      <w:r w:rsidR="00333436" w:rsidRPr="000E6C3E">
        <w:rPr>
          <w:rFonts w:ascii="Times New Roman" w:eastAsia="Times New Roman" w:hAnsi="Times New Roman" w:cs="Times New Roman"/>
          <w:color w:val="000000" w:themeColor="text1"/>
          <w:sz w:val="24"/>
          <w:szCs w:val="24"/>
        </w:rPr>
        <w:t>ах</w:t>
      </w:r>
      <w:r w:rsidR="00AE6E4A" w:rsidRPr="000E6C3E">
        <w:rPr>
          <w:rFonts w:ascii="Times New Roman" w:eastAsia="Times New Roman" w:hAnsi="Times New Roman" w:cs="Times New Roman"/>
          <w:color w:val="000000" w:themeColor="text1"/>
          <w:sz w:val="24"/>
          <w:szCs w:val="24"/>
        </w:rPr>
        <w:t xml:space="preserve"> системи правосуддя, забезпечення в суді безпеки учасників судового процесу</w:t>
      </w:r>
      <w:r w:rsidR="000305D4" w:rsidRPr="000E6C3E">
        <w:rPr>
          <w:rFonts w:ascii="Times New Roman" w:eastAsia="Times New Roman" w:hAnsi="Times New Roman" w:cs="Times New Roman"/>
          <w:color w:val="000000" w:themeColor="text1"/>
          <w:sz w:val="24"/>
          <w:szCs w:val="24"/>
        </w:rPr>
        <w:t xml:space="preserve"> та якісного виконання своїх обов’язків </w:t>
      </w:r>
      <w:r w:rsidR="00034A10" w:rsidRPr="000E6C3E">
        <w:rPr>
          <w:rFonts w:ascii="Times New Roman" w:eastAsia="Times New Roman" w:hAnsi="Times New Roman" w:cs="Times New Roman"/>
          <w:color w:val="000000" w:themeColor="text1"/>
          <w:sz w:val="24"/>
          <w:szCs w:val="24"/>
        </w:rPr>
        <w:t xml:space="preserve">співробітниками та </w:t>
      </w:r>
      <w:r w:rsidR="000305D4" w:rsidRPr="000E6C3E">
        <w:rPr>
          <w:rFonts w:ascii="Times New Roman" w:eastAsia="Times New Roman" w:hAnsi="Times New Roman" w:cs="Times New Roman"/>
          <w:color w:val="000000" w:themeColor="text1"/>
          <w:sz w:val="24"/>
          <w:szCs w:val="24"/>
        </w:rPr>
        <w:t xml:space="preserve">працівниками органів та установ системи правосуддя, що в свою чергу буде впливати </w:t>
      </w:r>
      <w:r w:rsidR="002C35FF" w:rsidRPr="000E6C3E">
        <w:rPr>
          <w:rFonts w:ascii="Times New Roman" w:eastAsia="Times New Roman" w:hAnsi="Times New Roman" w:cs="Times New Roman"/>
          <w:color w:val="000000" w:themeColor="text1"/>
          <w:sz w:val="24"/>
          <w:szCs w:val="24"/>
        </w:rPr>
        <w:t>н</w:t>
      </w:r>
      <w:r w:rsidR="000305D4" w:rsidRPr="000E6C3E">
        <w:rPr>
          <w:rFonts w:ascii="Times New Roman" w:eastAsia="Times New Roman" w:hAnsi="Times New Roman" w:cs="Times New Roman"/>
          <w:color w:val="000000" w:themeColor="text1"/>
          <w:sz w:val="24"/>
          <w:szCs w:val="24"/>
        </w:rPr>
        <w:t>а зниження рівня кримінальних та адміністративних правопорушень</w:t>
      </w:r>
      <w:r w:rsidR="00AE6E4A" w:rsidRPr="000E6C3E">
        <w:rPr>
          <w:rFonts w:ascii="Times New Roman" w:eastAsia="Times New Roman" w:hAnsi="Times New Roman" w:cs="Times New Roman"/>
          <w:color w:val="000000" w:themeColor="text1"/>
          <w:sz w:val="24"/>
          <w:szCs w:val="24"/>
        </w:rPr>
        <w:t>, підвищення рівня правопорядку</w:t>
      </w:r>
      <w:r w:rsidR="005B1089" w:rsidRPr="000E6C3E">
        <w:rPr>
          <w:rFonts w:ascii="Times New Roman" w:eastAsia="Times New Roman" w:hAnsi="Times New Roman" w:cs="Times New Roman"/>
          <w:color w:val="000000" w:themeColor="text1"/>
          <w:sz w:val="24"/>
          <w:szCs w:val="24"/>
        </w:rPr>
        <w:t>, безпеки</w:t>
      </w:r>
      <w:r w:rsidR="00AE6E4A" w:rsidRPr="000E6C3E">
        <w:rPr>
          <w:rFonts w:ascii="Times New Roman" w:eastAsia="Times New Roman" w:hAnsi="Times New Roman" w:cs="Times New Roman"/>
          <w:color w:val="000000" w:themeColor="text1"/>
          <w:sz w:val="24"/>
          <w:szCs w:val="24"/>
        </w:rPr>
        <w:t xml:space="preserve"> в судах, </w:t>
      </w:r>
      <w:r w:rsidR="005A7AE9" w:rsidRPr="000E6C3E">
        <w:rPr>
          <w:rFonts w:ascii="Times New Roman" w:eastAsia="Times New Roman" w:hAnsi="Times New Roman" w:cs="Times New Roman"/>
          <w:color w:val="000000" w:themeColor="text1"/>
          <w:sz w:val="24"/>
          <w:szCs w:val="24"/>
        </w:rPr>
        <w:t xml:space="preserve">а також </w:t>
      </w:r>
      <w:bookmarkStart w:id="4" w:name="_Hlk126654329"/>
      <w:r w:rsidR="005A7AE9" w:rsidRPr="000E6C3E">
        <w:rPr>
          <w:rFonts w:ascii="Times New Roman" w:eastAsia="Times New Roman" w:hAnsi="Times New Roman" w:cs="Times New Roman"/>
          <w:color w:val="000000" w:themeColor="text1"/>
          <w:sz w:val="24"/>
          <w:szCs w:val="24"/>
        </w:rPr>
        <w:t>виконання функцій щодо державного забезпечення особистої безпеки суддів та членів їх сімей, працівників суду</w:t>
      </w:r>
      <w:bookmarkEnd w:id="4"/>
      <w:r w:rsidR="00AE6E4A" w:rsidRPr="000E6C3E">
        <w:rPr>
          <w:rFonts w:ascii="Times New Roman" w:eastAsia="Times New Roman" w:hAnsi="Times New Roman" w:cs="Times New Roman"/>
          <w:color w:val="000000" w:themeColor="text1"/>
          <w:sz w:val="24"/>
          <w:szCs w:val="24"/>
        </w:rPr>
        <w:t>.</w:t>
      </w:r>
    </w:p>
    <w:p w14:paraId="1EF9EF05" w14:textId="77777777" w:rsidR="00373CC9" w:rsidRPr="000E6C3E" w:rsidRDefault="00373CC9" w:rsidP="00373CC9">
      <w:pPr>
        <w:tabs>
          <w:tab w:val="left" w:pos="5400"/>
        </w:tabs>
        <w:spacing w:after="0" w:line="240" w:lineRule="auto"/>
        <w:rPr>
          <w:rFonts w:ascii="Times New Roman" w:eastAsia="Times New Roman" w:hAnsi="Times New Roman" w:cs="Times New Roman"/>
          <w:color w:val="000000" w:themeColor="text1"/>
          <w:sz w:val="24"/>
          <w:szCs w:val="24"/>
        </w:rPr>
      </w:pPr>
    </w:p>
    <w:p w14:paraId="0353FB9C" w14:textId="5388A5FE" w:rsidR="00E22629" w:rsidRPr="000E6C3E" w:rsidRDefault="00373CC9" w:rsidP="00373CC9">
      <w:pPr>
        <w:tabs>
          <w:tab w:val="left" w:pos="5400"/>
        </w:tabs>
        <w:spacing w:after="0" w:line="240" w:lineRule="auto"/>
        <w:jc w:val="center"/>
        <w:rPr>
          <w:rFonts w:ascii="Times New Roman" w:eastAsia="Times New Roman" w:hAnsi="Times New Roman" w:cs="Times New Roman"/>
          <w:b/>
          <w:bCs/>
          <w:color w:val="000000" w:themeColor="text1"/>
          <w:sz w:val="24"/>
          <w:szCs w:val="24"/>
        </w:rPr>
      </w:pPr>
      <w:r w:rsidRPr="000E6C3E">
        <w:rPr>
          <w:rFonts w:ascii="Times New Roman" w:eastAsia="Times New Roman" w:hAnsi="Times New Roman" w:cs="Times New Roman"/>
          <w:b/>
          <w:bCs/>
          <w:color w:val="000000" w:themeColor="text1"/>
          <w:sz w:val="24"/>
          <w:szCs w:val="24"/>
        </w:rPr>
        <w:t xml:space="preserve">3. </w:t>
      </w:r>
      <w:r w:rsidR="00E22629" w:rsidRPr="000E6C3E">
        <w:rPr>
          <w:rFonts w:ascii="Times New Roman" w:eastAsia="Times New Roman" w:hAnsi="Times New Roman" w:cs="Times New Roman"/>
          <w:b/>
          <w:bCs/>
          <w:color w:val="000000" w:themeColor="text1"/>
          <w:sz w:val="24"/>
          <w:szCs w:val="24"/>
        </w:rPr>
        <w:t xml:space="preserve">Завдання </w:t>
      </w:r>
      <w:r w:rsidR="00D2136D" w:rsidRPr="000E6C3E">
        <w:rPr>
          <w:rFonts w:ascii="Times New Roman" w:eastAsia="Times New Roman" w:hAnsi="Times New Roman" w:cs="Times New Roman"/>
          <w:b/>
          <w:bCs/>
          <w:color w:val="000000" w:themeColor="text1"/>
          <w:sz w:val="24"/>
          <w:szCs w:val="24"/>
        </w:rPr>
        <w:t>П</w:t>
      </w:r>
      <w:r w:rsidR="00E22629" w:rsidRPr="000E6C3E">
        <w:rPr>
          <w:rFonts w:ascii="Times New Roman" w:eastAsia="Times New Roman" w:hAnsi="Times New Roman" w:cs="Times New Roman"/>
          <w:b/>
          <w:bCs/>
          <w:color w:val="000000" w:themeColor="text1"/>
          <w:sz w:val="24"/>
          <w:szCs w:val="24"/>
        </w:rPr>
        <w:t>рограми</w:t>
      </w:r>
    </w:p>
    <w:p w14:paraId="3F4FC74E" w14:textId="4B64D14D" w:rsidR="00A946B7" w:rsidRPr="000E6C3E" w:rsidRDefault="00A946B7" w:rsidP="00373CC9">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Реалізація основних завдань цієї Програми дасть змогу </w:t>
      </w:r>
      <w:bookmarkStart w:id="5" w:name="_Hlk126655163"/>
      <w:r w:rsidRPr="000E6C3E">
        <w:rPr>
          <w:rFonts w:ascii="Times New Roman" w:eastAsia="Times New Roman" w:hAnsi="Times New Roman" w:cs="Times New Roman"/>
          <w:color w:val="000000" w:themeColor="text1"/>
          <w:sz w:val="24"/>
          <w:szCs w:val="24"/>
        </w:rPr>
        <w:t xml:space="preserve">підвищити ефективність безпеки суддів та охорони приміщень судів, які є однією з основних гарантій незалежності суддів та </w:t>
      </w:r>
      <w:r w:rsidRPr="000E6C3E">
        <w:rPr>
          <w:rFonts w:ascii="Times New Roman" w:eastAsia="Times New Roman" w:hAnsi="Times New Roman" w:cs="Times New Roman"/>
          <w:color w:val="000000" w:themeColor="text1"/>
          <w:sz w:val="24"/>
          <w:szCs w:val="24"/>
        </w:rPr>
        <w:lastRenderedPageBreak/>
        <w:t>системи правосуддя в цілому, а також забезпечення безпеки всіх учасників судового процесу, що є однією з умов для здійснення незалежного правосуддя на засадах верховенства права та законності</w:t>
      </w:r>
      <w:bookmarkEnd w:id="5"/>
      <w:r w:rsidRPr="000E6C3E">
        <w:rPr>
          <w:rFonts w:ascii="Times New Roman" w:eastAsia="Times New Roman" w:hAnsi="Times New Roman" w:cs="Times New Roman"/>
          <w:color w:val="000000" w:themeColor="text1"/>
          <w:sz w:val="24"/>
          <w:szCs w:val="24"/>
        </w:rPr>
        <w:t>.</w:t>
      </w:r>
    </w:p>
    <w:p w14:paraId="30CAD404" w14:textId="0FF18389" w:rsidR="009D645F" w:rsidRPr="000E6C3E" w:rsidRDefault="00173895" w:rsidP="00373CC9">
      <w:pPr>
        <w:spacing w:after="0" w:line="240" w:lineRule="auto"/>
        <w:ind w:firstLine="567"/>
        <w:jc w:val="both"/>
        <w:rPr>
          <w:rFonts w:ascii="Times New Roman" w:eastAsia="Times New Roman" w:hAnsi="Times New Roman" w:cs="Times New Roman"/>
          <w:color w:val="000000" w:themeColor="text1"/>
          <w:sz w:val="24"/>
          <w:szCs w:val="24"/>
          <w:lang w:val="ru-RU"/>
        </w:rPr>
      </w:pPr>
      <w:r w:rsidRPr="000E6C3E">
        <w:rPr>
          <w:rFonts w:ascii="Times New Roman" w:eastAsia="Times New Roman" w:hAnsi="Times New Roman" w:cs="Times New Roman"/>
          <w:color w:val="000000" w:themeColor="text1"/>
          <w:sz w:val="24"/>
          <w:szCs w:val="24"/>
        </w:rPr>
        <w:t>Основними завданнями Програми є</w:t>
      </w:r>
      <w:r w:rsidR="009D645F" w:rsidRPr="000E6C3E">
        <w:rPr>
          <w:rFonts w:ascii="Times New Roman" w:eastAsia="Times New Roman" w:hAnsi="Times New Roman" w:cs="Times New Roman"/>
          <w:color w:val="000000" w:themeColor="text1"/>
          <w:sz w:val="24"/>
          <w:szCs w:val="24"/>
          <w:lang w:val="ru-RU"/>
        </w:rPr>
        <w:t>:</w:t>
      </w:r>
    </w:p>
    <w:p w14:paraId="70347531" w14:textId="36B3AC4C" w:rsidR="00173895" w:rsidRPr="000E6C3E" w:rsidRDefault="00173895" w:rsidP="00373CC9">
      <w:pPr>
        <w:spacing w:after="0" w:line="240" w:lineRule="auto"/>
        <w:ind w:firstLine="567"/>
        <w:jc w:val="both"/>
        <w:rPr>
          <w:rFonts w:ascii="Times New Roman" w:eastAsia="Times New Roman" w:hAnsi="Times New Roman" w:cs="Times New Roman"/>
          <w:color w:val="000000" w:themeColor="text1"/>
          <w:sz w:val="24"/>
          <w:szCs w:val="24"/>
          <w:lang w:val="ru-RU"/>
        </w:rPr>
      </w:pPr>
      <w:r w:rsidRPr="000E6C3E">
        <w:rPr>
          <w:rFonts w:ascii="Times New Roman" w:eastAsia="Times New Roman" w:hAnsi="Times New Roman" w:cs="Times New Roman"/>
          <w:color w:val="000000" w:themeColor="text1"/>
          <w:sz w:val="24"/>
          <w:szCs w:val="24"/>
        </w:rPr>
        <w:t>впровадження сучасних технічних засобів, які сприятимуть протидії та профілактиці правопорушень в</w:t>
      </w:r>
      <w:r w:rsidR="008F50DD" w:rsidRPr="000E6C3E">
        <w:rPr>
          <w:rFonts w:ascii="Times New Roman" w:eastAsia="Times New Roman" w:hAnsi="Times New Roman" w:cs="Times New Roman"/>
          <w:color w:val="000000" w:themeColor="text1"/>
          <w:sz w:val="24"/>
          <w:szCs w:val="24"/>
        </w:rPr>
        <w:t xml:space="preserve"> органах та</w:t>
      </w:r>
      <w:r w:rsidRPr="000E6C3E">
        <w:rPr>
          <w:rFonts w:ascii="Times New Roman" w:eastAsia="Times New Roman" w:hAnsi="Times New Roman" w:cs="Times New Roman"/>
          <w:color w:val="000000" w:themeColor="text1"/>
          <w:sz w:val="24"/>
          <w:szCs w:val="24"/>
        </w:rPr>
        <w:t xml:space="preserve"> установах системи правосуддя </w:t>
      </w:r>
      <w:r w:rsidR="000A6A8C" w:rsidRPr="000E6C3E">
        <w:rPr>
          <w:rFonts w:ascii="Times New Roman" w:eastAsia="Times New Roman" w:hAnsi="Times New Roman" w:cs="Times New Roman"/>
          <w:color w:val="000000" w:themeColor="text1"/>
          <w:sz w:val="24"/>
          <w:szCs w:val="24"/>
        </w:rPr>
        <w:t xml:space="preserve">Хмельницької </w:t>
      </w:r>
      <w:r w:rsidR="009E63E1" w:rsidRPr="000E6C3E">
        <w:rPr>
          <w:rFonts w:ascii="Times New Roman" w:eastAsia="Times New Roman" w:hAnsi="Times New Roman" w:cs="Times New Roman"/>
          <w:color w:val="000000" w:themeColor="text1"/>
          <w:sz w:val="24"/>
          <w:szCs w:val="24"/>
        </w:rPr>
        <w:t>міської територіальної громади</w:t>
      </w:r>
      <w:r w:rsidR="00336C68" w:rsidRPr="000E6C3E">
        <w:rPr>
          <w:rFonts w:ascii="Times New Roman" w:eastAsia="Times New Roman" w:hAnsi="Times New Roman" w:cs="Times New Roman"/>
          <w:color w:val="000000" w:themeColor="text1"/>
          <w:sz w:val="24"/>
          <w:szCs w:val="24"/>
          <w:lang w:val="ru-RU"/>
        </w:rPr>
        <w:t>;</w:t>
      </w:r>
    </w:p>
    <w:p w14:paraId="2780CD8A" w14:textId="77777777" w:rsidR="00460A51" w:rsidRPr="000E6C3E" w:rsidRDefault="00460A51" w:rsidP="00373CC9">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належне матеріально-технічне забезпечення Управління </w:t>
      </w:r>
      <w:r w:rsidR="004349D6" w:rsidRPr="000E6C3E">
        <w:rPr>
          <w:rFonts w:ascii="Times New Roman" w:eastAsia="Times New Roman" w:hAnsi="Times New Roman" w:cs="Times New Roman"/>
          <w:color w:val="000000" w:themeColor="text1"/>
          <w:sz w:val="24"/>
          <w:szCs w:val="24"/>
        </w:rPr>
        <w:t>для</w:t>
      </w:r>
      <w:r w:rsidR="00173895" w:rsidRPr="000E6C3E">
        <w:rPr>
          <w:rFonts w:ascii="Times New Roman" w:eastAsia="Times New Roman" w:hAnsi="Times New Roman" w:cs="Times New Roman"/>
          <w:color w:val="000000" w:themeColor="text1"/>
          <w:sz w:val="24"/>
          <w:szCs w:val="24"/>
        </w:rPr>
        <w:t xml:space="preserve"> виконання завдань </w:t>
      </w:r>
      <w:r w:rsidRPr="000E6C3E">
        <w:rPr>
          <w:rFonts w:ascii="Times New Roman" w:eastAsia="Times New Roman" w:hAnsi="Times New Roman" w:cs="Times New Roman"/>
          <w:color w:val="000000" w:themeColor="text1"/>
          <w:sz w:val="24"/>
          <w:szCs w:val="24"/>
        </w:rPr>
        <w:t>за призначенням;</w:t>
      </w:r>
    </w:p>
    <w:p w14:paraId="10FE2562" w14:textId="4678440E" w:rsidR="002D2BCC" w:rsidRPr="000E6C3E" w:rsidRDefault="002D2BCC" w:rsidP="00373CC9">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забезпечення належного пропускного режиму в судах, органах та установах системи правосуддя з дотримання </w:t>
      </w:r>
      <w:r w:rsidR="008305B0" w:rsidRPr="000E6C3E">
        <w:rPr>
          <w:rFonts w:ascii="Times New Roman" w:eastAsia="Times New Roman" w:hAnsi="Times New Roman" w:cs="Times New Roman"/>
          <w:color w:val="000000" w:themeColor="text1"/>
          <w:sz w:val="24"/>
          <w:szCs w:val="24"/>
        </w:rPr>
        <w:t xml:space="preserve">конституційних </w:t>
      </w:r>
      <w:r w:rsidRPr="000E6C3E">
        <w:rPr>
          <w:rFonts w:ascii="Times New Roman" w:eastAsia="Times New Roman" w:hAnsi="Times New Roman" w:cs="Times New Roman"/>
          <w:color w:val="000000" w:themeColor="text1"/>
          <w:sz w:val="24"/>
          <w:szCs w:val="24"/>
        </w:rPr>
        <w:t xml:space="preserve">прав </w:t>
      </w:r>
      <w:r w:rsidR="003718D5" w:rsidRPr="000E6C3E">
        <w:rPr>
          <w:rFonts w:ascii="Times New Roman" w:eastAsia="Times New Roman" w:hAnsi="Times New Roman" w:cs="Times New Roman"/>
          <w:color w:val="000000" w:themeColor="text1"/>
          <w:sz w:val="24"/>
          <w:szCs w:val="24"/>
        </w:rPr>
        <w:t>громадян та суддів;</w:t>
      </w:r>
    </w:p>
    <w:p w14:paraId="00ECC88B" w14:textId="03B2922F" w:rsidR="00173895" w:rsidRPr="000E6C3E" w:rsidRDefault="009D645F" w:rsidP="00373CC9">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п</w:t>
      </w:r>
      <w:r w:rsidR="00173895" w:rsidRPr="000E6C3E">
        <w:rPr>
          <w:rFonts w:ascii="Times New Roman" w:eastAsia="Times New Roman" w:hAnsi="Times New Roman" w:cs="Times New Roman"/>
          <w:color w:val="000000" w:themeColor="text1"/>
          <w:sz w:val="24"/>
          <w:szCs w:val="24"/>
        </w:rPr>
        <w:t xml:space="preserve">окращення інформаційно-аналітичного забезпечення </w:t>
      </w:r>
      <w:r w:rsidRPr="000E6C3E">
        <w:rPr>
          <w:rFonts w:ascii="Times New Roman" w:eastAsia="Times New Roman" w:hAnsi="Times New Roman" w:cs="Times New Roman"/>
          <w:color w:val="000000" w:themeColor="text1"/>
          <w:sz w:val="24"/>
          <w:szCs w:val="24"/>
        </w:rPr>
        <w:t>Управління</w:t>
      </w:r>
      <w:r w:rsidR="00173895" w:rsidRPr="000E6C3E">
        <w:rPr>
          <w:rFonts w:ascii="Times New Roman" w:eastAsia="Times New Roman" w:hAnsi="Times New Roman" w:cs="Times New Roman"/>
          <w:color w:val="000000" w:themeColor="text1"/>
          <w:sz w:val="24"/>
          <w:szCs w:val="24"/>
        </w:rPr>
        <w:t xml:space="preserve"> з використанням сучасних телекомунікаційних та інформаційних технологій</w:t>
      </w:r>
      <w:r w:rsidR="008305B0" w:rsidRPr="000E6C3E">
        <w:rPr>
          <w:rFonts w:ascii="Times New Roman" w:eastAsia="Times New Roman" w:hAnsi="Times New Roman" w:cs="Times New Roman"/>
          <w:color w:val="000000" w:themeColor="text1"/>
          <w:sz w:val="24"/>
          <w:szCs w:val="24"/>
        </w:rPr>
        <w:t>;</w:t>
      </w:r>
    </w:p>
    <w:p w14:paraId="16D628DB" w14:textId="77777777" w:rsidR="00173895" w:rsidRPr="000E6C3E" w:rsidRDefault="009D645F" w:rsidP="00373CC9">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п</w:t>
      </w:r>
      <w:r w:rsidR="00173895" w:rsidRPr="000E6C3E">
        <w:rPr>
          <w:rFonts w:ascii="Times New Roman" w:eastAsia="Times New Roman" w:hAnsi="Times New Roman" w:cs="Times New Roman"/>
          <w:color w:val="000000" w:themeColor="text1"/>
          <w:sz w:val="24"/>
          <w:szCs w:val="24"/>
        </w:rPr>
        <w:t>ровадження просвітницької</w:t>
      </w:r>
      <w:r w:rsidR="003B6B3F" w:rsidRPr="000E6C3E">
        <w:rPr>
          <w:rFonts w:ascii="Times New Roman" w:eastAsia="Times New Roman" w:hAnsi="Times New Roman" w:cs="Times New Roman"/>
          <w:color w:val="000000" w:themeColor="text1"/>
          <w:sz w:val="24"/>
          <w:szCs w:val="24"/>
        </w:rPr>
        <w:t xml:space="preserve"> та профілактичної</w:t>
      </w:r>
      <w:r w:rsidR="00173895" w:rsidRPr="000E6C3E">
        <w:rPr>
          <w:rFonts w:ascii="Times New Roman" w:eastAsia="Times New Roman" w:hAnsi="Times New Roman" w:cs="Times New Roman"/>
          <w:color w:val="000000" w:themeColor="text1"/>
          <w:sz w:val="24"/>
          <w:szCs w:val="24"/>
        </w:rPr>
        <w:t xml:space="preserve"> діяльності, спрямованої на </w:t>
      </w:r>
      <w:r w:rsidR="004349D6" w:rsidRPr="000E6C3E">
        <w:rPr>
          <w:rFonts w:ascii="Times New Roman" w:eastAsia="Times New Roman" w:hAnsi="Times New Roman" w:cs="Times New Roman"/>
          <w:color w:val="000000" w:themeColor="text1"/>
          <w:sz w:val="24"/>
          <w:szCs w:val="24"/>
        </w:rPr>
        <w:t>недопущення</w:t>
      </w:r>
      <w:r w:rsidR="00173895" w:rsidRPr="000E6C3E">
        <w:rPr>
          <w:rFonts w:ascii="Times New Roman" w:eastAsia="Times New Roman" w:hAnsi="Times New Roman" w:cs="Times New Roman"/>
          <w:color w:val="000000" w:themeColor="text1"/>
          <w:sz w:val="24"/>
          <w:szCs w:val="24"/>
        </w:rPr>
        <w:t xml:space="preserve"> протиправних ді</w:t>
      </w:r>
      <w:r w:rsidR="004349D6" w:rsidRPr="000E6C3E">
        <w:rPr>
          <w:rFonts w:ascii="Times New Roman" w:eastAsia="Times New Roman" w:hAnsi="Times New Roman" w:cs="Times New Roman"/>
          <w:color w:val="000000" w:themeColor="text1"/>
          <w:sz w:val="24"/>
          <w:szCs w:val="24"/>
        </w:rPr>
        <w:t>й</w:t>
      </w:r>
      <w:r w:rsidR="003718D5" w:rsidRPr="000E6C3E">
        <w:rPr>
          <w:rFonts w:ascii="Times New Roman" w:eastAsia="Times New Roman" w:hAnsi="Times New Roman" w:cs="Times New Roman"/>
          <w:color w:val="000000" w:themeColor="text1"/>
          <w:sz w:val="24"/>
          <w:szCs w:val="24"/>
        </w:rPr>
        <w:t>,</w:t>
      </w:r>
      <w:r w:rsidR="004349D6" w:rsidRPr="000E6C3E">
        <w:rPr>
          <w:rFonts w:ascii="Times New Roman" w:eastAsia="Times New Roman" w:hAnsi="Times New Roman" w:cs="Times New Roman"/>
          <w:color w:val="000000" w:themeColor="text1"/>
          <w:sz w:val="24"/>
          <w:szCs w:val="24"/>
        </w:rPr>
        <w:t xml:space="preserve"> підвищення </w:t>
      </w:r>
      <w:r w:rsidR="003718D5" w:rsidRPr="000E6C3E">
        <w:rPr>
          <w:rFonts w:ascii="Times New Roman" w:eastAsia="Times New Roman" w:hAnsi="Times New Roman" w:cs="Times New Roman"/>
          <w:color w:val="000000" w:themeColor="text1"/>
          <w:sz w:val="24"/>
          <w:szCs w:val="24"/>
        </w:rPr>
        <w:t>довіри громадян до судової гілки влади</w:t>
      </w:r>
      <w:r w:rsidR="00336C68" w:rsidRPr="000E6C3E">
        <w:rPr>
          <w:rFonts w:ascii="Times New Roman" w:eastAsia="Times New Roman" w:hAnsi="Times New Roman" w:cs="Times New Roman"/>
          <w:color w:val="000000" w:themeColor="text1"/>
          <w:sz w:val="24"/>
          <w:szCs w:val="24"/>
        </w:rPr>
        <w:t>;</w:t>
      </w:r>
    </w:p>
    <w:p w14:paraId="2110CC45" w14:textId="77777777" w:rsidR="00173895" w:rsidRPr="000E6C3E" w:rsidRDefault="009D645F" w:rsidP="00373CC9">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р</w:t>
      </w:r>
      <w:r w:rsidR="00173895" w:rsidRPr="000E6C3E">
        <w:rPr>
          <w:rFonts w:ascii="Times New Roman" w:eastAsia="Times New Roman" w:hAnsi="Times New Roman" w:cs="Times New Roman"/>
          <w:color w:val="000000" w:themeColor="text1"/>
          <w:sz w:val="24"/>
          <w:szCs w:val="24"/>
        </w:rPr>
        <w:t>еалізація заходів із забезпечення безпеки учасників судового процесу, охорони органів та установ системи правосуддя та підтримання громадського порядку в судах, а саме:</w:t>
      </w:r>
    </w:p>
    <w:p w14:paraId="60A32C60" w14:textId="77777777" w:rsidR="007A4E76" w:rsidRPr="000E6C3E" w:rsidRDefault="007A4E76" w:rsidP="007A4E76">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 </w:t>
      </w:r>
      <w:r w:rsidR="00173895" w:rsidRPr="000E6C3E">
        <w:rPr>
          <w:rFonts w:ascii="Times New Roman" w:eastAsia="Times New Roman" w:hAnsi="Times New Roman" w:cs="Times New Roman"/>
          <w:color w:val="000000" w:themeColor="text1"/>
          <w:sz w:val="24"/>
          <w:szCs w:val="24"/>
        </w:rPr>
        <w:t>швидкого реагування на правопорушення, злочини при розгляді резонансних справ в судах;</w:t>
      </w:r>
    </w:p>
    <w:p w14:paraId="05F73CCF" w14:textId="77777777" w:rsidR="007A4E76" w:rsidRPr="000E6C3E" w:rsidRDefault="007A4E76" w:rsidP="007A4E76">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 </w:t>
      </w:r>
      <w:r w:rsidR="00173895" w:rsidRPr="000E6C3E">
        <w:rPr>
          <w:rFonts w:ascii="Times New Roman" w:eastAsia="Times New Roman" w:hAnsi="Times New Roman" w:cs="Times New Roman"/>
          <w:color w:val="000000" w:themeColor="text1"/>
          <w:sz w:val="24"/>
          <w:szCs w:val="24"/>
        </w:rPr>
        <w:t>створення безпечних умов для всіх учасників судового процесу, відповідно до визначених нормативними актами процедур;</w:t>
      </w:r>
    </w:p>
    <w:p w14:paraId="483FF52C" w14:textId="77777777" w:rsidR="007A4E76" w:rsidRPr="000E6C3E" w:rsidRDefault="007A4E76" w:rsidP="007A4E76">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 </w:t>
      </w:r>
      <w:r w:rsidR="00173895" w:rsidRPr="000E6C3E">
        <w:rPr>
          <w:rFonts w:ascii="Times New Roman" w:eastAsia="Times New Roman" w:hAnsi="Times New Roman" w:cs="Times New Roman"/>
          <w:color w:val="000000" w:themeColor="text1"/>
          <w:sz w:val="24"/>
          <w:szCs w:val="24"/>
        </w:rPr>
        <w:t>запровадження алгоритму побудови управлінських та робочих процесів, спрямованих на якість, постійну готовність до виконання завдань за призначенням;</w:t>
      </w:r>
    </w:p>
    <w:p w14:paraId="7A29BB8B" w14:textId="77777777" w:rsidR="007A4E76" w:rsidRPr="000E6C3E" w:rsidRDefault="007A4E76" w:rsidP="007A4E76">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 </w:t>
      </w:r>
      <w:r w:rsidR="00173895" w:rsidRPr="000E6C3E">
        <w:rPr>
          <w:rFonts w:ascii="Times New Roman" w:eastAsia="Times New Roman" w:hAnsi="Times New Roman" w:cs="Times New Roman"/>
          <w:color w:val="000000" w:themeColor="text1"/>
          <w:sz w:val="24"/>
          <w:szCs w:val="24"/>
        </w:rPr>
        <w:t>своєчасне реагування</w:t>
      </w:r>
      <w:r w:rsidR="0026119D" w:rsidRPr="000E6C3E">
        <w:rPr>
          <w:rFonts w:ascii="Times New Roman" w:eastAsia="Times New Roman" w:hAnsi="Times New Roman" w:cs="Times New Roman"/>
          <w:color w:val="000000" w:themeColor="text1"/>
          <w:sz w:val="24"/>
          <w:szCs w:val="24"/>
        </w:rPr>
        <w:t xml:space="preserve"> на</w:t>
      </w:r>
      <w:r w:rsidR="00173895" w:rsidRPr="000E6C3E">
        <w:rPr>
          <w:rFonts w:ascii="Times New Roman" w:eastAsia="Times New Roman" w:hAnsi="Times New Roman" w:cs="Times New Roman"/>
          <w:color w:val="000000" w:themeColor="text1"/>
          <w:sz w:val="24"/>
          <w:szCs w:val="24"/>
        </w:rPr>
        <w:t xml:space="preserve"> звернення громадян;</w:t>
      </w:r>
    </w:p>
    <w:p w14:paraId="33DB1DBE" w14:textId="77777777" w:rsidR="007A4E76" w:rsidRPr="000E6C3E" w:rsidRDefault="007A4E76" w:rsidP="007A4E76">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 </w:t>
      </w:r>
      <w:r w:rsidR="00173895" w:rsidRPr="000E6C3E">
        <w:rPr>
          <w:rFonts w:ascii="Times New Roman" w:eastAsia="Times New Roman" w:hAnsi="Times New Roman" w:cs="Times New Roman"/>
          <w:color w:val="000000" w:themeColor="text1"/>
          <w:sz w:val="24"/>
          <w:szCs w:val="24"/>
        </w:rPr>
        <w:t>належна фіксація правопорушень у судових установах, поліпшення доведення вини правопорушника;</w:t>
      </w:r>
    </w:p>
    <w:p w14:paraId="3FAE77A5" w14:textId="2748EDE4" w:rsidR="00173895" w:rsidRPr="000E6C3E" w:rsidRDefault="007A4E76" w:rsidP="007A4E76">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 </w:t>
      </w:r>
      <w:r w:rsidR="00A946B7" w:rsidRPr="000E6C3E">
        <w:rPr>
          <w:rFonts w:ascii="Times New Roman" w:eastAsia="Times New Roman" w:hAnsi="Times New Roman" w:cs="Times New Roman"/>
          <w:color w:val="000000" w:themeColor="text1"/>
          <w:sz w:val="24"/>
          <w:szCs w:val="24"/>
        </w:rPr>
        <w:t>виконання функцій щодо державного забезпечення особистої безпеки суддів та членів їх сімей, працівників суду</w:t>
      </w:r>
      <w:r w:rsidR="00173895" w:rsidRPr="000E6C3E">
        <w:rPr>
          <w:rFonts w:ascii="Times New Roman" w:eastAsia="Times New Roman" w:hAnsi="Times New Roman" w:cs="Times New Roman"/>
          <w:color w:val="000000" w:themeColor="text1"/>
          <w:sz w:val="24"/>
          <w:szCs w:val="24"/>
        </w:rPr>
        <w:t>.</w:t>
      </w:r>
    </w:p>
    <w:p w14:paraId="1D6E16E8" w14:textId="77777777" w:rsidR="00494790" w:rsidRPr="000E6C3E" w:rsidRDefault="00494790" w:rsidP="00494DBB">
      <w:pPr>
        <w:tabs>
          <w:tab w:val="left" w:pos="5400"/>
        </w:tabs>
        <w:spacing w:after="0" w:line="240" w:lineRule="auto"/>
        <w:rPr>
          <w:rFonts w:ascii="Times New Roman" w:eastAsia="Times New Roman" w:hAnsi="Times New Roman" w:cs="Times New Roman"/>
          <w:color w:val="000000" w:themeColor="text1"/>
          <w:sz w:val="24"/>
          <w:szCs w:val="24"/>
        </w:rPr>
      </w:pPr>
    </w:p>
    <w:p w14:paraId="2B3A230F" w14:textId="226898C5" w:rsidR="00BE18B7" w:rsidRPr="000E6C3E" w:rsidRDefault="00494DBB" w:rsidP="00494DBB">
      <w:pPr>
        <w:spacing w:after="0" w:line="240" w:lineRule="auto"/>
        <w:jc w:val="center"/>
        <w:rPr>
          <w:rFonts w:ascii="Times New Roman" w:eastAsia="Times New Roman" w:hAnsi="Times New Roman" w:cs="Times New Roman"/>
          <w:b/>
          <w:bCs/>
          <w:color w:val="000000" w:themeColor="text1"/>
          <w:sz w:val="24"/>
          <w:szCs w:val="24"/>
        </w:rPr>
      </w:pPr>
      <w:r w:rsidRPr="000E6C3E">
        <w:rPr>
          <w:rFonts w:ascii="Times New Roman" w:eastAsia="Times New Roman" w:hAnsi="Times New Roman" w:cs="Times New Roman"/>
          <w:b/>
          <w:bCs/>
          <w:color w:val="000000" w:themeColor="text1"/>
          <w:sz w:val="24"/>
          <w:szCs w:val="24"/>
        </w:rPr>
        <w:t xml:space="preserve">4. </w:t>
      </w:r>
      <w:r w:rsidR="00BE18B7" w:rsidRPr="000E6C3E">
        <w:rPr>
          <w:rFonts w:ascii="Times New Roman" w:eastAsia="Times New Roman" w:hAnsi="Times New Roman" w:cs="Times New Roman"/>
          <w:b/>
          <w:bCs/>
          <w:color w:val="000000" w:themeColor="text1"/>
          <w:sz w:val="24"/>
          <w:szCs w:val="24"/>
        </w:rPr>
        <w:t>Очікувані результати</w:t>
      </w:r>
    </w:p>
    <w:p w14:paraId="705FBF80" w14:textId="2AAE76A5" w:rsidR="00BE18B7" w:rsidRPr="000E6C3E" w:rsidRDefault="00BE18B7" w:rsidP="00494DBB">
      <w:pPr>
        <w:spacing w:after="0" w:line="240" w:lineRule="auto"/>
        <w:ind w:firstLine="567"/>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Виконання заходів</w:t>
      </w:r>
      <w:r w:rsidRPr="000E6C3E">
        <w:rPr>
          <w:rFonts w:ascii="Times New Roman" w:eastAsia="Times New Roman" w:hAnsi="Times New Roman" w:cs="Times New Roman"/>
          <w:color w:val="000000" w:themeColor="text1"/>
          <w:sz w:val="24"/>
          <w:szCs w:val="24"/>
          <w:lang w:val="ru-RU"/>
        </w:rPr>
        <w:t xml:space="preserve"> </w:t>
      </w:r>
      <w:r w:rsidRPr="000E6C3E">
        <w:rPr>
          <w:rFonts w:ascii="Times New Roman" w:eastAsia="Times New Roman" w:hAnsi="Times New Roman" w:cs="Times New Roman"/>
          <w:color w:val="000000" w:themeColor="text1"/>
          <w:sz w:val="24"/>
          <w:szCs w:val="24"/>
        </w:rPr>
        <w:t>Програми дасть змогу:</w:t>
      </w:r>
    </w:p>
    <w:p w14:paraId="296F119E" w14:textId="03FDB590" w:rsidR="00BE18B7" w:rsidRPr="000E6C3E" w:rsidRDefault="00BE18B7" w:rsidP="00494DBB">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удосконалити систему профілактики правопорушень, спрямованих на порушення громадського порядку в судах, органах та установах системи правосуддя на території Хмельницької </w:t>
      </w:r>
      <w:r w:rsidR="009E63E1" w:rsidRPr="000E6C3E">
        <w:rPr>
          <w:rFonts w:ascii="Times New Roman" w:eastAsia="Times New Roman" w:hAnsi="Times New Roman" w:cs="Times New Roman"/>
          <w:color w:val="000000" w:themeColor="text1"/>
          <w:sz w:val="24"/>
          <w:szCs w:val="24"/>
        </w:rPr>
        <w:t>міської територіальної громади</w:t>
      </w:r>
      <w:r w:rsidRPr="000E6C3E">
        <w:rPr>
          <w:rFonts w:ascii="Times New Roman" w:eastAsia="Times New Roman" w:hAnsi="Times New Roman" w:cs="Times New Roman"/>
          <w:color w:val="000000" w:themeColor="text1"/>
          <w:sz w:val="24"/>
          <w:szCs w:val="24"/>
        </w:rPr>
        <w:t>;</w:t>
      </w:r>
    </w:p>
    <w:p w14:paraId="2503AF5E" w14:textId="53AF9E89" w:rsidR="00BE18B7" w:rsidRPr="000E6C3E" w:rsidRDefault="00BE18B7" w:rsidP="00494DBB">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забезпечити оперативність реагування на вчинені правопорушення, що здійснюються відносно об’єктів охорони Управління на території Хмельницької міської територіальної громади;</w:t>
      </w:r>
    </w:p>
    <w:p w14:paraId="196B823E" w14:textId="0CB5A895" w:rsidR="00BE18B7" w:rsidRPr="000E6C3E" w:rsidRDefault="00BE18B7" w:rsidP="00494DBB">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розроблення інформаційно-пропагандистських та культурно-виховних програм, спецкурсів, підготовки і видання матеріалів з питань профілактики правопорушень;</w:t>
      </w:r>
    </w:p>
    <w:p w14:paraId="415F78F9" w14:textId="10B24F19" w:rsidR="00BE18B7" w:rsidRPr="000E6C3E" w:rsidRDefault="00BE18B7" w:rsidP="00494DBB">
      <w:pPr>
        <w:spacing w:after="0" w:line="240" w:lineRule="auto"/>
        <w:ind w:firstLine="567"/>
        <w:jc w:val="both"/>
        <w:rPr>
          <w:rFonts w:ascii="Times New Roman" w:eastAsia="Times New Roman" w:hAnsi="Times New Roman" w:cs="Times New Roman"/>
          <w:color w:val="000000" w:themeColor="text1"/>
          <w:sz w:val="24"/>
          <w:szCs w:val="24"/>
          <w:lang w:val="ru-RU"/>
        </w:rPr>
      </w:pPr>
      <w:r w:rsidRPr="000E6C3E">
        <w:rPr>
          <w:rFonts w:ascii="Times New Roman" w:eastAsia="Times New Roman" w:hAnsi="Times New Roman" w:cs="Times New Roman"/>
          <w:color w:val="000000" w:themeColor="text1"/>
          <w:sz w:val="24"/>
          <w:szCs w:val="24"/>
        </w:rPr>
        <w:t>підвищити ефективність безпеки суддів та охорони приміщень судів, а також забезпечення безпеки всіх учасників судового процесу, з метою здійснення судами незалежного правосуддя;</w:t>
      </w:r>
    </w:p>
    <w:p w14:paraId="064382D7" w14:textId="1072BFD7" w:rsidR="00D2136D" w:rsidRPr="000E6C3E" w:rsidRDefault="00D2136D" w:rsidP="00494DBB">
      <w:pPr>
        <w:tabs>
          <w:tab w:val="left" w:pos="5400"/>
        </w:tabs>
        <w:spacing w:after="0" w:line="240" w:lineRule="auto"/>
        <w:ind w:firstLine="567"/>
        <w:jc w:val="both"/>
        <w:rPr>
          <w:rFonts w:ascii="Times New Roman" w:eastAsia="Times New Roman" w:hAnsi="Times New Roman" w:cs="Times New Roman"/>
          <w:color w:val="000000" w:themeColor="text1"/>
          <w:sz w:val="24"/>
          <w:szCs w:val="24"/>
        </w:rPr>
      </w:pPr>
      <w:proofErr w:type="spellStart"/>
      <w:r w:rsidRPr="000E6C3E">
        <w:rPr>
          <w:rFonts w:ascii="Times New Roman" w:eastAsia="Times New Roman" w:hAnsi="Times New Roman" w:cs="Times New Roman"/>
          <w:color w:val="000000" w:themeColor="text1"/>
          <w:sz w:val="24"/>
          <w:szCs w:val="24"/>
          <w:lang w:val="ru-RU"/>
        </w:rPr>
        <w:t>належне</w:t>
      </w:r>
      <w:proofErr w:type="spellEnd"/>
      <w:r w:rsidRPr="000E6C3E">
        <w:rPr>
          <w:rFonts w:ascii="Times New Roman" w:eastAsia="Times New Roman" w:hAnsi="Times New Roman" w:cs="Times New Roman"/>
          <w:color w:val="000000" w:themeColor="text1"/>
          <w:sz w:val="24"/>
          <w:szCs w:val="24"/>
          <w:lang w:val="ru-RU"/>
        </w:rPr>
        <w:t xml:space="preserve"> </w:t>
      </w:r>
      <w:r w:rsidRPr="000E6C3E">
        <w:rPr>
          <w:rFonts w:ascii="Times New Roman" w:eastAsia="Times New Roman" w:hAnsi="Times New Roman" w:cs="Times New Roman"/>
          <w:color w:val="000000" w:themeColor="text1"/>
          <w:sz w:val="24"/>
          <w:szCs w:val="24"/>
        </w:rPr>
        <w:t>виконання функцій щодо державного забезпечення особистої безпеки суддів та членів їх сімей, працівників суду.</w:t>
      </w:r>
    </w:p>
    <w:p w14:paraId="353D0D19" w14:textId="77777777" w:rsidR="00494DBB" w:rsidRPr="000E6C3E" w:rsidRDefault="00494DBB" w:rsidP="00494DBB">
      <w:pPr>
        <w:spacing w:after="0" w:line="240" w:lineRule="auto"/>
        <w:rPr>
          <w:rFonts w:ascii="Times New Roman" w:eastAsia="Times New Roman" w:hAnsi="Times New Roman" w:cs="Times New Roman"/>
          <w:color w:val="000000" w:themeColor="text1"/>
          <w:sz w:val="24"/>
          <w:szCs w:val="24"/>
        </w:rPr>
      </w:pPr>
    </w:p>
    <w:p w14:paraId="486819F5" w14:textId="3930A6CD" w:rsidR="00D2136D" w:rsidRPr="000E6C3E" w:rsidRDefault="00494DBB" w:rsidP="00494DBB">
      <w:pPr>
        <w:spacing w:after="0" w:line="240" w:lineRule="auto"/>
        <w:jc w:val="center"/>
        <w:rPr>
          <w:rFonts w:ascii="Times New Roman" w:eastAsia="Times New Roman" w:hAnsi="Times New Roman" w:cs="Times New Roman"/>
          <w:b/>
          <w:color w:val="000000" w:themeColor="text1"/>
          <w:sz w:val="24"/>
          <w:szCs w:val="24"/>
        </w:rPr>
      </w:pPr>
      <w:r w:rsidRPr="000E6C3E">
        <w:rPr>
          <w:rFonts w:ascii="Times New Roman" w:eastAsia="Times New Roman" w:hAnsi="Times New Roman" w:cs="Times New Roman"/>
          <w:b/>
          <w:bCs/>
          <w:color w:val="000000" w:themeColor="text1"/>
          <w:sz w:val="24"/>
          <w:szCs w:val="24"/>
        </w:rPr>
        <w:t xml:space="preserve">5. </w:t>
      </w:r>
      <w:r w:rsidR="00D2136D" w:rsidRPr="000E6C3E">
        <w:rPr>
          <w:rFonts w:ascii="Times New Roman" w:eastAsia="Times New Roman" w:hAnsi="Times New Roman" w:cs="Times New Roman"/>
          <w:b/>
          <w:bCs/>
          <w:color w:val="000000" w:themeColor="text1"/>
          <w:sz w:val="24"/>
          <w:szCs w:val="24"/>
        </w:rPr>
        <w:t>Фінансове</w:t>
      </w:r>
      <w:r w:rsidR="00D2136D" w:rsidRPr="000E6C3E">
        <w:rPr>
          <w:rFonts w:ascii="Times New Roman" w:eastAsia="Times New Roman" w:hAnsi="Times New Roman" w:cs="Times New Roman"/>
          <w:b/>
          <w:color w:val="000000" w:themeColor="text1"/>
          <w:sz w:val="24"/>
          <w:szCs w:val="24"/>
        </w:rPr>
        <w:t xml:space="preserve"> забезпечення виконання Програми</w:t>
      </w:r>
    </w:p>
    <w:p w14:paraId="5329C05D" w14:textId="294560C9" w:rsidR="00512422" w:rsidRPr="000E6C3E" w:rsidRDefault="00D2136D" w:rsidP="00494DBB">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Фінансування заходів, передбачених Програмою, здійснюватиметься відповідно до законодавства за рахунок коштів бюджету Хмельницької міської територіальної громади, а також інших джерел, не заборонених законодавством.</w:t>
      </w:r>
    </w:p>
    <w:p w14:paraId="0D1115FB" w14:textId="6384FE18" w:rsidR="00BE18B7" w:rsidRPr="000E6C3E" w:rsidRDefault="00BE18B7" w:rsidP="00512422">
      <w:pPr>
        <w:tabs>
          <w:tab w:val="left" w:pos="5400"/>
        </w:tabs>
        <w:spacing w:after="0" w:line="240" w:lineRule="auto"/>
        <w:ind w:firstLine="709"/>
        <w:jc w:val="center"/>
        <w:rPr>
          <w:rFonts w:ascii="Times New Roman" w:eastAsia="Times New Roman" w:hAnsi="Times New Roman" w:cs="Times New Roman"/>
          <w:color w:val="000000" w:themeColor="text1"/>
          <w:sz w:val="24"/>
          <w:szCs w:val="24"/>
        </w:rPr>
      </w:pPr>
    </w:p>
    <w:p w14:paraId="299F384A" w14:textId="18D8BF95" w:rsidR="00D2136D" w:rsidRPr="000E6C3E" w:rsidRDefault="00494DBB" w:rsidP="00494DBB">
      <w:pPr>
        <w:spacing w:after="0" w:line="240" w:lineRule="auto"/>
        <w:jc w:val="center"/>
        <w:rPr>
          <w:rFonts w:ascii="Times New Roman" w:eastAsia="Times New Roman" w:hAnsi="Times New Roman" w:cs="Times New Roman"/>
          <w:b/>
          <w:color w:val="000000" w:themeColor="text1"/>
          <w:sz w:val="24"/>
          <w:szCs w:val="24"/>
        </w:rPr>
      </w:pPr>
      <w:r w:rsidRPr="000E6C3E">
        <w:rPr>
          <w:rFonts w:ascii="Times New Roman" w:eastAsia="Times New Roman" w:hAnsi="Times New Roman" w:cs="Times New Roman"/>
          <w:b/>
          <w:color w:val="000000" w:themeColor="text1"/>
          <w:sz w:val="24"/>
          <w:szCs w:val="24"/>
        </w:rPr>
        <w:t xml:space="preserve">6. </w:t>
      </w:r>
      <w:r w:rsidR="00D2136D" w:rsidRPr="000E6C3E">
        <w:rPr>
          <w:rFonts w:ascii="Times New Roman" w:eastAsia="Times New Roman" w:hAnsi="Times New Roman" w:cs="Times New Roman"/>
          <w:b/>
          <w:color w:val="000000" w:themeColor="text1"/>
          <w:sz w:val="24"/>
          <w:szCs w:val="24"/>
        </w:rPr>
        <w:t>Координація та контроль за ходом виконання Програми</w:t>
      </w:r>
    </w:p>
    <w:p w14:paraId="5C3F37A3" w14:textId="17E69A8C" w:rsidR="00D2136D" w:rsidRPr="000E6C3E" w:rsidRDefault="00D2136D" w:rsidP="00494DBB">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 xml:space="preserve">Координацію діяльності органів у процесі виконання </w:t>
      </w:r>
      <w:r w:rsidR="00CB1273" w:rsidRPr="000E6C3E">
        <w:rPr>
          <w:rFonts w:ascii="Times New Roman" w:eastAsia="Times New Roman" w:hAnsi="Times New Roman" w:cs="Times New Roman"/>
          <w:color w:val="000000" w:themeColor="text1"/>
          <w:sz w:val="24"/>
          <w:szCs w:val="24"/>
        </w:rPr>
        <w:t>Програми забезпечує Територіальне управління Служби судової охорони у Хмельницькій області.</w:t>
      </w:r>
      <w:r w:rsidRPr="000E6C3E">
        <w:rPr>
          <w:rFonts w:ascii="Times New Roman" w:eastAsia="Times New Roman" w:hAnsi="Times New Roman" w:cs="Times New Roman"/>
          <w:color w:val="000000" w:themeColor="text1"/>
          <w:sz w:val="24"/>
          <w:szCs w:val="24"/>
        </w:rPr>
        <w:t xml:space="preserve"> </w:t>
      </w:r>
    </w:p>
    <w:p w14:paraId="0046505F" w14:textId="43A48783" w:rsidR="00D2136D" w:rsidRPr="000E6C3E" w:rsidRDefault="00CB1273" w:rsidP="00494DBB">
      <w:pPr>
        <w:spacing w:after="0" w:line="240" w:lineRule="auto"/>
        <w:ind w:firstLine="567"/>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lastRenderedPageBreak/>
        <w:t>Територіальне управління Служби судової охорони у Хмельницькій області подає узагальнену інформацію про хід виконання Програми та її результати до Хмельницької міської ради після закінчення встановленого терміну її виконання.</w:t>
      </w:r>
    </w:p>
    <w:p w14:paraId="077281B1" w14:textId="77777777" w:rsidR="00494DBB" w:rsidRPr="000E6C3E" w:rsidRDefault="00494DBB" w:rsidP="00CB1273">
      <w:pPr>
        <w:tabs>
          <w:tab w:val="left" w:pos="5400"/>
        </w:tabs>
        <w:spacing w:after="0" w:line="240" w:lineRule="auto"/>
        <w:jc w:val="both"/>
        <w:rPr>
          <w:rFonts w:ascii="Times New Roman" w:eastAsia="Times New Roman" w:hAnsi="Times New Roman" w:cs="Times New Roman"/>
          <w:color w:val="000000" w:themeColor="text1"/>
          <w:sz w:val="24"/>
          <w:szCs w:val="24"/>
        </w:rPr>
      </w:pPr>
    </w:p>
    <w:p w14:paraId="69DCBACB" w14:textId="77777777" w:rsidR="00494DBB" w:rsidRPr="000E6C3E" w:rsidRDefault="00494DBB" w:rsidP="00CB1273">
      <w:pPr>
        <w:tabs>
          <w:tab w:val="left" w:pos="5400"/>
        </w:tabs>
        <w:spacing w:after="0" w:line="240" w:lineRule="auto"/>
        <w:jc w:val="both"/>
        <w:rPr>
          <w:rFonts w:ascii="Times New Roman" w:eastAsia="Times New Roman" w:hAnsi="Times New Roman" w:cs="Times New Roman"/>
          <w:color w:val="000000" w:themeColor="text1"/>
          <w:sz w:val="24"/>
          <w:szCs w:val="24"/>
        </w:rPr>
      </w:pPr>
    </w:p>
    <w:p w14:paraId="61A6BFAA" w14:textId="4E9C6145" w:rsidR="00CB1273" w:rsidRPr="000E6C3E" w:rsidRDefault="00A35DAE" w:rsidP="00494DBB">
      <w:pPr>
        <w:spacing w:after="0" w:line="240" w:lineRule="auto"/>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Секретар міської ради</w:t>
      </w:r>
      <w:r w:rsidR="00494DBB" w:rsidRPr="000E6C3E">
        <w:rPr>
          <w:rFonts w:ascii="Times New Roman" w:eastAsia="Times New Roman" w:hAnsi="Times New Roman" w:cs="Times New Roman"/>
          <w:color w:val="000000" w:themeColor="text1"/>
          <w:sz w:val="24"/>
          <w:szCs w:val="24"/>
        </w:rPr>
        <w:tab/>
      </w:r>
      <w:r w:rsidR="00494DBB" w:rsidRPr="000E6C3E">
        <w:rPr>
          <w:rFonts w:ascii="Times New Roman" w:eastAsia="Times New Roman" w:hAnsi="Times New Roman" w:cs="Times New Roman"/>
          <w:color w:val="000000" w:themeColor="text1"/>
          <w:sz w:val="24"/>
          <w:szCs w:val="24"/>
        </w:rPr>
        <w:tab/>
      </w:r>
      <w:r w:rsidR="00494DBB" w:rsidRPr="000E6C3E">
        <w:rPr>
          <w:rFonts w:ascii="Times New Roman" w:eastAsia="Times New Roman" w:hAnsi="Times New Roman" w:cs="Times New Roman"/>
          <w:color w:val="000000" w:themeColor="text1"/>
          <w:sz w:val="24"/>
          <w:szCs w:val="24"/>
        </w:rPr>
        <w:tab/>
      </w:r>
      <w:r w:rsidR="00494DBB" w:rsidRPr="000E6C3E">
        <w:rPr>
          <w:rFonts w:ascii="Times New Roman" w:eastAsia="Times New Roman" w:hAnsi="Times New Roman" w:cs="Times New Roman"/>
          <w:color w:val="000000" w:themeColor="text1"/>
          <w:sz w:val="24"/>
          <w:szCs w:val="24"/>
        </w:rPr>
        <w:tab/>
      </w:r>
      <w:r w:rsidR="00494DBB" w:rsidRPr="000E6C3E">
        <w:rPr>
          <w:rFonts w:ascii="Times New Roman" w:eastAsia="Times New Roman" w:hAnsi="Times New Roman" w:cs="Times New Roman"/>
          <w:color w:val="000000" w:themeColor="text1"/>
          <w:sz w:val="24"/>
          <w:szCs w:val="24"/>
        </w:rPr>
        <w:tab/>
      </w:r>
      <w:r w:rsidR="00494DBB" w:rsidRPr="000E6C3E">
        <w:rPr>
          <w:rFonts w:ascii="Times New Roman" w:eastAsia="Times New Roman" w:hAnsi="Times New Roman" w:cs="Times New Roman"/>
          <w:color w:val="000000" w:themeColor="text1"/>
          <w:sz w:val="24"/>
          <w:szCs w:val="24"/>
        </w:rPr>
        <w:tab/>
      </w:r>
      <w:r w:rsidR="00494DBB" w:rsidRPr="000E6C3E">
        <w:rPr>
          <w:rFonts w:ascii="Times New Roman" w:eastAsia="Times New Roman" w:hAnsi="Times New Roman" w:cs="Times New Roman"/>
          <w:color w:val="000000" w:themeColor="text1"/>
          <w:sz w:val="24"/>
          <w:szCs w:val="24"/>
        </w:rPr>
        <w:tab/>
      </w:r>
      <w:r w:rsidRPr="000E6C3E">
        <w:rPr>
          <w:rFonts w:ascii="Times New Roman" w:eastAsia="Times New Roman" w:hAnsi="Times New Roman" w:cs="Times New Roman"/>
          <w:color w:val="000000" w:themeColor="text1"/>
          <w:sz w:val="24"/>
          <w:szCs w:val="24"/>
        </w:rPr>
        <w:t>Віталій ДІДЕНКО</w:t>
      </w:r>
    </w:p>
    <w:p w14:paraId="433FFE8E" w14:textId="77777777" w:rsidR="00494DBB" w:rsidRPr="000E6C3E" w:rsidRDefault="00494DBB" w:rsidP="00CB1273">
      <w:pPr>
        <w:tabs>
          <w:tab w:val="left" w:pos="5400"/>
        </w:tabs>
        <w:spacing w:after="0" w:line="240" w:lineRule="auto"/>
        <w:jc w:val="both"/>
        <w:rPr>
          <w:rFonts w:ascii="Times New Roman" w:eastAsia="Times New Roman" w:hAnsi="Times New Roman" w:cs="Times New Roman"/>
          <w:color w:val="000000" w:themeColor="text1"/>
          <w:sz w:val="24"/>
          <w:szCs w:val="24"/>
        </w:rPr>
      </w:pPr>
    </w:p>
    <w:p w14:paraId="16A90134" w14:textId="77777777" w:rsidR="00494DBB" w:rsidRPr="000E6C3E" w:rsidRDefault="00494DBB" w:rsidP="00CB1273">
      <w:pPr>
        <w:tabs>
          <w:tab w:val="left" w:pos="5400"/>
        </w:tabs>
        <w:spacing w:after="0" w:line="240" w:lineRule="auto"/>
        <w:jc w:val="both"/>
        <w:rPr>
          <w:rFonts w:ascii="Times New Roman" w:eastAsia="Times New Roman" w:hAnsi="Times New Roman" w:cs="Times New Roman"/>
          <w:color w:val="000000" w:themeColor="text1"/>
          <w:sz w:val="24"/>
          <w:szCs w:val="24"/>
        </w:rPr>
      </w:pPr>
    </w:p>
    <w:p w14:paraId="74564D68" w14:textId="09157152" w:rsidR="00BE18B7" w:rsidRPr="000E6C3E" w:rsidRDefault="00CB1273" w:rsidP="00CB1273">
      <w:pPr>
        <w:tabs>
          <w:tab w:val="left" w:pos="5400"/>
        </w:tabs>
        <w:spacing w:after="0" w:line="240" w:lineRule="auto"/>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Начальник територіального управління</w:t>
      </w:r>
    </w:p>
    <w:p w14:paraId="48696DBD" w14:textId="563A283B" w:rsidR="00CB1273" w:rsidRPr="000E6C3E" w:rsidRDefault="00CB1273" w:rsidP="00CB1273">
      <w:pPr>
        <w:tabs>
          <w:tab w:val="left" w:pos="5400"/>
        </w:tabs>
        <w:spacing w:after="0" w:line="240" w:lineRule="auto"/>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Служби судової охорони у Хмельницькій області</w:t>
      </w:r>
    </w:p>
    <w:p w14:paraId="10264E41" w14:textId="7F56795A" w:rsidR="00CB1273" w:rsidRPr="000E6C3E" w:rsidRDefault="00CB1273" w:rsidP="00CB1273">
      <w:pPr>
        <w:tabs>
          <w:tab w:val="left" w:pos="5400"/>
        </w:tabs>
        <w:spacing w:after="0" w:line="240" w:lineRule="auto"/>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полковник Служби судової охорони</w:t>
      </w:r>
      <w:r w:rsidR="00494DBB" w:rsidRPr="000E6C3E">
        <w:rPr>
          <w:rFonts w:ascii="Times New Roman" w:eastAsia="Times New Roman" w:hAnsi="Times New Roman" w:cs="Times New Roman"/>
          <w:color w:val="000000" w:themeColor="text1"/>
          <w:sz w:val="24"/>
          <w:szCs w:val="24"/>
        </w:rPr>
        <w:tab/>
      </w:r>
      <w:r w:rsidR="00494DBB" w:rsidRPr="000E6C3E">
        <w:rPr>
          <w:rFonts w:ascii="Times New Roman" w:eastAsia="Times New Roman" w:hAnsi="Times New Roman" w:cs="Times New Roman"/>
          <w:color w:val="000000" w:themeColor="text1"/>
          <w:sz w:val="24"/>
          <w:szCs w:val="24"/>
        </w:rPr>
        <w:tab/>
      </w:r>
      <w:r w:rsidR="00494DBB" w:rsidRPr="000E6C3E">
        <w:rPr>
          <w:rFonts w:ascii="Times New Roman" w:eastAsia="Times New Roman" w:hAnsi="Times New Roman" w:cs="Times New Roman"/>
          <w:color w:val="000000" w:themeColor="text1"/>
          <w:sz w:val="24"/>
          <w:szCs w:val="24"/>
        </w:rPr>
        <w:tab/>
      </w:r>
      <w:r w:rsidR="00494DBB" w:rsidRPr="000E6C3E">
        <w:rPr>
          <w:rFonts w:ascii="Times New Roman" w:eastAsia="Times New Roman" w:hAnsi="Times New Roman" w:cs="Times New Roman"/>
          <w:color w:val="000000" w:themeColor="text1"/>
          <w:sz w:val="24"/>
          <w:szCs w:val="24"/>
        </w:rPr>
        <w:tab/>
      </w:r>
      <w:r w:rsidRPr="000E6C3E">
        <w:rPr>
          <w:rFonts w:ascii="Times New Roman" w:eastAsia="Times New Roman" w:hAnsi="Times New Roman" w:cs="Times New Roman"/>
          <w:color w:val="000000" w:themeColor="text1"/>
          <w:sz w:val="24"/>
          <w:szCs w:val="24"/>
        </w:rPr>
        <w:t>С</w:t>
      </w:r>
      <w:r w:rsidR="00EB16E6" w:rsidRPr="000E6C3E">
        <w:rPr>
          <w:rFonts w:ascii="Times New Roman" w:eastAsia="Times New Roman" w:hAnsi="Times New Roman" w:cs="Times New Roman"/>
          <w:color w:val="000000" w:themeColor="text1"/>
          <w:sz w:val="24"/>
          <w:szCs w:val="24"/>
        </w:rPr>
        <w:t>ергій</w:t>
      </w:r>
      <w:r w:rsidRPr="000E6C3E">
        <w:rPr>
          <w:rFonts w:ascii="Times New Roman" w:eastAsia="Times New Roman" w:hAnsi="Times New Roman" w:cs="Times New Roman"/>
          <w:color w:val="000000" w:themeColor="text1"/>
          <w:sz w:val="24"/>
          <w:szCs w:val="24"/>
        </w:rPr>
        <w:t xml:space="preserve"> МЕЛЬНИК</w:t>
      </w:r>
    </w:p>
    <w:p w14:paraId="558B1B40" w14:textId="77777777" w:rsidR="00494DBB" w:rsidRPr="000E6C3E" w:rsidRDefault="00494DBB" w:rsidP="00CB1273">
      <w:pPr>
        <w:tabs>
          <w:tab w:val="left" w:pos="5400"/>
        </w:tabs>
        <w:spacing w:after="0" w:line="240" w:lineRule="auto"/>
        <w:jc w:val="both"/>
        <w:rPr>
          <w:rFonts w:ascii="Times New Roman" w:eastAsia="Times New Roman" w:hAnsi="Times New Roman" w:cs="Times New Roman"/>
          <w:color w:val="000000" w:themeColor="text1"/>
          <w:sz w:val="24"/>
          <w:szCs w:val="24"/>
        </w:rPr>
      </w:pPr>
    </w:p>
    <w:p w14:paraId="16EA8769" w14:textId="77777777" w:rsidR="004C2E8E" w:rsidRPr="000E6C3E" w:rsidRDefault="004C2E8E" w:rsidP="00AD3078">
      <w:pPr>
        <w:pStyle w:val="Default"/>
        <w:rPr>
          <w:color w:val="000000" w:themeColor="text1"/>
        </w:rPr>
        <w:sectPr w:rsidR="004C2E8E" w:rsidRPr="000E6C3E" w:rsidSect="00BE50AD">
          <w:pgSz w:w="11906" w:h="16838"/>
          <w:pgMar w:top="850" w:right="849" w:bottom="1276" w:left="1417" w:header="708" w:footer="708" w:gutter="0"/>
          <w:cols w:space="708"/>
          <w:titlePg/>
          <w:docGrid w:linePitch="360"/>
        </w:sectPr>
      </w:pPr>
    </w:p>
    <w:p w14:paraId="3E598556" w14:textId="4FE24D35" w:rsidR="00731F47" w:rsidRPr="000E6C3E" w:rsidRDefault="00731F47" w:rsidP="00C12AE7">
      <w:pPr>
        <w:pStyle w:val="Default"/>
        <w:jc w:val="right"/>
        <w:rPr>
          <w:rFonts w:eastAsia="Times New Roman"/>
          <w:color w:val="000000" w:themeColor="text1"/>
        </w:rPr>
      </w:pPr>
      <w:r w:rsidRPr="000E6C3E">
        <w:rPr>
          <w:rFonts w:eastAsia="Times New Roman"/>
          <w:color w:val="000000" w:themeColor="text1"/>
        </w:rPr>
        <w:lastRenderedPageBreak/>
        <w:t>Додаток до Програми</w:t>
      </w:r>
    </w:p>
    <w:p w14:paraId="015C8E4E" w14:textId="77777777" w:rsidR="008B0B72" w:rsidRPr="000E6C3E" w:rsidRDefault="008B0B72" w:rsidP="00C12AE7">
      <w:pPr>
        <w:pStyle w:val="Default"/>
        <w:jc w:val="right"/>
        <w:rPr>
          <w:color w:val="000000" w:themeColor="text1"/>
        </w:rPr>
      </w:pPr>
    </w:p>
    <w:p w14:paraId="0B5D04F2" w14:textId="56CBFCA8" w:rsidR="00731F47" w:rsidRPr="000E6C3E" w:rsidRDefault="00513ABD" w:rsidP="004C2E8E">
      <w:pPr>
        <w:pStyle w:val="Default"/>
        <w:jc w:val="center"/>
        <w:rPr>
          <w:color w:val="000000" w:themeColor="text1"/>
        </w:rPr>
      </w:pPr>
      <w:r w:rsidRPr="000E6C3E">
        <w:rPr>
          <w:color w:val="000000" w:themeColor="text1"/>
        </w:rPr>
        <w:t>ЗАХОДИ</w:t>
      </w:r>
    </w:p>
    <w:p w14:paraId="0A935D15" w14:textId="7A5ED584" w:rsidR="00622417" w:rsidRPr="000E6C3E" w:rsidRDefault="00513ABD" w:rsidP="004C2E8E">
      <w:pPr>
        <w:pStyle w:val="Default"/>
        <w:jc w:val="center"/>
        <w:rPr>
          <w:color w:val="000000" w:themeColor="text1"/>
        </w:rPr>
      </w:pPr>
      <w:r w:rsidRPr="000E6C3E">
        <w:rPr>
          <w:color w:val="000000" w:themeColor="text1"/>
        </w:rPr>
        <w:t>щодо виконання Програми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w:t>
      </w:r>
      <w:r w:rsidR="00A10405" w:rsidRPr="000E6C3E">
        <w:rPr>
          <w:color w:val="000000" w:themeColor="text1"/>
        </w:rPr>
        <w:t>5</w:t>
      </w:r>
      <w:r w:rsidRPr="000E6C3E">
        <w:rPr>
          <w:color w:val="000000" w:themeColor="text1"/>
        </w:rPr>
        <w:t>-202</w:t>
      </w:r>
      <w:r w:rsidR="00A10405" w:rsidRPr="000E6C3E">
        <w:rPr>
          <w:color w:val="000000" w:themeColor="text1"/>
        </w:rPr>
        <w:t>6</w:t>
      </w:r>
      <w:r w:rsidRPr="000E6C3E">
        <w:rPr>
          <w:color w:val="000000" w:themeColor="text1"/>
        </w:rPr>
        <w:t xml:space="preserve"> роки</w:t>
      </w:r>
    </w:p>
    <w:tbl>
      <w:tblPr>
        <w:tblStyle w:val="a3"/>
        <w:tblW w:w="0" w:type="auto"/>
        <w:jc w:val="center"/>
        <w:tblLook w:val="04A0" w:firstRow="1" w:lastRow="0" w:firstColumn="1" w:lastColumn="0" w:noHBand="0" w:noVBand="1"/>
      </w:tblPr>
      <w:tblGrid>
        <w:gridCol w:w="540"/>
        <w:gridCol w:w="6373"/>
        <w:gridCol w:w="1297"/>
        <w:gridCol w:w="2803"/>
        <w:gridCol w:w="1854"/>
        <w:gridCol w:w="1128"/>
        <w:gridCol w:w="1092"/>
      </w:tblGrid>
      <w:tr w:rsidR="000E6C3E" w:rsidRPr="000E6C3E" w14:paraId="7B441934" w14:textId="77777777" w:rsidTr="00DA2D07">
        <w:trPr>
          <w:trHeight w:val="20"/>
          <w:jc w:val="center"/>
        </w:trPr>
        <w:tc>
          <w:tcPr>
            <w:tcW w:w="279" w:type="dxa"/>
            <w:vMerge w:val="restart"/>
            <w:vAlign w:val="center"/>
          </w:tcPr>
          <w:p w14:paraId="47A68791" w14:textId="77777777" w:rsidR="00DA2D07" w:rsidRDefault="00513ABD" w:rsidP="00C12AE7">
            <w:pPr>
              <w:pStyle w:val="Default"/>
              <w:jc w:val="center"/>
              <w:rPr>
                <w:color w:val="000000" w:themeColor="text1"/>
              </w:rPr>
            </w:pPr>
            <w:r w:rsidRPr="000E6C3E">
              <w:rPr>
                <w:color w:val="000000" w:themeColor="text1"/>
              </w:rPr>
              <w:t>№</w:t>
            </w:r>
          </w:p>
          <w:p w14:paraId="46EFB146" w14:textId="6AE0A854" w:rsidR="00513ABD" w:rsidRPr="000E6C3E" w:rsidRDefault="00513ABD" w:rsidP="00C12AE7">
            <w:pPr>
              <w:pStyle w:val="Default"/>
              <w:jc w:val="center"/>
              <w:rPr>
                <w:color w:val="000000" w:themeColor="text1"/>
              </w:rPr>
            </w:pPr>
            <w:r w:rsidRPr="000E6C3E">
              <w:rPr>
                <w:color w:val="000000" w:themeColor="text1"/>
              </w:rPr>
              <w:t>п/п</w:t>
            </w:r>
          </w:p>
        </w:tc>
        <w:tc>
          <w:tcPr>
            <w:tcW w:w="6373" w:type="dxa"/>
            <w:vMerge w:val="restart"/>
            <w:vAlign w:val="center"/>
          </w:tcPr>
          <w:p w14:paraId="74709DD2" w14:textId="77777777" w:rsidR="00513ABD" w:rsidRPr="000E6C3E" w:rsidRDefault="00513ABD" w:rsidP="00C12AE7">
            <w:pPr>
              <w:pStyle w:val="Default"/>
              <w:jc w:val="center"/>
              <w:rPr>
                <w:color w:val="000000" w:themeColor="text1"/>
              </w:rPr>
            </w:pPr>
            <w:r w:rsidRPr="000E6C3E">
              <w:rPr>
                <w:color w:val="000000" w:themeColor="text1"/>
              </w:rPr>
              <w:t>Заходи програми</w:t>
            </w:r>
          </w:p>
        </w:tc>
        <w:tc>
          <w:tcPr>
            <w:tcW w:w="1297" w:type="dxa"/>
            <w:vMerge w:val="restart"/>
            <w:vAlign w:val="center"/>
          </w:tcPr>
          <w:p w14:paraId="1F6387DD" w14:textId="21F670FC" w:rsidR="00513ABD" w:rsidRPr="000E6C3E" w:rsidRDefault="00513ABD" w:rsidP="00963E50">
            <w:pPr>
              <w:pStyle w:val="Default"/>
              <w:jc w:val="center"/>
              <w:rPr>
                <w:color w:val="000000" w:themeColor="text1"/>
              </w:rPr>
            </w:pPr>
            <w:r w:rsidRPr="000E6C3E">
              <w:rPr>
                <w:color w:val="000000" w:themeColor="text1"/>
              </w:rPr>
              <w:t>Термін виконання заход</w:t>
            </w:r>
            <w:r w:rsidR="00C12AE7" w:rsidRPr="000E6C3E">
              <w:rPr>
                <w:color w:val="000000" w:themeColor="text1"/>
              </w:rPr>
              <w:t>у</w:t>
            </w:r>
          </w:p>
        </w:tc>
        <w:tc>
          <w:tcPr>
            <w:tcW w:w="2803" w:type="dxa"/>
            <w:vMerge w:val="restart"/>
            <w:vAlign w:val="center"/>
          </w:tcPr>
          <w:p w14:paraId="485FE574" w14:textId="77777777" w:rsidR="00513ABD" w:rsidRPr="000E6C3E" w:rsidRDefault="00513ABD" w:rsidP="00C12AE7">
            <w:pPr>
              <w:pStyle w:val="Default"/>
              <w:jc w:val="center"/>
              <w:rPr>
                <w:color w:val="000000" w:themeColor="text1"/>
              </w:rPr>
            </w:pPr>
            <w:r w:rsidRPr="000E6C3E">
              <w:rPr>
                <w:color w:val="000000" w:themeColor="text1"/>
              </w:rPr>
              <w:t>Виконавці</w:t>
            </w:r>
          </w:p>
        </w:tc>
        <w:tc>
          <w:tcPr>
            <w:tcW w:w="1850" w:type="dxa"/>
            <w:vMerge w:val="restart"/>
            <w:vAlign w:val="center"/>
          </w:tcPr>
          <w:p w14:paraId="21F26783" w14:textId="77777777" w:rsidR="00513ABD" w:rsidRPr="000E6C3E" w:rsidRDefault="00513ABD" w:rsidP="00C12AE7">
            <w:pPr>
              <w:pStyle w:val="Default"/>
              <w:jc w:val="center"/>
              <w:rPr>
                <w:color w:val="000000" w:themeColor="text1"/>
              </w:rPr>
            </w:pPr>
            <w:r w:rsidRPr="000E6C3E">
              <w:rPr>
                <w:color w:val="000000" w:themeColor="text1"/>
              </w:rPr>
              <w:t>Джерело фінансування</w:t>
            </w:r>
          </w:p>
        </w:tc>
        <w:tc>
          <w:tcPr>
            <w:tcW w:w="2220" w:type="dxa"/>
            <w:gridSpan w:val="2"/>
            <w:vAlign w:val="center"/>
          </w:tcPr>
          <w:p w14:paraId="7115ADC4" w14:textId="06593736" w:rsidR="00C12AE7" w:rsidRPr="000E6C3E" w:rsidRDefault="00C12AE7" w:rsidP="00C12AE7">
            <w:pPr>
              <w:pStyle w:val="Default"/>
              <w:jc w:val="center"/>
              <w:rPr>
                <w:color w:val="000000" w:themeColor="text1"/>
              </w:rPr>
            </w:pPr>
            <w:r w:rsidRPr="000E6C3E">
              <w:rPr>
                <w:color w:val="000000" w:themeColor="text1"/>
              </w:rPr>
              <w:t>Орієнтовний о</w:t>
            </w:r>
            <w:r w:rsidR="00513ABD" w:rsidRPr="000E6C3E">
              <w:rPr>
                <w:color w:val="000000" w:themeColor="text1"/>
              </w:rPr>
              <w:t>бсяг фінансування</w:t>
            </w:r>
          </w:p>
          <w:p w14:paraId="6B79D44B" w14:textId="5429C783" w:rsidR="00513ABD" w:rsidRPr="000E6C3E" w:rsidRDefault="00513ABD" w:rsidP="00C12AE7">
            <w:pPr>
              <w:pStyle w:val="Default"/>
              <w:jc w:val="center"/>
              <w:rPr>
                <w:color w:val="000000" w:themeColor="text1"/>
              </w:rPr>
            </w:pPr>
            <w:r w:rsidRPr="000E6C3E">
              <w:rPr>
                <w:color w:val="000000" w:themeColor="text1"/>
              </w:rPr>
              <w:t>(</w:t>
            </w:r>
            <w:proofErr w:type="spellStart"/>
            <w:r w:rsidRPr="000E6C3E">
              <w:rPr>
                <w:color w:val="000000" w:themeColor="text1"/>
              </w:rPr>
              <w:t>тис.грн</w:t>
            </w:r>
            <w:proofErr w:type="spellEnd"/>
            <w:r w:rsidRPr="000E6C3E">
              <w:rPr>
                <w:color w:val="000000" w:themeColor="text1"/>
              </w:rPr>
              <w:t>)</w:t>
            </w:r>
          </w:p>
        </w:tc>
      </w:tr>
      <w:tr w:rsidR="000E6C3E" w:rsidRPr="000E6C3E" w14:paraId="02253260" w14:textId="77777777" w:rsidTr="00DA2D07">
        <w:trPr>
          <w:trHeight w:val="20"/>
          <w:jc w:val="center"/>
        </w:trPr>
        <w:tc>
          <w:tcPr>
            <w:tcW w:w="279" w:type="dxa"/>
            <w:vMerge/>
            <w:vAlign w:val="center"/>
          </w:tcPr>
          <w:p w14:paraId="7E87D17A" w14:textId="77777777" w:rsidR="00C12AE7" w:rsidRPr="000E6C3E" w:rsidRDefault="00C12AE7" w:rsidP="00C12AE7">
            <w:pPr>
              <w:pStyle w:val="Default"/>
              <w:jc w:val="center"/>
              <w:rPr>
                <w:color w:val="000000" w:themeColor="text1"/>
              </w:rPr>
            </w:pPr>
          </w:p>
        </w:tc>
        <w:tc>
          <w:tcPr>
            <w:tcW w:w="6373" w:type="dxa"/>
            <w:vMerge/>
            <w:vAlign w:val="center"/>
          </w:tcPr>
          <w:p w14:paraId="3B7C439C" w14:textId="77777777" w:rsidR="00C12AE7" w:rsidRPr="000E6C3E" w:rsidRDefault="00C12AE7" w:rsidP="00C12AE7">
            <w:pPr>
              <w:pStyle w:val="Default"/>
              <w:jc w:val="center"/>
              <w:rPr>
                <w:color w:val="000000" w:themeColor="text1"/>
              </w:rPr>
            </w:pPr>
          </w:p>
        </w:tc>
        <w:tc>
          <w:tcPr>
            <w:tcW w:w="1297" w:type="dxa"/>
            <w:vMerge/>
            <w:vAlign w:val="center"/>
          </w:tcPr>
          <w:p w14:paraId="293A8F1D" w14:textId="77777777" w:rsidR="00C12AE7" w:rsidRPr="000E6C3E" w:rsidRDefault="00C12AE7" w:rsidP="00C12AE7">
            <w:pPr>
              <w:pStyle w:val="Default"/>
              <w:jc w:val="center"/>
              <w:rPr>
                <w:color w:val="000000" w:themeColor="text1"/>
              </w:rPr>
            </w:pPr>
          </w:p>
        </w:tc>
        <w:tc>
          <w:tcPr>
            <w:tcW w:w="2803" w:type="dxa"/>
            <w:vMerge/>
            <w:vAlign w:val="center"/>
          </w:tcPr>
          <w:p w14:paraId="46912466" w14:textId="77777777" w:rsidR="00C12AE7" w:rsidRPr="000E6C3E" w:rsidRDefault="00C12AE7" w:rsidP="00C12AE7">
            <w:pPr>
              <w:pStyle w:val="Default"/>
              <w:jc w:val="center"/>
              <w:rPr>
                <w:color w:val="000000" w:themeColor="text1"/>
              </w:rPr>
            </w:pPr>
          </w:p>
        </w:tc>
        <w:tc>
          <w:tcPr>
            <w:tcW w:w="1850" w:type="dxa"/>
            <w:vMerge/>
            <w:vAlign w:val="center"/>
          </w:tcPr>
          <w:p w14:paraId="492E473A" w14:textId="77777777" w:rsidR="00C12AE7" w:rsidRPr="000E6C3E" w:rsidRDefault="00C12AE7" w:rsidP="00C12AE7">
            <w:pPr>
              <w:pStyle w:val="Default"/>
              <w:jc w:val="center"/>
              <w:rPr>
                <w:color w:val="000000" w:themeColor="text1"/>
              </w:rPr>
            </w:pPr>
          </w:p>
        </w:tc>
        <w:tc>
          <w:tcPr>
            <w:tcW w:w="1128" w:type="dxa"/>
            <w:vAlign w:val="center"/>
          </w:tcPr>
          <w:p w14:paraId="0F6F64AC" w14:textId="4671E4BD" w:rsidR="00C12AE7" w:rsidRPr="000E6C3E" w:rsidRDefault="00C12AE7" w:rsidP="00C12AE7">
            <w:pPr>
              <w:pStyle w:val="Default"/>
              <w:jc w:val="center"/>
              <w:rPr>
                <w:color w:val="000000" w:themeColor="text1"/>
              </w:rPr>
            </w:pPr>
            <w:r w:rsidRPr="000E6C3E">
              <w:rPr>
                <w:color w:val="000000" w:themeColor="text1"/>
              </w:rPr>
              <w:t>202</w:t>
            </w:r>
            <w:r w:rsidR="00A10405" w:rsidRPr="000E6C3E">
              <w:rPr>
                <w:color w:val="000000" w:themeColor="text1"/>
              </w:rPr>
              <w:t>5</w:t>
            </w:r>
          </w:p>
        </w:tc>
        <w:tc>
          <w:tcPr>
            <w:tcW w:w="1092" w:type="dxa"/>
            <w:vAlign w:val="center"/>
          </w:tcPr>
          <w:p w14:paraId="3F75E3D7" w14:textId="18E646EF" w:rsidR="00C12AE7" w:rsidRPr="000E6C3E" w:rsidRDefault="00C12AE7" w:rsidP="00C12AE7">
            <w:pPr>
              <w:pStyle w:val="Default"/>
              <w:jc w:val="center"/>
              <w:rPr>
                <w:color w:val="000000" w:themeColor="text1"/>
              </w:rPr>
            </w:pPr>
            <w:r w:rsidRPr="000E6C3E">
              <w:rPr>
                <w:color w:val="000000" w:themeColor="text1"/>
              </w:rPr>
              <w:t>202</w:t>
            </w:r>
            <w:r w:rsidR="00A10405" w:rsidRPr="000E6C3E">
              <w:rPr>
                <w:color w:val="000000" w:themeColor="text1"/>
              </w:rPr>
              <w:t>6</w:t>
            </w:r>
          </w:p>
        </w:tc>
      </w:tr>
      <w:tr w:rsidR="000E6C3E" w:rsidRPr="000E6C3E" w14:paraId="48B4E337" w14:textId="77777777" w:rsidTr="00DA2D07">
        <w:trPr>
          <w:trHeight w:val="20"/>
          <w:jc w:val="center"/>
        </w:trPr>
        <w:tc>
          <w:tcPr>
            <w:tcW w:w="279" w:type="dxa"/>
          </w:tcPr>
          <w:p w14:paraId="394C023E" w14:textId="5E7D9047" w:rsidR="00C12AE7" w:rsidRPr="000E6C3E" w:rsidRDefault="00C12AE7" w:rsidP="004C2E8E">
            <w:pPr>
              <w:pStyle w:val="Default"/>
              <w:jc w:val="center"/>
              <w:rPr>
                <w:color w:val="000000" w:themeColor="text1"/>
              </w:rPr>
            </w:pPr>
            <w:r w:rsidRPr="000E6C3E">
              <w:rPr>
                <w:color w:val="000000" w:themeColor="text1"/>
              </w:rPr>
              <w:t>1</w:t>
            </w:r>
          </w:p>
        </w:tc>
        <w:tc>
          <w:tcPr>
            <w:tcW w:w="6373" w:type="dxa"/>
          </w:tcPr>
          <w:p w14:paraId="33FEDDC4" w14:textId="1214ED7B" w:rsidR="00C12AE7" w:rsidRPr="000E6C3E" w:rsidRDefault="00C12AE7" w:rsidP="004C2E8E">
            <w:pPr>
              <w:pStyle w:val="Default"/>
              <w:jc w:val="center"/>
              <w:rPr>
                <w:color w:val="000000" w:themeColor="text1"/>
              </w:rPr>
            </w:pPr>
            <w:r w:rsidRPr="000E6C3E">
              <w:rPr>
                <w:color w:val="000000" w:themeColor="text1"/>
              </w:rPr>
              <w:t>2</w:t>
            </w:r>
          </w:p>
        </w:tc>
        <w:tc>
          <w:tcPr>
            <w:tcW w:w="1297" w:type="dxa"/>
          </w:tcPr>
          <w:p w14:paraId="538E687E" w14:textId="47E73A8F" w:rsidR="00C12AE7" w:rsidRPr="000E6C3E" w:rsidRDefault="00C12AE7" w:rsidP="004C2E8E">
            <w:pPr>
              <w:pStyle w:val="Default"/>
              <w:jc w:val="center"/>
              <w:rPr>
                <w:color w:val="000000" w:themeColor="text1"/>
              </w:rPr>
            </w:pPr>
            <w:r w:rsidRPr="000E6C3E">
              <w:rPr>
                <w:color w:val="000000" w:themeColor="text1"/>
              </w:rPr>
              <w:t>3</w:t>
            </w:r>
          </w:p>
        </w:tc>
        <w:tc>
          <w:tcPr>
            <w:tcW w:w="2803" w:type="dxa"/>
          </w:tcPr>
          <w:p w14:paraId="194B7DC5" w14:textId="0CBE669B" w:rsidR="00C12AE7" w:rsidRPr="000E6C3E" w:rsidRDefault="00C12AE7" w:rsidP="004C2E8E">
            <w:pPr>
              <w:pStyle w:val="Default"/>
              <w:jc w:val="center"/>
              <w:rPr>
                <w:color w:val="000000" w:themeColor="text1"/>
              </w:rPr>
            </w:pPr>
            <w:r w:rsidRPr="000E6C3E">
              <w:rPr>
                <w:color w:val="000000" w:themeColor="text1"/>
              </w:rPr>
              <w:t>4</w:t>
            </w:r>
          </w:p>
        </w:tc>
        <w:tc>
          <w:tcPr>
            <w:tcW w:w="1850" w:type="dxa"/>
          </w:tcPr>
          <w:p w14:paraId="0024B9CC" w14:textId="7F72F5F0" w:rsidR="00C12AE7" w:rsidRPr="000E6C3E" w:rsidRDefault="00C12AE7" w:rsidP="004C2E8E">
            <w:pPr>
              <w:pStyle w:val="Default"/>
              <w:jc w:val="center"/>
              <w:rPr>
                <w:color w:val="000000" w:themeColor="text1"/>
              </w:rPr>
            </w:pPr>
            <w:r w:rsidRPr="000E6C3E">
              <w:rPr>
                <w:color w:val="000000" w:themeColor="text1"/>
              </w:rPr>
              <w:t>5</w:t>
            </w:r>
          </w:p>
        </w:tc>
        <w:tc>
          <w:tcPr>
            <w:tcW w:w="1128" w:type="dxa"/>
          </w:tcPr>
          <w:p w14:paraId="1BF888AD" w14:textId="61D7D08B" w:rsidR="00C12AE7" w:rsidRPr="000E6C3E" w:rsidRDefault="00C12AE7" w:rsidP="004C2E8E">
            <w:pPr>
              <w:pStyle w:val="Default"/>
              <w:jc w:val="center"/>
              <w:rPr>
                <w:color w:val="000000" w:themeColor="text1"/>
              </w:rPr>
            </w:pPr>
            <w:r w:rsidRPr="000E6C3E">
              <w:rPr>
                <w:color w:val="000000" w:themeColor="text1"/>
              </w:rPr>
              <w:t>6</w:t>
            </w:r>
          </w:p>
        </w:tc>
        <w:tc>
          <w:tcPr>
            <w:tcW w:w="1092" w:type="dxa"/>
          </w:tcPr>
          <w:p w14:paraId="28A005DB" w14:textId="2F684A2D" w:rsidR="00C12AE7" w:rsidRPr="000E6C3E" w:rsidRDefault="00C12AE7" w:rsidP="004C2E8E">
            <w:pPr>
              <w:pStyle w:val="Default"/>
              <w:jc w:val="center"/>
              <w:rPr>
                <w:color w:val="000000" w:themeColor="text1"/>
              </w:rPr>
            </w:pPr>
            <w:r w:rsidRPr="000E6C3E">
              <w:rPr>
                <w:color w:val="000000" w:themeColor="text1"/>
              </w:rPr>
              <w:t>7</w:t>
            </w:r>
          </w:p>
        </w:tc>
      </w:tr>
      <w:tr w:rsidR="000E6C3E" w:rsidRPr="000E6C3E" w14:paraId="030CB5AF" w14:textId="77777777" w:rsidTr="00DA2D07">
        <w:trPr>
          <w:cantSplit/>
          <w:trHeight w:val="20"/>
          <w:jc w:val="center"/>
        </w:trPr>
        <w:tc>
          <w:tcPr>
            <w:tcW w:w="279" w:type="dxa"/>
          </w:tcPr>
          <w:p w14:paraId="5047A815" w14:textId="3ABD9875" w:rsidR="00C12AE7" w:rsidRPr="000E6C3E" w:rsidRDefault="00C12AE7" w:rsidP="00963E50">
            <w:pPr>
              <w:pStyle w:val="Default"/>
              <w:jc w:val="center"/>
              <w:rPr>
                <w:color w:val="000000" w:themeColor="text1"/>
              </w:rPr>
            </w:pPr>
            <w:r w:rsidRPr="000E6C3E">
              <w:rPr>
                <w:color w:val="000000" w:themeColor="text1"/>
              </w:rPr>
              <w:t>1.</w:t>
            </w:r>
          </w:p>
        </w:tc>
        <w:tc>
          <w:tcPr>
            <w:tcW w:w="6373" w:type="dxa"/>
          </w:tcPr>
          <w:p w14:paraId="68080106" w14:textId="687F603A" w:rsidR="00C12AE7" w:rsidRPr="000E6C3E" w:rsidRDefault="00C12AE7" w:rsidP="00963E50">
            <w:pPr>
              <w:pStyle w:val="Default"/>
              <w:jc w:val="both"/>
              <w:rPr>
                <w:color w:val="000000" w:themeColor="text1"/>
              </w:rPr>
            </w:pPr>
            <w:r w:rsidRPr="000E6C3E">
              <w:rPr>
                <w:rFonts w:eastAsia="Times New Roman"/>
                <w:color w:val="000000" w:themeColor="text1"/>
              </w:rPr>
              <w:t>Забезпечення здійснення постійного комплексного аналізу обстановки на об’єктах системи правосуддя. За результатом аналізу та факторів, що негативно впливають на забезпечення громадського порядку та створюють загрозу для учасників судового процесу, розробляти плани заходів, щодо запобігання правопорушень.</w:t>
            </w:r>
          </w:p>
        </w:tc>
        <w:tc>
          <w:tcPr>
            <w:tcW w:w="1297" w:type="dxa"/>
          </w:tcPr>
          <w:p w14:paraId="161C2364" w14:textId="53FE5F59" w:rsidR="00C12AE7" w:rsidRPr="000E6C3E" w:rsidRDefault="00C12AE7" w:rsidP="00963E50">
            <w:pPr>
              <w:pStyle w:val="Default"/>
              <w:jc w:val="center"/>
              <w:rPr>
                <w:color w:val="000000" w:themeColor="text1"/>
              </w:rPr>
            </w:pPr>
            <w:r w:rsidRPr="000E6C3E">
              <w:rPr>
                <w:color w:val="000000" w:themeColor="text1"/>
              </w:rPr>
              <w:t>202</w:t>
            </w:r>
            <w:r w:rsidR="00C821E8" w:rsidRPr="000E6C3E">
              <w:rPr>
                <w:color w:val="000000" w:themeColor="text1"/>
              </w:rPr>
              <w:t>5</w:t>
            </w:r>
            <w:r w:rsidRPr="000E6C3E">
              <w:rPr>
                <w:color w:val="000000" w:themeColor="text1"/>
              </w:rPr>
              <w:t>-202</w:t>
            </w:r>
            <w:r w:rsidR="00C821E8" w:rsidRPr="000E6C3E">
              <w:rPr>
                <w:color w:val="000000" w:themeColor="text1"/>
              </w:rPr>
              <w:t>6</w:t>
            </w:r>
          </w:p>
        </w:tc>
        <w:tc>
          <w:tcPr>
            <w:tcW w:w="2803" w:type="dxa"/>
          </w:tcPr>
          <w:p w14:paraId="50866F7F" w14:textId="174F41AF" w:rsidR="00C12AE7" w:rsidRPr="000E6C3E" w:rsidRDefault="00C12AE7" w:rsidP="00963E50">
            <w:pPr>
              <w:pStyle w:val="Default"/>
              <w:jc w:val="center"/>
              <w:rPr>
                <w:color w:val="000000" w:themeColor="text1"/>
              </w:rPr>
            </w:pPr>
            <w:r w:rsidRPr="000E6C3E">
              <w:rPr>
                <w:rFonts w:eastAsia="Times New Roman"/>
                <w:color w:val="000000" w:themeColor="text1"/>
              </w:rPr>
              <w:t>Територіальне управління Служби судової охорони у Хмельницькій області</w:t>
            </w:r>
          </w:p>
        </w:tc>
        <w:tc>
          <w:tcPr>
            <w:tcW w:w="1850" w:type="dxa"/>
          </w:tcPr>
          <w:p w14:paraId="50702F81" w14:textId="45655E37" w:rsidR="00C12AE7" w:rsidRPr="000E6C3E" w:rsidRDefault="00C12AE7" w:rsidP="00963E50">
            <w:pPr>
              <w:pStyle w:val="Default"/>
              <w:jc w:val="center"/>
              <w:rPr>
                <w:color w:val="000000" w:themeColor="text1"/>
              </w:rPr>
            </w:pPr>
            <w:r w:rsidRPr="000E6C3E">
              <w:rPr>
                <w:color w:val="000000" w:themeColor="text1"/>
              </w:rPr>
              <w:t>Не потребує фінансування</w:t>
            </w:r>
          </w:p>
        </w:tc>
        <w:tc>
          <w:tcPr>
            <w:tcW w:w="1128" w:type="dxa"/>
          </w:tcPr>
          <w:p w14:paraId="7ADB55EE" w14:textId="77777777" w:rsidR="00C12AE7" w:rsidRPr="000E6C3E" w:rsidRDefault="00C12AE7" w:rsidP="00963E50">
            <w:pPr>
              <w:pStyle w:val="Default"/>
              <w:jc w:val="center"/>
              <w:rPr>
                <w:color w:val="000000" w:themeColor="text1"/>
              </w:rPr>
            </w:pPr>
          </w:p>
        </w:tc>
        <w:tc>
          <w:tcPr>
            <w:tcW w:w="1092" w:type="dxa"/>
          </w:tcPr>
          <w:p w14:paraId="4B7C8525" w14:textId="77777777" w:rsidR="00C12AE7" w:rsidRPr="000E6C3E" w:rsidRDefault="00C12AE7" w:rsidP="00963E50">
            <w:pPr>
              <w:pStyle w:val="Default"/>
              <w:jc w:val="center"/>
              <w:rPr>
                <w:color w:val="000000" w:themeColor="text1"/>
              </w:rPr>
            </w:pPr>
          </w:p>
        </w:tc>
      </w:tr>
      <w:tr w:rsidR="000E6C3E" w:rsidRPr="000E6C3E" w14:paraId="7083FB4D" w14:textId="77777777" w:rsidTr="00DA2D07">
        <w:trPr>
          <w:cantSplit/>
          <w:trHeight w:val="70"/>
          <w:jc w:val="center"/>
        </w:trPr>
        <w:tc>
          <w:tcPr>
            <w:tcW w:w="279" w:type="dxa"/>
          </w:tcPr>
          <w:p w14:paraId="399935AD" w14:textId="0E8CB0FF" w:rsidR="00C12AE7" w:rsidRPr="000E6C3E" w:rsidRDefault="00C12AE7" w:rsidP="00963E50">
            <w:pPr>
              <w:pStyle w:val="Default"/>
              <w:jc w:val="center"/>
              <w:rPr>
                <w:color w:val="000000" w:themeColor="text1"/>
              </w:rPr>
            </w:pPr>
            <w:r w:rsidRPr="000E6C3E">
              <w:rPr>
                <w:color w:val="000000" w:themeColor="text1"/>
              </w:rPr>
              <w:t>2.</w:t>
            </w:r>
          </w:p>
        </w:tc>
        <w:tc>
          <w:tcPr>
            <w:tcW w:w="6373" w:type="dxa"/>
          </w:tcPr>
          <w:p w14:paraId="45AD0151" w14:textId="33913D0D" w:rsidR="00C12AE7" w:rsidRPr="000E6C3E" w:rsidRDefault="00C12AE7" w:rsidP="00963E50">
            <w:pPr>
              <w:pStyle w:val="Default"/>
              <w:jc w:val="both"/>
              <w:rPr>
                <w:color w:val="000000" w:themeColor="text1"/>
              </w:rPr>
            </w:pPr>
            <w:r w:rsidRPr="000E6C3E">
              <w:rPr>
                <w:rFonts w:eastAsia="Times New Roman"/>
                <w:color w:val="000000" w:themeColor="text1"/>
              </w:rPr>
              <w:t>Розробка нормативно-правових документів з питань забезпечення громадського порядку та безпеки в судах та на об’єктах системи правосуддя.</w:t>
            </w:r>
          </w:p>
        </w:tc>
        <w:tc>
          <w:tcPr>
            <w:tcW w:w="1297" w:type="dxa"/>
          </w:tcPr>
          <w:p w14:paraId="1918679B" w14:textId="0E09C6F0" w:rsidR="00C12AE7" w:rsidRPr="000E6C3E" w:rsidRDefault="00C12AE7" w:rsidP="00963E50">
            <w:pPr>
              <w:pStyle w:val="Default"/>
              <w:jc w:val="center"/>
              <w:rPr>
                <w:color w:val="000000" w:themeColor="text1"/>
              </w:rPr>
            </w:pPr>
            <w:r w:rsidRPr="000E6C3E">
              <w:rPr>
                <w:color w:val="000000" w:themeColor="text1"/>
              </w:rPr>
              <w:t>202</w:t>
            </w:r>
            <w:r w:rsidR="00C821E8" w:rsidRPr="000E6C3E">
              <w:rPr>
                <w:color w:val="000000" w:themeColor="text1"/>
              </w:rPr>
              <w:t>5</w:t>
            </w:r>
            <w:r w:rsidRPr="000E6C3E">
              <w:rPr>
                <w:color w:val="000000" w:themeColor="text1"/>
              </w:rPr>
              <w:t>-202</w:t>
            </w:r>
            <w:r w:rsidR="00C821E8" w:rsidRPr="000E6C3E">
              <w:rPr>
                <w:color w:val="000000" w:themeColor="text1"/>
              </w:rPr>
              <w:t>6</w:t>
            </w:r>
          </w:p>
        </w:tc>
        <w:tc>
          <w:tcPr>
            <w:tcW w:w="2803" w:type="dxa"/>
          </w:tcPr>
          <w:p w14:paraId="584B5D5B" w14:textId="7B30EEE0" w:rsidR="00C12AE7" w:rsidRPr="000E6C3E" w:rsidRDefault="00C12AE7" w:rsidP="00963E50">
            <w:pPr>
              <w:pStyle w:val="Default"/>
              <w:jc w:val="center"/>
              <w:rPr>
                <w:color w:val="000000" w:themeColor="text1"/>
              </w:rPr>
            </w:pPr>
            <w:r w:rsidRPr="000E6C3E">
              <w:rPr>
                <w:rFonts w:eastAsia="Times New Roman"/>
                <w:color w:val="000000" w:themeColor="text1"/>
              </w:rPr>
              <w:t>Територіальне управління Служби судової охорони у Хмельницькій області</w:t>
            </w:r>
          </w:p>
        </w:tc>
        <w:tc>
          <w:tcPr>
            <w:tcW w:w="1850" w:type="dxa"/>
          </w:tcPr>
          <w:p w14:paraId="5E4940CD" w14:textId="1FC7A8B0" w:rsidR="00C12AE7" w:rsidRPr="000E6C3E" w:rsidRDefault="00C12AE7" w:rsidP="00963E50">
            <w:pPr>
              <w:pStyle w:val="Default"/>
              <w:jc w:val="center"/>
              <w:rPr>
                <w:color w:val="000000" w:themeColor="text1"/>
              </w:rPr>
            </w:pPr>
            <w:r w:rsidRPr="000E6C3E">
              <w:rPr>
                <w:color w:val="000000" w:themeColor="text1"/>
              </w:rPr>
              <w:t>Не потребує фінансування</w:t>
            </w:r>
          </w:p>
        </w:tc>
        <w:tc>
          <w:tcPr>
            <w:tcW w:w="1128" w:type="dxa"/>
          </w:tcPr>
          <w:p w14:paraId="3B47E305" w14:textId="77777777" w:rsidR="00C12AE7" w:rsidRPr="000E6C3E" w:rsidRDefault="00C12AE7" w:rsidP="00963E50">
            <w:pPr>
              <w:pStyle w:val="Default"/>
              <w:jc w:val="center"/>
              <w:rPr>
                <w:color w:val="000000" w:themeColor="text1"/>
              </w:rPr>
            </w:pPr>
          </w:p>
        </w:tc>
        <w:tc>
          <w:tcPr>
            <w:tcW w:w="1092" w:type="dxa"/>
          </w:tcPr>
          <w:p w14:paraId="4FDD1BE5" w14:textId="77777777" w:rsidR="00C12AE7" w:rsidRPr="000E6C3E" w:rsidRDefault="00C12AE7" w:rsidP="00963E50">
            <w:pPr>
              <w:pStyle w:val="Default"/>
              <w:jc w:val="center"/>
              <w:rPr>
                <w:color w:val="000000" w:themeColor="text1"/>
              </w:rPr>
            </w:pPr>
          </w:p>
        </w:tc>
      </w:tr>
      <w:tr w:rsidR="000E6C3E" w:rsidRPr="000E6C3E" w14:paraId="3674AC1A" w14:textId="77777777" w:rsidTr="00DA2D07">
        <w:trPr>
          <w:cantSplit/>
          <w:trHeight w:val="20"/>
          <w:jc w:val="center"/>
        </w:trPr>
        <w:tc>
          <w:tcPr>
            <w:tcW w:w="279" w:type="dxa"/>
          </w:tcPr>
          <w:p w14:paraId="0A09C62D" w14:textId="79B1AEBE" w:rsidR="006F5BF3" w:rsidRPr="000E6C3E" w:rsidRDefault="006F5BF3" w:rsidP="00963E50">
            <w:pPr>
              <w:pStyle w:val="Default"/>
              <w:jc w:val="center"/>
              <w:rPr>
                <w:color w:val="000000" w:themeColor="text1"/>
              </w:rPr>
            </w:pPr>
            <w:r w:rsidRPr="000E6C3E">
              <w:rPr>
                <w:color w:val="000000" w:themeColor="text1"/>
              </w:rPr>
              <w:t>3.</w:t>
            </w:r>
          </w:p>
        </w:tc>
        <w:tc>
          <w:tcPr>
            <w:tcW w:w="6373" w:type="dxa"/>
          </w:tcPr>
          <w:p w14:paraId="34046B97" w14:textId="70645C2F" w:rsidR="006F5BF3" w:rsidRPr="000E6C3E" w:rsidRDefault="006F5BF3" w:rsidP="00963E50">
            <w:pPr>
              <w:pStyle w:val="Default"/>
              <w:jc w:val="both"/>
              <w:rPr>
                <w:color w:val="000000" w:themeColor="text1"/>
              </w:rPr>
            </w:pPr>
            <w:r w:rsidRPr="000E6C3E">
              <w:rPr>
                <w:rFonts w:eastAsia="Times New Roman"/>
                <w:color w:val="000000" w:themeColor="text1"/>
              </w:rPr>
              <w:t>Проведення тактико-спеціальних навчань для забезпечення належного реагування на надзвичайні ситуації на об’єктах та установах системи правосуддя</w:t>
            </w:r>
          </w:p>
        </w:tc>
        <w:tc>
          <w:tcPr>
            <w:tcW w:w="1297" w:type="dxa"/>
          </w:tcPr>
          <w:p w14:paraId="28A03F06" w14:textId="1B6FE4F8" w:rsidR="006F5BF3" w:rsidRPr="000E6C3E" w:rsidRDefault="006F5BF3" w:rsidP="00963E50">
            <w:pPr>
              <w:pStyle w:val="Default"/>
              <w:jc w:val="center"/>
              <w:rPr>
                <w:color w:val="000000" w:themeColor="text1"/>
              </w:rPr>
            </w:pPr>
            <w:r w:rsidRPr="000E6C3E">
              <w:rPr>
                <w:color w:val="000000" w:themeColor="text1"/>
              </w:rPr>
              <w:t>202</w:t>
            </w:r>
            <w:r w:rsidR="00C821E8" w:rsidRPr="000E6C3E">
              <w:rPr>
                <w:color w:val="000000" w:themeColor="text1"/>
              </w:rPr>
              <w:t>5</w:t>
            </w:r>
            <w:r w:rsidRPr="000E6C3E">
              <w:rPr>
                <w:color w:val="000000" w:themeColor="text1"/>
              </w:rPr>
              <w:t>-202</w:t>
            </w:r>
            <w:r w:rsidR="00C821E8" w:rsidRPr="000E6C3E">
              <w:rPr>
                <w:color w:val="000000" w:themeColor="text1"/>
              </w:rPr>
              <w:t>6</w:t>
            </w:r>
          </w:p>
        </w:tc>
        <w:tc>
          <w:tcPr>
            <w:tcW w:w="2803" w:type="dxa"/>
          </w:tcPr>
          <w:p w14:paraId="269E8161" w14:textId="573E4CE4" w:rsidR="006F5BF3" w:rsidRPr="000E6C3E" w:rsidRDefault="006F5BF3" w:rsidP="00963E50">
            <w:pPr>
              <w:pStyle w:val="Default"/>
              <w:jc w:val="center"/>
              <w:rPr>
                <w:color w:val="000000" w:themeColor="text1"/>
              </w:rPr>
            </w:pPr>
            <w:r w:rsidRPr="000E6C3E">
              <w:rPr>
                <w:rFonts w:eastAsia="Times New Roman"/>
                <w:color w:val="000000" w:themeColor="text1"/>
              </w:rPr>
              <w:t>Територіальне управління Служби судової охорони у Хмельницькій області</w:t>
            </w:r>
          </w:p>
        </w:tc>
        <w:tc>
          <w:tcPr>
            <w:tcW w:w="1850" w:type="dxa"/>
          </w:tcPr>
          <w:p w14:paraId="29D6228F" w14:textId="28F2451F" w:rsidR="006F5BF3" w:rsidRPr="000E6C3E" w:rsidRDefault="006F5BF3" w:rsidP="00963E50">
            <w:pPr>
              <w:pStyle w:val="Default"/>
              <w:jc w:val="center"/>
              <w:rPr>
                <w:color w:val="000000" w:themeColor="text1"/>
              </w:rPr>
            </w:pPr>
            <w:r w:rsidRPr="000E6C3E">
              <w:rPr>
                <w:color w:val="000000" w:themeColor="text1"/>
              </w:rPr>
              <w:t>Не потребує фінансування</w:t>
            </w:r>
          </w:p>
        </w:tc>
        <w:tc>
          <w:tcPr>
            <w:tcW w:w="1128" w:type="dxa"/>
          </w:tcPr>
          <w:p w14:paraId="16F883E5" w14:textId="77777777" w:rsidR="006F5BF3" w:rsidRPr="000E6C3E" w:rsidRDefault="006F5BF3" w:rsidP="00963E50">
            <w:pPr>
              <w:pStyle w:val="Default"/>
              <w:jc w:val="center"/>
              <w:rPr>
                <w:color w:val="000000" w:themeColor="text1"/>
              </w:rPr>
            </w:pPr>
          </w:p>
        </w:tc>
        <w:tc>
          <w:tcPr>
            <w:tcW w:w="1092" w:type="dxa"/>
          </w:tcPr>
          <w:p w14:paraId="56E8A7A8" w14:textId="77777777" w:rsidR="006F5BF3" w:rsidRPr="000E6C3E" w:rsidRDefault="006F5BF3" w:rsidP="00963E50">
            <w:pPr>
              <w:pStyle w:val="Default"/>
              <w:jc w:val="center"/>
              <w:rPr>
                <w:color w:val="000000" w:themeColor="text1"/>
              </w:rPr>
            </w:pPr>
          </w:p>
        </w:tc>
      </w:tr>
      <w:tr w:rsidR="000E6C3E" w:rsidRPr="000E6C3E" w14:paraId="45854EBA" w14:textId="77777777" w:rsidTr="00DA2D07">
        <w:trPr>
          <w:cantSplit/>
          <w:trHeight w:val="20"/>
          <w:jc w:val="center"/>
        </w:trPr>
        <w:tc>
          <w:tcPr>
            <w:tcW w:w="279" w:type="dxa"/>
          </w:tcPr>
          <w:p w14:paraId="2718AB3D" w14:textId="0455AAD1" w:rsidR="006F5BF3" w:rsidRPr="000E6C3E" w:rsidRDefault="006F5BF3" w:rsidP="00963E50">
            <w:pPr>
              <w:pStyle w:val="Default"/>
              <w:jc w:val="center"/>
              <w:rPr>
                <w:color w:val="000000" w:themeColor="text1"/>
              </w:rPr>
            </w:pPr>
            <w:r w:rsidRPr="000E6C3E">
              <w:rPr>
                <w:color w:val="000000" w:themeColor="text1"/>
              </w:rPr>
              <w:t>4.</w:t>
            </w:r>
          </w:p>
        </w:tc>
        <w:tc>
          <w:tcPr>
            <w:tcW w:w="6373" w:type="dxa"/>
          </w:tcPr>
          <w:p w14:paraId="786E15F4" w14:textId="49E74B24" w:rsidR="006F5BF3" w:rsidRPr="000E6C3E" w:rsidRDefault="006F5BF3" w:rsidP="00963E50">
            <w:pPr>
              <w:pStyle w:val="Default"/>
              <w:jc w:val="both"/>
              <w:rPr>
                <w:color w:val="000000" w:themeColor="text1"/>
              </w:rPr>
            </w:pPr>
            <w:r w:rsidRPr="000E6C3E">
              <w:rPr>
                <w:rFonts w:eastAsia="Times New Roman"/>
                <w:color w:val="000000" w:themeColor="text1"/>
              </w:rPr>
              <w:t>Проведення комплексних заходів, спрямованих на запобігання посягань на честь, гідність, життя та здоров’я суддів та працівників суду</w:t>
            </w:r>
          </w:p>
        </w:tc>
        <w:tc>
          <w:tcPr>
            <w:tcW w:w="1297" w:type="dxa"/>
          </w:tcPr>
          <w:p w14:paraId="324D26D4" w14:textId="4A8ADBD2" w:rsidR="006F5BF3" w:rsidRPr="000E6C3E" w:rsidRDefault="006F5BF3" w:rsidP="00963E50">
            <w:pPr>
              <w:pStyle w:val="Default"/>
              <w:jc w:val="center"/>
              <w:rPr>
                <w:color w:val="000000" w:themeColor="text1"/>
              </w:rPr>
            </w:pPr>
            <w:r w:rsidRPr="000E6C3E">
              <w:rPr>
                <w:color w:val="000000" w:themeColor="text1"/>
              </w:rPr>
              <w:t>202</w:t>
            </w:r>
            <w:r w:rsidR="00C821E8" w:rsidRPr="000E6C3E">
              <w:rPr>
                <w:color w:val="000000" w:themeColor="text1"/>
              </w:rPr>
              <w:t>5</w:t>
            </w:r>
            <w:r w:rsidRPr="000E6C3E">
              <w:rPr>
                <w:color w:val="000000" w:themeColor="text1"/>
              </w:rPr>
              <w:t>-202</w:t>
            </w:r>
            <w:r w:rsidR="00C821E8" w:rsidRPr="000E6C3E">
              <w:rPr>
                <w:color w:val="000000" w:themeColor="text1"/>
              </w:rPr>
              <w:t>6</w:t>
            </w:r>
          </w:p>
        </w:tc>
        <w:tc>
          <w:tcPr>
            <w:tcW w:w="2803" w:type="dxa"/>
          </w:tcPr>
          <w:p w14:paraId="54D77027" w14:textId="037D7615" w:rsidR="006F5BF3" w:rsidRPr="000E6C3E" w:rsidRDefault="006F5BF3" w:rsidP="00963E50">
            <w:pPr>
              <w:pStyle w:val="Default"/>
              <w:jc w:val="center"/>
              <w:rPr>
                <w:color w:val="000000" w:themeColor="text1"/>
              </w:rPr>
            </w:pPr>
            <w:r w:rsidRPr="000E6C3E">
              <w:rPr>
                <w:rFonts w:eastAsia="Times New Roman"/>
                <w:color w:val="000000" w:themeColor="text1"/>
              </w:rPr>
              <w:t>Територіальне управління Служби судової охорони у Хмельницькій області</w:t>
            </w:r>
          </w:p>
        </w:tc>
        <w:tc>
          <w:tcPr>
            <w:tcW w:w="1850" w:type="dxa"/>
          </w:tcPr>
          <w:p w14:paraId="67F6598A" w14:textId="4D65FC8C" w:rsidR="006F5BF3" w:rsidRPr="000E6C3E" w:rsidRDefault="006F5BF3" w:rsidP="00963E50">
            <w:pPr>
              <w:pStyle w:val="Default"/>
              <w:jc w:val="center"/>
              <w:rPr>
                <w:color w:val="000000" w:themeColor="text1"/>
              </w:rPr>
            </w:pPr>
            <w:r w:rsidRPr="000E6C3E">
              <w:rPr>
                <w:color w:val="000000" w:themeColor="text1"/>
              </w:rPr>
              <w:t>Не потребує фінансування</w:t>
            </w:r>
          </w:p>
        </w:tc>
        <w:tc>
          <w:tcPr>
            <w:tcW w:w="1128" w:type="dxa"/>
          </w:tcPr>
          <w:p w14:paraId="70D5E702" w14:textId="77777777" w:rsidR="006F5BF3" w:rsidRPr="000E6C3E" w:rsidRDefault="006F5BF3" w:rsidP="00963E50">
            <w:pPr>
              <w:pStyle w:val="Default"/>
              <w:jc w:val="center"/>
              <w:rPr>
                <w:color w:val="000000" w:themeColor="text1"/>
              </w:rPr>
            </w:pPr>
          </w:p>
        </w:tc>
        <w:tc>
          <w:tcPr>
            <w:tcW w:w="1092" w:type="dxa"/>
          </w:tcPr>
          <w:p w14:paraId="590C3CCC" w14:textId="77777777" w:rsidR="006F5BF3" w:rsidRPr="000E6C3E" w:rsidRDefault="006F5BF3" w:rsidP="00963E50">
            <w:pPr>
              <w:pStyle w:val="Default"/>
              <w:jc w:val="center"/>
              <w:rPr>
                <w:color w:val="000000" w:themeColor="text1"/>
              </w:rPr>
            </w:pPr>
          </w:p>
        </w:tc>
      </w:tr>
      <w:tr w:rsidR="000E6C3E" w:rsidRPr="000E6C3E" w14:paraId="2203CDAF" w14:textId="77777777" w:rsidTr="00DA2D07">
        <w:trPr>
          <w:cantSplit/>
          <w:trHeight w:val="20"/>
          <w:jc w:val="center"/>
        </w:trPr>
        <w:tc>
          <w:tcPr>
            <w:tcW w:w="279" w:type="dxa"/>
          </w:tcPr>
          <w:p w14:paraId="5CD3DEC9" w14:textId="56094992" w:rsidR="006F5BF3" w:rsidRPr="000E6C3E" w:rsidRDefault="006F5BF3" w:rsidP="00963E50">
            <w:pPr>
              <w:pStyle w:val="Default"/>
              <w:jc w:val="center"/>
              <w:rPr>
                <w:color w:val="000000" w:themeColor="text1"/>
              </w:rPr>
            </w:pPr>
            <w:r w:rsidRPr="000E6C3E">
              <w:rPr>
                <w:color w:val="000000" w:themeColor="text1"/>
              </w:rPr>
              <w:t>5.</w:t>
            </w:r>
          </w:p>
        </w:tc>
        <w:tc>
          <w:tcPr>
            <w:tcW w:w="6373" w:type="dxa"/>
          </w:tcPr>
          <w:p w14:paraId="4716BEDA" w14:textId="023C4E88" w:rsidR="006F5BF3" w:rsidRPr="000E6C3E" w:rsidRDefault="006F5BF3" w:rsidP="00963E50">
            <w:pPr>
              <w:pStyle w:val="Default"/>
              <w:jc w:val="both"/>
              <w:rPr>
                <w:color w:val="000000" w:themeColor="text1"/>
              </w:rPr>
            </w:pPr>
            <w:r w:rsidRPr="000E6C3E">
              <w:rPr>
                <w:rFonts w:eastAsia="Times New Roman"/>
                <w:color w:val="000000" w:themeColor="text1"/>
              </w:rPr>
              <w:t>Впровадження новітніх технічних засобів на об’єктах охорони, для виявлення заборонених речей, зброї та вибухових речовин.</w:t>
            </w:r>
          </w:p>
        </w:tc>
        <w:tc>
          <w:tcPr>
            <w:tcW w:w="1297" w:type="dxa"/>
          </w:tcPr>
          <w:p w14:paraId="4EA4985F" w14:textId="142B9515" w:rsidR="006F5BF3" w:rsidRPr="000E6C3E" w:rsidRDefault="006F5BF3" w:rsidP="00963E50">
            <w:pPr>
              <w:pStyle w:val="Default"/>
              <w:jc w:val="center"/>
              <w:rPr>
                <w:color w:val="000000" w:themeColor="text1"/>
              </w:rPr>
            </w:pPr>
            <w:r w:rsidRPr="000E6C3E">
              <w:rPr>
                <w:color w:val="000000" w:themeColor="text1"/>
              </w:rPr>
              <w:t>202</w:t>
            </w:r>
            <w:r w:rsidR="00C821E8" w:rsidRPr="000E6C3E">
              <w:rPr>
                <w:color w:val="000000" w:themeColor="text1"/>
              </w:rPr>
              <w:t>5</w:t>
            </w:r>
            <w:r w:rsidRPr="000E6C3E">
              <w:rPr>
                <w:color w:val="000000" w:themeColor="text1"/>
              </w:rPr>
              <w:t>-202</w:t>
            </w:r>
            <w:r w:rsidR="00C821E8" w:rsidRPr="000E6C3E">
              <w:rPr>
                <w:color w:val="000000" w:themeColor="text1"/>
              </w:rPr>
              <w:t>6</w:t>
            </w:r>
          </w:p>
        </w:tc>
        <w:tc>
          <w:tcPr>
            <w:tcW w:w="2803" w:type="dxa"/>
          </w:tcPr>
          <w:p w14:paraId="1B7652ED" w14:textId="56EFEDC9" w:rsidR="006F5BF3" w:rsidRPr="000E6C3E" w:rsidRDefault="006F5BF3" w:rsidP="00963E50">
            <w:pPr>
              <w:pStyle w:val="Default"/>
              <w:jc w:val="center"/>
              <w:rPr>
                <w:color w:val="000000" w:themeColor="text1"/>
              </w:rPr>
            </w:pPr>
            <w:r w:rsidRPr="000E6C3E">
              <w:rPr>
                <w:rFonts w:eastAsia="Times New Roman"/>
                <w:color w:val="000000" w:themeColor="text1"/>
              </w:rPr>
              <w:t>Територіальне управління Служби судової охорони у Хмельницькій області</w:t>
            </w:r>
          </w:p>
        </w:tc>
        <w:tc>
          <w:tcPr>
            <w:tcW w:w="1850" w:type="dxa"/>
          </w:tcPr>
          <w:p w14:paraId="2557FC7B" w14:textId="1C4772FC" w:rsidR="006F5BF3" w:rsidRPr="000E6C3E" w:rsidRDefault="006F5BF3" w:rsidP="00963E50">
            <w:pPr>
              <w:pStyle w:val="Default"/>
              <w:jc w:val="center"/>
              <w:rPr>
                <w:color w:val="000000" w:themeColor="text1"/>
              </w:rPr>
            </w:pPr>
            <w:r w:rsidRPr="000E6C3E">
              <w:rPr>
                <w:color w:val="000000" w:themeColor="text1"/>
              </w:rPr>
              <w:t>Не потребує фінансування</w:t>
            </w:r>
          </w:p>
        </w:tc>
        <w:tc>
          <w:tcPr>
            <w:tcW w:w="1128" w:type="dxa"/>
          </w:tcPr>
          <w:p w14:paraId="3B7DBEDE" w14:textId="77777777" w:rsidR="006F5BF3" w:rsidRPr="000E6C3E" w:rsidRDefault="006F5BF3" w:rsidP="00963E50">
            <w:pPr>
              <w:pStyle w:val="Default"/>
              <w:jc w:val="center"/>
              <w:rPr>
                <w:color w:val="000000" w:themeColor="text1"/>
              </w:rPr>
            </w:pPr>
          </w:p>
        </w:tc>
        <w:tc>
          <w:tcPr>
            <w:tcW w:w="1092" w:type="dxa"/>
          </w:tcPr>
          <w:p w14:paraId="62102FBA" w14:textId="77777777" w:rsidR="006F5BF3" w:rsidRPr="000E6C3E" w:rsidRDefault="006F5BF3" w:rsidP="00963E50">
            <w:pPr>
              <w:pStyle w:val="Default"/>
              <w:jc w:val="center"/>
              <w:rPr>
                <w:color w:val="000000" w:themeColor="text1"/>
              </w:rPr>
            </w:pPr>
          </w:p>
        </w:tc>
      </w:tr>
      <w:tr w:rsidR="000E6C3E" w:rsidRPr="000E6C3E" w14:paraId="7B51A4BC" w14:textId="77777777" w:rsidTr="00DA2D07">
        <w:trPr>
          <w:cantSplit/>
          <w:trHeight w:val="20"/>
          <w:jc w:val="center"/>
        </w:trPr>
        <w:tc>
          <w:tcPr>
            <w:tcW w:w="279" w:type="dxa"/>
          </w:tcPr>
          <w:p w14:paraId="2B91A41A" w14:textId="32EDADA4" w:rsidR="006F5BF3" w:rsidRPr="000E6C3E" w:rsidRDefault="00A14861" w:rsidP="00963E50">
            <w:pPr>
              <w:pStyle w:val="Default"/>
              <w:jc w:val="center"/>
              <w:rPr>
                <w:color w:val="000000" w:themeColor="text1"/>
              </w:rPr>
            </w:pPr>
            <w:r w:rsidRPr="000E6C3E">
              <w:rPr>
                <w:color w:val="000000" w:themeColor="text1"/>
              </w:rPr>
              <w:lastRenderedPageBreak/>
              <w:t>6.</w:t>
            </w:r>
          </w:p>
        </w:tc>
        <w:tc>
          <w:tcPr>
            <w:tcW w:w="6373" w:type="dxa"/>
          </w:tcPr>
          <w:p w14:paraId="0D514A85" w14:textId="5D27D018" w:rsidR="006F5BF3" w:rsidRPr="000E6C3E" w:rsidRDefault="00A14861" w:rsidP="00963E50">
            <w:pPr>
              <w:pStyle w:val="Default"/>
              <w:jc w:val="both"/>
              <w:rPr>
                <w:rFonts w:eastAsia="Times New Roman"/>
                <w:color w:val="000000" w:themeColor="text1"/>
              </w:rPr>
            </w:pPr>
            <w:r w:rsidRPr="000E6C3E">
              <w:rPr>
                <w:rFonts w:eastAsia="Times New Roman"/>
                <w:color w:val="000000" w:themeColor="text1"/>
              </w:rPr>
              <w:t>Організація співпраці та взаємне інформування з громадянами, громадськими організаціями та спілками для забезпечення належного функціонування Управління та Служби судової охорони в цілому</w:t>
            </w:r>
          </w:p>
        </w:tc>
        <w:tc>
          <w:tcPr>
            <w:tcW w:w="1297" w:type="dxa"/>
          </w:tcPr>
          <w:p w14:paraId="02A49854" w14:textId="50B4D905" w:rsidR="006F5BF3" w:rsidRPr="000E6C3E" w:rsidRDefault="00A14861" w:rsidP="00963E50">
            <w:pPr>
              <w:pStyle w:val="Default"/>
              <w:jc w:val="center"/>
              <w:rPr>
                <w:color w:val="000000" w:themeColor="text1"/>
              </w:rPr>
            </w:pPr>
            <w:r w:rsidRPr="000E6C3E">
              <w:rPr>
                <w:color w:val="000000" w:themeColor="text1"/>
              </w:rPr>
              <w:t>202</w:t>
            </w:r>
            <w:r w:rsidR="00C821E8" w:rsidRPr="000E6C3E">
              <w:rPr>
                <w:color w:val="000000" w:themeColor="text1"/>
              </w:rPr>
              <w:t>5</w:t>
            </w:r>
            <w:r w:rsidRPr="000E6C3E">
              <w:rPr>
                <w:color w:val="000000" w:themeColor="text1"/>
              </w:rPr>
              <w:t>-202</w:t>
            </w:r>
            <w:r w:rsidR="00C821E8" w:rsidRPr="000E6C3E">
              <w:rPr>
                <w:color w:val="000000" w:themeColor="text1"/>
              </w:rPr>
              <w:t>6</w:t>
            </w:r>
          </w:p>
        </w:tc>
        <w:tc>
          <w:tcPr>
            <w:tcW w:w="2803" w:type="dxa"/>
          </w:tcPr>
          <w:p w14:paraId="7F7470FB" w14:textId="1AD0DD8B" w:rsidR="006F5BF3" w:rsidRPr="000E6C3E" w:rsidRDefault="00A14861" w:rsidP="00963E50">
            <w:pPr>
              <w:pStyle w:val="Default"/>
              <w:jc w:val="center"/>
              <w:rPr>
                <w:rFonts w:eastAsia="Times New Roman"/>
                <w:color w:val="000000" w:themeColor="text1"/>
              </w:rPr>
            </w:pPr>
            <w:r w:rsidRPr="000E6C3E">
              <w:rPr>
                <w:rFonts w:eastAsia="Times New Roman"/>
                <w:color w:val="000000" w:themeColor="text1"/>
              </w:rPr>
              <w:t>Територіальне управління Служби судової охорони у Хмельницькій області</w:t>
            </w:r>
          </w:p>
        </w:tc>
        <w:tc>
          <w:tcPr>
            <w:tcW w:w="1850" w:type="dxa"/>
          </w:tcPr>
          <w:p w14:paraId="311F3C4E" w14:textId="3F101842" w:rsidR="006F5BF3" w:rsidRPr="000E6C3E" w:rsidRDefault="00A14861" w:rsidP="00963E50">
            <w:pPr>
              <w:pStyle w:val="Default"/>
              <w:jc w:val="center"/>
              <w:rPr>
                <w:color w:val="000000" w:themeColor="text1"/>
              </w:rPr>
            </w:pPr>
            <w:r w:rsidRPr="000E6C3E">
              <w:rPr>
                <w:color w:val="000000" w:themeColor="text1"/>
              </w:rPr>
              <w:t>Не потребує фінансування</w:t>
            </w:r>
          </w:p>
        </w:tc>
        <w:tc>
          <w:tcPr>
            <w:tcW w:w="1128" w:type="dxa"/>
          </w:tcPr>
          <w:p w14:paraId="16595521" w14:textId="77777777" w:rsidR="006F5BF3" w:rsidRPr="000E6C3E" w:rsidRDefault="006F5BF3" w:rsidP="00963E50">
            <w:pPr>
              <w:pStyle w:val="Default"/>
              <w:jc w:val="center"/>
              <w:rPr>
                <w:color w:val="000000" w:themeColor="text1"/>
              </w:rPr>
            </w:pPr>
          </w:p>
        </w:tc>
        <w:tc>
          <w:tcPr>
            <w:tcW w:w="1092" w:type="dxa"/>
          </w:tcPr>
          <w:p w14:paraId="7C238FD4" w14:textId="77777777" w:rsidR="006F5BF3" w:rsidRPr="000E6C3E" w:rsidRDefault="006F5BF3" w:rsidP="00963E50">
            <w:pPr>
              <w:pStyle w:val="Default"/>
              <w:jc w:val="center"/>
              <w:rPr>
                <w:color w:val="000000" w:themeColor="text1"/>
              </w:rPr>
            </w:pPr>
          </w:p>
        </w:tc>
      </w:tr>
      <w:tr w:rsidR="000E6C3E" w:rsidRPr="000E6C3E" w14:paraId="2163500F" w14:textId="77777777" w:rsidTr="00DA2D07">
        <w:trPr>
          <w:cantSplit/>
          <w:trHeight w:val="20"/>
          <w:jc w:val="center"/>
        </w:trPr>
        <w:tc>
          <w:tcPr>
            <w:tcW w:w="279" w:type="dxa"/>
          </w:tcPr>
          <w:p w14:paraId="1F2EA39A" w14:textId="62F2947B" w:rsidR="00A14861" w:rsidRPr="000E6C3E" w:rsidRDefault="00A14861" w:rsidP="00963E50">
            <w:pPr>
              <w:pStyle w:val="Default"/>
              <w:jc w:val="center"/>
              <w:rPr>
                <w:color w:val="000000" w:themeColor="text1"/>
              </w:rPr>
            </w:pPr>
            <w:r w:rsidRPr="000E6C3E">
              <w:rPr>
                <w:color w:val="000000" w:themeColor="text1"/>
              </w:rPr>
              <w:t>7.</w:t>
            </w:r>
          </w:p>
        </w:tc>
        <w:tc>
          <w:tcPr>
            <w:tcW w:w="6373" w:type="dxa"/>
          </w:tcPr>
          <w:p w14:paraId="5B471559" w14:textId="0B7741CB" w:rsidR="00A14861" w:rsidRPr="000E6C3E" w:rsidRDefault="00A14861" w:rsidP="00963E50">
            <w:pPr>
              <w:pStyle w:val="Default"/>
              <w:jc w:val="both"/>
              <w:rPr>
                <w:rFonts w:eastAsia="Times New Roman"/>
                <w:color w:val="000000" w:themeColor="text1"/>
              </w:rPr>
            </w:pPr>
            <w:r w:rsidRPr="000E6C3E">
              <w:rPr>
                <w:rFonts w:eastAsia="Times New Roman"/>
                <w:color w:val="000000" w:themeColor="text1"/>
              </w:rPr>
              <w:t xml:space="preserve">Надання субвенції з міського бюджету державному бюджету на покращення матеріально-технічної бази </w:t>
            </w:r>
            <w:r w:rsidR="003C0FFB" w:rsidRPr="000E6C3E">
              <w:rPr>
                <w:rFonts w:eastAsia="Times New Roman"/>
                <w:color w:val="000000" w:themeColor="text1"/>
              </w:rPr>
              <w:t>територіального управління Служби судової охорони у Хмельницькій області</w:t>
            </w:r>
          </w:p>
        </w:tc>
        <w:tc>
          <w:tcPr>
            <w:tcW w:w="1297" w:type="dxa"/>
          </w:tcPr>
          <w:p w14:paraId="510ADF55" w14:textId="77777777" w:rsidR="00A14861" w:rsidRPr="000E6C3E" w:rsidRDefault="00A14861" w:rsidP="00963E50">
            <w:pPr>
              <w:pStyle w:val="Default"/>
              <w:jc w:val="center"/>
              <w:rPr>
                <w:color w:val="000000" w:themeColor="text1"/>
              </w:rPr>
            </w:pPr>
          </w:p>
        </w:tc>
        <w:tc>
          <w:tcPr>
            <w:tcW w:w="2803" w:type="dxa"/>
          </w:tcPr>
          <w:p w14:paraId="29269E37" w14:textId="77777777" w:rsidR="00A14861" w:rsidRPr="000E6C3E" w:rsidRDefault="00A14861" w:rsidP="00963E50">
            <w:pPr>
              <w:pStyle w:val="Default"/>
              <w:jc w:val="center"/>
              <w:rPr>
                <w:rFonts w:eastAsia="Times New Roman"/>
                <w:color w:val="000000" w:themeColor="text1"/>
              </w:rPr>
            </w:pPr>
          </w:p>
        </w:tc>
        <w:tc>
          <w:tcPr>
            <w:tcW w:w="1850" w:type="dxa"/>
          </w:tcPr>
          <w:p w14:paraId="499071C1" w14:textId="77777777" w:rsidR="00A14861" w:rsidRPr="000E6C3E" w:rsidRDefault="00A14861" w:rsidP="00963E50">
            <w:pPr>
              <w:pStyle w:val="Default"/>
              <w:jc w:val="center"/>
              <w:rPr>
                <w:color w:val="000000" w:themeColor="text1"/>
              </w:rPr>
            </w:pPr>
          </w:p>
        </w:tc>
        <w:tc>
          <w:tcPr>
            <w:tcW w:w="1128" w:type="dxa"/>
          </w:tcPr>
          <w:p w14:paraId="4568E7C8" w14:textId="77777777" w:rsidR="00A14861" w:rsidRPr="000E6C3E" w:rsidRDefault="00A14861" w:rsidP="00963E50">
            <w:pPr>
              <w:pStyle w:val="Default"/>
              <w:jc w:val="center"/>
              <w:rPr>
                <w:color w:val="000000" w:themeColor="text1"/>
              </w:rPr>
            </w:pPr>
          </w:p>
        </w:tc>
        <w:tc>
          <w:tcPr>
            <w:tcW w:w="1092" w:type="dxa"/>
          </w:tcPr>
          <w:p w14:paraId="6490C85C" w14:textId="77777777" w:rsidR="00A14861" w:rsidRPr="000E6C3E" w:rsidRDefault="00A14861" w:rsidP="00963E50">
            <w:pPr>
              <w:pStyle w:val="Default"/>
              <w:jc w:val="center"/>
              <w:rPr>
                <w:color w:val="000000" w:themeColor="text1"/>
              </w:rPr>
            </w:pPr>
          </w:p>
        </w:tc>
      </w:tr>
      <w:tr w:rsidR="000E6C3E" w:rsidRPr="000E6C3E" w14:paraId="1A99B6B0" w14:textId="77777777" w:rsidTr="00DA2D07">
        <w:trPr>
          <w:cantSplit/>
          <w:trHeight w:val="20"/>
          <w:jc w:val="center"/>
        </w:trPr>
        <w:tc>
          <w:tcPr>
            <w:tcW w:w="279" w:type="dxa"/>
          </w:tcPr>
          <w:p w14:paraId="680A3A21" w14:textId="7923BF84" w:rsidR="003C0FFB" w:rsidRPr="000E6C3E" w:rsidRDefault="003C0FFB" w:rsidP="00963E50">
            <w:pPr>
              <w:pStyle w:val="Default"/>
              <w:jc w:val="center"/>
              <w:rPr>
                <w:color w:val="000000" w:themeColor="text1"/>
              </w:rPr>
            </w:pPr>
            <w:r w:rsidRPr="000E6C3E">
              <w:rPr>
                <w:color w:val="000000" w:themeColor="text1"/>
              </w:rPr>
              <w:t>7.1</w:t>
            </w:r>
          </w:p>
        </w:tc>
        <w:tc>
          <w:tcPr>
            <w:tcW w:w="6373" w:type="dxa"/>
          </w:tcPr>
          <w:p w14:paraId="6B64F91A" w14:textId="053091F8" w:rsidR="003C0FFB" w:rsidRPr="000E6C3E" w:rsidRDefault="003C0FFB" w:rsidP="00963E50">
            <w:pPr>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Придбання пально-мастильних матеріалів, для транспортних засобів територіального управління Служби судової охорони у Хмельницькій області, з метою оперативного реагування на ускладнення оперативної обстановки в судах, органах і установах на об’єктах системи правосуддя, здійснення функцій щодо державного забезпечення особистої безпеки суддів та членів їх сімей, працівників суду</w:t>
            </w:r>
          </w:p>
        </w:tc>
        <w:tc>
          <w:tcPr>
            <w:tcW w:w="1297" w:type="dxa"/>
          </w:tcPr>
          <w:p w14:paraId="1BB5479E" w14:textId="313B9252" w:rsidR="003C0FFB" w:rsidRPr="000E6C3E" w:rsidRDefault="003C0FFB" w:rsidP="00963E50">
            <w:pPr>
              <w:pStyle w:val="Default"/>
              <w:jc w:val="center"/>
              <w:rPr>
                <w:color w:val="000000" w:themeColor="text1"/>
              </w:rPr>
            </w:pPr>
            <w:r w:rsidRPr="000E6C3E">
              <w:rPr>
                <w:color w:val="000000" w:themeColor="text1"/>
              </w:rPr>
              <w:t>202</w:t>
            </w:r>
            <w:r w:rsidR="00C821E8" w:rsidRPr="000E6C3E">
              <w:rPr>
                <w:color w:val="000000" w:themeColor="text1"/>
              </w:rPr>
              <w:t>5</w:t>
            </w:r>
            <w:r w:rsidRPr="000E6C3E">
              <w:rPr>
                <w:color w:val="000000" w:themeColor="text1"/>
              </w:rPr>
              <w:t>-202</w:t>
            </w:r>
            <w:r w:rsidR="00C821E8" w:rsidRPr="000E6C3E">
              <w:rPr>
                <w:color w:val="000000" w:themeColor="text1"/>
              </w:rPr>
              <w:t>6</w:t>
            </w:r>
          </w:p>
        </w:tc>
        <w:tc>
          <w:tcPr>
            <w:tcW w:w="2803" w:type="dxa"/>
          </w:tcPr>
          <w:p w14:paraId="148944E7" w14:textId="1C74B6E5" w:rsidR="003C0FFB" w:rsidRPr="000E6C3E" w:rsidRDefault="00434711" w:rsidP="00963E50">
            <w:pPr>
              <w:pStyle w:val="Default"/>
              <w:jc w:val="center"/>
              <w:rPr>
                <w:color w:val="000000" w:themeColor="text1"/>
              </w:rPr>
            </w:pPr>
            <w:r w:rsidRPr="000E6C3E">
              <w:rPr>
                <w:color w:val="000000" w:themeColor="text1"/>
              </w:rPr>
              <w:t>Виконавчий комітет Хмельницької міської ради,</w:t>
            </w:r>
            <w:r w:rsidRPr="000E6C3E">
              <w:rPr>
                <w:rFonts w:eastAsia="Times New Roman"/>
                <w:color w:val="000000" w:themeColor="text1"/>
              </w:rPr>
              <w:t xml:space="preserve"> </w:t>
            </w:r>
            <w:r w:rsidR="003C0FFB" w:rsidRPr="000E6C3E">
              <w:rPr>
                <w:rFonts w:eastAsia="Times New Roman"/>
                <w:color w:val="000000" w:themeColor="text1"/>
              </w:rPr>
              <w:t>Територіальне управління Служби судової охорони у Хмельницькій області</w:t>
            </w:r>
          </w:p>
        </w:tc>
        <w:tc>
          <w:tcPr>
            <w:tcW w:w="1850" w:type="dxa"/>
          </w:tcPr>
          <w:p w14:paraId="712516D9" w14:textId="10666747" w:rsidR="003C0FFB" w:rsidRPr="000E6C3E" w:rsidRDefault="003C0FFB" w:rsidP="00963E50">
            <w:pPr>
              <w:pStyle w:val="Default"/>
              <w:jc w:val="center"/>
              <w:rPr>
                <w:color w:val="000000" w:themeColor="text1"/>
              </w:rPr>
            </w:pPr>
            <w:r w:rsidRPr="000E6C3E">
              <w:rPr>
                <w:color w:val="000000" w:themeColor="text1"/>
              </w:rPr>
              <w:t>Бюджет Хмельницької міської територіальної громади</w:t>
            </w:r>
          </w:p>
        </w:tc>
        <w:tc>
          <w:tcPr>
            <w:tcW w:w="1128" w:type="dxa"/>
          </w:tcPr>
          <w:p w14:paraId="36EA873B" w14:textId="72022A66" w:rsidR="003C0FFB" w:rsidRPr="000E6C3E" w:rsidRDefault="003C0FFB" w:rsidP="00963E50">
            <w:pPr>
              <w:pStyle w:val="Default"/>
              <w:jc w:val="center"/>
              <w:rPr>
                <w:color w:val="000000" w:themeColor="text1"/>
              </w:rPr>
            </w:pPr>
            <w:r w:rsidRPr="000E6C3E">
              <w:rPr>
                <w:color w:val="000000" w:themeColor="text1"/>
              </w:rPr>
              <w:t>600</w:t>
            </w:r>
          </w:p>
        </w:tc>
        <w:tc>
          <w:tcPr>
            <w:tcW w:w="1092" w:type="dxa"/>
          </w:tcPr>
          <w:p w14:paraId="5E52BAC6" w14:textId="58217321" w:rsidR="003C0FFB" w:rsidRPr="000E6C3E" w:rsidRDefault="003C0FFB" w:rsidP="00963E50">
            <w:pPr>
              <w:pStyle w:val="Default"/>
              <w:jc w:val="center"/>
              <w:rPr>
                <w:color w:val="000000" w:themeColor="text1"/>
              </w:rPr>
            </w:pPr>
            <w:r w:rsidRPr="000E6C3E">
              <w:rPr>
                <w:color w:val="000000" w:themeColor="text1"/>
              </w:rPr>
              <w:t>600</w:t>
            </w:r>
          </w:p>
        </w:tc>
      </w:tr>
      <w:tr w:rsidR="000E6C3E" w:rsidRPr="000E6C3E" w14:paraId="7CFE0DD9" w14:textId="77777777" w:rsidTr="00DA2D07">
        <w:trPr>
          <w:cantSplit/>
          <w:trHeight w:val="20"/>
          <w:jc w:val="center"/>
        </w:trPr>
        <w:tc>
          <w:tcPr>
            <w:tcW w:w="279" w:type="dxa"/>
          </w:tcPr>
          <w:p w14:paraId="1602487E" w14:textId="7F0AF973" w:rsidR="003C0FFB" w:rsidRPr="000E6C3E" w:rsidRDefault="003C0FFB" w:rsidP="00963E50">
            <w:pPr>
              <w:pStyle w:val="Default"/>
              <w:jc w:val="center"/>
              <w:rPr>
                <w:color w:val="000000" w:themeColor="text1"/>
              </w:rPr>
            </w:pPr>
            <w:r w:rsidRPr="000E6C3E">
              <w:rPr>
                <w:color w:val="000000" w:themeColor="text1"/>
              </w:rPr>
              <w:t>7.2</w:t>
            </w:r>
          </w:p>
        </w:tc>
        <w:tc>
          <w:tcPr>
            <w:tcW w:w="6373" w:type="dxa"/>
          </w:tcPr>
          <w:p w14:paraId="70A3D958" w14:textId="449E3E59" w:rsidR="003C0FFB" w:rsidRPr="000E6C3E" w:rsidRDefault="003C0FFB" w:rsidP="00963E50">
            <w:pPr>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Придбання запасних частин, проведення ремонту та технічного обслуговування транспортних засобів Територіального управління Служби судової охорони у Хмельницькій області, з метою оперативного реагування на ускладнення оперативної обстановки в судах, органах і установах на об’єктах системи правосуддя, здійснення функцій щодо державного забезпечення особистої безпеки суддів та членів їх сімей, працівників суду</w:t>
            </w:r>
          </w:p>
        </w:tc>
        <w:tc>
          <w:tcPr>
            <w:tcW w:w="1297" w:type="dxa"/>
          </w:tcPr>
          <w:p w14:paraId="58D6016C" w14:textId="21DAC4E4" w:rsidR="003C0FFB" w:rsidRPr="000E6C3E" w:rsidRDefault="003C0FFB" w:rsidP="00963E50">
            <w:pPr>
              <w:pStyle w:val="Default"/>
              <w:jc w:val="center"/>
              <w:rPr>
                <w:color w:val="000000" w:themeColor="text1"/>
              </w:rPr>
            </w:pPr>
            <w:r w:rsidRPr="000E6C3E">
              <w:rPr>
                <w:color w:val="000000" w:themeColor="text1"/>
              </w:rPr>
              <w:t>202</w:t>
            </w:r>
            <w:r w:rsidR="00C821E8" w:rsidRPr="000E6C3E">
              <w:rPr>
                <w:color w:val="000000" w:themeColor="text1"/>
              </w:rPr>
              <w:t>5</w:t>
            </w:r>
            <w:r w:rsidRPr="000E6C3E">
              <w:rPr>
                <w:color w:val="000000" w:themeColor="text1"/>
              </w:rPr>
              <w:t>-202</w:t>
            </w:r>
            <w:r w:rsidR="00C821E8" w:rsidRPr="000E6C3E">
              <w:rPr>
                <w:color w:val="000000" w:themeColor="text1"/>
              </w:rPr>
              <w:t>6</w:t>
            </w:r>
          </w:p>
        </w:tc>
        <w:tc>
          <w:tcPr>
            <w:tcW w:w="2803" w:type="dxa"/>
          </w:tcPr>
          <w:p w14:paraId="25018133" w14:textId="221DD9DA" w:rsidR="003C0FFB" w:rsidRPr="000E6C3E" w:rsidRDefault="00434711" w:rsidP="00963E50">
            <w:pPr>
              <w:pStyle w:val="Default"/>
              <w:jc w:val="center"/>
              <w:rPr>
                <w:color w:val="000000" w:themeColor="text1"/>
              </w:rPr>
            </w:pPr>
            <w:r w:rsidRPr="000E6C3E">
              <w:rPr>
                <w:color w:val="000000" w:themeColor="text1"/>
              </w:rPr>
              <w:t>Виконавчий комітет Хмельницької міської ради,</w:t>
            </w:r>
            <w:r w:rsidRPr="000E6C3E">
              <w:rPr>
                <w:rFonts w:eastAsia="Times New Roman"/>
                <w:color w:val="000000" w:themeColor="text1"/>
              </w:rPr>
              <w:t xml:space="preserve"> </w:t>
            </w:r>
            <w:r w:rsidR="003C0FFB" w:rsidRPr="000E6C3E">
              <w:rPr>
                <w:rFonts w:eastAsia="Times New Roman"/>
                <w:color w:val="000000" w:themeColor="text1"/>
              </w:rPr>
              <w:t>Територіальне управління Служби судової охорони у Хмельницькій області</w:t>
            </w:r>
            <w:r w:rsidRPr="000E6C3E">
              <w:rPr>
                <w:rFonts w:eastAsia="Times New Roman"/>
                <w:color w:val="000000" w:themeColor="text1"/>
              </w:rPr>
              <w:t>,</w:t>
            </w:r>
          </w:p>
        </w:tc>
        <w:tc>
          <w:tcPr>
            <w:tcW w:w="1850" w:type="dxa"/>
          </w:tcPr>
          <w:p w14:paraId="45C649C2" w14:textId="3BFCF2FA" w:rsidR="003C0FFB" w:rsidRPr="000E6C3E" w:rsidRDefault="003C0FFB" w:rsidP="00963E50">
            <w:pPr>
              <w:pStyle w:val="Default"/>
              <w:jc w:val="center"/>
              <w:rPr>
                <w:color w:val="000000" w:themeColor="text1"/>
              </w:rPr>
            </w:pPr>
            <w:r w:rsidRPr="000E6C3E">
              <w:rPr>
                <w:color w:val="000000" w:themeColor="text1"/>
              </w:rPr>
              <w:t>Бюджет Хмельницької міської територіальної громади</w:t>
            </w:r>
          </w:p>
        </w:tc>
        <w:tc>
          <w:tcPr>
            <w:tcW w:w="1128" w:type="dxa"/>
          </w:tcPr>
          <w:p w14:paraId="63087536" w14:textId="47AA4CC5" w:rsidR="003C0FFB" w:rsidRPr="000E6C3E" w:rsidRDefault="003C0FFB" w:rsidP="00963E50">
            <w:pPr>
              <w:pStyle w:val="Default"/>
              <w:jc w:val="center"/>
              <w:rPr>
                <w:color w:val="000000" w:themeColor="text1"/>
              </w:rPr>
            </w:pPr>
            <w:r w:rsidRPr="000E6C3E">
              <w:rPr>
                <w:color w:val="000000" w:themeColor="text1"/>
              </w:rPr>
              <w:t>200</w:t>
            </w:r>
          </w:p>
        </w:tc>
        <w:tc>
          <w:tcPr>
            <w:tcW w:w="1092" w:type="dxa"/>
          </w:tcPr>
          <w:p w14:paraId="56857B5F" w14:textId="78FBF8F7" w:rsidR="003C0FFB" w:rsidRPr="000E6C3E" w:rsidRDefault="003C0FFB" w:rsidP="00963E50">
            <w:pPr>
              <w:pStyle w:val="Default"/>
              <w:jc w:val="center"/>
              <w:rPr>
                <w:color w:val="000000" w:themeColor="text1"/>
              </w:rPr>
            </w:pPr>
            <w:r w:rsidRPr="000E6C3E">
              <w:rPr>
                <w:color w:val="000000" w:themeColor="text1"/>
              </w:rPr>
              <w:t>200</w:t>
            </w:r>
          </w:p>
        </w:tc>
      </w:tr>
      <w:tr w:rsidR="000E6C3E" w:rsidRPr="000E6C3E" w14:paraId="79B68CAE" w14:textId="77777777" w:rsidTr="00DA2D07">
        <w:trPr>
          <w:trHeight w:val="20"/>
          <w:jc w:val="center"/>
        </w:trPr>
        <w:tc>
          <w:tcPr>
            <w:tcW w:w="12606" w:type="dxa"/>
            <w:gridSpan w:val="5"/>
          </w:tcPr>
          <w:p w14:paraId="2444342A" w14:textId="53DD226D" w:rsidR="006F5BF3" w:rsidRPr="000E6C3E" w:rsidRDefault="006F5BF3" w:rsidP="00963E50">
            <w:pPr>
              <w:pStyle w:val="Default"/>
              <w:jc w:val="center"/>
              <w:rPr>
                <w:bCs/>
                <w:color w:val="000000" w:themeColor="text1"/>
                <w:lang w:val="en-US"/>
              </w:rPr>
            </w:pPr>
            <w:r w:rsidRPr="000E6C3E">
              <w:rPr>
                <w:bCs/>
                <w:color w:val="000000" w:themeColor="text1"/>
              </w:rPr>
              <w:t>ВСЬОГО</w:t>
            </w:r>
            <w:r w:rsidR="003C0FFB" w:rsidRPr="000E6C3E">
              <w:rPr>
                <w:bCs/>
                <w:color w:val="000000" w:themeColor="text1"/>
              </w:rPr>
              <w:t xml:space="preserve"> КОШТІВ</w:t>
            </w:r>
            <w:r w:rsidRPr="000E6C3E">
              <w:rPr>
                <w:bCs/>
                <w:color w:val="000000" w:themeColor="text1"/>
              </w:rPr>
              <w:t>:</w:t>
            </w:r>
          </w:p>
        </w:tc>
        <w:tc>
          <w:tcPr>
            <w:tcW w:w="1128" w:type="dxa"/>
          </w:tcPr>
          <w:p w14:paraId="6791F756" w14:textId="2BAD9533" w:rsidR="006F5BF3" w:rsidRPr="000E6C3E" w:rsidRDefault="003C0FFB" w:rsidP="00963E50">
            <w:pPr>
              <w:pStyle w:val="Default"/>
              <w:jc w:val="center"/>
              <w:rPr>
                <w:color w:val="000000" w:themeColor="text1"/>
                <w:lang w:val="en-US"/>
              </w:rPr>
            </w:pPr>
            <w:r w:rsidRPr="000E6C3E">
              <w:rPr>
                <w:color w:val="000000" w:themeColor="text1"/>
              </w:rPr>
              <w:t>800</w:t>
            </w:r>
          </w:p>
        </w:tc>
        <w:tc>
          <w:tcPr>
            <w:tcW w:w="1092" w:type="dxa"/>
          </w:tcPr>
          <w:p w14:paraId="65CA9467" w14:textId="0BDAB98D" w:rsidR="006F5BF3" w:rsidRPr="000E6C3E" w:rsidRDefault="003C0FFB" w:rsidP="00963E50">
            <w:pPr>
              <w:pStyle w:val="Default"/>
              <w:jc w:val="center"/>
              <w:rPr>
                <w:color w:val="000000" w:themeColor="text1"/>
              </w:rPr>
            </w:pPr>
            <w:r w:rsidRPr="000E6C3E">
              <w:rPr>
                <w:color w:val="000000" w:themeColor="text1"/>
              </w:rPr>
              <w:t>800</w:t>
            </w:r>
          </w:p>
        </w:tc>
      </w:tr>
    </w:tbl>
    <w:p w14:paraId="6B3FD70F" w14:textId="77777777" w:rsidR="004C2E8E" w:rsidRPr="000E6C3E" w:rsidRDefault="004C2E8E" w:rsidP="00963E50">
      <w:pPr>
        <w:pStyle w:val="Default"/>
        <w:ind w:left="708"/>
        <w:rPr>
          <w:color w:val="000000" w:themeColor="text1"/>
          <w:lang w:val="en-US"/>
        </w:rPr>
      </w:pPr>
    </w:p>
    <w:p w14:paraId="0B2A515D" w14:textId="77777777" w:rsidR="004C2E8E" w:rsidRPr="000E6C3E" w:rsidRDefault="004C2E8E" w:rsidP="00963E50">
      <w:pPr>
        <w:pStyle w:val="Default"/>
        <w:ind w:left="708"/>
        <w:rPr>
          <w:color w:val="000000" w:themeColor="text1"/>
          <w:lang w:val="en-US"/>
        </w:rPr>
      </w:pPr>
    </w:p>
    <w:p w14:paraId="6CE9EBA5" w14:textId="77777777" w:rsidR="003C0FFB" w:rsidRPr="000E6C3E" w:rsidRDefault="003C0FFB" w:rsidP="00963E50">
      <w:pPr>
        <w:tabs>
          <w:tab w:val="left" w:pos="5400"/>
        </w:tabs>
        <w:spacing w:after="0" w:line="240" w:lineRule="auto"/>
        <w:ind w:left="708"/>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Начальник територіального управління</w:t>
      </w:r>
    </w:p>
    <w:p w14:paraId="65020177" w14:textId="77777777" w:rsidR="003C0FFB" w:rsidRPr="000E6C3E" w:rsidRDefault="003C0FFB" w:rsidP="00963E50">
      <w:pPr>
        <w:tabs>
          <w:tab w:val="left" w:pos="5400"/>
        </w:tabs>
        <w:spacing w:after="0" w:line="240" w:lineRule="auto"/>
        <w:ind w:left="708"/>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Служби судової охорони у Хмельницькій області</w:t>
      </w:r>
    </w:p>
    <w:p w14:paraId="18FF1B0F" w14:textId="61E0FE4A" w:rsidR="003C0FFB" w:rsidRPr="000E6C3E" w:rsidRDefault="003C0FFB" w:rsidP="00963E50">
      <w:pPr>
        <w:tabs>
          <w:tab w:val="left" w:pos="5400"/>
        </w:tabs>
        <w:spacing w:after="0" w:line="240" w:lineRule="auto"/>
        <w:ind w:left="708"/>
        <w:jc w:val="both"/>
        <w:rPr>
          <w:rFonts w:ascii="Times New Roman" w:eastAsia="Times New Roman" w:hAnsi="Times New Roman" w:cs="Times New Roman"/>
          <w:color w:val="000000" w:themeColor="text1"/>
          <w:sz w:val="24"/>
          <w:szCs w:val="24"/>
        </w:rPr>
      </w:pPr>
      <w:r w:rsidRPr="000E6C3E">
        <w:rPr>
          <w:rFonts w:ascii="Times New Roman" w:eastAsia="Times New Roman" w:hAnsi="Times New Roman" w:cs="Times New Roman"/>
          <w:color w:val="000000" w:themeColor="text1"/>
          <w:sz w:val="24"/>
          <w:szCs w:val="24"/>
        </w:rPr>
        <w:t>полковник Служби судової охорони</w:t>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00EE5E31" w:rsidRPr="000E6C3E">
        <w:rPr>
          <w:rFonts w:ascii="Times New Roman" w:eastAsia="Times New Roman" w:hAnsi="Times New Roman" w:cs="Times New Roman"/>
          <w:color w:val="000000" w:themeColor="text1"/>
          <w:sz w:val="24"/>
          <w:szCs w:val="24"/>
          <w:lang w:val="ru-RU"/>
        </w:rPr>
        <w:tab/>
      </w:r>
      <w:r w:rsidRPr="000E6C3E">
        <w:rPr>
          <w:rFonts w:ascii="Times New Roman" w:eastAsia="Times New Roman" w:hAnsi="Times New Roman" w:cs="Times New Roman"/>
          <w:color w:val="000000" w:themeColor="text1"/>
          <w:sz w:val="24"/>
          <w:szCs w:val="24"/>
        </w:rPr>
        <w:t>Сергій МЕЛЬНИК</w:t>
      </w:r>
    </w:p>
    <w:sectPr w:rsidR="003C0FFB" w:rsidRPr="000E6C3E" w:rsidSect="00963E50">
      <w:pgSz w:w="16838" w:h="11906" w:orient="landscape"/>
      <w:pgMar w:top="851" w:right="67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F1DAD" w14:textId="77777777" w:rsidR="0014292A" w:rsidRDefault="0014292A">
      <w:pPr>
        <w:spacing w:after="0" w:line="240" w:lineRule="auto"/>
      </w:pPr>
      <w:r>
        <w:separator/>
      </w:r>
    </w:p>
  </w:endnote>
  <w:endnote w:type="continuationSeparator" w:id="0">
    <w:p w14:paraId="20AB27CE" w14:textId="77777777" w:rsidR="0014292A" w:rsidRDefault="0014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07F8" w14:textId="199CEBB8" w:rsidR="00EE5E31" w:rsidRDefault="00B7165B" w:rsidP="00390C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E5E31">
      <w:rPr>
        <w:rStyle w:val="a9"/>
        <w:noProof/>
      </w:rPr>
      <w:t>2</w:t>
    </w:r>
    <w:r>
      <w:rPr>
        <w:rStyle w:val="a9"/>
      </w:rPr>
      <w:fldChar w:fldCharType="end"/>
    </w:r>
  </w:p>
  <w:p w14:paraId="0A65839F" w14:textId="77777777" w:rsidR="00EE5E31" w:rsidRDefault="00EE5E31" w:rsidP="003C2F0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C019F" w14:textId="77777777" w:rsidR="0014292A" w:rsidRDefault="0014292A">
      <w:pPr>
        <w:spacing w:after="0" w:line="240" w:lineRule="auto"/>
      </w:pPr>
      <w:r>
        <w:separator/>
      </w:r>
    </w:p>
  </w:footnote>
  <w:footnote w:type="continuationSeparator" w:id="0">
    <w:p w14:paraId="3F5F3E3C" w14:textId="77777777" w:rsidR="0014292A" w:rsidRDefault="00142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6D1F"/>
    <w:multiLevelType w:val="hybridMultilevel"/>
    <w:tmpl w:val="B386CB1C"/>
    <w:lvl w:ilvl="0" w:tplc="A214813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0B6780"/>
    <w:multiLevelType w:val="hybridMultilevel"/>
    <w:tmpl w:val="917A759E"/>
    <w:lvl w:ilvl="0" w:tplc="0096D972">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 w15:restartNumberingAfterBreak="0">
    <w:nsid w:val="16B133C2"/>
    <w:multiLevelType w:val="hybridMultilevel"/>
    <w:tmpl w:val="04548B74"/>
    <w:lvl w:ilvl="0" w:tplc="223A8E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0947D93"/>
    <w:multiLevelType w:val="hybridMultilevel"/>
    <w:tmpl w:val="EACC42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863D38"/>
    <w:multiLevelType w:val="hybridMultilevel"/>
    <w:tmpl w:val="F920F83C"/>
    <w:lvl w:ilvl="0" w:tplc="4C302E48">
      <w:start w:val="1"/>
      <w:numFmt w:val="decimal"/>
      <w:lvlText w:val="%1."/>
      <w:lvlJc w:val="left"/>
      <w:pPr>
        <w:ind w:left="349" w:hanging="360"/>
      </w:pPr>
      <w:rPr>
        <w:rFonts w:hint="default"/>
      </w:rPr>
    </w:lvl>
    <w:lvl w:ilvl="1" w:tplc="04220019" w:tentative="1">
      <w:start w:val="1"/>
      <w:numFmt w:val="lowerLetter"/>
      <w:lvlText w:val="%2."/>
      <w:lvlJc w:val="left"/>
      <w:pPr>
        <w:ind w:left="1069" w:hanging="360"/>
      </w:pPr>
    </w:lvl>
    <w:lvl w:ilvl="2" w:tplc="0422001B" w:tentative="1">
      <w:start w:val="1"/>
      <w:numFmt w:val="lowerRoman"/>
      <w:lvlText w:val="%3."/>
      <w:lvlJc w:val="right"/>
      <w:pPr>
        <w:ind w:left="1789" w:hanging="180"/>
      </w:pPr>
    </w:lvl>
    <w:lvl w:ilvl="3" w:tplc="0422000F" w:tentative="1">
      <w:start w:val="1"/>
      <w:numFmt w:val="decimal"/>
      <w:lvlText w:val="%4."/>
      <w:lvlJc w:val="left"/>
      <w:pPr>
        <w:ind w:left="2509" w:hanging="360"/>
      </w:pPr>
    </w:lvl>
    <w:lvl w:ilvl="4" w:tplc="04220019" w:tentative="1">
      <w:start w:val="1"/>
      <w:numFmt w:val="lowerLetter"/>
      <w:lvlText w:val="%5."/>
      <w:lvlJc w:val="left"/>
      <w:pPr>
        <w:ind w:left="3229" w:hanging="360"/>
      </w:pPr>
    </w:lvl>
    <w:lvl w:ilvl="5" w:tplc="0422001B" w:tentative="1">
      <w:start w:val="1"/>
      <w:numFmt w:val="lowerRoman"/>
      <w:lvlText w:val="%6."/>
      <w:lvlJc w:val="right"/>
      <w:pPr>
        <w:ind w:left="3949" w:hanging="180"/>
      </w:pPr>
    </w:lvl>
    <w:lvl w:ilvl="6" w:tplc="0422000F" w:tentative="1">
      <w:start w:val="1"/>
      <w:numFmt w:val="decimal"/>
      <w:lvlText w:val="%7."/>
      <w:lvlJc w:val="left"/>
      <w:pPr>
        <w:ind w:left="4669" w:hanging="360"/>
      </w:pPr>
    </w:lvl>
    <w:lvl w:ilvl="7" w:tplc="04220019" w:tentative="1">
      <w:start w:val="1"/>
      <w:numFmt w:val="lowerLetter"/>
      <w:lvlText w:val="%8."/>
      <w:lvlJc w:val="left"/>
      <w:pPr>
        <w:ind w:left="5389" w:hanging="360"/>
      </w:pPr>
    </w:lvl>
    <w:lvl w:ilvl="8" w:tplc="0422001B" w:tentative="1">
      <w:start w:val="1"/>
      <w:numFmt w:val="lowerRoman"/>
      <w:lvlText w:val="%9."/>
      <w:lvlJc w:val="right"/>
      <w:pPr>
        <w:ind w:left="6109" w:hanging="180"/>
      </w:pPr>
    </w:lvl>
  </w:abstractNum>
  <w:abstractNum w:abstractNumId="5" w15:restartNumberingAfterBreak="0">
    <w:nsid w:val="2D403EE5"/>
    <w:multiLevelType w:val="hybridMultilevel"/>
    <w:tmpl w:val="614068F4"/>
    <w:lvl w:ilvl="0" w:tplc="AB185DD6">
      <w:start w:val="1"/>
      <w:numFmt w:val="decimal"/>
      <w:lvlText w:val="%1"/>
      <w:lvlJc w:val="left"/>
      <w:pPr>
        <w:ind w:left="473" w:hanging="360"/>
      </w:pPr>
      <w:rPr>
        <w:rFonts w:hint="default"/>
        <w:color w:val="000000"/>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6" w15:restartNumberingAfterBreak="0">
    <w:nsid w:val="34207B08"/>
    <w:multiLevelType w:val="hybridMultilevel"/>
    <w:tmpl w:val="9BF452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F491194"/>
    <w:multiLevelType w:val="hybridMultilevel"/>
    <w:tmpl w:val="FF980974"/>
    <w:lvl w:ilvl="0" w:tplc="F3D2488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B06188"/>
    <w:multiLevelType w:val="hybridMultilevel"/>
    <w:tmpl w:val="915AA330"/>
    <w:lvl w:ilvl="0" w:tplc="8B5CC31C">
      <w:start w:val="1"/>
      <w:numFmt w:val="decimal"/>
      <w:lvlText w:val="%1."/>
      <w:lvlJc w:val="left"/>
      <w:pPr>
        <w:ind w:left="349" w:hanging="360"/>
      </w:pPr>
      <w:rPr>
        <w:rFonts w:hint="default"/>
      </w:rPr>
    </w:lvl>
    <w:lvl w:ilvl="1" w:tplc="04220019" w:tentative="1">
      <w:start w:val="1"/>
      <w:numFmt w:val="lowerLetter"/>
      <w:lvlText w:val="%2."/>
      <w:lvlJc w:val="left"/>
      <w:pPr>
        <w:ind w:left="1069" w:hanging="360"/>
      </w:pPr>
    </w:lvl>
    <w:lvl w:ilvl="2" w:tplc="0422001B" w:tentative="1">
      <w:start w:val="1"/>
      <w:numFmt w:val="lowerRoman"/>
      <w:lvlText w:val="%3."/>
      <w:lvlJc w:val="right"/>
      <w:pPr>
        <w:ind w:left="1789" w:hanging="180"/>
      </w:pPr>
    </w:lvl>
    <w:lvl w:ilvl="3" w:tplc="0422000F" w:tentative="1">
      <w:start w:val="1"/>
      <w:numFmt w:val="decimal"/>
      <w:lvlText w:val="%4."/>
      <w:lvlJc w:val="left"/>
      <w:pPr>
        <w:ind w:left="2509" w:hanging="360"/>
      </w:pPr>
    </w:lvl>
    <w:lvl w:ilvl="4" w:tplc="04220019" w:tentative="1">
      <w:start w:val="1"/>
      <w:numFmt w:val="lowerLetter"/>
      <w:lvlText w:val="%5."/>
      <w:lvlJc w:val="left"/>
      <w:pPr>
        <w:ind w:left="3229" w:hanging="360"/>
      </w:pPr>
    </w:lvl>
    <w:lvl w:ilvl="5" w:tplc="0422001B" w:tentative="1">
      <w:start w:val="1"/>
      <w:numFmt w:val="lowerRoman"/>
      <w:lvlText w:val="%6."/>
      <w:lvlJc w:val="right"/>
      <w:pPr>
        <w:ind w:left="3949" w:hanging="180"/>
      </w:pPr>
    </w:lvl>
    <w:lvl w:ilvl="6" w:tplc="0422000F" w:tentative="1">
      <w:start w:val="1"/>
      <w:numFmt w:val="decimal"/>
      <w:lvlText w:val="%7."/>
      <w:lvlJc w:val="left"/>
      <w:pPr>
        <w:ind w:left="4669" w:hanging="360"/>
      </w:pPr>
    </w:lvl>
    <w:lvl w:ilvl="7" w:tplc="04220019" w:tentative="1">
      <w:start w:val="1"/>
      <w:numFmt w:val="lowerLetter"/>
      <w:lvlText w:val="%8."/>
      <w:lvlJc w:val="left"/>
      <w:pPr>
        <w:ind w:left="5389" w:hanging="360"/>
      </w:pPr>
    </w:lvl>
    <w:lvl w:ilvl="8" w:tplc="0422001B" w:tentative="1">
      <w:start w:val="1"/>
      <w:numFmt w:val="lowerRoman"/>
      <w:lvlText w:val="%9."/>
      <w:lvlJc w:val="right"/>
      <w:pPr>
        <w:ind w:left="6109" w:hanging="180"/>
      </w:pPr>
    </w:lvl>
  </w:abstractNum>
  <w:abstractNum w:abstractNumId="9" w15:restartNumberingAfterBreak="0">
    <w:nsid w:val="491151B5"/>
    <w:multiLevelType w:val="hybridMultilevel"/>
    <w:tmpl w:val="9E549EEA"/>
    <w:lvl w:ilvl="0" w:tplc="B86A58AE">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238740D"/>
    <w:multiLevelType w:val="hybridMultilevel"/>
    <w:tmpl w:val="C68ED826"/>
    <w:lvl w:ilvl="0" w:tplc="AFD06CA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5A1E67EE"/>
    <w:multiLevelType w:val="hybridMultilevel"/>
    <w:tmpl w:val="B9BC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0B83E0E"/>
    <w:multiLevelType w:val="hybridMultilevel"/>
    <w:tmpl w:val="8AF6A1BC"/>
    <w:lvl w:ilvl="0" w:tplc="B3DEED6A">
      <w:start w:val="2"/>
      <w:numFmt w:val="upperRoman"/>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66CC7BCB"/>
    <w:multiLevelType w:val="hybridMultilevel"/>
    <w:tmpl w:val="11D0D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76A2CF2"/>
    <w:multiLevelType w:val="hybridMultilevel"/>
    <w:tmpl w:val="361E9222"/>
    <w:lvl w:ilvl="0" w:tplc="634492C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44831221">
    <w:abstractNumId w:val="2"/>
  </w:num>
  <w:num w:numId="2" w16cid:durableId="180969592">
    <w:abstractNumId w:val="11"/>
  </w:num>
  <w:num w:numId="3" w16cid:durableId="1993294046">
    <w:abstractNumId w:val="3"/>
  </w:num>
  <w:num w:numId="4" w16cid:durableId="833031547">
    <w:abstractNumId w:val="9"/>
  </w:num>
  <w:num w:numId="5" w16cid:durableId="545262770">
    <w:abstractNumId w:val="0"/>
  </w:num>
  <w:num w:numId="6" w16cid:durableId="1963877560">
    <w:abstractNumId w:val="7"/>
  </w:num>
  <w:num w:numId="7" w16cid:durableId="1799714598">
    <w:abstractNumId w:val="12"/>
  </w:num>
  <w:num w:numId="8" w16cid:durableId="1816755734">
    <w:abstractNumId w:val="14"/>
  </w:num>
  <w:num w:numId="9" w16cid:durableId="797605650">
    <w:abstractNumId w:val="10"/>
  </w:num>
  <w:num w:numId="10" w16cid:durableId="1559973673">
    <w:abstractNumId w:val="13"/>
  </w:num>
  <w:num w:numId="11" w16cid:durableId="1769814303">
    <w:abstractNumId w:val="6"/>
  </w:num>
  <w:num w:numId="12" w16cid:durableId="188184613">
    <w:abstractNumId w:val="4"/>
  </w:num>
  <w:num w:numId="13" w16cid:durableId="1453330273">
    <w:abstractNumId w:val="8"/>
  </w:num>
  <w:num w:numId="14" w16cid:durableId="675420250">
    <w:abstractNumId w:val="1"/>
  </w:num>
  <w:num w:numId="15" w16cid:durableId="394473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78"/>
    <w:rsid w:val="0001684E"/>
    <w:rsid w:val="000305D4"/>
    <w:rsid w:val="00031661"/>
    <w:rsid w:val="00034507"/>
    <w:rsid w:val="00034A10"/>
    <w:rsid w:val="00037825"/>
    <w:rsid w:val="00042204"/>
    <w:rsid w:val="000745B6"/>
    <w:rsid w:val="000758C1"/>
    <w:rsid w:val="000763F6"/>
    <w:rsid w:val="000800A6"/>
    <w:rsid w:val="00084614"/>
    <w:rsid w:val="0008553C"/>
    <w:rsid w:val="000A437D"/>
    <w:rsid w:val="000A6A8C"/>
    <w:rsid w:val="000B5DE0"/>
    <w:rsid w:val="000B5F4B"/>
    <w:rsid w:val="000D1D02"/>
    <w:rsid w:val="000D286B"/>
    <w:rsid w:val="000D74FD"/>
    <w:rsid w:val="000E6C3E"/>
    <w:rsid w:val="000F0EB2"/>
    <w:rsid w:val="000F665D"/>
    <w:rsid w:val="00115807"/>
    <w:rsid w:val="00117747"/>
    <w:rsid w:val="001222D0"/>
    <w:rsid w:val="00133954"/>
    <w:rsid w:val="001341AF"/>
    <w:rsid w:val="00136440"/>
    <w:rsid w:val="0014292A"/>
    <w:rsid w:val="00151439"/>
    <w:rsid w:val="00155DBC"/>
    <w:rsid w:val="001641A4"/>
    <w:rsid w:val="00173895"/>
    <w:rsid w:val="001930D3"/>
    <w:rsid w:val="00195610"/>
    <w:rsid w:val="001A4BD4"/>
    <w:rsid w:val="001A5FB0"/>
    <w:rsid w:val="001A7BBB"/>
    <w:rsid w:val="001B4884"/>
    <w:rsid w:val="001E3472"/>
    <w:rsid w:val="001E5C5F"/>
    <w:rsid w:val="0020664A"/>
    <w:rsid w:val="002074FB"/>
    <w:rsid w:val="00212FBB"/>
    <w:rsid w:val="002262D3"/>
    <w:rsid w:val="0026119D"/>
    <w:rsid w:val="00262EF1"/>
    <w:rsid w:val="00264391"/>
    <w:rsid w:val="002647BF"/>
    <w:rsid w:val="002654A0"/>
    <w:rsid w:val="0029249E"/>
    <w:rsid w:val="002A3A4A"/>
    <w:rsid w:val="002B4EEF"/>
    <w:rsid w:val="002C35FF"/>
    <w:rsid w:val="002C378A"/>
    <w:rsid w:val="002C7DD1"/>
    <w:rsid w:val="002D2BCC"/>
    <w:rsid w:val="003064D7"/>
    <w:rsid w:val="00333436"/>
    <w:rsid w:val="00336C68"/>
    <w:rsid w:val="00341CE6"/>
    <w:rsid w:val="00344B2A"/>
    <w:rsid w:val="003460DA"/>
    <w:rsid w:val="00351DEB"/>
    <w:rsid w:val="00367947"/>
    <w:rsid w:val="003718D5"/>
    <w:rsid w:val="00373CC9"/>
    <w:rsid w:val="00382058"/>
    <w:rsid w:val="003B4025"/>
    <w:rsid w:val="003B6B3F"/>
    <w:rsid w:val="003B7B7C"/>
    <w:rsid w:val="003C0FFB"/>
    <w:rsid w:val="003C56F0"/>
    <w:rsid w:val="003C6AD3"/>
    <w:rsid w:val="003D043A"/>
    <w:rsid w:val="003D1DB5"/>
    <w:rsid w:val="003D27C1"/>
    <w:rsid w:val="003E18B2"/>
    <w:rsid w:val="003E4DD8"/>
    <w:rsid w:val="003F6960"/>
    <w:rsid w:val="00407EA4"/>
    <w:rsid w:val="00416D03"/>
    <w:rsid w:val="00422630"/>
    <w:rsid w:val="00430188"/>
    <w:rsid w:val="0043154B"/>
    <w:rsid w:val="00432B56"/>
    <w:rsid w:val="00434711"/>
    <w:rsid w:val="004349D6"/>
    <w:rsid w:val="00445D50"/>
    <w:rsid w:val="00460A51"/>
    <w:rsid w:val="00471796"/>
    <w:rsid w:val="004721B6"/>
    <w:rsid w:val="00491288"/>
    <w:rsid w:val="00494790"/>
    <w:rsid w:val="00494DBB"/>
    <w:rsid w:val="004B2EC0"/>
    <w:rsid w:val="004C2E8E"/>
    <w:rsid w:val="004E0E71"/>
    <w:rsid w:val="004E523D"/>
    <w:rsid w:val="004E5BF4"/>
    <w:rsid w:val="004F3471"/>
    <w:rsid w:val="00512422"/>
    <w:rsid w:val="00512A1B"/>
    <w:rsid w:val="00513ABD"/>
    <w:rsid w:val="0051458A"/>
    <w:rsid w:val="005565B1"/>
    <w:rsid w:val="00564E17"/>
    <w:rsid w:val="005738CA"/>
    <w:rsid w:val="005803D5"/>
    <w:rsid w:val="0058210B"/>
    <w:rsid w:val="005A7AE9"/>
    <w:rsid w:val="005B0344"/>
    <w:rsid w:val="005B1089"/>
    <w:rsid w:val="005B24CC"/>
    <w:rsid w:val="005D3A55"/>
    <w:rsid w:val="00601523"/>
    <w:rsid w:val="00622417"/>
    <w:rsid w:val="006738A0"/>
    <w:rsid w:val="00694FE2"/>
    <w:rsid w:val="00695E96"/>
    <w:rsid w:val="006A00ED"/>
    <w:rsid w:val="006A2647"/>
    <w:rsid w:val="006A7856"/>
    <w:rsid w:val="006B105D"/>
    <w:rsid w:val="006B71F0"/>
    <w:rsid w:val="006C20CE"/>
    <w:rsid w:val="006D1DA0"/>
    <w:rsid w:val="006D2F8F"/>
    <w:rsid w:val="006E1C7D"/>
    <w:rsid w:val="006E688A"/>
    <w:rsid w:val="006F5BF3"/>
    <w:rsid w:val="00701A30"/>
    <w:rsid w:val="00715D77"/>
    <w:rsid w:val="00725F22"/>
    <w:rsid w:val="00731F47"/>
    <w:rsid w:val="00736490"/>
    <w:rsid w:val="00747092"/>
    <w:rsid w:val="00752C88"/>
    <w:rsid w:val="0076554B"/>
    <w:rsid w:val="00770036"/>
    <w:rsid w:val="00776305"/>
    <w:rsid w:val="00780DDF"/>
    <w:rsid w:val="007829D6"/>
    <w:rsid w:val="007A4E76"/>
    <w:rsid w:val="007C02D5"/>
    <w:rsid w:val="007D1B84"/>
    <w:rsid w:val="007E46BC"/>
    <w:rsid w:val="007F0B20"/>
    <w:rsid w:val="007F2127"/>
    <w:rsid w:val="007F4635"/>
    <w:rsid w:val="008028C4"/>
    <w:rsid w:val="00807BA8"/>
    <w:rsid w:val="0082300D"/>
    <w:rsid w:val="008305B0"/>
    <w:rsid w:val="0084317E"/>
    <w:rsid w:val="00871B17"/>
    <w:rsid w:val="0089022C"/>
    <w:rsid w:val="0089274F"/>
    <w:rsid w:val="008B0B72"/>
    <w:rsid w:val="008B5700"/>
    <w:rsid w:val="008C3D40"/>
    <w:rsid w:val="008C7508"/>
    <w:rsid w:val="008D04E8"/>
    <w:rsid w:val="008D34D1"/>
    <w:rsid w:val="008E016F"/>
    <w:rsid w:val="008E7CDA"/>
    <w:rsid w:val="008F50DD"/>
    <w:rsid w:val="00910430"/>
    <w:rsid w:val="00927898"/>
    <w:rsid w:val="0093182C"/>
    <w:rsid w:val="00940AD6"/>
    <w:rsid w:val="00944F0A"/>
    <w:rsid w:val="00952523"/>
    <w:rsid w:val="00953462"/>
    <w:rsid w:val="00963E50"/>
    <w:rsid w:val="00966D8A"/>
    <w:rsid w:val="009C2743"/>
    <w:rsid w:val="009D1DCA"/>
    <w:rsid w:val="009D645F"/>
    <w:rsid w:val="009E4A2B"/>
    <w:rsid w:val="009E63E1"/>
    <w:rsid w:val="009F2C72"/>
    <w:rsid w:val="00A10405"/>
    <w:rsid w:val="00A14861"/>
    <w:rsid w:val="00A20474"/>
    <w:rsid w:val="00A35DAE"/>
    <w:rsid w:val="00A522A8"/>
    <w:rsid w:val="00A60FF2"/>
    <w:rsid w:val="00A648AE"/>
    <w:rsid w:val="00A73FC4"/>
    <w:rsid w:val="00A74669"/>
    <w:rsid w:val="00A946B7"/>
    <w:rsid w:val="00AA0511"/>
    <w:rsid w:val="00AB486F"/>
    <w:rsid w:val="00AC1C05"/>
    <w:rsid w:val="00AD3078"/>
    <w:rsid w:val="00AD65AE"/>
    <w:rsid w:val="00AD6C41"/>
    <w:rsid w:val="00AD798E"/>
    <w:rsid w:val="00AE01E4"/>
    <w:rsid w:val="00AE6E4A"/>
    <w:rsid w:val="00AF203A"/>
    <w:rsid w:val="00B171B6"/>
    <w:rsid w:val="00B273EA"/>
    <w:rsid w:val="00B45EA5"/>
    <w:rsid w:val="00B57869"/>
    <w:rsid w:val="00B7165B"/>
    <w:rsid w:val="00B8120D"/>
    <w:rsid w:val="00B84926"/>
    <w:rsid w:val="00B852BF"/>
    <w:rsid w:val="00BA382A"/>
    <w:rsid w:val="00BA6DC4"/>
    <w:rsid w:val="00BB3716"/>
    <w:rsid w:val="00BB473D"/>
    <w:rsid w:val="00BC60EB"/>
    <w:rsid w:val="00BD3DFB"/>
    <w:rsid w:val="00BE18B7"/>
    <w:rsid w:val="00BE50AD"/>
    <w:rsid w:val="00BE668F"/>
    <w:rsid w:val="00C04F61"/>
    <w:rsid w:val="00C12AE7"/>
    <w:rsid w:val="00C15549"/>
    <w:rsid w:val="00C20D1C"/>
    <w:rsid w:val="00C33326"/>
    <w:rsid w:val="00C66C28"/>
    <w:rsid w:val="00C72667"/>
    <w:rsid w:val="00C821E8"/>
    <w:rsid w:val="00C86DFA"/>
    <w:rsid w:val="00C90EEC"/>
    <w:rsid w:val="00C932BE"/>
    <w:rsid w:val="00CA1D34"/>
    <w:rsid w:val="00CB1273"/>
    <w:rsid w:val="00CB2580"/>
    <w:rsid w:val="00CB2A40"/>
    <w:rsid w:val="00CC601A"/>
    <w:rsid w:val="00CD0A6C"/>
    <w:rsid w:val="00CE0294"/>
    <w:rsid w:val="00CE3FDE"/>
    <w:rsid w:val="00CE4FAC"/>
    <w:rsid w:val="00D10023"/>
    <w:rsid w:val="00D150A6"/>
    <w:rsid w:val="00D16984"/>
    <w:rsid w:val="00D2136D"/>
    <w:rsid w:val="00D23846"/>
    <w:rsid w:val="00D470C2"/>
    <w:rsid w:val="00D55CF1"/>
    <w:rsid w:val="00D82E6C"/>
    <w:rsid w:val="00D908C1"/>
    <w:rsid w:val="00DA06E7"/>
    <w:rsid w:val="00DA2D07"/>
    <w:rsid w:val="00DB0E2E"/>
    <w:rsid w:val="00DB3AB5"/>
    <w:rsid w:val="00DC217D"/>
    <w:rsid w:val="00DE5310"/>
    <w:rsid w:val="00DE5718"/>
    <w:rsid w:val="00E06C5D"/>
    <w:rsid w:val="00E11452"/>
    <w:rsid w:val="00E22629"/>
    <w:rsid w:val="00E24F5D"/>
    <w:rsid w:val="00E42262"/>
    <w:rsid w:val="00E45064"/>
    <w:rsid w:val="00E56C24"/>
    <w:rsid w:val="00E760BF"/>
    <w:rsid w:val="00E94C1D"/>
    <w:rsid w:val="00EB16E6"/>
    <w:rsid w:val="00EC2ABE"/>
    <w:rsid w:val="00EC647B"/>
    <w:rsid w:val="00ED31D2"/>
    <w:rsid w:val="00EE1BDD"/>
    <w:rsid w:val="00EE1EEE"/>
    <w:rsid w:val="00EE5E31"/>
    <w:rsid w:val="00EE7DB2"/>
    <w:rsid w:val="00F21B3F"/>
    <w:rsid w:val="00FB32DC"/>
    <w:rsid w:val="00FC0C34"/>
    <w:rsid w:val="00FC277E"/>
    <w:rsid w:val="00FC5AE9"/>
    <w:rsid w:val="00FC7F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2B24"/>
  <w15:docId w15:val="{3CA873F5-6F19-4E0F-9C40-7F850A81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D307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D1DB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D1DB5"/>
    <w:rPr>
      <w:rFonts w:ascii="Segoe UI" w:hAnsi="Segoe UI" w:cs="Segoe UI"/>
      <w:sz w:val="18"/>
      <w:szCs w:val="18"/>
    </w:rPr>
  </w:style>
  <w:style w:type="paragraph" w:styleId="a6">
    <w:name w:val="List Paragraph"/>
    <w:basedOn w:val="a"/>
    <w:uiPriority w:val="34"/>
    <w:qFormat/>
    <w:rsid w:val="008D34D1"/>
    <w:pPr>
      <w:ind w:left="720"/>
      <w:contextualSpacing/>
    </w:pPr>
  </w:style>
  <w:style w:type="paragraph" w:styleId="a7">
    <w:name w:val="footer"/>
    <w:basedOn w:val="a"/>
    <w:link w:val="a8"/>
    <w:rsid w:val="00037825"/>
    <w:pPr>
      <w:tabs>
        <w:tab w:val="center" w:pos="4677"/>
        <w:tab w:val="right" w:pos="9355"/>
      </w:tabs>
    </w:pPr>
    <w:rPr>
      <w:rFonts w:ascii="Calibri" w:eastAsia="Calibri" w:hAnsi="Calibri" w:cs="Times New Roman"/>
      <w:lang w:val="en-US" w:eastAsia="en-US"/>
    </w:rPr>
  </w:style>
  <w:style w:type="character" w:customStyle="1" w:styleId="a8">
    <w:name w:val="Нижній колонтитул Знак"/>
    <w:basedOn w:val="a0"/>
    <w:link w:val="a7"/>
    <w:rsid w:val="00037825"/>
    <w:rPr>
      <w:rFonts w:ascii="Calibri" w:eastAsia="Calibri" w:hAnsi="Calibri" w:cs="Times New Roman"/>
      <w:lang w:val="en-US" w:eastAsia="en-US"/>
    </w:rPr>
  </w:style>
  <w:style w:type="character" w:styleId="a9">
    <w:name w:val="page number"/>
    <w:basedOn w:val="a0"/>
    <w:rsid w:val="00037825"/>
  </w:style>
  <w:style w:type="paragraph" w:styleId="aa">
    <w:name w:val="header"/>
    <w:basedOn w:val="a"/>
    <w:link w:val="ab"/>
    <w:uiPriority w:val="99"/>
    <w:unhideWhenUsed/>
    <w:rsid w:val="00966D8A"/>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96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14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B429-FDF0-4EF9-9008-BC12501B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9881</Words>
  <Characters>5633</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Віталік</dc:creator>
  <cp:keywords/>
  <dc:description/>
  <cp:lastModifiedBy>Олександр Шарлай</cp:lastModifiedBy>
  <cp:revision>5</cp:revision>
  <cp:lastPrinted>2024-12-19T11:44:00Z</cp:lastPrinted>
  <dcterms:created xsi:type="dcterms:W3CDTF">2025-03-06T13:45:00Z</dcterms:created>
  <dcterms:modified xsi:type="dcterms:W3CDTF">2025-03-25T13:48:00Z</dcterms:modified>
</cp:coreProperties>
</file>