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C3783" w14:textId="77777777" w:rsidR="00B53BF5" w:rsidRPr="00847DA7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847DA7">
        <w:rPr>
          <w:rFonts w:ascii="Times New Roman" w:hAnsi="Times New Roman"/>
          <w:color w:val="000000"/>
          <w:sz w:val="24"/>
          <w:szCs w:val="24"/>
          <w:lang w:eastAsia="uk-UA"/>
        </w:rPr>
        <w:drawing>
          <wp:inline distT="0" distB="0" distL="0" distR="0" wp14:anchorId="4B6DC9D3" wp14:editId="4DE48E0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7E99" w14:textId="77777777" w:rsidR="00B53BF5" w:rsidRPr="00847DA7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847DA7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6877D89" w14:textId="77777777" w:rsidR="00B53BF5" w:rsidRPr="00847DA7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847DA7">
        <w:rPr>
          <w:rFonts w:ascii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A5FDD" wp14:editId="78AC84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B443E" w14:textId="77777777" w:rsidR="00C93990" w:rsidRPr="00B53BF5" w:rsidRDefault="00C93990" w:rsidP="00B53B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3BF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5FD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Oo2TJo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3B8B443E" w14:textId="77777777" w:rsidR="00C93990" w:rsidRPr="00B53BF5" w:rsidRDefault="00C93990" w:rsidP="00B53BF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53BF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47DA7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6E7D552" w14:textId="77777777" w:rsidR="00B53BF5" w:rsidRPr="00847DA7" w:rsidRDefault="00B53BF5" w:rsidP="00B53BF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847DA7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6EFA1DA" w14:textId="77777777" w:rsidR="00B53BF5" w:rsidRPr="00847DA7" w:rsidRDefault="00B53BF5" w:rsidP="00B53BF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47DA7">
        <w:rPr>
          <w:rFonts w:ascii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95BE0" wp14:editId="1DF6613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5CCF9" w14:textId="77777777" w:rsidR="00C93990" w:rsidRPr="00B53BF5" w:rsidRDefault="00C93990" w:rsidP="00B53B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3B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5BE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3jEJ/FgIAANk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68C5CCF9" w14:textId="77777777" w:rsidR="00C93990" w:rsidRPr="00B53BF5" w:rsidRDefault="00C93990" w:rsidP="00B53B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3B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847DA7">
        <w:rPr>
          <w:rFonts w:ascii="Times New Roman" w:hAnsi="Times New Roman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4CDA" wp14:editId="36BFF5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54D1E" w14:textId="60DC52D7" w:rsidR="00C93990" w:rsidRPr="00B53BF5" w:rsidRDefault="00C93990" w:rsidP="00B53B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B53B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4CD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X2ccb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07554D1E" w14:textId="60DC52D7" w:rsidR="00C93990" w:rsidRPr="00B53BF5" w:rsidRDefault="00C93990" w:rsidP="00B53BF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B53B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0220F3BA" w14:textId="77777777" w:rsidR="00B53BF5" w:rsidRPr="00847DA7" w:rsidRDefault="00B53BF5" w:rsidP="00B53BF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47DA7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847DA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847DA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847DA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847DA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5101AD6A" w14:textId="77777777" w:rsidR="00B53BF5" w:rsidRPr="00847DA7" w:rsidRDefault="00B53BF5" w:rsidP="002319B7">
      <w:pPr>
        <w:suppressAutoHyphens/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C36CD9" w14:textId="35BA8EB6" w:rsidR="0031176D" w:rsidRPr="00847DA7" w:rsidRDefault="0031176D" w:rsidP="002319B7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Pr="00847DA7">
        <w:rPr>
          <w:rFonts w:ascii="Times New Roman" w:hAnsi="Times New Roman"/>
          <w:sz w:val="24"/>
          <w:szCs w:val="24"/>
        </w:rPr>
        <w:t xml:space="preserve">затвердження </w:t>
      </w:r>
      <w:r w:rsidRPr="00847DA7">
        <w:rPr>
          <w:rFonts w:ascii="Times New Roman" w:hAnsi="Times New Roman"/>
          <w:bCs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bCs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Cs/>
          <w:color w:val="000000"/>
          <w:sz w:val="24"/>
          <w:szCs w:val="24"/>
        </w:rPr>
        <w:t xml:space="preserve"> робіт з ремонту багатоквартирних будинків Хмельницької міської територіальної громади на 2025-2029 роки та Порядку виконання та фінансування заходів Програми </w:t>
      </w:r>
      <w:proofErr w:type="spellStart"/>
      <w:r w:rsidRPr="00847DA7">
        <w:rPr>
          <w:rFonts w:ascii="Times New Roman" w:hAnsi="Times New Roman"/>
          <w:bCs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Cs/>
          <w:color w:val="000000"/>
          <w:sz w:val="24"/>
          <w:szCs w:val="24"/>
        </w:rPr>
        <w:t xml:space="preserve"> робіт з ремонту багатоквартирних будинків Хмельницької міської територіальної громади на 2025-2029 роки</w:t>
      </w:r>
    </w:p>
    <w:p w14:paraId="35336493" w14:textId="77777777" w:rsidR="0031176D" w:rsidRPr="00847DA7" w:rsidRDefault="0031176D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E9546C" w14:textId="77777777" w:rsidR="002319B7" w:rsidRPr="00847DA7" w:rsidRDefault="002319B7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62788" w14:textId="77777777" w:rsidR="003F5948" w:rsidRPr="00847DA7" w:rsidRDefault="003F5948" w:rsidP="003F594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Розглянувши пропозицію виконавчого комітету, керуючись статтею 26 Закону України «Про місцеве самоврядування в Україні», міська рада</w:t>
      </w:r>
    </w:p>
    <w:p w14:paraId="744754DC" w14:textId="77777777" w:rsidR="0031176D" w:rsidRPr="00847DA7" w:rsidRDefault="0031176D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F6E8F" w14:textId="77777777" w:rsidR="0031176D" w:rsidRPr="00847DA7" w:rsidRDefault="0031176D" w:rsidP="003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ВИРІШИ</w:t>
      </w:r>
      <w:r w:rsidR="003F5948" w:rsidRPr="00847DA7">
        <w:rPr>
          <w:rFonts w:ascii="Times New Roman" w:hAnsi="Times New Roman"/>
          <w:color w:val="000000"/>
          <w:sz w:val="24"/>
          <w:szCs w:val="24"/>
        </w:rPr>
        <w:t>ЛА</w:t>
      </w:r>
      <w:r w:rsidRPr="00847DA7">
        <w:rPr>
          <w:rFonts w:ascii="Times New Roman" w:hAnsi="Times New Roman"/>
          <w:color w:val="000000"/>
          <w:sz w:val="24"/>
          <w:szCs w:val="24"/>
        </w:rPr>
        <w:t>:</w:t>
      </w:r>
    </w:p>
    <w:p w14:paraId="6C9160DA" w14:textId="77777777" w:rsidR="0031176D" w:rsidRPr="00847DA7" w:rsidRDefault="0031176D" w:rsidP="003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D839B" w14:textId="7E8F82F9" w:rsidR="0031176D" w:rsidRPr="00847DA7" w:rsidRDefault="00CE221B" w:rsidP="00CE221B">
      <w:pPr>
        <w:pStyle w:val="a6"/>
        <w:suppressAutoHyphens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1</w:t>
      </w:r>
      <w:r w:rsidR="002C5196" w:rsidRPr="00847DA7">
        <w:rPr>
          <w:rFonts w:ascii="Times New Roman" w:hAnsi="Times New Roman"/>
          <w:sz w:val="24"/>
          <w:szCs w:val="24"/>
        </w:rPr>
        <w:t>.</w:t>
      </w:r>
      <w:r w:rsidR="002319B7" w:rsidRPr="00847DA7">
        <w:rPr>
          <w:rFonts w:ascii="Times New Roman" w:hAnsi="Times New Roman"/>
          <w:sz w:val="24"/>
          <w:szCs w:val="24"/>
        </w:rPr>
        <w:t xml:space="preserve"> </w:t>
      </w:r>
      <w:r w:rsidR="004B0444" w:rsidRPr="00847DA7">
        <w:rPr>
          <w:rFonts w:ascii="Times New Roman" w:hAnsi="Times New Roman"/>
          <w:sz w:val="24"/>
          <w:szCs w:val="24"/>
        </w:rPr>
        <w:t>З</w:t>
      </w:r>
      <w:r w:rsidR="0031176D" w:rsidRPr="00847DA7">
        <w:rPr>
          <w:rFonts w:ascii="Times New Roman" w:hAnsi="Times New Roman"/>
          <w:sz w:val="24"/>
          <w:szCs w:val="24"/>
        </w:rPr>
        <w:t>атверд</w:t>
      </w:r>
      <w:r w:rsidR="004B0444" w:rsidRPr="00847DA7">
        <w:rPr>
          <w:rFonts w:ascii="Times New Roman" w:hAnsi="Times New Roman"/>
          <w:sz w:val="24"/>
          <w:szCs w:val="24"/>
        </w:rPr>
        <w:t>ити</w:t>
      </w:r>
      <w:r w:rsidR="002319B7" w:rsidRPr="00847DA7">
        <w:rPr>
          <w:rFonts w:ascii="Times New Roman" w:hAnsi="Times New Roman"/>
          <w:sz w:val="24"/>
          <w:szCs w:val="24"/>
        </w:rPr>
        <w:t xml:space="preserve"> </w:t>
      </w:r>
      <w:r w:rsidR="0031176D" w:rsidRPr="00847DA7">
        <w:rPr>
          <w:rFonts w:ascii="Times New Roman" w:hAnsi="Times New Roman"/>
          <w:bCs/>
          <w:sz w:val="24"/>
          <w:szCs w:val="24"/>
        </w:rPr>
        <w:t>Програм</w:t>
      </w:r>
      <w:r w:rsidR="004B0444" w:rsidRPr="00847DA7">
        <w:rPr>
          <w:rFonts w:ascii="Times New Roman" w:hAnsi="Times New Roman"/>
          <w:bCs/>
          <w:sz w:val="24"/>
          <w:szCs w:val="24"/>
        </w:rPr>
        <w:t>у</w:t>
      </w:r>
      <w:r w:rsidR="002319B7" w:rsidRPr="00847DA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176D" w:rsidRPr="00847DA7">
        <w:rPr>
          <w:rFonts w:ascii="Times New Roman" w:hAnsi="Times New Roman"/>
          <w:bCs/>
          <w:sz w:val="24"/>
          <w:szCs w:val="24"/>
        </w:rPr>
        <w:t>співфінансування</w:t>
      </w:r>
      <w:proofErr w:type="spellEnd"/>
      <w:r w:rsidR="002319B7" w:rsidRPr="00847DA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847DA7">
        <w:rPr>
          <w:rFonts w:ascii="Times New Roman" w:hAnsi="Times New Roman"/>
          <w:bCs/>
          <w:sz w:val="24"/>
          <w:szCs w:val="24"/>
        </w:rPr>
        <w:t>робіт</w:t>
      </w:r>
      <w:r w:rsidR="002319B7" w:rsidRPr="00847DA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847DA7">
        <w:rPr>
          <w:rFonts w:ascii="Times New Roman" w:hAnsi="Times New Roman"/>
          <w:bCs/>
          <w:sz w:val="24"/>
          <w:szCs w:val="24"/>
        </w:rPr>
        <w:t>з</w:t>
      </w:r>
      <w:r w:rsidR="002319B7" w:rsidRPr="00847DA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847DA7">
        <w:rPr>
          <w:rFonts w:ascii="Times New Roman" w:hAnsi="Times New Roman"/>
          <w:bCs/>
          <w:sz w:val="24"/>
          <w:szCs w:val="24"/>
        </w:rPr>
        <w:t>ремонту багатоквартирних</w:t>
      </w:r>
      <w:r w:rsidR="002319B7" w:rsidRPr="00847DA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847DA7">
        <w:rPr>
          <w:rFonts w:ascii="Times New Roman" w:hAnsi="Times New Roman"/>
          <w:bCs/>
          <w:sz w:val="24"/>
          <w:szCs w:val="24"/>
        </w:rPr>
        <w:t xml:space="preserve">будинків Хмельницької міської територіальної громади на 2025-2029 роки та Порядку виконання та фінансування заходів Програми </w:t>
      </w:r>
      <w:proofErr w:type="spellStart"/>
      <w:r w:rsidR="0031176D" w:rsidRPr="00847DA7">
        <w:rPr>
          <w:rFonts w:ascii="Times New Roman" w:hAnsi="Times New Roman"/>
          <w:bCs/>
          <w:sz w:val="24"/>
          <w:szCs w:val="24"/>
        </w:rPr>
        <w:t>співфінансування</w:t>
      </w:r>
      <w:proofErr w:type="spellEnd"/>
      <w:r w:rsidR="0031176D" w:rsidRPr="00847DA7">
        <w:rPr>
          <w:rFonts w:ascii="Times New Roman" w:hAnsi="Times New Roman"/>
          <w:bCs/>
          <w:sz w:val="24"/>
          <w:szCs w:val="24"/>
        </w:rPr>
        <w:t xml:space="preserve"> робіт з ремонту багатоквартирних будинків Хмельницької міської територіальної громади</w:t>
      </w:r>
      <w:r w:rsidR="002319B7" w:rsidRPr="00847DA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847DA7">
        <w:rPr>
          <w:rFonts w:ascii="Times New Roman" w:hAnsi="Times New Roman"/>
          <w:bCs/>
          <w:sz w:val="24"/>
          <w:szCs w:val="24"/>
        </w:rPr>
        <w:t>на 2025-2029 роки згідно з додатками 1, 2.</w:t>
      </w:r>
    </w:p>
    <w:p w14:paraId="72EEA740" w14:textId="549AE053" w:rsidR="002E40A4" w:rsidRPr="00847DA7" w:rsidRDefault="002E40A4" w:rsidP="002E40A4">
      <w:pPr>
        <w:pStyle w:val="a6"/>
        <w:widowControl w:val="0"/>
        <w:autoSpaceDE w:val="0"/>
        <w:spacing w:after="0" w:line="0" w:lineRule="atLeast"/>
        <w:ind w:left="0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847DA7">
        <w:rPr>
          <w:rFonts w:ascii="Times New Roman" w:hAnsi="Times New Roman"/>
          <w:kern w:val="1"/>
          <w:sz w:val="24"/>
          <w:szCs w:val="24"/>
        </w:rPr>
        <w:t>2.</w:t>
      </w:r>
      <w:r w:rsidR="002319B7" w:rsidRPr="00847DA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47DA7">
        <w:rPr>
          <w:rFonts w:ascii="Times New Roman" w:hAnsi="Times New Roman"/>
          <w:kern w:val="1"/>
          <w:sz w:val="24"/>
          <w:szCs w:val="24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Pr="00847DA7">
        <w:rPr>
          <w:rFonts w:ascii="Times New Roman" w:hAnsi="Times New Roman"/>
          <w:kern w:val="1"/>
          <w:sz w:val="24"/>
          <w:szCs w:val="24"/>
        </w:rPr>
        <w:t>В.Новачка</w:t>
      </w:r>
      <w:proofErr w:type="spellEnd"/>
      <w:r w:rsidRPr="00847DA7">
        <w:rPr>
          <w:rFonts w:ascii="Times New Roman" w:hAnsi="Times New Roman"/>
          <w:kern w:val="1"/>
          <w:sz w:val="24"/>
          <w:szCs w:val="24"/>
        </w:rPr>
        <w:t>.</w:t>
      </w:r>
    </w:p>
    <w:p w14:paraId="48932934" w14:textId="29928060" w:rsidR="002E40A4" w:rsidRPr="00847DA7" w:rsidRDefault="002E40A4" w:rsidP="002E40A4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847DA7">
        <w:rPr>
          <w:rFonts w:ascii="Times New Roman" w:hAnsi="Times New Roman"/>
          <w:kern w:val="1"/>
          <w:sz w:val="24"/>
          <w:szCs w:val="24"/>
        </w:rPr>
        <w:t>3.</w:t>
      </w:r>
      <w:r w:rsidR="002319B7" w:rsidRPr="00847DA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47DA7">
        <w:rPr>
          <w:rFonts w:ascii="Times New Roman" w:hAnsi="Times New Roman"/>
          <w:kern w:val="1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0A0798B" w14:textId="77777777" w:rsidR="000F4CA1" w:rsidRPr="00847DA7" w:rsidRDefault="000F4CA1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3B88A" w14:textId="77777777" w:rsidR="000F4CA1" w:rsidRPr="00847DA7" w:rsidRDefault="000F4CA1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4CF8C" w14:textId="77777777" w:rsidR="002319B7" w:rsidRPr="00847DA7" w:rsidRDefault="002319B7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A425F" w14:textId="77777777" w:rsidR="002319B7" w:rsidRPr="00847DA7" w:rsidRDefault="0031176D" w:rsidP="00231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Олександр СИМЧИШИН</w:t>
      </w:r>
    </w:p>
    <w:p w14:paraId="3ED69161" w14:textId="77777777" w:rsidR="002319B7" w:rsidRPr="00847DA7" w:rsidRDefault="002319B7" w:rsidP="00231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718B21" w14:textId="77777777" w:rsidR="002319B7" w:rsidRPr="00847DA7" w:rsidRDefault="002319B7" w:rsidP="0031176D">
      <w:pPr>
        <w:jc w:val="both"/>
        <w:rPr>
          <w:rFonts w:ascii="Times New Roman" w:hAnsi="Times New Roman"/>
          <w:color w:val="000000"/>
          <w:sz w:val="24"/>
          <w:szCs w:val="24"/>
        </w:rPr>
        <w:sectPr w:rsidR="002319B7" w:rsidRPr="00847DA7" w:rsidSect="002319B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352CF43F" w14:textId="4B219321" w:rsidR="005B0BB3" w:rsidRPr="00847DA7" w:rsidRDefault="005B0BB3" w:rsidP="005B0BB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47DA7">
        <w:rPr>
          <w:rFonts w:ascii="Times New Roman" w:hAnsi="Times New Roman"/>
          <w:i/>
          <w:iCs/>
          <w:sz w:val="24"/>
          <w:szCs w:val="24"/>
        </w:rPr>
        <w:lastRenderedPageBreak/>
        <w:t>Додаток 1</w:t>
      </w:r>
    </w:p>
    <w:p w14:paraId="18A2EDE7" w14:textId="77777777" w:rsidR="005B0BB3" w:rsidRPr="00847DA7" w:rsidRDefault="005B0BB3" w:rsidP="005B0BB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47DA7">
        <w:rPr>
          <w:rFonts w:ascii="Times New Roman" w:hAnsi="Times New Roman"/>
          <w:i/>
          <w:iCs/>
          <w:sz w:val="24"/>
          <w:szCs w:val="24"/>
        </w:rPr>
        <w:t>до рішення сесії міської ради</w:t>
      </w:r>
    </w:p>
    <w:p w14:paraId="3D8D88AA" w14:textId="09AE54EC" w:rsidR="005B0BB3" w:rsidRPr="00847DA7" w:rsidRDefault="005B0BB3" w:rsidP="005B0BB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47DA7">
        <w:rPr>
          <w:rFonts w:ascii="Times New Roman" w:hAnsi="Times New Roman"/>
          <w:i/>
          <w:iCs/>
          <w:sz w:val="24"/>
          <w:szCs w:val="24"/>
        </w:rPr>
        <w:t>від 11.12.2024 року №40</w:t>
      </w:r>
    </w:p>
    <w:p w14:paraId="70BB8250" w14:textId="77777777" w:rsidR="006F3E76" w:rsidRPr="00847DA7" w:rsidRDefault="006F3E76" w:rsidP="006F3E76">
      <w:pPr>
        <w:rPr>
          <w:sz w:val="28"/>
          <w:szCs w:val="28"/>
        </w:rPr>
      </w:pPr>
    </w:p>
    <w:p w14:paraId="64832189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ПРОГРАМА</w:t>
      </w:r>
    </w:p>
    <w:p w14:paraId="15AA62F5" w14:textId="70CCC6E5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color w:val="252B33"/>
          <w:sz w:val="24"/>
          <w:szCs w:val="24"/>
        </w:rPr>
      </w:pPr>
      <w:proofErr w:type="spellStart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робіт з ремонту</w:t>
      </w:r>
      <w:r w:rsidR="00C93990"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багатоквартирних будинків</w:t>
      </w:r>
      <w:r w:rsidR="00C93990"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Хмельницької міської територіальної громади</w:t>
      </w:r>
      <w:r w:rsidR="00C93990"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на 202</w:t>
      </w:r>
      <w:r w:rsidR="001E27E5" w:rsidRPr="00847DA7">
        <w:rPr>
          <w:rFonts w:ascii="Times New Roman" w:hAnsi="Times New Roman"/>
          <w:b/>
          <w:bCs/>
          <w:color w:val="252B33"/>
          <w:sz w:val="24"/>
          <w:szCs w:val="24"/>
        </w:rPr>
        <w:t>5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-202</w:t>
      </w:r>
      <w:r w:rsidR="001E27E5" w:rsidRPr="00847DA7">
        <w:rPr>
          <w:rFonts w:ascii="Times New Roman" w:hAnsi="Times New Roman"/>
          <w:b/>
          <w:bCs/>
          <w:color w:val="252B33"/>
          <w:sz w:val="24"/>
          <w:szCs w:val="24"/>
        </w:rPr>
        <w:t>9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роки</w:t>
      </w:r>
    </w:p>
    <w:p w14:paraId="44A310D8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3EC9FF04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Паспорт</w:t>
      </w:r>
    </w:p>
    <w:p w14:paraId="66492068" w14:textId="7A5356EB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робіт з ремонту багатоквартирних будинків 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Хмельницької міської територіальної громади</w:t>
      </w:r>
      <w:r w:rsidR="00C93990"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на 202</w:t>
      </w:r>
      <w:r w:rsidR="001E27E5" w:rsidRPr="00847DA7">
        <w:rPr>
          <w:rFonts w:ascii="Times New Roman" w:hAnsi="Times New Roman"/>
          <w:b/>
          <w:bCs/>
          <w:color w:val="252B33"/>
          <w:sz w:val="24"/>
          <w:szCs w:val="24"/>
        </w:rPr>
        <w:t>5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-202</w:t>
      </w:r>
      <w:r w:rsidR="001E27E5" w:rsidRPr="00847DA7">
        <w:rPr>
          <w:rFonts w:ascii="Times New Roman" w:hAnsi="Times New Roman"/>
          <w:b/>
          <w:bCs/>
          <w:color w:val="252B33"/>
          <w:sz w:val="24"/>
          <w:szCs w:val="24"/>
        </w:rPr>
        <w:t>9</w:t>
      </w: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роки</w:t>
      </w:r>
    </w:p>
    <w:p w14:paraId="5AC34400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3265"/>
        <w:gridCol w:w="5609"/>
      </w:tblGrid>
      <w:tr w:rsidR="006F3E76" w:rsidRPr="00847DA7" w14:paraId="4BFB7A7F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148E71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A941BD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4BF4CF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житлової політики і майна Хмельницької міської ради</w:t>
            </w:r>
          </w:p>
        </w:tc>
      </w:tr>
      <w:tr w:rsidR="006F3E76" w:rsidRPr="00847DA7" w14:paraId="3D0367CC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97370D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27AA32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B8E3AE" w14:textId="21E9AA99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Виконавчий ком</w:t>
            </w:r>
            <w:r w:rsidR="00C93990" w:rsidRPr="00847DA7">
              <w:rPr>
                <w:rFonts w:ascii="Times New Roman" w:hAnsi="Times New Roman"/>
                <w:sz w:val="24"/>
                <w:szCs w:val="24"/>
              </w:rPr>
              <w:t xml:space="preserve">ітет Хмельницької міської ради, 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управління житлової політики і майна</w:t>
            </w:r>
          </w:p>
        </w:tc>
      </w:tr>
      <w:tr w:rsidR="006F3E76" w:rsidRPr="00847DA7" w14:paraId="58E448C2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B1D1EE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CF629E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Дата і номер розпорядчого документа органу виконавчої влади про розроблення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0701FE" w14:textId="6A3A6BAE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76" w:rsidRPr="00847DA7" w14:paraId="47418A7E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C8325D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40E53D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A72BA1" w14:textId="77777777" w:rsidR="006F3E76" w:rsidRPr="00847DA7" w:rsidRDefault="006F3E76" w:rsidP="008B600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 xml:space="preserve">Управління житлової політики і майна, управляючі муніципальні компанії, </w:t>
            </w:r>
            <w:r w:rsidR="008B6003" w:rsidRPr="00847DA7">
              <w:rPr>
                <w:rFonts w:ascii="Times New Roman" w:hAnsi="Times New Roman"/>
                <w:sz w:val="24"/>
                <w:szCs w:val="24"/>
              </w:rPr>
              <w:t xml:space="preserve">ОСББ, 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співвласники багатоквартирних будинків</w:t>
            </w:r>
            <w:r w:rsidR="00E16E59" w:rsidRPr="00847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E76" w:rsidRPr="00847DA7" w14:paraId="45ACB55D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6AD6CB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BF0D79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74D218" w14:textId="77777777" w:rsidR="006F3E76" w:rsidRPr="00847DA7" w:rsidRDefault="006F3E76" w:rsidP="001E27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E27E5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1E27E5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F3E76" w:rsidRPr="00847DA7" w14:paraId="47470505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B6980A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F376A6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1B8EEE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Програма виконується в один етап</w:t>
            </w:r>
          </w:p>
        </w:tc>
      </w:tr>
      <w:tr w:rsidR="006F3E76" w:rsidRPr="00847DA7" w14:paraId="3AA6D5C4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987260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689363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EAED84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Бюджет Хмельницької міської територіальної громади, кошти інших джерел не заборонені законодавством</w:t>
            </w:r>
          </w:p>
        </w:tc>
      </w:tr>
      <w:tr w:rsidR="006F3E76" w:rsidRPr="00847DA7" w14:paraId="42856DAD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63A0DD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1EFDE6" w14:textId="12A319D1" w:rsidR="006F3E76" w:rsidRPr="00847DA7" w:rsidRDefault="006F3E76" w:rsidP="00C9399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всього,</w:t>
            </w:r>
            <w:r w:rsidR="00C93990" w:rsidRPr="00847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A95845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150 000, 0 тис. грн.</w:t>
            </w:r>
          </w:p>
          <w:p w14:paraId="6BAC0D41" w14:textId="1C426E99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76" w:rsidRPr="00847DA7" w14:paraId="4F1F656D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CD5174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BA8D2E" w14:textId="19FD0424" w:rsidR="006F3E76" w:rsidRPr="00847DA7" w:rsidRDefault="00C93990" w:rsidP="00C9399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К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оштів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E76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бюджету Хмельницької міської територіальної громади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C706D5" w14:textId="54117C7F" w:rsidR="006F3E76" w:rsidRPr="00847DA7" w:rsidRDefault="005F76AE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10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5 000,0 тис. грн.</w:t>
            </w:r>
          </w:p>
          <w:p w14:paraId="575E1383" w14:textId="7846ED7B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76" w:rsidRPr="00847DA7" w14:paraId="376FAA57" w14:textId="77777777" w:rsidTr="00C93990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82E277" w14:textId="77777777" w:rsidR="006F3E76" w:rsidRPr="00847DA7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3696DD" w14:textId="77777777" w:rsidR="006F3E76" w:rsidRPr="00847DA7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інші кошти</w:t>
            </w:r>
          </w:p>
        </w:tc>
        <w:tc>
          <w:tcPr>
            <w:tcW w:w="5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469FDD" w14:textId="3683C5C5" w:rsidR="006F3E76" w:rsidRPr="00847DA7" w:rsidRDefault="005F76AE" w:rsidP="005F76A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5 000,0 тис. грн.</w:t>
            </w:r>
          </w:p>
        </w:tc>
      </w:tr>
    </w:tbl>
    <w:p w14:paraId="51E6A944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18F8717E" w14:textId="77777777" w:rsidR="00465CF2" w:rsidRPr="00847DA7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26B5CF" w14:textId="77777777" w:rsidR="00465CF2" w:rsidRPr="00847DA7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19812A" w14:textId="77777777" w:rsidR="00465CF2" w:rsidRPr="00847DA7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7D2697" w14:textId="77777777" w:rsidR="00465CF2" w:rsidRPr="00847DA7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3E2BEC" w14:textId="77777777" w:rsidR="00465CF2" w:rsidRPr="00847DA7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14F6E5" w14:textId="77777777" w:rsidR="005B0BB3" w:rsidRPr="00847DA7" w:rsidRDefault="005B0BB3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27D7FF" w14:textId="77777777" w:rsidR="00465CF2" w:rsidRPr="00847DA7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96349F" w14:textId="4D5C3138" w:rsidR="00C93990" w:rsidRPr="00847DA7" w:rsidRDefault="00C93990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F6D6937" w14:textId="7671F18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Загальні положення</w:t>
      </w:r>
    </w:p>
    <w:p w14:paraId="636A3852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1.1 Програма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будинків Хмельницької місько</w:t>
      </w:r>
      <w:r w:rsidR="004F3685" w:rsidRPr="00847DA7">
        <w:rPr>
          <w:rFonts w:ascii="Times New Roman" w:hAnsi="Times New Roman"/>
          <w:color w:val="000000"/>
          <w:sz w:val="24"/>
          <w:szCs w:val="24"/>
        </w:rPr>
        <w:t>ї територіальної громади на 2025-2029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роки (далі – Програма) визначає особливості проведення робіт з ремонту багатоквартирних будинків 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регулює правові, організаційні та економічні відносини, пов’язані з реалізацією прав та виконанням обов’язків співвласників багатоквартирного будинку щодо його належного утримання, шляхом внесення дольової участі в ремонти житлових будинків.</w:t>
      </w:r>
    </w:p>
    <w:p w14:paraId="7CFF9DB8" w14:textId="77777777" w:rsidR="000223E5" w:rsidRPr="00847DA7" w:rsidRDefault="006F3E76" w:rsidP="00A15A77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Дія Програми поширюється на співвласників багатоквартирних будинків (власників квартир та нежитлових приміщень у багатоквартирному будинку (гуртожитку)), </w:t>
      </w:r>
      <w:r w:rsidRPr="00847DA7">
        <w:rPr>
          <w:rFonts w:ascii="Times New Roman" w:hAnsi="Times New Roman"/>
          <w:sz w:val="24"/>
          <w:szCs w:val="24"/>
        </w:rPr>
        <w:t>що перебувають в управлінні (обслуговуванні) управляючих компаній (житлово-експлуатаційних орг</w:t>
      </w:r>
      <w:r w:rsidR="00861BD0" w:rsidRPr="00847DA7">
        <w:rPr>
          <w:rFonts w:ascii="Times New Roman" w:hAnsi="Times New Roman"/>
          <w:sz w:val="24"/>
          <w:szCs w:val="24"/>
        </w:rPr>
        <w:t>анізацій) всіх форм власності,</w:t>
      </w:r>
      <w:r w:rsidRPr="00847DA7">
        <w:rPr>
          <w:rFonts w:ascii="Times New Roman" w:hAnsi="Times New Roman"/>
          <w:sz w:val="24"/>
          <w:szCs w:val="24"/>
        </w:rPr>
        <w:t xml:space="preserve"> ОСББ</w:t>
      </w:r>
      <w:r w:rsidR="006E5A23" w:rsidRPr="00847DA7">
        <w:rPr>
          <w:rFonts w:ascii="Times New Roman" w:hAnsi="Times New Roman"/>
          <w:sz w:val="24"/>
          <w:szCs w:val="24"/>
        </w:rPr>
        <w:t>, у тому числі на самообслуговуванні</w:t>
      </w:r>
      <w:r w:rsidR="00295AF3" w:rsidRPr="00847DA7">
        <w:rPr>
          <w:rFonts w:ascii="Times New Roman" w:hAnsi="Times New Roman"/>
          <w:sz w:val="24"/>
          <w:szCs w:val="24"/>
        </w:rPr>
        <w:t>.</w:t>
      </w:r>
    </w:p>
    <w:p w14:paraId="75528650" w14:textId="77777777" w:rsidR="006F3E76" w:rsidRPr="00847DA7" w:rsidRDefault="006F3E76" w:rsidP="00861B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Дія Програми не поширюється на співвласників багатоквартирних будинків, що проживають в багатоквартирних будинках, які є архітектурними пам`ятками.</w:t>
      </w:r>
    </w:p>
    <w:p w14:paraId="79F7AF9C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1.2. Терміни, які застосовуються у Програмі мають наступні значення:</w:t>
      </w:r>
    </w:p>
    <w:p w14:paraId="2E18D9F3" w14:textId="09362670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ED6287" w:rsidRPr="00847D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ремонт будинку</w:t>
      </w:r>
      <w:r w:rsidR="00ED6287" w:rsidRPr="00847D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CB7113" w:rsidRPr="00847DA7">
        <w:rPr>
          <w:rFonts w:ascii="Times New Roman" w:hAnsi="Times New Roman"/>
          <w:color w:val="000000"/>
          <w:sz w:val="24"/>
          <w:szCs w:val="24"/>
        </w:rPr>
        <w:t xml:space="preserve">це </w:t>
      </w:r>
      <w:r w:rsidRPr="00847DA7">
        <w:rPr>
          <w:rFonts w:ascii="Times New Roman" w:hAnsi="Times New Roman"/>
          <w:sz w:val="24"/>
          <w:szCs w:val="24"/>
        </w:rPr>
        <w:t xml:space="preserve">комплекс </w:t>
      </w:r>
      <w:r w:rsidR="00073869" w:rsidRPr="00847DA7">
        <w:rPr>
          <w:rFonts w:ascii="Times New Roman" w:hAnsi="Times New Roman"/>
          <w:sz w:val="24"/>
          <w:szCs w:val="24"/>
        </w:rPr>
        <w:t>ремонтно-</w:t>
      </w:r>
      <w:r w:rsidR="00CB7113" w:rsidRPr="00847DA7">
        <w:rPr>
          <w:rFonts w:ascii="Times New Roman" w:hAnsi="Times New Roman"/>
          <w:sz w:val="24"/>
          <w:szCs w:val="24"/>
        </w:rPr>
        <w:t>будівельних робіт, спрямованих</w:t>
      </w:r>
      <w:r w:rsidRPr="00847DA7">
        <w:rPr>
          <w:rFonts w:ascii="Times New Roman" w:hAnsi="Times New Roman"/>
          <w:sz w:val="24"/>
          <w:szCs w:val="24"/>
        </w:rPr>
        <w:t xml:space="preserve"> на відновлення, з можливим поліпшенням експлуатаційних показників елементів будинку.</w:t>
      </w:r>
    </w:p>
    <w:p w14:paraId="0A6E16DF" w14:textId="64B8EF61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</w:t>
      </w:r>
      <w:r w:rsidR="00ED6287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i/>
          <w:iCs/>
          <w:sz w:val="24"/>
          <w:szCs w:val="24"/>
        </w:rPr>
        <w:t>капітальний ремонт</w:t>
      </w:r>
      <w:r w:rsidR="00ED6287" w:rsidRPr="00847DA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B7113" w:rsidRPr="00847DA7">
        <w:rPr>
          <w:rFonts w:ascii="Times New Roman" w:hAnsi="Times New Roman"/>
          <w:sz w:val="24"/>
          <w:szCs w:val="24"/>
        </w:rPr>
        <w:t>–</w:t>
      </w:r>
      <w:r w:rsidRPr="00847DA7">
        <w:rPr>
          <w:rFonts w:ascii="Times New Roman" w:hAnsi="Times New Roman"/>
          <w:sz w:val="24"/>
          <w:szCs w:val="24"/>
        </w:rPr>
        <w:t xml:space="preserve"> </w:t>
      </w:r>
      <w:r w:rsidR="00CB7113" w:rsidRPr="00847DA7">
        <w:rPr>
          <w:rFonts w:ascii="Times New Roman" w:hAnsi="Times New Roman"/>
          <w:sz w:val="24"/>
          <w:szCs w:val="24"/>
        </w:rPr>
        <w:t xml:space="preserve">це </w:t>
      </w:r>
      <w:r w:rsidRPr="00847DA7">
        <w:rPr>
          <w:rFonts w:ascii="Times New Roman" w:hAnsi="Times New Roman"/>
          <w:sz w:val="24"/>
          <w:szCs w:val="24"/>
        </w:rPr>
        <w:t>комплекс ремонтно-будівельних робіт, яки</w:t>
      </w:r>
      <w:r w:rsidR="00CB7113" w:rsidRPr="00847DA7">
        <w:rPr>
          <w:rFonts w:ascii="Times New Roman" w:hAnsi="Times New Roman"/>
          <w:sz w:val="24"/>
          <w:szCs w:val="24"/>
        </w:rPr>
        <w:t>й передбачає заміну, відновлювання</w:t>
      </w:r>
      <w:r w:rsidRPr="00847DA7">
        <w:rPr>
          <w:rFonts w:ascii="Times New Roman" w:hAnsi="Times New Roman"/>
          <w:sz w:val="24"/>
          <w:szCs w:val="24"/>
        </w:rPr>
        <w:t xml:space="preserve"> та модернізацію конструкцій і обладнання будівель у зв'язку з їх фізичною зношеністю та руйнуванням, поліпшення експлуатаційних показників, а також покращення планування </w:t>
      </w:r>
      <w:r w:rsidR="00CB7113" w:rsidRPr="00847DA7">
        <w:rPr>
          <w:rFonts w:ascii="Times New Roman" w:hAnsi="Times New Roman"/>
          <w:sz w:val="24"/>
          <w:szCs w:val="24"/>
        </w:rPr>
        <w:t>будівлі і благоустрою території</w:t>
      </w:r>
      <w:r w:rsidRPr="00847DA7">
        <w:rPr>
          <w:rFonts w:ascii="Times New Roman" w:hAnsi="Times New Roman"/>
          <w:sz w:val="24"/>
          <w:szCs w:val="24"/>
        </w:rPr>
        <w:t xml:space="preserve"> без зміни будівельних габаритів об'єкта;</w:t>
      </w:r>
    </w:p>
    <w:p w14:paraId="3C702973" w14:textId="7F02791F" w:rsidR="00CB7113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</w:t>
      </w:r>
      <w:r w:rsidR="00C93990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i/>
          <w:iCs/>
          <w:sz w:val="24"/>
          <w:szCs w:val="24"/>
        </w:rPr>
        <w:t>поточний ремонт</w:t>
      </w:r>
      <w:r w:rsidR="00C93990" w:rsidRPr="00847DA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 xml:space="preserve">- комплекс </w:t>
      </w:r>
      <w:r w:rsidR="00466105" w:rsidRPr="00847DA7">
        <w:rPr>
          <w:rFonts w:ascii="Times New Roman" w:hAnsi="Times New Roman"/>
          <w:sz w:val="24"/>
          <w:szCs w:val="24"/>
        </w:rPr>
        <w:t>ремонтно-будівельних</w:t>
      </w:r>
      <w:r w:rsidRPr="00847DA7">
        <w:rPr>
          <w:rFonts w:ascii="Times New Roman" w:hAnsi="Times New Roman"/>
          <w:sz w:val="24"/>
          <w:szCs w:val="24"/>
        </w:rPr>
        <w:t xml:space="preserve"> робіт</w:t>
      </w:r>
      <w:r w:rsidR="00CB7113" w:rsidRPr="00847DA7">
        <w:rPr>
          <w:rFonts w:ascii="Times New Roman" w:hAnsi="Times New Roman"/>
          <w:sz w:val="24"/>
          <w:szCs w:val="24"/>
        </w:rPr>
        <w:t>, який передбачає систематичне та своєчасне підтримання</w:t>
      </w:r>
      <w:r w:rsidRPr="00847DA7">
        <w:rPr>
          <w:rFonts w:ascii="Times New Roman" w:hAnsi="Times New Roman"/>
          <w:sz w:val="24"/>
          <w:szCs w:val="24"/>
        </w:rPr>
        <w:t xml:space="preserve"> експлуатаційних якостей</w:t>
      </w:r>
      <w:r w:rsidR="00CB7113" w:rsidRPr="00847DA7">
        <w:rPr>
          <w:rFonts w:ascii="Times New Roman" w:hAnsi="Times New Roman"/>
          <w:sz w:val="24"/>
          <w:szCs w:val="24"/>
        </w:rPr>
        <w:t xml:space="preserve"> та попередження передчасного зносу</w:t>
      </w:r>
      <w:r w:rsidR="00A3325F" w:rsidRPr="00847DA7">
        <w:rPr>
          <w:rFonts w:ascii="Times New Roman" w:hAnsi="Times New Roman"/>
          <w:sz w:val="24"/>
          <w:szCs w:val="24"/>
        </w:rPr>
        <w:t xml:space="preserve"> </w:t>
      </w:r>
      <w:r w:rsidR="00CB7113" w:rsidRPr="00847DA7">
        <w:rPr>
          <w:rFonts w:ascii="Times New Roman" w:hAnsi="Times New Roman"/>
          <w:sz w:val="24"/>
          <w:szCs w:val="24"/>
        </w:rPr>
        <w:t>конструкцій і інженерного обладнання;</w:t>
      </w:r>
    </w:p>
    <w:p w14:paraId="35F302B6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847DA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енергетичний аудит будівель</w:t>
      </w:r>
      <w:r w:rsidRPr="00847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систематизований процес оцінки ефективності споживання (використання) енергії будівлею або групою будівель у межах обсягу робіт, визначених замовником енергетичного аудиту будівлі, з метою визначення економічно обґрунтованих рекомендацій щодо підвищення рівня енергетичної ефективності будівлі або групи будівель;</w:t>
      </w:r>
    </w:p>
    <w:p w14:paraId="46BBC31A" w14:textId="7857B583" w:rsidR="006F3E76" w:rsidRPr="00847DA7" w:rsidRDefault="00ED6287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F3E76"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енергетичний сертифікат</w:t>
      </w:r>
      <w:r w:rsidRPr="00847D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F3E76" w:rsidRPr="00847DA7">
        <w:rPr>
          <w:rFonts w:ascii="Times New Roman" w:hAnsi="Times New Roman"/>
          <w:color w:val="000000"/>
          <w:sz w:val="24"/>
          <w:szCs w:val="24"/>
        </w:rPr>
        <w:t>- електронний документ встановленої форми, в якому зазначено показники та клас енергетичної ефективності будівлі, наведено сформовані у встановленому законодавством порядку рекомендації щодо його підвищення, а також інші відомості;</w:t>
      </w:r>
    </w:p>
    <w:p w14:paraId="2C38A51F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47DA7">
        <w:rPr>
          <w:rFonts w:ascii="Times New Roman" w:hAnsi="Times New Roman"/>
          <w:b/>
          <w:i/>
          <w:color w:val="000000"/>
          <w:sz w:val="24"/>
          <w:szCs w:val="24"/>
        </w:rPr>
        <w:t>звіт про результати обстеження технічних установок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- документ встановленої форми, в якому визначено показники енергетичної ефективності технічних установок, рекомендації щодо їх підвищення, а також інші відомості, визначені законодавством;</w:t>
      </w:r>
    </w:p>
    <w:p w14:paraId="14236696" w14:textId="77777777" w:rsidR="006F3E76" w:rsidRPr="00847DA7" w:rsidRDefault="006F3E76" w:rsidP="006F3E7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n321"/>
      <w:bookmarkEnd w:id="0"/>
      <w:r w:rsidRPr="00847DA7">
        <w:rPr>
          <w:color w:val="000000"/>
        </w:rPr>
        <w:t xml:space="preserve">- </w:t>
      </w:r>
      <w:r w:rsidRPr="00847DA7">
        <w:rPr>
          <w:b/>
          <w:i/>
          <w:color w:val="000000"/>
        </w:rPr>
        <w:t xml:space="preserve">інженерні системи </w:t>
      </w:r>
      <w:r w:rsidRPr="00847DA7">
        <w:rPr>
          <w:color w:val="000000"/>
        </w:rPr>
        <w:t>- комплекс технічних установок та внутрішніх інженерних мереж будівлі (її відокремлених частин), призначених для опалення, охолодження, кондиціонування, вентиляції, постачання гарячої води, освітлення, автоматизації, управління енергоспоживанням чи для поєднання цих функцій;</w:t>
      </w:r>
    </w:p>
    <w:p w14:paraId="2D23578B" w14:textId="7E8A7824" w:rsidR="006F3E76" w:rsidRPr="00847DA7" w:rsidRDefault="006F3E76" w:rsidP="006F3E7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47DA7">
        <w:rPr>
          <w:b/>
          <w:bCs/>
          <w:i/>
          <w:iCs/>
          <w:color w:val="000000"/>
        </w:rPr>
        <w:t>- співвласник багатоквартирного будинку</w:t>
      </w:r>
      <w:r w:rsidR="00F24B99" w:rsidRPr="00847DA7">
        <w:rPr>
          <w:b/>
          <w:bCs/>
          <w:i/>
          <w:iCs/>
          <w:color w:val="000000"/>
        </w:rPr>
        <w:t xml:space="preserve"> </w:t>
      </w:r>
      <w:r w:rsidRPr="00847DA7">
        <w:rPr>
          <w:color w:val="000000"/>
        </w:rPr>
        <w:t>(далі - Співвласник) - власник квартири або нежитлового приміщення у багатоквартирному будинку;</w:t>
      </w:r>
    </w:p>
    <w:p w14:paraId="3FE23B2D" w14:textId="497080C4" w:rsidR="006F3E76" w:rsidRPr="00847DA7" w:rsidRDefault="006F3E76" w:rsidP="006F3E7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47DA7">
        <w:rPr>
          <w:b/>
          <w:bCs/>
          <w:i/>
          <w:iCs/>
          <w:color w:val="000000"/>
        </w:rPr>
        <w:t>- підрядник</w:t>
      </w:r>
      <w:r w:rsidR="00F24B99" w:rsidRPr="00847DA7">
        <w:rPr>
          <w:bCs/>
          <w:iCs/>
          <w:color w:val="000000"/>
        </w:rPr>
        <w:t xml:space="preserve"> </w:t>
      </w:r>
      <w:r w:rsidRPr="00847DA7">
        <w:rPr>
          <w:color w:val="000000"/>
        </w:rPr>
        <w:t>– суб’єкт господарювання, з яким укладено договір на виконання ремонтно-будівельних робіт;</w:t>
      </w:r>
    </w:p>
    <w:p w14:paraId="6504F25B" w14:textId="7425DE62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спільне майно багатоквартирного будинку</w:t>
      </w:r>
      <w:r w:rsidR="00F24B99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- приміщення загального користування (у тому числі допоміжні), несучі, огороджувальні та несуче-огороджувальні конструкції будинку, механічне, електричне, сантехнічне та інше обладнання всередині або за межами будинку, яке обслуговує більше одного житлового або нежитлового приміщення, а також </w:t>
      </w:r>
      <w:r w:rsidRPr="00847DA7">
        <w:rPr>
          <w:rFonts w:ascii="Times New Roman" w:hAnsi="Times New Roman"/>
          <w:color w:val="000000"/>
          <w:sz w:val="24"/>
          <w:szCs w:val="24"/>
        </w:rPr>
        <w:lastRenderedPageBreak/>
        <w:t>будівлі і споруди, які призначені для задоволення потреб співвласників багатоквартирного будинку та розташовані на прибудинковій території, а також права на земельну ділянку, на якій розташовані багатоквартирний будинок і належні до нього будівлі та споруди і його прибудинкова територія;</w:t>
      </w:r>
    </w:p>
    <w:p w14:paraId="09D27211" w14:textId="41BA3AAA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  <w:r w:rsidR="00A85FD5"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управитель багатоквартирного будинку</w:t>
      </w:r>
      <w:r w:rsidR="00227C1E"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(далі - Управитель) - фізична особа-підприємець або юридична особа - суб’єкт підприємницької діяльності,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потреб;</w:t>
      </w:r>
    </w:p>
    <w:p w14:paraId="696EA3F4" w14:textId="0210B5F9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="00A85FD5" w:rsidRPr="00847DA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об`єднання співвласників багатоквартирного будинку</w:t>
      </w:r>
      <w:r w:rsidR="00DE49CC"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i/>
          <w:iCs/>
          <w:color w:val="000000"/>
          <w:sz w:val="24"/>
          <w:szCs w:val="24"/>
        </w:rPr>
        <w:t>(далі – ОСББ)</w:t>
      </w:r>
      <w:r w:rsidR="00DE49CC" w:rsidRPr="00847DA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– це юридична особа, створена власниками квартир та/або нежитлових приміщень багатоквартирного будинку для сприяння використанню їхнього власного майна та управління, утримання і використання неподільного та спільного майна;</w:t>
      </w:r>
    </w:p>
    <w:p w14:paraId="5494C72B" w14:textId="4F122EC4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="00A85FD5" w:rsidRPr="00847DA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уповноважений представник Співвласників</w:t>
      </w:r>
      <w:r w:rsidR="00DE49C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– фізична або юридична особа, яка представляє інтереси Співвласників, у тому числі наймач (уповноваженим представником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Cпіввласників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може виступати управитель, голова ОСББ, або інша особа (наймач, власник квартири) визначена зборами співвласників, якщо інше не встановлено договором);</w:t>
      </w:r>
    </w:p>
    <w:p w14:paraId="6AA99C4D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1.3. Інші терміни вживаються у значенні, наведеному в Цивільному кодексі України, законі України, «Про особливості здійснення права власності у багатоквартирному будинку», «Про енергозбереження», «Про енергетичну ефективність буді</w:t>
      </w:r>
      <w:r w:rsidR="00A3325F" w:rsidRPr="00847DA7">
        <w:rPr>
          <w:rFonts w:ascii="Times New Roman" w:hAnsi="Times New Roman"/>
          <w:color w:val="000000"/>
          <w:sz w:val="24"/>
          <w:szCs w:val="24"/>
        </w:rPr>
        <w:t>вель», «Про публічні закупівлі</w:t>
      </w:r>
      <w:r w:rsidR="00A3325F" w:rsidRPr="00847DA7">
        <w:rPr>
          <w:rFonts w:ascii="Times New Roman" w:hAnsi="Times New Roman"/>
          <w:sz w:val="24"/>
          <w:szCs w:val="24"/>
        </w:rPr>
        <w:t>», «Про житлово-комунальні послуги».</w:t>
      </w:r>
    </w:p>
    <w:p w14:paraId="07DE347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 </w:t>
      </w:r>
    </w:p>
    <w:p w14:paraId="728F10FE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2. Опис проблеми, яку пропонується вирішити шляхом прийняття Програми</w:t>
      </w:r>
    </w:p>
    <w:p w14:paraId="758BCBB8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Відповідно до аналітичних досліджень виконаних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про</w:t>
      </w:r>
      <w:r w:rsidR="006B4E63" w:rsidRPr="00847DA7">
        <w:rPr>
          <w:rFonts w:ascii="Times New Roman" w:hAnsi="Times New Roman"/>
          <w:color w:val="000000"/>
          <w:sz w:val="24"/>
          <w:szCs w:val="24"/>
        </w:rPr>
        <w:t>є</w:t>
      </w:r>
      <w:r w:rsidRPr="00847DA7">
        <w:rPr>
          <w:rFonts w:ascii="Times New Roman" w:hAnsi="Times New Roman"/>
          <w:color w:val="000000"/>
          <w:sz w:val="24"/>
          <w:szCs w:val="24"/>
        </w:rPr>
        <w:t>ктів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з ремонту </w:t>
      </w:r>
      <w:r w:rsidR="005470C3" w:rsidRPr="00847DA7">
        <w:rPr>
          <w:rFonts w:ascii="Times New Roman" w:hAnsi="Times New Roman"/>
          <w:color w:val="000000"/>
          <w:sz w:val="24"/>
          <w:szCs w:val="24"/>
        </w:rPr>
        <w:t>багатоквартирних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будинків в Україні, визначено основні види робіт, виконання яких забезпечує уникнення фізичного та морального зносу будинку:</w:t>
      </w:r>
    </w:p>
    <w:p w14:paraId="0F133DF8" w14:textId="669E6CBE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ремонт покрівель;</w:t>
      </w:r>
    </w:p>
    <w:p w14:paraId="703D0AC3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ремонт та модернізація ліфтів;</w:t>
      </w:r>
    </w:p>
    <w:p w14:paraId="70D2D977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забезпечення протипожежних заходів;</w:t>
      </w:r>
    </w:p>
    <w:p w14:paraId="63EDA988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ремонт та заміна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внутрішньобудинкових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систем;</w:t>
      </w:r>
    </w:p>
    <w:p w14:paraId="2F8DB7A0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заміна інженерного обладнання та автоматизація обліку і регулювання витрат енергоресурсів.</w:t>
      </w:r>
    </w:p>
    <w:p w14:paraId="6ACA3A35" w14:textId="77777777" w:rsidR="00A3325F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Відповідно до статті 382 Цивільного кодексу України всі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будинку. </w:t>
      </w:r>
    </w:p>
    <w:p w14:paraId="6B27EF39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Відносини, що виникають у процесі реалізації прав та виконання обов’язків власників квартир та нежитлових приміщень, як співвласників багатоквартирного будинку регулюються Законом України «Про особливості здійснення права власності у багатоквартирному будинку» від 14.05.2015 р. № 417-VІІІ (далі - Закон 417-VІІІ) .</w:t>
      </w:r>
    </w:p>
    <w:p w14:paraId="7611542A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Статтею 7 Закону 417-VІІІ передбачено, що кожний співвласник несе зобов’язання щодо належного утримання, експлуатації, реконструкції, реставрації, поточного і капітального ремонтів, технічного переоснащення спільного майна багатоквартирного будинку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пропорційно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до його частки співвласника.</w:t>
      </w:r>
    </w:p>
    <w:p w14:paraId="11D6D635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Програмою запропоновано здійсни</w:t>
      </w:r>
      <w:r w:rsidR="006D37A6" w:rsidRPr="00847DA7">
        <w:rPr>
          <w:rFonts w:ascii="Times New Roman" w:hAnsi="Times New Roman"/>
          <w:color w:val="000000"/>
          <w:sz w:val="24"/>
          <w:szCs w:val="24"/>
        </w:rPr>
        <w:t>ти фінансову підтримку таких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співвласників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6B4E63"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які готові відновлювати та ремо</w:t>
      </w:r>
      <w:r w:rsidR="006D37A6" w:rsidRPr="00847DA7">
        <w:rPr>
          <w:rFonts w:ascii="Times New Roman" w:hAnsi="Times New Roman"/>
          <w:color w:val="000000"/>
          <w:sz w:val="24"/>
          <w:szCs w:val="24"/>
        </w:rPr>
        <w:t>нтувати власний багатоквартирний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будинок.</w:t>
      </w:r>
    </w:p>
    <w:p w14:paraId="79E467F9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lastRenderedPageBreak/>
        <w:t>Разом з тим, умови чинних нормативно-правових актів регламентують виконання робіт з капітального ремонту у відповідності до законодавства про енергозбереження та енергоефективність.</w:t>
      </w:r>
    </w:p>
    <w:p w14:paraId="4A75A88D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Для проведення робіт з капітального ремонту, у відповідності до статті 7 Закону України «Про енергетичну ефективність будівель», необхідно здійснити сертифікацію енергетичної ефективності таких будинків.</w:t>
      </w:r>
    </w:p>
    <w:p w14:paraId="1ED0150C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Створення справедливого та прозорого механізму фінансової підтримки мешканців багатоквартирних будинків, котрі беруть на себе відповідальність за утримання власних будинків є важливим і дієвим чинником прискорення самоорганізації мешканців щодо подальшого самостійного утримання своєї спільної власності.</w:t>
      </w:r>
    </w:p>
    <w:p w14:paraId="2FC42F73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Отже, для поліпшення стану житлового фонду Хмельницької міської територіальної громади</w:t>
      </w:r>
      <w:r w:rsidR="006B4E63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пропонується створити </w:t>
      </w:r>
      <w:r w:rsidRPr="00847DA7">
        <w:rPr>
          <w:rFonts w:ascii="Times New Roman" w:hAnsi="Times New Roman"/>
          <w:sz w:val="24"/>
          <w:szCs w:val="24"/>
        </w:rPr>
        <w:t xml:space="preserve">механізм </w:t>
      </w:r>
      <w:proofErr w:type="spellStart"/>
      <w:r w:rsidRPr="00847DA7">
        <w:rPr>
          <w:rFonts w:ascii="Times New Roman" w:hAnsi="Times New Roman"/>
          <w:sz w:val="24"/>
          <w:szCs w:val="24"/>
        </w:rPr>
        <w:t>співфінасування</w:t>
      </w:r>
      <w:proofErr w:type="spellEnd"/>
      <w:r w:rsidR="000223E5" w:rsidRPr="00847DA7">
        <w:rPr>
          <w:rFonts w:ascii="Times New Roman" w:hAnsi="Times New Roman"/>
          <w:color w:val="FF0000"/>
          <w:sz w:val="24"/>
          <w:szCs w:val="24"/>
        </w:rPr>
        <w:t>.</w:t>
      </w:r>
      <w:r w:rsidRPr="00847DA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45D0A33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 </w:t>
      </w:r>
    </w:p>
    <w:p w14:paraId="505CFB93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3. Мета Програми</w:t>
      </w:r>
    </w:p>
    <w:p w14:paraId="1A2C2752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3.1. Метою Програми є:</w:t>
      </w:r>
    </w:p>
    <w:p w14:paraId="2AED445D" w14:textId="4FE287C9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</w:t>
      </w:r>
      <w:r w:rsidR="00DE49C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покращення комфорту проживання мешканців громади шляхом проведення ремонтів</w:t>
      </w:r>
      <w:r w:rsidR="006872E8" w:rsidRPr="00847DA7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багатоквартирних будинк</w:t>
      </w:r>
      <w:r w:rsidR="006872E8" w:rsidRPr="00847DA7">
        <w:rPr>
          <w:rFonts w:ascii="Times New Roman" w:hAnsi="Times New Roman"/>
          <w:color w:val="000000"/>
          <w:sz w:val="24"/>
          <w:szCs w:val="24"/>
        </w:rPr>
        <w:t>ах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;</w:t>
      </w:r>
    </w:p>
    <w:p w14:paraId="6B6479E0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</w:t>
      </w:r>
      <w:r w:rsidR="00C14499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підтримки для співвласників, що мають бажання створити або вже створили ОСББ та готові впроваджувати заходи з енергоефективності у власних багато</w:t>
      </w:r>
      <w:r w:rsidR="003B0308" w:rsidRPr="00847DA7">
        <w:rPr>
          <w:rFonts w:ascii="Times New Roman" w:hAnsi="Times New Roman"/>
          <w:color w:val="000000"/>
          <w:sz w:val="24"/>
          <w:szCs w:val="24"/>
        </w:rPr>
        <w:t>квартирних будинках</w:t>
      </w:r>
      <w:r w:rsidRPr="00847DA7">
        <w:rPr>
          <w:rFonts w:ascii="Times New Roman" w:hAnsi="Times New Roman"/>
          <w:color w:val="000000"/>
          <w:sz w:val="24"/>
          <w:szCs w:val="24"/>
        </w:rPr>
        <w:t>.</w:t>
      </w:r>
    </w:p>
    <w:p w14:paraId="08A47B44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 </w:t>
      </w:r>
    </w:p>
    <w:p w14:paraId="2919A0F8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4. Завдання Програми</w:t>
      </w:r>
    </w:p>
    <w:p w14:paraId="57410596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4.1.Створити сприятливі умови для збереження та забезпечення енергоефективності багатоквартирних будинків Хмельницької міської територіальної громади.</w:t>
      </w:r>
    </w:p>
    <w:p w14:paraId="74802DDF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4.2. Провести ремонти будинків у місті з залученням коштів мешканців.</w:t>
      </w:r>
    </w:p>
    <w:p w14:paraId="746CB0CE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4.3. Стимулювати активність мешканців у напрямку покращення стану житлового фонду у місті.</w:t>
      </w:r>
    </w:p>
    <w:p w14:paraId="08C7C527" w14:textId="4080049C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31573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5. Заходи на виконання Програми</w:t>
      </w:r>
    </w:p>
    <w:p w14:paraId="0CBAC408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5.1. До складу заходів Програми, які співвласники багатоквартирного будинку виконують 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враховуються наступні роботи та послуги:</w:t>
      </w:r>
    </w:p>
    <w:p w14:paraId="73FF2611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47DA7">
        <w:rPr>
          <w:rFonts w:ascii="Times New Roman" w:hAnsi="Times New Roman"/>
          <w:sz w:val="24"/>
          <w:szCs w:val="24"/>
        </w:rPr>
        <w:t xml:space="preserve">роботи з капітального та поточного ремонту спільного майна </w:t>
      </w:r>
      <w:r w:rsidRPr="00847DA7">
        <w:rPr>
          <w:rFonts w:ascii="Times New Roman" w:hAnsi="Times New Roman"/>
          <w:color w:val="000000"/>
          <w:sz w:val="24"/>
          <w:szCs w:val="24"/>
        </w:rPr>
        <w:t>співвласників багатоквартирних будинків, зокрема, що передбачені Наказом Державного комітету України з питань житлово-комунального господарства від 10.08.2004 р.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споруд».</w:t>
      </w:r>
    </w:p>
    <w:p w14:paraId="1E645F1A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проведення </w:t>
      </w:r>
      <w:r w:rsidRPr="00847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енергетичного аудиту будівель та </w:t>
      </w:r>
      <w:r w:rsidRPr="00847DA7">
        <w:rPr>
          <w:rFonts w:ascii="Times New Roman" w:hAnsi="Times New Roman"/>
          <w:color w:val="000000"/>
          <w:sz w:val="24"/>
          <w:szCs w:val="24"/>
        </w:rPr>
        <w:t>звіту про результати обстеження технічних установок (за необхідності).</w:t>
      </w:r>
    </w:p>
    <w:p w14:paraId="0BA124EA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Pr="00847DA7">
        <w:rPr>
          <w:rFonts w:ascii="Times New Roman" w:hAnsi="Times New Roman"/>
          <w:sz w:val="24"/>
          <w:szCs w:val="24"/>
        </w:rPr>
        <w:t xml:space="preserve">Витрати з поточного ремонту включаються </w:t>
      </w:r>
      <w:r w:rsidRPr="00847DA7">
        <w:rPr>
          <w:rFonts w:ascii="Times New Roman" w:hAnsi="Times New Roman"/>
          <w:color w:val="000000"/>
          <w:sz w:val="24"/>
          <w:szCs w:val="24"/>
        </w:rPr>
        <w:t>до складу Програми у виключних випадках, якщо:</w:t>
      </w:r>
    </w:p>
    <w:p w14:paraId="4011EEE3" w14:textId="6641747B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- надання послуг не заплановано кошторисом витрат з управління багатоквартирним будинком, а невиконання робіт в поточному році може призвести до необхідності зупинки (обмеження) роботи </w:t>
      </w:r>
      <w:proofErr w:type="spellStart"/>
      <w:r w:rsidRPr="00847DA7">
        <w:rPr>
          <w:rFonts w:ascii="Times New Roman" w:hAnsi="Times New Roman"/>
          <w:sz w:val="24"/>
          <w:szCs w:val="24"/>
        </w:rPr>
        <w:t>внутрішньобудинкового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обладнання та інженерних систем та до погіршення як</w:t>
      </w:r>
      <w:r w:rsidR="001F49D1" w:rsidRPr="00847DA7">
        <w:rPr>
          <w:rFonts w:ascii="Times New Roman" w:hAnsi="Times New Roman"/>
          <w:sz w:val="24"/>
          <w:szCs w:val="24"/>
        </w:rPr>
        <w:t>ості житлово-комунальних послуг.</w:t>
      </w:r>
    </w:p>
    <w:p w14:paraId="0B06580E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5.3. Обсяг робіт з поточного ремонту не повинен перевищувати 60</w:t>
      </w:r>
      <w:r w:rsidR="00B55C12" w:rsidRPr="00847DA7">
        <w:rPr>
          <w:rFonts w:ascii="Times New Roman" w:hAnsi="Times New Roman"/>
          <w:sz w:val="24"/>
          <w:szCs w:val="24"/>
        </w:rPr>
        <w:t> </w:t>
      </w:r>
      <w:r w:rsidRPr="00847DA7">
        <w:rPr>
          <w:rFonts w:ascii="Times New Roman" w:hAnsi="Times New Roman"/>
          <w:sz w:val="24"/>
          <w:szCs w:val="24"/>
        </w:rPr>
        <w:t xml:space="preserve">% від загального обсягу конструктивних елементів, технічних пристроїв будинків, елементів зовнішнього упорядження, </w:t>
      </w:r>
      <w:proofErr w:type="spellStart"/>
      <w:r w:rsidRPr="00847DA7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інженерних систем в будинку.</w:t>
      </w:r>
    </w:p>
    <w:p w14:paraId="0D6CBF8B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 </w:t>
      </w:r>
    </w:p>
    <w:p w14:paraId="1FFD02A7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 Фінансування робіт з ремонту багатоквартирного житлового будинку.</w:t>
      </w:r>
    </w:p>
    <w:p w14:paraId="485B7B43" w14:textId="781E7E0E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6.1. Хмельницька міська рада виділяє кошти з</w:t>
      </w:r>
      <w:r w:rsidR="00B55C1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бюджету Хмельницької міської територіальної громади</w:t>
      </w:r>
      <w:r w:rsidR="00F56E87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на виконання робіт з ремонту багатоквартирних будинків Хмельницької міської територіальної громади</w:t>
      </w:r>
      <w:r w:rsidR="00F56E87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8463A5" w:rsidRPr="00847DA7">
        <w:rPr>
          <w:rFonts w:ascii="Times New Roman" w:hAnsi="Times New Roman"/>
          <w:color w:val="000000"/>
          <w:sz w:val="24"/>
          <w:szCs w:val="24"/>
        </w:rPr>
        <w:t xml:space="preserve"> співвласникам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багатоквартирного будинку в розмірі, що передбачений Програмою на відповідний рік (</w:t>
      </w:r>
      <w:r w:rsidRPr="00847DA7">
        <w:rPr>
          <w:rFonts w:ascii="Times New Roman" w:hAnsi="Times New Roman"/>
          <w:bCs/>
          <w:color w:val="000000"/>
          <w:sz w:val="24"/>
          <w:szCs w:val="24"/>
        </w:rPr>
        <w:t>додаток 1 до Програми</w:t>
      </w:r>
      <w:r w:rsidRPr="00847DA7">
        <w:rPr>
          <w:rFonts w:ascii="Times New Roman" w:hAnsi="Times New Roman"/>
          <w:color w:val="000000"/>
          <w:sz w:val="24"/>
          <w:szCs w:val="24"/>
        </w:rPr>
        <w:t>).</w:t>
      </w:r>
    </w:p>
    <w:p w14:paraId="789494D3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6.2. Заходи, що передбачені Програмою фінансуються відповідно до вимог нормативно-правових та нормативно-технічних актів у відповідності до частки участі у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співфінансуванні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.</w:t>
      </w:r>
    </w:p>
    <w:p w14:paraId="771E5A89" w14:textId="44D6C41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6.3. Дія Програми поширюється на виконання всіх робіт, що будуть фінансуватися з моменту її затвердження рішенням сесії міської ради.</w:t>
      </w:r>
    </w:p>
    <w:p w14:paraId="62842B9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 </w:t>
      </w:r>
    </w:p>
    <w:p w14:paraId="0388F00A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7. Заплановані дії для реалізації Програми</w:t>
      </w:r>
    </w:p>
    <w:p w14:paraId="376D5B3E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Для реалізації вищезазначеного</w:t>
      </w:r>
      <w:r w:rsidR="00026947" w:rsidRPr="00847DA7">
        <w:rPr>
          <w:rFonts w:ascii="Times New Roman" w:hAnsi="Times New Roman"/>
          <w:color w:val="000000"/>
          <w:sz w:val="24"/>
          <w:szCs w:val="24"/>
        </w:rPr>
        <w:t>,</w:t>
      </w:r>
      <w:r w:rsidR="00F73AF5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="00F73AF5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та управляючі муніципальні компанії проводять постійну популяризацію Програми серед мешканців.</w:t>
      </w:r>
      <w:r w:rsidR="00CE64B6" w:rsidRPr="00847DA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952286B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 </w:t>
      </w:r>
    </w:p>
    <w:p w14:paraId="5FE59B56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8. Організаційне забезпечення виконання завдань Програми</w:t>
      </w:r>
    </w:p>
    <w:p w14:paraId="068525DC" w14:textId="31C159AA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Організаційне забезпечення, моніторинг та контроль за виконанням завдань Програми здійснює</w:t>
      </w:r>
      <w:r w:rsidR="00DE49C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майна.</w:t>
      </w:r>
    </w:p>
    <w:p w14:paraId="3D0A26D0" w14:textId="77777777" w:rsidR="00D96AB1" w:rsidRPr="00847DA7" w:rsidRDefault="00D96AB1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7FD4C0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9. Очікувані результати від впровадження Програми</w:t>
      </w:r>
    </w:p>
    <w:p w14:paraId="4811A5C3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9.1. Виховання у мешканців відповідального ставлення до спільного майна багатоквартирного будинку.</w:t>
      </w:r>
    </w:p>
    <w:p w14:paraId="681105C6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9.2. Забезпечення можливостей мешканців щодо покращення умов проживання та збереження власного майна.</w:t>
      </w:r>
    </w:p>
    <w:p w14:paraId="70177842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9.3. Збільшення кількості будинків, в яких проведено ремонтні роботи.</w:t>
      </w:r>
    </w:p>
    <w:p w14:paraId="4F6D7B6E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9.4. Підтримк</w:t>
      </w:r>
      <w:r w:rsidR="00250574" w:rsidRPr="00847DA7">
        <w:rPr>
          <w:rFonts w:ascii="Times New Roman" w:hAnsi="Times New Roman"/>
          <w:sz w:val="24"/>
          <w:szCs w:val="24"/>
        </w:rPr>
        <w:t>а учасників Програми -</w:t>
      </w:r>
      <w:r w:rsidRPr="00847DA7">
        <w:rPr>
          <w:rFonts w:ascii="Times New Roman" w:hAnsi="Times New Roman"/>
          <w:sz w:val="24"/>
          <w:szCs w:val="24"/>
        </w:rPr>
        <w:t xml:space="preserve"> співвласників багатоквартирних будинків</w:t>
      </w:r>
      <w:r w:rsidRPr="00847DA7">
        <w:rPr>
          <w:rFonts w:ascii="Times New Roman" w:hAnsi="Times New Roman"/>
          <w:b/>
          <w:bCs/>
          <w:sz w:val="24"/>
          <w:szCs w:val="24"/>
        </w:rPr>
        <w:t>,</w:t>
      </w:r>
      <w:r w:rsidR="00F73AF5" w:rsidRPr="00847D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574" w:rsidRPr="00847DA7">
        <w:rPr>
          <w:rFonts w:ascii="Times New Roman" w:hAnsi="Times New Roman"/>
          <w:sz w:val="24"/>
          <w:szCs w:val="24"/>
        </w:rPr>
        <w:t xml:space="preserve">незалежно від того, яка форма управління діє на їхньому будинку, </w:t>
      </w:r>
      <w:r w:rsidRPr="00847DA7">
        <w:rPr>
          <w:rFonts w:ascii="Times New Roman" w:hAnsi="Times New Roman"/>
          <w:sz w:val="24"/>
          <w:szCs w:val="24"/>
        </w:rPr>
        <w:t xml:space="preserve">які готові </w:t>
      </w:r>
      <w:r w:rsidR="00042245" w:rsidRPr="00847DA7">
        <w:rPr>
          <w:rFonts w:ascii="Times New Roman" w:hAnsi="Times New Roman"/>
          <w:sz w:val="24"/>
          <w:szCs w:val="24"/>
        </w:rPr>
        <w:t xml:space="preserve">взяти </w:t>
      </w:r>
      <w:r w:rsidRPr="00847DA7">
        <w:rPr>
          <w:rFonts w:ascii="Times New Roman" w:hAnsi="Times New Roman"/>
          <w:sz w:val="24"/>
          <w:szCs w:val="24"/>
        </w:rPr>
        <w:t>на себе відповідальність за утримання власного майна, впроваджувати заходи з енергоефективності.</w:t>
      </w:r>
    </w:p>
    <w:p w14:paraId="450DBFF4" w14:textId="77777777" w:rsidR="000223E5" w:rsidRPr="00847DA7" w:rsidRDefault="000223E5" w:rsidP="006F3E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2CE01A6" w14:textId="77777777" w:rsidR="00DE49CC" w:rsidRPr="00847DA7" w:rsidRDefault="00DE49CC" w:rsidP="006F3E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B89E05D" w14:textId="6199AE97" w:rsidR="00CE64B6" w:rsidRPr="00847DA7" w:rsidRDefault="00641CFF" w:rsidP="00DE49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Секретар міської ради</w:t>
      </w:r>
      <w:r w:rsidR="005F3467" w:rsidRPr="00847DA7">
        <w:rPr>
          <w:rFonts w:ascii="Times New Roman" w:hAnsi="Times New Roman"/>
          <w:sz w:val="24"/>
          <w:szCs w:val="24"/>
        </w:rPr>
        <w:tab/>
      </w:r>
      <w:r w:rsidR="005F3467" w:rsidRPr="00847DA7">
        <w:rPr>
          <w:rFonts w:ascii="Times New Roman" w:hAnsi="Times New Roman"/>
          <w:sz w:val="24"/>
          <w:szCs w:val="24"/>
        </w:rPr>
        <w:tab/>
      </w:r>
      <w:r w:rsidR="005F3467" w:rsidRPr="00847DA7">
        <w:rPr>
          <w:rFonts w:ascii="Times New Roman" w:hAnsi="Times New Roman"/>
          <w:sz w:val="24"/>
          <w:szCs w:val="24"/>
        </w:rPr>
        <w:tab/>
      </w:r>
      <w:r w:rsidR="005F3467" w:rsidRPr="00847DA7">
        <w:rPr>
          <w:rFonts w:ascii="Times New Roman" w:hAnsi="Times New Roman"/>
          <w:sz w:val="24"/>
          <w:szCs w:val="24"/>
        </w:rPr>
        <w:tab/>
      </w:r>
      <w:r w:rsidR="005F3467" w:rsidRPr="00847DA7">
        <w:rPr>
          <w:rFonts w:ascii="Times New Roman" w:hAnsi="Times New Roman"/>
          <w:sz w:val="24"/>
          <w:szCs w:val="24"/>
        </w:rPr>
        <w:tab/>
      </w:r>
      <w:r w:rsidR="005F3467" w:rsidRPr="00847DA7">
        <w:rPr>
          <w:rFonts w:ascii="Times New Roman" w:hAnsi="Times New Roman"/>
          <w:sz w:val="24"/>
          <w:szCs w:val="24"/>
        </w:rPr>
        <w:tab/>
      </w:r>
      <w:r w:rsidR="005F3467" w:rsidRPr="00847DA7">
        <w:rPr>
          <w:rFonts w:ascii="Times New Roman" w:hAnsi="Times New Roman"/>
          <w:sz w:val="24"/>
          <w:szCs w:val="24"/>
        </w:rPr>
        <w:tab/>
        <w:t>Віталій ДІДЕНКО</w:t>
      </w:r>
    </w:p>
    <w:p w14:paraId="63913688" w14:textId="77777777" w:rsidR="00DE49CC" w:rsidRPr="00847DA7" w:rsidRDefault="00DE49CC" w:rsidP="00DE49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7D6AC66C" w14:textId="77777777" w:rsidR="00DE49CC" w:rsidRPr="00847DA7" w:rsidRDefault="00DE49CC" w:rsidP="00DE49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47DA7">
        <w:rPr>
          <w:rFonts w:ascii="Times New Roman" w:hAnsi="Times New Roman"/>
          <w:sz w:val="24"/>
          <w:szCs w:val="24"/>
          <w:lang w:eastAsia="zh-CN"/>
        </w:rPr>
        <w:t xml:space="preserve">Заступник директора департаменту інфраструктури міста – </w:t>
      </w:r>
    </w:p>
    <w:p w14:paraId="3B72F3C1" w14:textId="4C91DCBC" w:rsidR="00DE49CC" w:rsidRPr="00847DA7" w:rsidRDefault="00DE49CC" w:rsidP="00DE49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lang w:eastAsia="zh-CN"/>
        </w:rPr>
        <w:t>начальник управління житлової політики і майна</w:t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  <w:t>Наталія ВІТКОВСЬКА</w:t>
      </w:r>
    </w:p>
    <w:p w14:paraId="7549FBD4" w14:textId="77777777" w:rsidR="00AB4EDC" w:rsidRPr="00847DA7" w:rsidRDefault="00AB4EDC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4EF98A" w14:textId="77777777" w:rsidR="000223E5" w:rsidRPr="00847DA7" w:rsidRDefault="000223E5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C7F0FC" w14:textId="77777777" w:rsidR="000223E5" w:rsidRPr="00847DA7" w:rsidRDefault="000223E5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74C2D3" w14:textId="77777777" w:rsidR="000223E5" w:rsidRPr="00847DA7" w:rsidRDefault="000223E5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62D2DF" w14:textId="77777777" w:rsidR="00295AF3" w:rsidRPr="00847DA7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409406" w14:textId="77777777" w:rsidR="00295AF3" w:rsidRPr="00847DA7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7B69F2" w14:textId="77777777" w:rsidR="00295AF3" w:rsidRPr="00847DA7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9C327E" w14:textId="77777777" w:rsidR="00295AF3" w:rsidRPr="00847DA7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9F3DA" w14:textId="77777777" w:rsidR="00295AF3" w:rsidRPr="00847DA7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1CB136" w14:textId="0421FF9F" w:rsidR="00DE49CC" w:rsidRPr="00847DA7" w:rsidRDefault="00DE49CC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62C7353D" w14:textId="77777777" w:rsidR="006F3E76" w:rsidRPr="00847DA7" w:rsidRDefault="006F3E76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Додаток 1</w:t>
      </w:r>
    </w:p>
    <w:p w14:paraId="0F525016" w14:textId="50D137A7" w:rsidR="006F3E76" w:rsidRPr="00847DA7" w:rsidRDefault="006F3E76" w:rsidP="006F3E76">
      <w:pPr>
        <w:shd w:val="clear" w:color="auto" w:fill="FFFFFF"/>
        <w:spacing w:after="0"/>
        <w:ind w:left="4395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 xml:space="preserve">до Програми </w:t>
      </w:r>
      <w:proofErr w:type="spellStart"/>
      <w:r w:rsidRPr="00847DA7">
        <w:rPr>
          <w:rFonts w:ascii="Times New Roman" w:hAnsi="Times New Roman"/>
          <w:color w:val="252B33"/>
          <w:sz w:val="24"/>
          <w:szCs w:val="24"/>
        </w:rPr>
        <w:t>с</w:t>
      </w:r>
      <w:r w:rsidR="00DE49CC" w:rsidRPr="00847DA7">
        <w:rPr>
          <w:rFonts w:ascii="Times New Roman" w:hAnsi="Times New Roman"/>
          <w:color w:val="252B33"/>
          <w:sz w:val="24"/>
          <w:szCs w:val="24"/>
        </w:rPr>
        <w:t>півфінансування</w:t>
      </w:r>
      <w:proofErr w:type="spellEnd"/>
      <w:r w:rsidR="00DE49CC" w:rsidRPr="00847DA7">
        <w:rPr>
          <w:rFonts w:ascii="Times New Roman" w:hAnsi="Times New Roman"/>
          <w:color w:val="252B33"/>
          <w:sz w:val="24"/>
          <w:szCs w:val="24"/>
        </w:rPr>
        <w:t xml:space="preserve"> робіт з ремонту</w:t>
      </w:r>
    </w:p>
    <w:p w14:paraId="63D7172F" w14:textId="2ABF04FE" w:rsidR="006F3E76" w:rsidRPr="00847DA7" w:rsidRDefault="006F3E76" w:rsidP="006F3E76">
      <w:pPr>
        <w:shd w:val="clear" w:color="auto" w:fill="FFFFFF"/>
        <w:spacing w:after="0"/>
        <w:ind w:left="4395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багатоквартирних будинків Хмельницької міської територіальної громади</w:t>
      </w:r>
      <w:r w:rsidR="00DE49C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на 202</w:t>
      </w:r>
      <w:r w:rsidR="00F04F1C" w:rsidRPr="00847DA7">
        <w:rPr>
          <w:rFonts w:ascii="Times New Roman" w:hAnsi="Times New Roman"/>
          <w:color w:val="000000"/>
          <w:sz w:val="24"/>
          <w:szCs w:val="24"/>
        </w:rPr>
        <w:t>5</w:t>
      </w:r>
      <w:r w:rsidRPr="00847DA7">
        <w:rPr>
          <w:rFonts w:ascii="Times New Roman" w:hAnsi="Times New Roman"/>
          <w:color w:val="000000"/>
          <w:sz w:val="24"/>
          <w:szCs w:val="24"/>
        </w:rPr>
        <w:t>-202</w:t>
      </w:r>
      <w:r w:rsidR="00F04F1C" w:rsidRPr="00847DA7">
        <w:rPr>
          <w:rFonts w:ascii="Times New Roman" w:hAnsi="Times New Roman"/>
          <w:color w:val="000000"/>
          <w:sz w:val="24"/>
          <w:szCs w:val="24"/>
        </w:rPr>
        <w:t>9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4DA152F2" w14:textId="7777777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 </w:t>
      </w:r>
    </w:p>
    <w:p w14:paraId="40F7E4D5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Ресурсне забезпечення</w:t>
      </w:r>
    </w:p>
    <w:p w14:paraId="01128DD5" w14:textId="5A3AA88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будинків</w:t>
      </w:r>
      <w:r w:rsidR="00C85F7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Хмельницької міської територіальної громади </w:t>
      </w:r>
      <w:r w:rsidRPr="00847DA7">
        <w:rPr>
          <w:rFonts w:ascii="Times New Roman" w:hAnsi="Times New Roman"/>
          <w:color w:val="252B33"/>
          <w:sz w:val="24"/>
          <w:szCs w:val="24"/>
        </w:rPr>
        <w:t>на 20</w:t>
      </w:r>
      <w:r w:rsidR="00BF5402" w:rsidRPr="00847DA7">
        <w:rPr>
          <w:rFonts w:ascii="Times New Roman" w:hAnsi="Times New Roman"/>
          <w:color w:val="252B33"/>
          <w:sz w:val="24"/>
          <w:szCs w:val="24"/>
        </w:rPr>
        <w:t>2</w:t>
      </w:r>
      <w:r w:rsidR="002F7495" w:rsidRPr="00847DA7">
        <w:rPr>
          <w:rFonts w:ascii="Times New Roman" w:hAnsi="Times New Roman"/>
          <w:color w:val="252B33"/>
          <w:sz w:val="24"/>
          <w:szCs w:val="24"/>
        </w:rPr>
        <w:t>5</w:t>
      </w:r>
      <w:r w:rsidRPr="00847DA7">
        <w:rPr>
          <w:rFonts w:ascii="Times New Roman" w:hAnsi="Times New Roman"/>
          <w:color w:val="252B33"/>
          <w:sz w:val="24"/>
          <w:szCs w:val="24"/>
        </w:rPr>
        <w:t xml:space="preserve"> – 202</w:t>
      </w:r>
      <w:r w:rsidR="002F7495" w:rsidRPr="00847DA7">
        <w:rPr>
          <w:rFonts w:ascii="Times New Roman" w:hAnsi="Times New Roman"/>
          <w:color w:val="252B33"/>
          <w:sz w:val="24"/>
          <w:szCs w:val="24"/>
        </w:rPr>
        <w:t>9</w:t>
      </w:r>
      <w:r w:rsidRPr="00847DA7">
        <w:rPr>
          <w:rFonts w:ascii="Times New Roman" w:hAnsi="Times New Roman"/>
          <w:color w:val="252B33"/>
          <w:sz w:val="24"/>
          <w:szCs w:val="24"/>
        </w:rPr>
        <w:t xml:space="preserve"> роки</w:t>
      </w:r>
    </w:p>
    <w:p w14:paraId="3FD7DEAC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990"/>
        <w:gridCol w:w="990"/>
        <w:gridCol w:w="990"/>
        <w:gridCol w:w="990"/>
        <w:gridCol w:w="1014"/>
        <w:gridCol w:w="1612"/>
      </w:tblGrid>
      <w:tr w:rsidR="006F3E76" w:rsidRPr="00847DA7" w14:paraId="7B79DFE3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865276" w14:textId="77777777" w:rsidR="006F3E76" w:rsidRPr="00847DA7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166656" w14:textId="77777777" w:rsidR="006F3E76" w:rsidRPr="00847DA7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5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60D98C" w14:textId="77777777" w:rsidR="006F3E76" w:rsidRPr="00847DA7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6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867D57" w14:textId="77777777" w:rsidR="006F3E76" w:rsidRPr="00847DA7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7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835644" w14:textId="77777777" w:rsidR="006F3E76" w:rsidRPr="00847DA7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8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911225" w14:textId="77777777" w:rsidR="006F3E76" w:rsidRPr="00847DA7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9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71EC10" w14:textId="77777777" w:rsidR="006F3E76" w:rsidRPr="00847DA7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Разом на 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5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-202</w:t>
            </w:r>
            <w:r w:rsidR="00995035" w:rsidRPr="00847DA7">
              <w:rPr>
                <w:rFonts w:ascii="Times New Roman" w:hAnsi="Times New Roman"/>
                <w:sz w:val="24"/>
                <w:szCs w:val="24"/>
              </w:rPr>
              <w:t>9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6F3E76" w:rsidRPr="00847DA7" w14:paraId="333DBC6F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8F0742" w14:textId="77777777" w:rsidR="006F3E76" w:rsidRPr="00847DA7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Всього обсяг ресурсів, у тому числі: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162D8B" w14:textId="77777777" w:rsidR="006F3E76" w:rsidRPr="00847DA7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DDFAAC" w14:textId="77777777" w:rsidR="006F3E76" w:rsidRPr="00847DA7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30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E675C6" w14:textId="77777777" w:rsidR="006F3E76" w:rsidRPr="00847DA7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30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40E5E0" w14:textId="77777777" w:rsidR="006F3E76" w:rsidRPr="00847DA7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30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BF9E04" w14:textId="77777777" w:rsidR="006F3E76" w:rsidRPr="00847DA7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40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1DB88C" w14:textId="77777777" w:rsidR="006F3E76" w:rsidRPr="00847DA7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150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F3E76" w:rsidRPr="00847DA7" w14:paraId="1E51015C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72C59D" w14:textId="0637DE8B" w:rsidR="006F3E76" w:rsidRPr="00847DA7" w:rsidRDefault="00C85F7C" w:rsidP="00C85F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Б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E76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територіальної громади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140953" w14:textId="77777777" w:rsidR="006F3E76" w:rsidRPr="00847DA7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4 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B6A791" w14:textId="77777777" w:rsidR="006F3E76" w:rsidRPr="00847DA7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1 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474D86" w14:textId="77777777" w:rsidR="006F3E76" w:rsidRPr="00847DA7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1 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760471" w14:textId="77777777" w:rsidR="006F3E76" w:rsidRPr="00847DA7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1 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953924" w14:textId="77777777" w:rsidR="006F3E76" w:rsidRPr="00847DA7" w:rsidRDefault="00DA762A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28 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BE0EF8" w14:textId="77777777" w:rsidR="006F3E76" w:rsidRPr="00847DA7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105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F3E76" w:rsidRPr="00847DA7" w14:paraId="2AFE4E0C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ADE1EB" w14:textId="77777777" w:rsidR="006F3E76" w:rsidRPr="00847DA7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інші кошти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C0B064" w14:textId="77777777" w:rsidR="006F3E76" w:rsidRPr="00847DA7" w:rsidRDefault="00DA762A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6 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BB2C3" w14:textId="77777777" w:rsidR="006F3E76" w:rsidRPr="00847DA7" w:rsidRDefault="00DA762A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9 0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45B2CA" w14:textId="77777777" w:rsidR="006F3E76" w:rsidRPr="00847DA7" w:rsidRDefault="00DA762A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E8C1F5" w14:textId="77777777" w:rsidR="006F3E76" w:rsidRPr="00847DA7" w:rsidRDefault="00D5310C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658DEC" w14:textId="77777777" w:rsidR="006F3E76" w:rsidRPr="00847DA7" w:rsidRDefault="00D5310C" w:rsidP="00D53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12 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02803B" w14:textId="77777777" w:rsidR="006F3E76" w:rsidRPr="00847DA7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45</w:t>
            </w:r>
            <w:r w:rsidR="00DA762A" w:rsidRPr="00847DA7">
              <w:rPr>
                <w:rFonts w:ascii="Times New Roman" w:hAnsi="Times New Roman"/>
                <w:sz w:val="24"/>
                <w:szCs w:val="24"/>
              </w:rPr>
              <w:t> 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</w:tbl>
    <w:p w14:paraId="7904EA83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 </w:t>
      </w:r>
    </w:p>
    <w:p w14:paraId="4CA5A0B8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91399E0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2D07C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З</w:t>
      </w:r>
      <w:r w:rsidRPr="00847DA7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17050209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362BD6B5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D8A383" w14:textId="7777777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7405B68C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1A391086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1A3B9B4E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BC1C2C5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5359EBB0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3BB39CF9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499D4B8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4C8295FF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48C13AEB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37FE16B3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29B995E3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4FB7FC88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605FC9CB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55CD4929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3F7C909F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28C4FEBA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286CECAE" w14:textId="77777777" w:rsidR="00E656C3" w:rsidRPr="00847DA7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5C09125" w14:textId="77777777" w:rsidR="00E656C3" w:rsidRPr="00847DA7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78D32A5" w14:textId="77777777" w:rsidR="00E656C3" w:rsidRPr="00847DA7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EDCEE08" w14:textId="77777777" w:rsidR="00E656C3" w:rsidRPr="00847DA7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CA4A01D" w14:textId="77777777" w:rsidR="000223E5" w:rsidRPr="00847DA7" w:rsidRDefault="000223E5" w:rsidP="006F3E76">
      <w:pPr>
        <w:shd w:val="clear" w:color="auto" w:fill="FFFFFF"/>
        <w:spacing w:after="0"/>
        <w:rPr>
          <w:rFonts w:ascii="Times New Roman" w:hAnsi="Times New Roman"/>
          <w:iCs/>
          <w:color w:val="252B33"/>
          <w:sz w:val="24"/>
          <w:szCs w:val="24"/>
        </w:rPr>
      </w:pPr>
    </w:p>
    <w:p w14:paraId="529F7870" w14:textId="28613877" w:rsidR="00C85F7C" w:rsidRPr="00847DA7" w:rsidRDefault="00C85F7C">
      <w:pPr>
        <w:spacing w:after="160" w:line="259" w:lineRule="auto"/>
        <w:rPr>
          <w:rFonts w:ascii="Times New Roman" w:hAnsi="Times New Roman"/>
          <w:iCs/>
          <w:color w:val="252B33"/>
          <w:sz w:val="24"/>
          <w:szCs w:val="24"/>
        </w:rPr>
      </w:pPr>
      <w:r w:rsidRPr="00847DA7">
        <w:rPr>
          <w:rFonts w:ascii="Times New Roman" w:hAnsi="Times New Roman"/>
          <w:iCs/>
          <w:color w:val="252B33"/>
          <w:sz w:val="24"/>
          <w:szCs w:val="24"/>
        </w:rPr>
        <w:br w:type="page"/>
      </w:r>
    </w:p>
    <w:p w14:paraId="4F508D00" w14:textId="0EA747B9" w:rsidR="005B0BB3" w:rsidRPr="00847DA7" w:rsidRDefault="005B0BB3" w:rsidP="005B0BB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47DA7">
        <w:rPr>
          <w:rFonts w:ascii="Times New Roman" w:hAnsi="Times New Roman"/>
          <w:i/>
          <w:iCs/>
          <w:sz w:val="24"/>
          <w:szCs w:val="24"/>
        </w:rPr>
        <w:lastRenderedPageBreak/>
        <w:t>Додаток 2</w:t>
      </w:r>
    </w:p>
    <w:p w14:paraId="603E22B9" w14:textId="77777777" w:rsidR="005B0BB3" w:rsidRPr="00847DA7" w:rsidRDefault="005B0BB3" w:rsidP="005B0BB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47DA7">
        <w:rPr>
          <w:rFonts w:ascii="Times New Roman" w:hAnsi="Times New Roman"/>
          <w:i/>
          <w:iCs/>
          <w:sz w:val="24"/>
          <w:szCs w:val="24"/>
        </w:rPr>
        <w:t>до рішення сесії міської ради</w:t>
      </w:r>
    </w:p>
    <w:p w14:paraId="4AC6F85C" w14:textId="77777777" w:rsidR="005B0BB3" w:rsidRPr="00847DA7" w:rsidRDefault="005B0BB3" w:rsidP="005B0BB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847DA7">
        <w:rPr>
          <w:rFonts w:ascii="Times New Roman" w:hAnsi="Times New Roman"/>
          <w:i/>
          <w:iCs/>
          <w:sz w:val="24"/>
          <w:szCs w:val="24"/>
        </w:rPr>
        <w:t>від 11.12.2024 року №40</w:t>
      </w:r>
    </w:p>
    <w:p w14:paraId="5502DECD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A2A3397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Порядок</w:t>
      </w:r>
    </w:p>
    <w:p w14:paraId="700A0EE1" w14:textId="045293E2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виконання та фінансування заходів Програми</w:t>
      </w:r>
      <w:r w:rsidR="002369EC"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</w:t>
      </w:r>
      <w:proofErr w:type="spellStart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робіт з ремонту багатоквартирних 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будинків</w:t>
      </w:r>
      <w:r w:rsidR="002369EC"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Хмельницької міської територіальної громади</w:t>
      </w:r>
      <w:r w:rsidR="00C350D8"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на 202</w:t>
      </w:r>
      <w:r w:rsidR="002369EC" w:rsidRPr="00847DA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2369EC" w:rsidRPr="00847DA7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</w:t>
      </w:r>
    </w:p>
    <w:p w14:paraId="4CE9C493" w14:textId="6EFFF6ED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p w14:paraId="3F27188A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1. Мета Порядку.</w:t>
      </w:r>
    </w:p>
    <w:p w14:paraId="59E53781" w14:textId="04CDD21C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 xml:space="preserve">1.1. Порядок фінансування заходів Програми </w:t>
      </w:r>
      <w:proofErr w:type="spellStart"/>
      <w:r w:rsidRPr="00847DA7">
        <w:rPr>
          <w:rFonts w:ascii="Times New Roman" w:hAnsi="Times New Roman"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252B33"/>
          <w:sz w:val="24"/>
          <w:szCs w:val="24"/>
        </w:rPr>
        <w:t xml:space="preserve"> робіт з ремонту багатоквартирних будинків </w:t>
      </w:r>
      <w:r w:rsidRPr="00847DA7">
        <w:rPr>
          <w:rFonts w:ascii="Times New Roman" w:hAnsi="Times New Roman"/>
          <w:color w:val="000000"/>
          <w:sz w:val="24"/>
          <w:szCs w:val="24"/>
        </w:rPr>
        <w:t>Хмельницької міської територіальної громади</w:t>
      </w:r>
      <w:r w:rsidR="009025D6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23E5" w:rsidRPr="00847DA7">
        <w:rPr>
          <w:rFonts w:ascii="Times New Roman" w:hAnsi="Times New Roman"/>
          <w:color w:val="252B33"/>
          <w:sz w:val="24"/>
          <w:szCs w:val="24"/>
        </w:rPr>
        <w:t>на 2025-2029</w:t>
      </w:r>
      <w:r w:rsidRPr="00847DA7">
        <w:rPr>
          <w:rFonts w:ascii="Times New Roman" w:hAnsi="Times New Roman"/>
          <w:color w:val="252B33"/>
          <w:sz w:val="24"/>
          <w:szCs w:val="24"/>
        </w:rPr>
        <w:t xml:space="preserve"> роки (далі – Порядок) розроблений з метою визначення механізму фінансування:</w:t>
      </w:r>
    </w:p>
    <w:p w14:paraId="498F33BE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 xml:space="preserve">- </w:t>
      </w:r>
      <w:r w:rsidRPr="00847DA7">
        <w:rPr>
          <w:rFonts w:ascii="Times New Roman" w:hAnsi="Times New Roman"/>
          <w:sz w:val="24"/>
          <w:szCs w:val="24"/>
        </w:rPr>
        <w:t xml:space="preserve">робіт з капітального та поточного ремонту спільного майна співвласників багатоквартирних будинків, </w:t>
      </w:r>
      <w:r w:rsidR="000223E5" w:rsidRPr="00847DA7">
        <w:rPr>
          <w:rFonts w:ascii="Times New Roman" w:hAnsi="Times New Roman"/>
          <w:sz w:val="24"/>
          <w:szCs w:val="24"/>
        </w:rPr>
        <w:t xml:space="preserve">згідно з </w:t>
      </w:r>
      <w:r w:rsidR="007C0607" w:rsidRPr="00847DA7">
        <w:rPr>
          <w:rFonts w:ascii="Times New Roman" w:hAnsi="Times New Roman"/>
          <w:sz w:val="24"/>
          <w:szCs w:val="24"/>
        </w:rPr>
        <w:t>П</w:t>
      </w:r>
      <w:r w:rsidR="000223E5" w:rsidRPr="00847DA7">
        <w:rPr>
          <w:rFonts w:ascii="Times New Roman" w:hAnsi="Times New Roman"/>
          <w:sz w:val="24"/>
          <w:szCs w:val="24"/>
        </w:rPr>
        <w:t>ереліком</w:t>
      </w:r>
      <w:r w:rsidRPr="00847DA7">
        <w:rPr>
          <w:rFonts w:ascii="Times New Roman" w:hAnsi="Times New Roman"/>
          <w:sz w:val="24"/>
          <w:szCs w:val="24"/>
        </w:rPr>
        <w:t xml:space="preserve"> робіт наведено</w:t>
      </w:r>
      <w:r w:rsidR="000223E5" w:rsidRPr="00847DA7">
        <w:rPr>
          <w:rFonts w:ascii="Times New Roman" w:hAnsi="Times New Roman"/>
          <w:sz w:val="24"/>
          <w:szCs w:val="24"/>
        </w:rPr>
        <w:t>го</w:t>
      </w:r>
      <w:r w:rsidR="00537451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bCs/>
          <w:sz w:val="24"/>
          <w:szCs w:val="24"/>
        </w:rPr>
        <w:t>в додатку 1 до Порядку</w:t>
      </w:r>
      <w:r w:rsidRPr="00847DA7">
        <w:rPr>
          <w:rFonts w:ascii="Times New Roman" w:hAnsi="Times New Roman"/>
          <w:sz w:val="24"/>
          <w:szCs w:val="24"/>
        </w:rPr>
        <w:t>;</w:t>
      </w:r>
    </w:p>
    <w:p w14:paraId="15C0DEBC" w14:textId="6702294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 xml:space="preserve">- проведення </w:t>
      </w:r>
      <w:r w:rsidRPr="00847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енергетичного аудиту будівель та </w:t>
      </w:r>
      <w:r w:rsidRPr="00847DA7">
        <w:rPr>
          <w:rFonts w:ascii="Times New Roman" w:hAnsi="Times New Roman"/>
          <w:color w:val="000000"/>
          <w:sz w:val="24"/>
          <w:szCs w:val="24"/>
        </w:rPr>
        <w:t>звіту про результати обстеження технічних установок (за необхідності).</w:t>
      </w:r>
    </w:p>
    <w:p w14:paraId="232D9C8E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27DBA74A" w14:textId="57B2E37B" w:rsidR="006F3E76" w:rsidRPr="00847DA7" w:rsidRDefault="00C350D8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2. </w:t>
      </w:r>
      <w:r w:rsidR="006F3E76"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Джерела фінансування та принципи </w:t>
      </w:r>
      <w:proofErr w:type="spellStart"/>
      <w:r w:rsidR="006F3E76" w:rsidRPr="00847DA7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</w:t>
      </w:r>
      <w:proofErr w:type="spellEnd"/>
      <w:r w:rsidR="006F3E76" w:rsidRPr="00847DA7">
        <w:rPr>
          <w:rFonts w:ascii="Times New Roman" w:hAnsi="Times New Roman"/>
          <w:b/>
          <w:bCs/>
          <w:color w:val="252B33"/>
          <w:sz w:val="24"/>
          <w:szCs w:val="24"/>
        </w:rPr>
        <w:t>.</w:t>
      </w:r>
    </w:p>
    <w:p w14:paraId="30AD8219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2.1. Фінансове забезпечення Програми здійснюється за рахунок коштів</w:t>
      </w:r>
      <w:r w:rsidR="002F3A22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громади, об’єднань співвласників багатоквартирних будинків, співвласників багатоквартирних будинків (власників житлових та нежитлових приміщень у житловому будинку (гуртожитку)), кредитів, інвестицій, грантів та інших джерел не заборонених законодавством.</w:t>
      </w:r>
    </w:p>
    <w:p w14:paraId="0B64C61D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2.2. Фінансування з бюджету на роботи з ремонту житлового будинку у розмірі, що дорівнює 100% передбачається у випадках, коли невиконання робіт може призвести до аварійного стану будинку та робіт з капітального ремонту ліфтів з терміном експлуатації понад 25 років на підставі експертного обстеження про їх </w:t>
      </w:r>
      <w:r w:rsidR="00493EC6" w:rsidRPr="00847DA7">
        <w:rPr>
          <w:rFonts w:ascii="Times New Roman" w:hAnsi="Times New Roman"/>
          <w:sz w:val="24"/>
          <w:szCs w:val="24"/>
        </w:rPr>
        <w:t>незадовіль</w:t>
      </w:r>
      <w:r w:rsidRPr="00847DA7">
        <w:rPr>
          <w:rFonts w:ascii="Times New Roman" w:hAnsi="Times New Roman"/>
          <w:sz w:val="24"/>
          <w:szCs w:val="24"/>
        </w:rPr>
        <w:t>ний стан (непридатних для подальшої експлуатації).</w:t>
      </w:r>
    </w:p>
    <w:p w14:paraId="3410EF86" w14:textId="3EA17CDC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2.3. Суми, передбачені на виконання Програми, для головного розпорядника коштів</w:t>
      </w:r>
      <w:r w:rsidR="00C350D8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-</w:t>
      </w:r>
      <w:r w:rsidR="00C350D8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2F3A22" w:rsidRPr="00847DA7">
        <w:rPr>
          <w:rFonts w:ascii="Times New Roman" w:hAnsi="Times New Roman"/>
          <w:sz w:val="24"/>
          <w:szCs w:val="24"/>
        </w:rPr>
        <w:t xml:space="preserve"> затверджуються у видатках </w:t>
      </w:r>
      <w:r w:rsidRPr="00847DA7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</w:t>
      </w:r>
      <w:r w:rsidR="002F3A22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на 202</w:t>
      </w:r>
      <w:r w:rsidR="00925DEA" w:rsidRPr="00847DA7">
        <w:rPr>
          <w:rFonts w:ascii="Times New Roman" w:hAnsi="Times New Roman"/>
          <w:sz w:val="24"/>
          <w:szCs w:val="24"/>
        </w:rPr>
        <w:t>5-2029</w:t>
      </w:r>
      <w:r w:rsidRPr="00847DA7">
        <w:rPr>
          <w:rFonts w:ascii="Times New Roman" w:hAnsi="Times New Roman"/>
          <w:sz w:val="24"/>
          <w:szCs w:val="24"/>
        </w:rPr>
        <w:t xml:space="preserve"> роки відповідно.</w:t>
      </w:r>
    </w:p>
    <w:p w14:paraId="08C1A8DF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2.4</w:t>
      </w:r>
      <w:r w:rsidRPr="00847DA7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spellStart"/>
      <w:r w:rsidRPr="00847DA7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робіт з ремонту </w:t>
      </w:r>
      <w:r w:rsidR="000C4E38" w:rsidRPr="00847DA7">
        <w:rPr>
          <w:rFonts w:ascii="Times New Roman" w:hAnsi="Times New Roman"/>
          <w:sz w:val="24"/>
          <w:szCs w:val="24"/>
        </w:rPr>
        <w:t>багатоквартирного</w:t>
      </w:r>
      <w:r w:rsidRPr="00847DA7">
        <w:rPr>
          <w:rFonts w:ascii="Times New Roman" w:hAnsi="Times New Roman"/>
          <w:sz w:val="24"/>
          <w:szCs w:val="24"/>
        </w:rPr>
        <w:t xml:space="preserve"> будинку не проводиться коли:  </w:t>
      </w:r>
    </w:p>
    <w:p w14:paraId="0878278A" w14:textId="543FCE22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</w:t>
      </w:r>
      <w:r w:rsidR="00C350D8" w:rsidRPr="00847DA7">
        <w:rPr>
          <w:rFonts w:ascii="Times New Roman" w:hAnsi="Times New Roman"/>
          <w:sz w:val="24"/>
          <w:szCs w:val="24"/>
        </w:rPr>
        <w:t xml:space="preserve"> </w:t>
      </w:r>
      <w:r w:rsidR="000C4E38" w:rsidRPr="00847DA7">
        <w:rPr>
          <w:rFonts w:ascii="Times New Roman" w:hAnsi="Times New Roman"/>
          <w:sz w:val="24"/>
          <w:szCs w:val="24"/>
        </w:rPr>
        <w:t>багатоквартирний</w:t>
      </w:r>
      <w:r w:rsidRPr="00847DA7">
        <w:rPr>
          <w:rFonts w:ascii="Times New Roman" w:hAnsi="Times New Roman"/>
          <w:sz w:val="24"/>
          <w:szCs w:val="24"/>
        </w:rPr>
        <w:t xml:space="preserve"> будинок у відповідності до технічних висновків визна</w:t>
      </w:r>
      <w:r w:rsidR="000C4E38" w:rsidRPr="00847DA7">
        <w:rPr>
          <w:rFonts w:ascii="Times New Roman" w:hAnsi="Times New Roman"/>
          <w:sz w:val="24"/>
          <w:szCs w:val="24"/>
        </w:rPr>
        <w:t>н</w:t>
      </w:r>
      <w:r w:rsidRPr="00847DA7">
        <w:rPr>
          <w:rFonts w:ascii="Times New Roman" w:hAnsi="Times New Roman"/>
          <w:sz w:val="24"/>
          <w:szCs w:val="24"/>
        </w:rPr>
        <w:t xml:space="preserve">ий непридатним для проживання; </w:t>
      </w:r>
    </w:p>
    <w:p w14:paraId="04919946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потреба у виконанні вищевказаних робіт обумовлена неналежним виконанням робіт забудовником.</w:t>
      </w:r>
    </w:p>
    <w:p w14:paraId="60B1D87C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2.5. Визначення суми фінансування та частки власників житла у виконанні роб</w:t>
      </w:r>
      <w:r w:rsidRPr="00847DA7">
        <w:rPr>
          <w:rFonts w:ascii="Times New Roman" w:hAnsi="Times New Roman"/>
          <w:color w:val="000000"/>
          <w:sz w:val="24"/>
          <w:szCs w:val="24"/>
        </w:rPr>
        <w:t>іт (послуг) з ремонту багатоквартирного будинку здійснюється в наступному порядку:</w:t>
      </w:r>
    </w:p>
    <w:p w14:paraId="21CB06E2" w14:textId="2ED3D082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частка власників житла в загальному обсязі платежів на виконання робіт з ремонту багатоквартирного будинку встановлюється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пропорційно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до загальної площі приміщень, що перебувають у власності фізичних або юридичних осіб;</w:t>
      </w:r>
    </w:p>
    <w:p w14:paraId="04D3CCEB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частка участі Співвласника квартири, власника кімнати (кімнат) у квартирі, де проживають два і більше власників житлових приміщень, Співвласника нежитлового приміщення на проведення робіт з ремонту багатоквартирного будинку визначається відповідно до його частки, як Співвласника приміщення.</w:t>
      </w:r>
    </w:p>
    <w:p w14:paraId="4C690B6B" w14:textId="3CA375EB" w:rsidR="006F3E76" w:rsidRPr="00847DA7" w:rsidRDefault="006F3E76" w:rsidP="001C6C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lastRenderedPageBreak/>
        <w:t xml:space="preserve">2.6. </w:t>
      </w:r>
      <w:r w:rsidR="00CD6CFF" w:rsidRPr="00847DA7">
        <w:rPr>
          <w:rFonts w:ascii="Times New Roman" w:hAnsi="Times New Roman"/>
          <w:sz w:val="24"/>
          <w:szCs w:val="24"/>
        </w:rPr>
        <w:t xml:space="preserve">Частку </w:t>
      </w:r>
      <w:proofErr w:type="spellStart"/>
      <w:r w:rsidR="00CD6CFF" w:rsidRPr="00847DA7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CD6CFF" w:rsidRPr="00847DA7">
        <w:rPr>
          <w:rFonts w:ascii="Times New Roman" w:hAnsi="Times New Roman"/>
          <w:sz w:val="24"/>
          <w:szCs w:val="24"/>
        </w:rPr>
        <w:t xml:space="preserve"> для учасників Програми у відсотковому значенні за видами робіт наведено в</w:t>
      </w:r>
      <w:r w:rsidR="00301404" w:rsidRPr="00847DA7">
        <w:rPr>
          <w:rFonts w:ascii="Times New Roman" w:hAnsi="Times New Roman"/>
          <w:sz w:val="24"/>
          <w:szCs w:val="24"/>
        </w:rPr>
        <w:t xml:space="preserve"> </w:t>
      </w:r>
      <w:r w:rsidR="00CD6CFF" w:rsidRPr="00847DA7">
        <w:rPr>
          <w:rFonts w:ascii="Times New Roman" w:hAnsi="Times New Roman"/>
          <w:bCs/>
          <w:sz w:val="24"/>
          <w:szCs w:val="24"/>
        </w:rPr>
        <w:t>додатку 2 до Порядку</w:t>
      </w:r>
      <w:r w:rsidR="00B95D1A" w:rsidRPr="00847DA7">
        <w:rPr>
          <w:rFonts w:ascii="Times New Roman" w:hAnsi="Times New Roman"/>
          <w:bCs/>
          <w:sz w:val="24"/>
          <w:szCs w:val="24"/>
        </w:rPr>
        <w:t>.</w:t>
      </w:r>
      <w:r w:rsidR="00CD6CFF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 xml:space="preserve">У випадку виникнення обставин непереборної сили, таких як пожежі, воєнні дії, повені, інші стихійні лиха, частка </w:t>
      </w:r>
      <w:proofErr w:type="spellStart"/>
      <w:r w:rsidRPr="00847DA7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для учасників Програми у відсотковому значені за видами робіт визначається наказом управління житлової політики і майна в межах розмірів, встановлених додатком </w:t>
      </w:r>
      <w:r w:rsidR="00537451" w:rsidRPr="00847DA7">
        <w:rPr>
          <w:rFonts w:ascii="Times New Roman" w:hAnsi="Times New Roman"/>
          <w:sz w:val="24"/>
          <w:szCs w:val="24"/>
        </w:rPr>
        <w:t>3</w:t>
      </w:r>
      <w:r w:rsidRPr="00847DA7">
        <w:rPr>
          <w:rFonts w:ascii="Times New Roman" w:hAnsi="Times New Roman"/>
          <w:sz w:val="24"/>
          <w:szCs w:val="24"/>
        </w:rPr>
        <w:t xml:space="preserve"> до Порядку.</w:t>
      </w:r>
    </w:p>
    <w:p w14:paraId="74E7DC9D" w14:textId="0CAF076F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2.7. В разі надходження до міської ради заяв про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від Співвласників в розмірах коштів, що перевищує можливості</w:t>
      </w:r>
      <w:r w:rsidR="00232514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бюджету Хмельницької міської територіальної громади</w:t>
      </w:r>
      <w:r w:rsidR="00232514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щодо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відсоток участі Співвласників у виконанні робіт з ремонту може переглядатись в бік збільшення.</w:t>
      </w:r>
    </w:p>
    <w:p w14:paraId="7E075D94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2.8. Фінансове управління Хмельницької міської ради відповідно до зареєстрованих зобов’язань, здійснює фінансування на рахунок</w:t>
      </w:r>
      <w:r w:rsidR="00301404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майна, відкритий в управлінні Державної казначейської служби України у місті Хмельницькому Хмельницької області в межах виділених бюджетом коштів.</w:t>
      </w:r>
    </w:p>
    <w:p w14:paraId="7B9E025B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2.9. Першочергове фінансування робіт, виконаних підрядною організацією, здійснюється співвласниками багатоквартирного будинку.</w:t>
      </w:r>
    </w:p>
    <w:p w14:paraId="77CD462E" w14:textId="77777777" w:rsidR="006F3E76" w:rsidRPr="00847DA7" w:rsidRDefault="000223E5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2.10. Виконання</w:t>
      </w:r>
      <w:r w:rsidR="006F3E76" w:rsidRPr="00847DA7">
        <w:rPr>
          <w:rFonts w:ascii="Times New Roman" w:hAnsi="Times New Roman"/>
          <w:color w:val="000000"/>
          <w:sz w:val="24"/>
          <w:szCs w:val="24"/>
        </w:rPr>
        <w:t xml:space="preserve"> роб</w:t>
      </w:r>
      <w:r w:rsidR="00301404" w:rsidRPr="00847DA7">
        <w:rPr>
          <w:rFonts w:ascii="Times New Roman" w:hAnsi="Times New Roman"/>
          <w:color w:val="000000"/>
          <w:sz w:val="24"/>
          <w:szCs w:val="24"/>
        </w:rPr>
        <w:t>іт з ремонту багатоквартирного</w:t>
      </w:r>
      <w:r w:rsidR="006F3E76" w:rsidRPr="00847DA7">
        <w:rPr>
          <w:rFonts w:ascii="Times New Roman" w:hAnsi="Times New Roman"/>
          <w:color w:val="000000"/>
          <w:sz w:val="24"/>
          <w:szCs w:val="24"/>
        </w:rPr>
        <w:t xml:space="preserve"> будинку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</w:t>
      </w:r>
      <w:r w:rsidR="00590499" w:rsidRPr="00847DA7">
        <w:rPr>
          <w:rFonts w:ascii="Times New Roman" w:hAnsi="Times New Roman"/>
          <w:color w:val="000000"/>
          <w:sz w:val="24"/>
          <w:szCs w:val="24"/>
        </w:rPr>
        <w:t>н</w:t>
      </w:r>
      <w:r w:rsidRPr="00847DA7">
        <w:rPr>
          <w:rFonts w:ascii="Times New Roman" w:hAnsi="Times New Roman"/>
          <w:color w:val="000000"/>
          <w:sz w:val="24"/>
          <w:szCs w:val="24"/>
        </w:rPr>
        <w:t>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E76" w:rsidRPr="00847DA7">
        <w:rPr>
          <w:rFonts w:ascii="Times New Roman" w:hAnsi="Times New Roman"/>
          <w:color w:val="000000"/>
          <w:sz w:val="24"/>
          <w:szCs w:val="24"/>
        </w:rPr>
        <w:t>проводиться при отримані згоди Співвласників шляхом оформлення протоколу у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відповідності до вимог Порядку та направлення Протоколу і заяви на адресу Головного розпорядника.</w:t>
      </w:r>
    </w:p>
    <w:p w14:paraId="190A4CEC" w14:textId="77777777" w:rsidR="00F615E9" w:rsidRPr="00847DA7" w:rsidRDefault="00F615E9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35B71A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3. Визначення виду, обсягу та вартості робіт.</w:t>
      </w:r>
    </w:p>
    <w:p w14:paraId="16BE3139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3.1</w:t>
      </w:r>
      <w:r w:rsidRPr="00847DA7">
        <w:rPr>
          <w:rFonts w:ascii="Times New Roman" w:hAnsi="Times New Roman"/>
          <w:sz w:val="24"/>
          <w:szCs w:val="24"/>
        </w:rPr>
        <w:t xml:space="preserve">. </w:t>
      </w:r>
      <w:r w:rsidR="00231F2E" w:rsidRPr="00847DA7">
        <w:rPr>
          <w:rFonts w:ascii="Times New Roman" w:hAnsi="Times New Roman"/>
          <w:sz w:val="24"/>
          <w:szCs w:val="24"/>
        </w:rPr>
        <w:t>Управитель</w:t>
      </w:r>
      <w:r w:rsidR="00493EC6" w:rsidRPr="00847DA7">
        <w:rPr>
          <w:rFonts w:ascii="Times New Roman" w:hAnsi="Times New Roman"/>
          <w:sz w:val="24"/>
          <w:szCs w:val="24"/>
        </w:rPr>
        <w:t>, ОСББ 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проводить щорічні загальні огляди багатоквартирного будинку, які передбачають комплексне обстеження комісією елементів приміщень будинку, а також їх зовнішнього благоустрою з метою визначення технічного і санітарного стану, виявлення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несправностей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і прийняття рішень щодо необхідності проведення ремонту житлового будинку, що відображається в акті загального огляду будинку в порядку, передбаченому «Правилами утримання жилих будинків та прибудинкових територій», затверджених наказом Державного комітету України з питань житлово-комунального господарства від 17.05.2005 р. № 76.</w:t>
      </w:r>
    </w:p>
    <w:p w14:paraId="197303D8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3.2. Управитель (</w:t>
      </w:r>
      <w:r w:rsidR="00BA5673" w:rsidRPr="00847DA7">
        <w:rPr>
          <w:rFonts w:ascii="Times New Roman" w:hAnsi="Times New Roman"/>
          <w:sz w:val="24"/>
          <w:szCs w:val="24"/>
        </w:rPr>
        <w:t xml:space="preserve">представник </w:t>
      </w:r>
      <w:r w:rsidR="00211D79" w:rsidRPr="00847DA7">
        <w:rPr>
          <w:rFonts w:ascii="Times New Roman" w:hAnsi="Times New Roman"/>
          <w:sz w:val="24"/>
          <w:szCs w:val="24"/>
        </w:rPr>
        <w:t>житлово-експлуатаційн</w:t>
      </w:r>
      <w:r w:rsidR="00BA5673" w:rsidRPr="00847DA7">
        <w:rPr>
          <w:rFonts w:ascii="Times New Roman" w:hAnsi="Times New Roman"/>
          <w:sz w:val="24"/>
          <w:szCs w:val="24"/>
        </w:rPr>
        <w:t>ої</w:t>
      </w:r>
      <w:r w:rsidR="00211D79" w:rsidRPr="00847DA7">
        <w:rPr>
          <w:rFonts w:ascii="Times New Roman" w:hAnsi="Times New Roman"/>
          <w:sz w:val="24"/>
          <w:szCs w:val="24"/>
        </w:rPr>
        <w:t xml:space="preserve"> орг</w:t>
      </w:r>
      <w:r w:rsidR="002F6C96" w:rsidRPr="00847DA7">
        <w:rPr>
          <w:rFonts w:ascii="Times New Roman" w:hAnsi="Times New Roman"/>
          <w:sz w:val="24"/>
          <w:szCs w:val="24"/>
        </w:rPr>
        <w:t>анізації</w:t>
      </w:r>
      <w:r w:rsidR="00211D79" w:rsidRPr="00847DA7">
        <w:rPr>
          <w:rFonts w:ascii="Times New Roman" w:hAnsi="Times New Roman"/>
          <w:sz w:val="24"/>
          <w:szCs w:val="24"/>
        </w:rPr>
        <w:t xml:space="preserve">, ОСББ, у тому числі </w:t>
      </w:r>
      <w:r w:rsidR="00BA5673" w:rsidRPr="00847DA7">
        <w:rPr>
          <w:rFonts w:ascii="Times New Roman" w:hAnsi="Times New Roman"/>
          <w:sz w:val="24"/>
          <w:szCs w:val="24"/>
        </w:rPr>
        <w:t xml:space="preserve">від співвласників будинку, який перебуває </w:t>
      </w:r>
      <w:r w:rsidR="00211D79" w:rsidRPr="00847DA7">
        <w:rPr>
          <w:rFonts w:ascii="Times New Roman" w:hAnsi="Times New Roman"/>
          <w:sz w:val="24"/>
          <w:szCs w:val="24"/>
        </w:rPr>
        <w:t>на самообслуговуванні</w:t>
      </w:r>
      <w:r w:rsidR="00265E63" w:rsidRPr="00847DA7">
        <w:rPr>
          <w:rFonts w:ascii="Times New Roman" w:hAnsi="Times New Roman"/>
          <w:sz w:val="24"/>
          <w:szCs w:val="24"/>
        </w:rPr>
        <w:t>,</w:t>
      </w:r>
      <w:r w:rsidR="00211D79" w:rsidRPr="00847DA7">
        <w:rPr>
          <w:rFonts w:ascii="Times New Roman" w:hAnsi="Times New Roman"/>
          <w:sz w:val="24"/>
          <w:szCs w:val="24"/>
        </w:rPr>
        <w:t xml:space="preserve"> за наявності відповідного рішення загальних зборів</w:t>
      </w:r>
      <w:r w:rsidRPr="00847DA7">
        <w:rPr>
          <w:rFonts w:ascii="Times New Roman" w:hAnsi="Times New Roman"/>
          <w:sz w:val="24"/>
          <w:szCs w:val="24"/>
        </w:rPr>
        <w:t>) зобов’язаний доводити до відома Співвласників (наймачів) інформацію про технічний стан житлового будинку та про необхідність виконання робіт з капітального чи поточного ремонту. Інформація доводиться зокрема шляхом розміщення оголошень на інформаційних стендах у під’їздах та/або біля будинків та на сайті управителя (ОСББ).</w:t>
      </w:r>
    </w:p>
    <w:p w14:paraId="6C67286B" w14:textId="1781C7D5" w:rsidR="006F3E76" w:rsidRPr="00847DA7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3.3. </w:t>
      </w:r>
      <w:r w:rsidR="002D22F7" w:rsidRPr="00847DA7">
        <w:rPr>
          <w:rFonts w:ascii="Times New Roman" w:hAnsi="Times New Roman"/>
          <w:sz w:val="24"/>
          <w:szCs w:val="24"/>
        </w:rPr>
        <w:t xml:space="preserve">Управитель (представник житлово-експлуатаційної організації, ОСББ, у тому числі від співвласників будинку, який перебуває на самообслуговуванні, за наявності відповідного рішення загальних зборів) </w:t>
      </w:r>
      <w:r w:rsidRPr="00847DA7">
        <w:rPr>
          <w:rFonts w:ascii="Times New Roman" w:hAnsi="Times New Roman"/>
          <w:sz w:val="24"/>
          <w:szCs w:val="24"/>
        </w:rPr>
        <w:t>та комісія</w:t>
      </w:r>
      <w:r w:rsidR="00995FF6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995FF6" w:rsidRPr="00847DA7">
        <w:rPr>
          <w:rFonts w:ascii="Times New Roman" w:hAnsi="Times New Roman"/>
          <w:sz w:val="24"/>
          <w:szCs w:val="24"/>
        </w:rPr>
        <w:t xml:space="preserve">, яка затверджується наказом начальника управління житлової політики і майна, </w:t>
      </w:r>
      <w:r w:rsidRPr="00847DA7">
        <w:rPr>
          <w:rFonts w:ascii="Times New Roman" w:hAnsi="Times New Roman"/>
          <w:sz w:val="24"/>
          <w:szCs w:val="24"/>
        </w:rPr>
        <w:t xml:space="preserve">проводить обстеження технічного стану багатоквартирного будинку: конструктивних елементів, технічних пристроїв, </w:t>
      </w:r>
      <w:proofErr w:type="spellStart"/>
      <w:r w:rsidRPr="00847DA7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систем багатоквартирного житлового будинку, інших елементів будинку, що потребують ремонту</w:t>
      </w:r>
      <w:r w:rsidR="00C436DE" w:rsidRPr="00847DA7">
        <w:rPr>
          <w:rFonts w:ascii="Times New Roman" w:hAnsi="Times New Roman"/>
          <w:sz w:val="24"/>
          <w:szCs w:val="24"/>
        </w:rPr>
        <w:t>,</w:t>
      </w:r>
      <w:r w:rsidRPr="00847DA7">
        <w:rPr>
          <w:rFonts w:ascii="Times New Roman" w:hAnsi="Times New Roman"/>
          <w:sz w:val="24"/>
          <w:szCs w:val="24"/>
        </w:rPr>
        <w:t xml:space="preserve"> </w:t>
      </w:r>
      <w:r w:rsidR="00C436DE" w:rsidRPr="00847DA7">
        <w:rPr>
          <w:rFonts w:ascii="Times New Roman" w:hAnsi="Times New Roman"/>
          <w:sz w:val="24"/>
          <w:szCs w:val="24"/>
        </w:rPr>
        <w:t xml:space="preserve">складають акт обстеження </w:t>
      </w:r>
      <w:r w:rsidR="00A75CD2" w:rsidRPr="00847DA7">
        <w:rPr>
          <w:rFonts w:ascii="Times New Roman" w:hAnsi="Times New Roman"/>
          <w:sz w:val="24"/>
          <w:szCs w:val="24"/>
        </w:rPr>
        <w:t xml:space="preserve">з виявленими </w:t>
      </w:r>
      <w:r w:rsidR="00575592" w:rsidRPr="00847DA7">
        <w:rPr>
          <w:rFonts w:ascii="Times New Roman" w:hAnsi="Times New Roman"/>
          <w:sz w:val="24"/>
          <w:szCs w:val="24"/>
        </w:rPr>
        <w:t xml:space="preserve">недоліками </w:t>
      </w:r>
      <w:r w:rsidR="00C436DE" w:rsidRPr="00847DA7">
        <w:rPr>
          <w:rFonts w:ascii="Times New Roman" w:hAnsi="Times New Roman"/>
          <w:sz w:val="24"/>
          <w:szCs w:val="24"/>
        </w:rPr>
        <w:t>та дефектний акт, виз</w:t>
      </w:r>
      <w:r w:rsidRPr="00847DA7">
        <w:rPr>
          <w:rFonts w:ascii="Times New Roman" w:hAnsi="Times New Roman"/>
          <w:sz w:val="24"/>
          <w:szCs w:val="24"/>
        </w:rPr>
        <w:t>начається орієнтована вартість та частка фінансування Співвласників у виконанні вказан</w:t>
      </w:r>
      <w:r w:rsidR="00995FF6" w:rsidRPr="00847DA7">
        <w:rPr>
          <w:rFonts w:ascii="Times New Roman" w:hAnsi="Times New Roman"/>
          <w:sz w:val="24"/>
          <w:szCs w:val="24"/>
        </w:rPr>
        <w:t>их</w:t>
      </w:r>
      <w:r w:rsidRPr="00847DA7">
        <w:rPr>
          <w:rFonts w:ascii="Times New Roman" w:hAnsi="Times New Roman"/>
          <w:sz w:val="24"/>
          <w:szCs w:val="24"/>
        </w:rPr>
        <w:t xml:space="preserve"> роб</w:t>
      </w:r>
      <w:r w:rsidR="00995FF6" w:rsidRPr="00847DA7">
        <w:rPr>
          <w:rFonts w:ascii="Times New Roman" w:hAnsi="Times New Roman"/>
          <w:sz w:val="24"/>
          <w:szCs w:val="24"/>
        </w:rPr>
        <w:t>іт</w:t>
      </w:r>
      <w:r w:rsidRPr="00847DA7">
        <w:rPr>
          <w:rFonts w:ascii="Times New Roman" w:hAnsi="Times New Roman"/>
          <w:sz w:val="24"/>
          <w:szCs w:val="24"/>
        </w:rPr>
        <w:t xml:space="preserve">. </w:t>
      </w:r>
      <w:r w:rsidR="00C436DE" w:rsidRPr="00847DA7">
        <w:rPr>
          <w:rFonts w:ascii="Times New Roman" w:hAnsi="Times New Roman"/>
          <w:sz w:val="24"/>
          <w:szCs w:val="24"/>
        </w:rPr>
        <w:t>Д</w:t>
      </w:r>
      <w:r w:rsidRPr="00847DA7">
        <w:rPr>
          <w:rFonts w:ascii="Times New Roman" w:hAnsi="Times New Roman"/>
          <w:sz w:val="24"/>
          <w:szCs w:val="24"/>
        </w:rPr>
        <w:t xml:space="preserve">ефектний акт є обґрунтуванням для замовлення </w:t>
      </w:r>
      <w:proofErr w:type="spellStart"/>
      <w:r w:rsidRPr="00847DA7">
        <w:rPr>
          <w:rFonts w:ascii="Times New Roman" w:hAnsi="Times New Roman"/>
          <w:sz w:val="24"/>
          <w:szCs w:val="24"/>
        </w:rPr>
        <w:t>про</w:t>
      </w:r>
      <w:r w:rsidR="00A12DC3" w:rsidRPr="00847DA7">
        <w:rPr>
          <w:rFonts w:ascii="Times New Roman" w:hAnsi="Times New Roman"/>
          <w:sz w:val="24"/>
          <w:szCs w:val="24"/>
        </w:rPr>
        <w:t>є</w:t>
      </w:r>
      <w:r w:rsidRPr="00847DA7">
        <w:rPr>
          <w:rFonts w:ascii="Times New Roman" w:hAnsi="Times New Roman"/>
          <w:sz w:val="24"/>
          <w:szCs w:val="24"/>
        </w:rPr>
        <w:t>ктно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-кошторисної документації на виконання робіт з капітального ремонту та кошторису </w:t>
      </w:r>
      <w:r w:rsidRPr="00847DA7">
        <w:rPr>
          <w:rFonts w:ascii="Times New Roman" w:hAnsi="Times New Roman"/>
          <w:sz w:val="24"/>
          <w:szCs w:val="24"/>
        </w:rPr>
        <w:lastRenderedPageBreak/>
        <w:t>для виконання поточного</w:t>
      </w:r>
      <w:r w:rsidR="00E656C3" w:rsidRPr="00847DA7">
        <w:rPr>
          <w:rFonts w:ascii="Times New Roman" w:hAnsi="Times New Roman"/>
          <w:sz w:val="24"/>
          <w:szCs w:val="24"/>
        </w:rPr>
        <w:t xml:space="preserve"> ремонту.</w:t>
      </w:r>
      <w:r w:rsidR="00556706" w:rsidRPr="00847DA7">
        <w:rPr>
          <w:rFonts w:ascii="Times New Roman" w:hAnsi="Times New Roman"/>
          <w:sz w:val="24"/>
          <w:szCs w:val="24"/>
        </w:rPr>
        <w:t xml:space="preserve"> До обстеження технічного стану можуть бути залучені представники від ініціативної групи Співвласників.</w:t>
      </w:r>
    </w:p>
    <w:p w14:paraId="4C867E7E" w14:textId="77777777" w:rsidR="00556706" w:rsidRPr="00847DA7" w:rsidRDefault="00D8664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3.4. Після складання </w:t>
      </w:r>
      <w:r w:rsidRPr="00847DA7">
        <w:rPr>
          <w:rFonts w:ascii="Times New Roman" w:hAnsi="Times New Roman"/>
          <w:sz w:val="24"/>
          <w:szCs w:val="24"/>
        </w:rPr>
        <w:t>акту обстеження та дефектного акту</w:t>
      </w:r>
      <w:r w:rsidR="00AA5684" w:rsidRPr="00847DA7">
        <w:rPr>
          <w:rFonts w:ascii="Times New Roman" w:hAnsi="Times New Roman"/>
          <w:sz w:val="24"/>
          <w:szCs w:val="24"/>
        </w:rPr>
        <w:t xml:space="preserve"> управитель </w:t>
      </w:r>
      <w:r w:rsidR="00A45A8D" w:rsidRPr="00847DA7">
        <w:rPr>
          <w:rFonts w:ascii="Times New Roman" w:hAnsi="Times New Roman"/>
          <w:sz w:val="24"/>
          <w:szCs w:val="24"/>
        </w:rPr>
        <w:t xml:space="preserve">(представник житлово-експлуатаційної організації, ОСББ, у тому числі від співвласників будинку, який перебуває на самообслуговуванні, за наявності відповідного рішення загальних зборів) </w:t>
      </w:r>
      <w:r w:rsidR="00AA5684" w:rsidRPr="00847DA7">
        <w:rPr>
          <w:rFonts w:ascii="Times New Roman" w:hAnsi="Times New Roman"/>
          <w:color w:val="000000"/>
          <w:sz w:val="24"/>
          <w:szCs w:val="24"/>
        </w:rPr>
        <w:t>повідомляє співвласників про необхідність виконання ремонтних робіт.</w:t>
      </w:r>
    </w:p>
    <w:p w14:paraId="5EAF77B8" w14:textId="77777777" w:rsidR="00D86646" w:rsidRPr="00847DA7" w:rsidRDefault="00D8664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0C6C8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4. Механізм проведення зборів Співвласників.</w:t>
      </w:r>
    </w:p>
    <w:p w14:paraId="2926A094" w14:textId="5A142C4B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4.1. Питання проведення ремонту спільного майна багатоквартирного будинку 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вирішується зборами Співвласників, у відповідності до статті 10 Закону України «Про особливості здійснення права власності в багатоквартирному будинку».</w:t>
      </w:r>
    </w:p>
    <w:p w14:paraId="49EB10E7" w14:textId="77777777" w:rsidR="006F3E76" w:rsidRPr="00847DA7" w:rsidRDefault="001C6CF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4.2</w:t>
      </w:r>
      <w:r w:rsidR="006F3E76" w:rsidRPr="00847DA7">
        <w:rPr>
          <w:rFonts w:ascii="Times New Roman" w:hAnsi="Times New Roman"/>
          <w:sz w:val="24"/>
          <w:szCs w:val="24"/>
        </w:rPr>
        <w:t>. Рішення зборів співвласників є обов’язковими до виконання для всіх Співвласників, включаючи тих, які набули право власності на квартиру чи нежитлове приміщення після прийняття рішення.</w:t>
      </w:r>
    </w:p>
    <w:p w14:paraId="59F43E2A" w14:textId="77777777" w:rsidR="006F3E76" w:rsidRPr="00847DA7" w:rsidRDefault="00EB5FA0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4.</w:t>
      </w:r>
      <w:r w:rsidR="007B0FE9" w:rsidRPr="00847DA7">
        <w:rPr>
          <w:rFonts w:ascii="Times New Roman" w:hAnsi="Times New Roman"/>
          <w:sz w:val="24"/>
          <w:szCs w:val="24"/>
        </w:rPr>
        <w:t>3</w:t>
      </w:r>
      <w:r w:rsidR="001C6CF2" w:rsidRPr="00847DA7">
        <w:rPr>
          <w:rFonts w:ascii="Times New Roman" w:hAnsi="Times New Roman"/>
          <w:sz w:val="24"/>
          <w:szCs w:val="24"/>
        </w:rPr>
        <w:t>. У</w:t>
      </w:r>
      <w:r w:rsidR="006F3E76" w:rsidRPr="00847DA7">
        <w:rPr>
          <w:rFonts w:ascii="Times New Roman" w:hAnsi="Times New Roman"/>
          <w:sz w:val="24"/>
          <w:szCs w:val="24"/>
        </w:rPr>
        <w:t xml:space="preserve"> виключних випадках, за рішенням зборів співвласників, при погодженні із управителем, за наявності в останнього достатньої суми акумульованих коштів, що обліковуються за будинком за даними </w:t>
      </w:r>
      <w:proofErr w:type="spellStart"/>
      <w:r w:rsidR="006F3E76" w:rsidRPr="00847DA7">
        <w:rPr>
          <w:rFonts w:ascii="Times New Roman" w:hAnsi="Times New Roman"/>
          <w:sz w:val="24"/>
          <w:szCs w:val="24"/>
        </w:rPr>
        <w:t>побудинкового</w:t>
      </w:r>
      <w:proofErr w:type="spellEnd"/>
      <w:r w:rsidR="006F3E76" w:rsidRPr="00847DA7">
        <w:rPr>
          <w:rFonts w:ascii="Times New Roman" w:hAnsi="Times New Roman"/>
          <w:sz w:val="24"/>
          <w:szCs w:val="24"/>
        </w:rPr>
        <w:t xml:space="preserve"> обліку, допускається використання цих коштів у якості частки </w:t>
      </w:r>
      <w:proofErr w:type="spellStart"/>
      <w:r w:rsidR="006F3E76" w:rsidRPr="00847DA7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6F3E76" w:rsidRPr="00847DA7">
        <w:rPr>
          <w:rFonts w:ascii="Times New Roman" w:hAnsi="Times New Roman"/>
          <w:sz w:val="24"/>
          <w:szCs w:val="24"/>
        </w:rPr>
        <w:t xml:space="preserve"> ремонту багатоквартирного будинку. Переспрямування коштів співвласників, що обліковуються на розрахунковому рахунку в управителя, можливе виключно за відсутності потреби у виконанні робіт з поточного ремонту та обслуговування багатоквартирного будинку, невиконання яких може призвести до неналежного утримання будинку та прибудинкової території.</w:t>
      </w:r>
    </w:p>
    <w:p w14:paraId="0A01BFB5" w14:textId="77777777" w:rsidR="006F3E76" w:rsidRPr="00847DA7" w:rsidRDefault="00EB5FA0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4.</w:t>
      </w:r>
      <w:r w:rsidR="007B0FE9" w:rsidRPr="00847DA7">
        <w:rPr>
          <w:rFonts w:ascii="Times New Roman" w:hAnsi="Times New Roman"/>
          <w:color w:val="000000"/>
          <w:sz w:val="24"/>
          <w:szCs w:val="24"/>
        </w:rPr>
        <w:t>4</w:t>
      </w:r>
      <w:r w:rsidR="006F3E76" w:rsidRPr="00847DA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6F3E76" w:rsidRPr="00847DA7">
        <w:rPr>
          <w:rFonts w:ascii="Times New Roman" w:hAnsi="Times New Roman"/>
          <w:sz w:val="24"/>
          <w:szCs w:val="24"/>
        </w:rPr>
        <w:t xml:space="preserve">На </w:t>
      </w:r>
      <w:r w:rsidR="007B0FE9" w:rsidRPr="00847DA7">
        <w:rPr>
          <w:rFonts w:ascii="Times New Roman" w:hAnsi="Times New Roman"/>
          <w:sz w:val="24"/>
          <w:szCs w:val="24"/>
        </w:rPr>
        <w:t>викона</w:t>
      </w:r>
      <w:r w:rsidR="006F3E76" w:rsidRPr="00847DA7">
        <w:rPr>
          <w:rFonts w:ascii="Times New Roman" w:hAnsi="Times New Roman"/>
          <w:sz w:val="24"/>
          <w:szCs w:val="24"/>
        </w:rPr>
        <w:t>ння робіт з капітального ремонту багатоквартирного будинку уповноважений предста</w:t>
      </w:r>
      <w:r w:rsidR="00FC71E9" w:rsidRPr="00847DA7">
        <w:rPr>
          <w:rFonts w:ascii="Times New Roman" w:hAnsi="Times New Roman"/>
          <w:sz w:val="24"/>
          <w:szCs w:val="24"/>
        </w:rPr>
        <w:t xml:space="preserve">вник Співвласників замовляє </w:t>
      </w:r>
      <w:proofErr w:type="spellStart"/>
      <w:r w:rsidR="00FC71E9" w:rsidRPr="00847DA7">
        <w:rPr>
          <w:rFonts w:ascii="Times New Roman" w:hAnsi="Times New Roman"/>
          <w:sz w:val="24"/>
          <w:szCs w:val="24"/>
        </w:rPr>
        <w:t>проєктно</w:t>
      </w:r>
      <w:proofErr w:type="spellEnd"/>
      <w:r w:rsidR="00FC71E9" w:rsidRPr="00847DA7">
        <w:rPr>
          <w:rFonts w:ascii="Times New Roman" w:hAnsi="Times New Roman"/>
          <w:sz w:val="24"/>
          <w:szCs w:val="24"/>
        </w:rPr>
        <w:t xml:space="preserve">-кошторисну документацію (в тому числі </w:t>
      </w:r>
      <w:r w:rsidR="00FC71E9" w:rsidRPr="00847DA7">
        <w:rPr>
          <w:rFonts w:ascii="Times New Roman" w:hAnsi="Times New Roman"/>
          <w:color w:val="000000"/>
          <w:sz w:val="24"/>
          <w:szCs w:val="24"/>
        </w:rPr>
        <w:t>енергетичний сертифікат і звіт про обстеження інженерних систем (за необхідності)</w:t>
      </w:r>
      <w:r w:rsidR="009E448E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E76" w:rsidRPr="00847DA7">
        <w:rPr>
          <w:rFonts w:ascii="Times New Roman" w:hAnsi="Times New Roman"/>
          <w:sz w:val="24"/>
          <w:szCs w:val="24"/>
        </w:rPr>
        <w:t>та будівельну експертизу (за необхідності).</w:t>
      </w:r>
    </w:p>
    <w:p w14:paraId="00242C32" w14:textId="77777777" w:rsidR="006F3E76" w:rsidRPr="00847DA7" w:rsidRDefault="002516B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4.</w:t>
      </w:r>
      <w:r w:rsidR="00FC71E9" w:rsidRPr="00847DA7">
        <w:rPr>
          <w:rFonts w:ascii="Times New Roman" w:hAnsi="Times New Roman"/>
          <w:color w:val="000000"/>
          <w:sz w:val="24"/>
          <w:szCs w:val="24"/>
        </w:rPr>
        <w:t>5</w:t>
      </w:r>
      <w:r w:rsidR="006F3E76" w:rsidRPr="00847DA7">
        <w:rPr>
          <w:rFonts w:ascii="Times New Roman" w:hAnsi="Times New Roman"/>
          <w:sz w:val="24"/>
          <w:szCs w:val="24"/>
        </w:rPr>
        <w:t xml:space="preserve">. Вартість </w:t>
      </w:r>
      <w:proofErr w:type="spellStart"/>
      <w:r w:rsidR="006F3E76" w:rsidRPr="00847DA7">
        <w:rPr>
          <w:rFonts w:ascii="Times New Roman" w:hAnsi="Times New Roman"/>
          <w:sz w:val="24"/>
          <w:szCs w:val="24"/>
        </w:rPr>
        <w:t>про</w:t>
      </w:r>
      <w:r w:rsidR="00FC71E9" w:rsidRPr="00847DA7">
        <w:rPr>
          <w:rFonts w:ascii="Times New Roman" w:hAnsi="Times New Roman"/>
          <w:sz w:val="24"/>
          <w:szCs w:val="24"/>
        </w:rPr>
        <w:t>є</w:t>
      </w:r>
      <w:r w:rsidR="006F3E76" w:rsidRPr="00847DA7">
        <w:rPr>
          <w:rFonts w:ascii="Times New Roman" w:hAnsi="Times New Roman"/>
          <w:sz w:val="24"/>
          <w:szCs w:val="24"/>
        </w:rPr>
        <w:t>ктно</w:t>
      </w:r>
      <w:proofErr w:type="spellEnd"/>
      <w:r w:rsidR="006F3E76" w:rsidRPr="00847DA7">
        <w:rPr>
          <w:rFonts w:ascii="Times New Roman" w:hAnsi="Times New Roman"/>
          <w:sz w:val="24"/>
          <w:szCs w:val="24"/>
        </w:rPr>
        <w:t>-кошторисної документації</w:t>
      </w:r>
      <w:r w:rsidR="00FC71E9" w:rsidRPr="00847DA7">
        <w:rPr>
          <w:rFonts w:ascii="Times New Roman" w:hAnsi="Times New Roman"/>
          <w:sz w:val="24"/>
          <w:szCs w:val="24"/>
        </w:rPr>
        <w:t>,</w:t>
      </w:r>
      <w:r w:rsidR="006F3E76" w:rsidRPr="00847DA7">
        <w:rPr>
          <w:rFonts w:ascii="Times New Roman" w:hAnsi="Times New Roman"/>
          <w:sz w:val="24"/>
          <w:szCs w:val="24"/>
        </w:rPr>
        <w:t xml:space="preserve"> </w:t>
      </w:r>
      <w:r w:rsidR="00FC71E9" w:rsidRPr="00847DA7">
        <w:rPr>
          <w:rFonts w:ascii="Times New Roman" w:hAnsi="Times New Roman"/>
          <w:sz w:val="24"/>
          <w:szCs w:val="24"/>
        </w:rPr>
        <w:t xml:space="preserve">виготовлення енергетичного сертифікату </w:t>
      </w:r>
      <w:r w:rsidR="006F3E76" w:rsidRPr="00847DA7">
        <w:rPr>
          <w:rFonts w:ascii="Times New Roman" w:hAnsi="Times New Roman"/>
          <w:sz w:val="24"/>
          <w:szCs w:val="24"/>
        </w:rPr>
        <w:t>та проведення експертизи з капітального ремонту будинку оплачується співвласниками багатоквартирного будинку</w:t>
      </w:r>
      <w:r w:rsidR="006F3E76" w:rsidRPr="00847DA7">
        <w:rPr>
          <w:rFonts w:ascii="Times New Roman" w:hAnsi="Times New Roman"/>
          <w:color w:val="FF0000"/>
          <w:sz w:val="24"/>
          <w:szCs w:val="24"/>
        </w:rPr>
        <w:t>.</w:t>
      </w:r>
    </w:p>
    <w:p w14:paraId="06C01870" w14:textId="15282286" w:rsidR="006F3E76" w:rsidRPr="00847DA7" w:rsidRDefault="002516B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4</w:t>
      </w:r>
      <w:r w:rsidR="009E448E" w:rsidRPr="00847DA7">
        <w:rPr>
          <w:rFonts w:ascii="Times New Roman" w:hAnsi="Times New Roman"/>
          <w:sz w:val="24"/>
          <w:szCs w:val="24"/>
        </w:rPr>
        <w:t>.6</w:t>
      </w:r>
      <w:r w:rsidR="006F3E76" w:rsidRPr="00847DA7">
        <w:rPr>
          <w:rFonts w:ascii="Times New Roman" w:hAnsi="Times New Roman"/>
          <w:sz w:val="24"/>
          <w:szCs w:val="24"/>
        </w:rPr>
        <w:t xml:space="preserve">. Проведення </w:t>
      </w:r>
      <w:r w:rsidR="006F3E76" w:rsidRPr="00847DA7">
        <w:rPr>
          <w:rFonts w:ascii="Times New Roman" w:hAnsi="Times New Roman"/>
          <w:sz w:val="24"/>
          <w:szCs w:val="24"/>
          <w:shd w:val="clear" w:color="auto" w:fill="FFFFFF"/>
        </w:rPr>
        <w:t xml:space="preserve">енергетичного аудиту будівель та </w:t>
      </w:r>
      <w:r w:rsidR="006F3E76" w:rsidRPr="00847DA7">
        <w:rPr>
          <w:rFonts w:ascii="Times New Roman" w:hAnsi="Times New Roman"/>
          <w:sz w:val="24"/>
          <w:szCs w:val="24"/>
        </w:rPr>
        <w:t xml:space="preserve">звіту про результати обстеження технічних установок (за необхідності) здійснюється на умовах </w:t>
      </w:r>
      <w:proofErr w:type="spellStart"/>
      <w:r w:rsidR="006F3E76" w:rsidRPr="00847DA7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B050"/>
          <w:sz w:val="24"/>
          <w:szCs w:val="24"/>
        </w:rPr>
        <w:t>.</w:t>
      </w:r>
    </w:p>
    <w:p w14:paraId="127642DB" w14:textId="77777777" w:rsidR="006F3E76" w:rsidRPr="00847DA7" w:rsidRDefault="002516B2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4.</w:t>
      </w:r>
      <w:r w:rsidR="001061BA" w:rsidRPr="00847DA7">
        <w:rPr>
          <w:rFonts w:ascii="Times New Roman" w:hAnsi="Times New Roman"/>
          <w:sz w:val="24"/>
          <w:szCs w:val="24"/>
        </w:rPr>
        <w:t>7</w:t>
      </w:r>
      <w:r w:rsidRPr="00847DA7">
        <w:rPr>
          <w:rFonts w:ascii="Times New Roman" w:hAnsi="Times New Roman"/>
          <w:sz w:val="24"/>
          <w:szCs w:val="24"/>
        </w:rPr>
        <w:t xml:space="preserve">. </w:t>
      </w:r>
      <w:r w:rsidRPr="00847DA7">
        <w:rPr>
          <w:rFonts w:ascii="Times New Roman" w:hAnsi="Times New Roman"/>
          <w:color w:val="000000" w:themeColor="text1"/>
          <w:sz w:val="24"/>
          <w:szCs w:val="24"/>
        </w:rPr>
        <w:t>Для своєчасного проведення фіна</w:t>
      </w:r>
      <w:r w:rsidR="00600068" w:rsidRPr="00847DA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47DA7">
        <w:rPr>
          <w:rFonts w:ascii="Times New Roman" w:hAnsi="Times New Roman"/>
          <w:color w:val="000000" w:themeColor="text1"/>
          <w:sz w:val="24"/>
          <w:szCs w:val="24"/>
        </w:rPr>
        <w:t>сування робіт, згідно з прийнятими співвласниками рішен</w:t>
      </w:r>
      <w:r w:rsidR="00600068" w:rsidRPr="00847DA7">
        <w:rPr>
          <w:rFonts w:ascii="Times New Roman" w:hAnsi="Times New Roman"/>
          <w:color w:val="000000" w:themeColor="text1"/>
          <w:sz w:val="24"/>
          <w:szCs w:val="24"/>
        </w:rPr>
        <w:t>нями</w:t>
      </w:r>
      <w:r w:rsidRPr="00847DA7">
        <w:rPr>
          <w:rFonts w:ascii="Times New Roman" w:hAnsi="Times New Roman"/>
          <w:color w:val="000000" w:themeColor="text1"/>
          <w:sz w:val="24"/>
          <w:szCs w:val="24"/>
        </w:rPr>
        <w:t>, заяви і протоколи співвласників на фінансування приймаються до  1 жовтня поточного року.</w:t>
      </w:r>
    </w:p>
    <w:p w14:paraId="5DEF75F5" w14:textId="77777777" w:rsidR="006D6212" w:rsidRPr="00847DA7" w:rsidRDefault="006D6212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8D219E" w14:textId="049E1064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5. Алгоритм дій для подання уповноваженим представником Співвласників документів про проведення ремонтів та розгляд</w:t>
      </w:r>
      <w:r w:rsidR="00D27399"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управлінням житлової політики і майна.</w:t>
      </w:r>
    </w:p>
    <w:p w14:paraId="2F4F71E2" w14:textId="61586732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5.1. Після прийняття на загальних зборах співвласниками багатоквартирного будинку рішення щодо проведення робіт з ремонту </w:t>
      </w:r>
      <w:r w:rsidR="0026022E" w:rsidRPr="00847DA7">
        <w:rPr>
          <w:rFonts w:ascii="Times New Roman" w:hAnsi="Times New Roman"/>
          <w:color w:val="000000"/>
          <w:sz w:val="24"/>
          <w:szCs w:val="24"/>
        </w:rPr>
        <w:t xml:space="preserve">багатоквартирного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будинку 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уповноваженому представнику Співвласників необхідно надати в</w:t>
      </w:r>
      <w:r w:rsidR="00D27399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="00553D15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наступні документи:</w:t>
      </w:r>
    </w:p>
    <w:p w14:paraId="15D0A985" w14:textId="3EE76DBF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847DA7">
        <w:rPr>
          <w:rFonts w:ascii="Times New Roman" w:hAnsi="Times New Roman"/>
          <w:color w:val="000000"/>
          <w:sz w:val="24"/>
          <w:szCs w:val="24"/>
        </w:rPr>
        <w:t>заяву на ім’я начальника</w:t>
      </w:r>
      <w:r w:rsidR="00553D15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="00553D15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 резервування коштів на проведення робіт з капітального чи поточного ремонту багатоквартирного будинку на умовах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47DA7">
        <w:rPr>
          <w:rFonts w:ascii="Times New Roman" w:hAnsi="Times New Roman"/>
          <w:bCs/>
          <w:color w:val="000000"/>
          <w:sz w:val="24"/>
          <w:szCs w:val="24"/>
        </w:rPr>
        <w:t>додаток 4 до Порядку</w:t>
      </w:r>
      <w:r w:rsidRPr="00847DA7">
        <w:rPr>
          <w:rFonts w:ascii="Times New Roman" w:hAnsi="Times New Roman"/>
          <w:color w:val="000000"/>
          <w:sz w:val="24"/>
          <w:szCs w:val="24"/>
        </w:rPr>
        <w:t>);</w:t>
      </w:r>
    </w:p>
    <w:p w14:paraId="0104128F" w14:textId="77777777" w:rsidR="00553D15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копію протоколу загальних зборів Співвласників та список поіменного голосування, завірений підписом уповноваженого представника Співвласників</w:t>
      </w:r>
      <w:r w:rsidR="00553D15" w:rsidRPr="00847DA7">
        <w:rPr>
          <w:rFonts w:ascii="Times New Roman" w:hAnsi="Times New Roman"/>
          <w:color w:val="000000"/>
          <w:sz w:val="24"/>
          <w:szCs w:val="24"/>
        </w:rPr>
        <w:t>.</w:t>
      </w:r>
      <w:r w:rsidRPr="00847D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448B71E" w14:textId="507E29C2" w:rsidR="006F3E76" w:rsidRPr="00847DA7" w:rsidRDefault="00D27399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lastRenderedPageBreak/>
        <w:t xml:space="preserve">5.3. </w:t>
      </w:r>
      <w:r w:rsidR="006F3E76" w:rsidRPr="00847DA7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E70906" w:rsidRPr="00847DA7">
        <w:rPr>
          <w:rFonts w:ascii="Times New Roman" w:hAnsi="Times New Roman"/>
          <w:sz w:val="24"/>
          <w:szCs w:val="24"/>
        </w:rPr>
        <w:t xml:space="preserve"> </w:t>
      </w:r>
      <w:r w:rsidR="006F3E76" w:rsidRPr="00847DA7">
        <w:rPr>
          <w:rFonts w:ascii="Times New Roman" w:hAnsi="Times New Roman"/>
          <w:sz w:val="24"/>
          <w:szCs w:val="24"/>
        </w:rPr>
        <w:t xml:space="preserve">включає заяву в реєстр заявників для резервування коштів </w:t>
      </w:r>
      <w:r w:rsidR="006F3E76" w:rsidRPr="00847DA7">
        <w:rPr>
          <w:rFonts w:ascii="Times New Roman" w:hAnsi="Times New Roman"/>
          <w:color w:val="000000"/>
          <w:sz w:val="24"/>
          <w:szCs w:val="24"/>
        </w:rPr>
        <w:t>(додаток 5 до Порядку).</w:t>
      </w:r>
    </w:p>
    <w:p w14:paraId="44A5B219" w14:textId="1F479244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5.4. У випадку наявності залишку незарезервованих коштів, передбачених на виконання Програми, представник</w:t>
      </w:r>
      <w:r w:rsidR="001122BC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1575E3" w:rsidRPr="00847DA7">
        <w:rPr>
          <w:rFonts w:ascii="Times New Roman" w:hAnsi="Times New Roman"/>
          <w:sz w:val="24"/>
          <w:szCs w:val="24"/>
        </w:rPr>
        <w:t xml:space="preserve"> </w:t>
      </w:r>
      <w:r w:rsidRPr="00847DA7">
        <w:rPr>
          <w:rFonts w:ascii="Times New Roman" w:hAnsi="Times New Roman"/>
          <w:sz w:val="24"/>
          <w:szCs w:val="24"/>
        </w:rPr>
        <w:t>інформує уповноваженого пр</w:t>
      </w:r>
      <w:r w:rsidR="002516B2" w:rsidRPr="00847DA7">
        <w:rPr>
          <w:rFonts w:ascii="Times New Roman" w:hAnsi="Times New Roman"/>
          <w:sz w:val="24"/>
          <w:szCs w:val="24"/>
        </w:rPr>
        <w:t>едставника Співвласників в будь-якій</w:t>
      </w:r>
      <w:r w:rsidRPr="00847DA7">
        <w:rPr>
          <w:rFonts w:ascii="Times New Roman" w:hAnsi="Times New Roman"/>
          <w:sz w:val="24"/>
          <w:szCs w:val="24"/>
        </w:rPr>
        <w:t xml:space="preserve"> фо</w:t>
      </w:r>
      <w:r w:rsidR="009B301A" w:rsidRPr="00847DA7">
        <w:rPr>
          <w:rFonts w:ascii="Times New Roman" w:hAnsi="Times New Roman"/>
          <w:sz w:val="24"/>
          <w:szCs w:val="24"/>
        </w:rPr>
        <w:t xml:space="preserve">рмі </w:t>
      </w:r>
      <w:r w:rsidR="001575E3" w:rsidRPr="00847DA7">
        <w:rPr>
          <w:rFonts w:ascii="Times New Roman" w:hAnsi="Times New Roman"/>
          <w:sz w:val="24"/>
          <w:szCs w:val="24"/>
        </w:rPr>
        <w:t>(</w:t>
      </w:r>
      <w:r w:rsidR="009B301A" w:rsidRPr="00847DA7">
        <w:rPr>
          <w:rFonts w:ascii="Times New Roman" w:hAnsi="Times New Roman"/>
          <w:sz w:val="24"/>
          <w:szCs w:val="24"/>
        </w:rPr>
        <w:t>у письмовій формі,</w:t>
      </w:r>
      <w:r w:rsidRPr="00847DA7">
        <w:rPr>
          <w:rFonts w:ascii="Times New Roman" w:hAnsi="Times New Roman"/>
          <w:sz w:val="24"/>
          <w:szCs w:val="24"/>
        </w:rPr>
        <w:t xml:space="preserve"> не пізніше 10 робочих днів з моменту її отримання</w:t>
      </w:r>
      <w:r w:rsidR="001575E3" w:rsidRPr="00847DA7">
        <w:rPr>
          <w:rFonts w:ascii="Times New Roman" w:hAnsi="Times New Roman"/>
          <w:sz w:val="24"/>
          <w:szCs w:val="24"/>
        </w:rPr>
        <w:t>)</w:t>
      </w:r>
      <w:r w:rsidRPr="00847DA7">
        <w:rPr>
          <w:rFonts w:ascii="Times New Roman" w:hAnsi="Times New Roman"/>
          <w:sz w:val="24"/>
          <w:szCs w:val="24"/>
        </w:rPr>
        <w:t>, із зазначенням граничного терміну резервування коштів не більше трьох місяців.</w:t>
      </w:r>
    </w:p>
    <w:p w14:paraId="23AE30E7" w14:textId="2E9C70D6" w:rsidR="00DA099D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5.5.</w:t>
      </w:r>
      <w:r w:rsidR="00DE3D5D" w:rsidRPr="00847DA7">
        <w:rPr>
          <w:rFonts w:ascii="Times New Roman" w:hAnsi="Times New Roman"/>
          <w:sz w:val="24"/>
          <w:szCs w:val="24"/>
        </w:rPr>
        <w:t xml:space="preserve"> </w:t>
      </w:r>
      <w:r w:rsidR="00C153BB" w:rsidRPr="00847DA7">
        <w:rPr>
          <w:rFonts w:ascii="Times New Roman" w:hAnsi="Times New Roman"/>
          <w:sz w:val="24"/>
          <w:szCs w:val="24"/>
        </w:rPr>
        <w:t>Після отримання повідомлення про наявність в бюджеті Хмельницької міської територіальної громади коштів на виконання робіт, співвласники багатоквартирного будинку замовляють кошторисну документацію</w:t>
      </w:r>
      <w:r w:rsidR="009E00B2" w:rsidRPr="00847DA7">
        <w:rPr>
          <w:rFonts w:ascii="Times New Roman" w:hAnsi="Times New Roman"/>
          <w:sz w:val="24"/>
          <w:szCs w:val="24"/>
        </w:rPr>
        <w:t xml:space="preserve"> або, в разі капітального ремонту, </w:t>
      </w:r>
      <w:proofErr w:type="spellStart"/>
      <w:r w:rsidR="009E00B2" w:rsidRPr="00847DA7">
        <w:rPr>
          <w:rFonts w:ascii="Times New Roman" w:hAnsi="Times New Roman"/>
          <w:sz w:val="24"/>
          <w:szCs w:val="24"/>
        </w:rPr>
        <w:t>проєктно</w:t>
      </w:r>
      <w:proofErr w:type="spellEnd"/>
      <w:r w:rsidR="009E00B2" w:rsidRPr="00847DA7">
        <w:rPr>
          <w:rFonts w:ascii="Times New Roman" w:hAnsi="Times New Roman"/>
          <w:sz w:val="24"/>
          <w:szCs w:val="24"/>
        </w:rPr>
        <w:t>-кошторисну документацію на виконання робіт з капітального ремонту (за необхідності виготовляється енергетичний сертифікат на будинок, звіт про обстеження інженерних систем і будівельна експертиза).</w:t>
      </w:r>
    </w:p>
    <w:p w14:paraId="6C96D88B" w14:textId="77777777" w:rsidR="00DE3D5D" w:rsidRPr="00847DA7" w:rsidRDefault="00C153BB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5.6. </w:t>
      </w:r>
      <w:r w:rsidR="00DE3D5D" w:rsidRPr="00847DA7">
        <w:rPr>
          <w:rFonts w:ascii="Times New Roman" w:hAnsi="Times New Roman"/>
          <w:sz w:val="24"/>
          <w:szCs w:val="24"/>
        </w:rPr>
        <w:t>Уповноважена особа (управитель, ОСББ</w:t>
      </w:r>
      <w:r w:rsidR="006937AB" w:rsidRPr="00847DA7">
        <w:rPr>
          <w:rFonts w:ascii="Times New Roman" w:hAnsi="Times New Roman"/>
          <w:sz w:val="24"/>
          <w:szCs w:val="24"/>
        </w:rPr>
        <w:t xml:space="preserve">, </w:t>
      </w:r>
      <w:r w:rsidR="005B18E3" w:rsidRPr="00847DA7">
        <w:rPr>
          <w:rFonts w:ascii="Times New Roman" w:hAnsi="Times New Roman"/>
          <w:sz w:val="24"/>
          <w:szCs w:val="24"/>
        </w:rPr>
        <w:t>представник житлово-експлуатаційної організації, у тому числі від співвласників будинку, який перебуває на самообслуговуванні</w:t>
      </w:r>
      <w:r w:rsidR="000A60E8" w:rsidRPr="00847DA7">
        <w:rPr>
          <w:rFonts w:ascii="Times New Roman" w:hAnsi="Times New Roman"/>
          <w:sz w:val="24"/>
          <w:szCs w:val="24"/>
        </w:rPr>
        <w:t>,</w:t>
      </w:r>
      <w:r w:rsidR="005B18E3" w:rsidRPr="00847DA7">
        <w:rPr>
          <w:rFonts w:ascii="Times New Roman" w:hAnsi="Times New Roman"/>
          <w:sz w:val="24"/>
          <w:szCs w:val="24"/>
        </w:rPr>
        <w:t xml:space="preserve"> за наявності відповідного рішення загальних зборів) </w:t>
      </w:r>
      <w:r w:rsidR="009E00B2" w:rsidRPr="00847DA7">
        <w:rPr>
          <w:rFonts w:ascii="Times New Roman" w:hAnsi="Times New Roman"/>
          <w:sz w:val="24"/>
          <w:szCs w:val="24"/>
        </w:rPr>
        <w:t xml:space="preserve">зобов’язана повідомити управління житлової політики і майна про </w:t>
      </w:r>
      <w:r w:rsidR="00FD79A8" w:rsidRPr="00847DA7">
        <w:rPr>
          <w:rFonts w:ascii="Times New Roman" w:hAnsi="Times New Roman"/>
          <w:sz w:val="24"/>
          <w:szCs w:val="24"/>
        </w:rPr>
        <w:t xml:space="preserve">виготовлену </w:t>
      </w:r>
      <w:r w:rsidR="00E70906" w:rsidRPr="00847DA7">
        <w:rPr>
          <w:rFonts w:ascii="Times New Roman" w:hAnsi="Times New Roman"/>
          <w:sz w:val="24"/>
          <w:szCs w:val="24"/>
        </w:rPr>
        <w:t>кошторисну документацію (</w:t>
      </w:r>
      <w:proofErr w:type="spellStart"/>
      <w:r w:rsidR="00FD79A8" w:rsidRPr="00847DA7">
        <w:rPr>
          <w:rFonts w:ascii="Times New Roman" w:hAnsi="Times New Roman"/>
          <w:sz w:val="24"/>
          <w:szCs w:val="24"/>
        </w:rPr>
        <w:t>проєктно</w:t>
      </w:r>
      <w:proofErr w:type="spellEnd"/>
      <w:r w:rsidR="00FD79A8" w:rsidRPr="00847DA7">
        <w:rPr>
          <w:rFonts w:ascii="Times New Roman" w:hAnsi="Times New Roman"/>
          <w:sz w:val="24"/>
          <w:szCs w:val="24"/>
        </w:rPr>
        <w:t>-кошторисну документацію</w:t>
      </w:r>
      <w:r w:rsidR="00E70906" w:rsidRPr="00847DA7">
        <w:rPr>
          <w:rFonts w:ascii="Times New Roman" w:hAnsi="Times New Roman"/>
          <w:sz w:val="24"/>
          <w:szCs w:val="24"/>
        </w:rPr>
        <w:t xml:space="preserve"> на капітальний ремонт)</w:t>
      </w:r>
      <w:r w:rsidR="00FD79A8" w:rsidRPr="00847DA7">
        <w:rPr>
          <w:rFonts w:ascii="Times New Roman" w:hAnsi="Times New Roman"/>
          <w:sz w:val="24"/>
          <w:szCs w:val="24"/>
        </w:rPr>
        <w:t xml:space="preserve"> </w:t>
      </w:r>
      <w:r w:rsidR="00DE3D5D" w:rsidRPr="00847DA7">
        <w:rPr>
          <w:rFonts w:ascii="Times New Roman" w:hAnsi="Times New Roman"/>
          <w:sz w:val="24"/>
          <w:szCs w:val="24"/>
        </w:rPr>
        <w:t>та наявн</w:t>
      </w:r>
      <w:r w:rsidR="00EF6171" w:rsidRPr="00847DA7">
        <w:rPr>
          <w:rFonts w:ascii="Times New Roman" w:hAnsi="Times New Roman"/>
          <w:sz w:val="24"/>
          <w:szCs w:val="24"/>
        </w:rPr>
        <w:t>у</w:t>
      </w:r>
      <w:r w:rsidR="009E00B2" w:rsidRPr="00847DA7">
        <w:rPr>
          <w:rFonts w:ascii="Times New Roman" w:hAnsi="Times New Roman"/>
          <w:sz w:val="24"/>
          <w:szCs w:val="24"/>
        </w:rPr>
        <w:t xml:space="preserve"> суму</w:t>
      </w:r>
      <w:r w:rsidR="00DE3D5D" w:rsidRPr="00847DA7">
        <w:rPr>
          <w:rFonts w:ascii="Times New Roman" w:hAnsi="Times New Roman"/>
          <w:sz w:val="24"/>
          <w:szCs w:val="24"/>
        </w:rPr>
        <w:t xml:space="preserve"> коштів</w:t>
      </w:r>
      <w:r w:rsidR="00FD79A8" w:rsidRPr="00847DA7">
        <w:rPr>
          <w:rFonts w:ascii="Times New Roman" w:hAnsi="Times New Roman"/>
          <w:sz w:val="24"/>
          <w:szCs w:val="24"/>
        </w:rPr>
        <w:t xml:space="preserve"> (частк</w:t>
      </w:r>
      <w:r w:rsidR="00A95A80" w:rsidRPr="00847DA7">
        <w:rPr>
          <w:rFonts w:ascii="Times New Roman" w:hAnsi="Times New Roman"/>
          <w:sz w:val="24"/>
          <w:szCs w:val="24"/>
        </w:rPr>
        <w:t>у</w:t>
      </w:r>
      <w:r w:rsidR="00FD79A8" w:rsidRPr="00847DA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FD79A8" w:rsidRPr="00847DA7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FD79A8" w:rsidRPr="00847DA7">
        <w:rPr>
          <w:rFonts w:ascii="Times New Roman" w:hAnsi="Times New Roman"/>
          <w:sz w:val="24"/>
          <w:szCs w:val="24"/>
        </w:rPr>
        <w:t xml:space="preserve"> робіт) </w:t>
      </w:r>
      <w:r w:rsidR="00D434E0" w:rsidRPr="00847DA7">
        <w:rPr>
          <w:rFonts w:ascii="Times New Roman" w:hAnsi="Times New Roman"/>
          <w:sz w:val="24"/>
          <w:szCs w:val="24"/>
        </w:rPr>
        <w:t xml:space="preserve">і </w:t>
      </w:r>
      <w:r w:rsidR="00DA099D" w:rsidRPr="00847DA7">
        <w:rPr>
          <w:rFonts w:ascii="Times New Roman" w:hAnsi="Times New Roman"/>
          <w:sz w:val="24"/>
          <w:szCs w:val="24"/>
        </w:rPr>
        <w:t>можливість</w:t>
      </w:r>
      <w:r w:rsidR="00DE3D5D" w:rsidRPr="00847DA7">
        <w:rPr>
          <w:rFonts w:ascii="Times New Roman" w:hAnsi="Times New Roman"/>
          <w:sz w:val="24"/>
          <w:szCs w:val="24"/>
        </w:rPr>
        <w:t xml:space="preserve"> </w:t>
      </w:r>
      <w:r w:rsidR="00A95A80" w:rsidRPr="00847DA7">
        <w:rPr>
          <w:rFonts w:ascii="Times New Roman" w:hAnsi="Times New Roman"/>
          <w:sz w:val="24"/>
          <w:szCs w:val="24"/>
        </w:rPr>
        <w:t>початку</w:t>
      </w:r>
      <w:r w:rsidR="00DE3D5D" w:rsidRPr="00847DA7">
        <w:rPr>
          <w:rFonts w:ascii="Times New Roman" w:hAnsi="Times New Roman"/>
          <w:sz w:val="24"/>
          <w:szCs w:val="24"/>
        </w:rPr>
        <w:t xml:space="preserve"> процедур</w:t>
      </w:r>
      <w:r w:rsidR="00A95A80" w:rsidRPr="00847DA7">
        <w:rPr>
          <w:rFonts w:ascii="Times New Roman" w:hAnsi="Times New Roman"/>
          <w:sz w:val="24"/>
          <w:szCs w:val="24"/>
        </w:rPr>
        <w:t>и</w:t>
      </w:r>
      <w:r w:rsidR="00DE3D5D" w:rsidRPr="00847DA7">
        <w:rPr>
          <w:rFonts w:ascii="Times New Roman" w:hAnsi="Times New Roman"/>
          <w:sz w:val="24"/>
          <w:szCs w:val="24"/>
        </w:rPr>
        <w:t xml:space="preserve"> </w:t>
      </w:r>
      <w:r w:rsidR="00FD79A8" w:rsidRPr="00847DA7">
        <w:rPr>
          <w:rFonts w:ascii="Times New Roman" w:hAnsi="Times New Roman"/>
          <w:sz w:val="24"/>
          <w:szCs w:val="24"/>
        </w:rPr>
        <w:t>викона</w:t>
      </w:r>
      <w:r w:rsidR="00DE3D5D" w:rsidRPr="00847DA7">
        <w:rPr>
          <w:rFonts w:ascii="Times New Roman" w:hAnsi="Times New Roman"/>
          <w:sz w:val="24"/>
          <w:szCs w:val="24"/>
        </w:rPr>
        <w:t>ння робіт.</w:t>
      </w:r>
    </w:p>
    <w:p w14:paraId="71FE4966" w14:textId="77777777" w:rsidR="001679A9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5.7. До почат</w:t>
      </w:r>
      <w:r w:rsidR="001679A9" w:rsidRPr="00847DA7">
        <w:rPr>
          <w:rFonts w:ascii="Times New Roman" w:hAnsi="Times New Roman"/>
          <w:color w:val="000000"/>
          <w:sz w:val="24"/>
          <w:szCs w:val="24"/>
        </w:rPr>
        <w:t>ку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79A9" w:rsidRPr="00847DA7">
        <w:rPr>
          <w:rFonts w:ascii="Times New Roman" w:hAnsi="Times New Roman"/>
          <w:color w:val="000000"/>
          <w:sz w:val="24"/>
          <w:szCs w:val="24"/>
        </w:rPr>
        <w:t>викона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ння робіт </w:t>
      </w:r>
      <w:r w:rsidR="001679A9" w:rsidRPr="00847DA7">
        <w:rPr>
          <w:rFonts w:ascii="Times New Roman" w:hAnsi="Times New Roman"/>
          <w:sz w:val="24"/>
          <w:szCs w:val="24"/>
        </w:rPr>
        <w:t>у</w:t>
      </w:r>
      <w:r w:rsidR="00712C6B" w:rsidRPr="00847DA7">
        <w:rPr>
          <w:rFonts w:ascii="Times New Roman" w:hAnsi="Times New Roman"/>
          <w:sz w:val="24"/>
          <w:szCs w:val="24"/>
        </w:rPr>
        <w:t xml:space="preserve">повноважена особа (управитель, ОСББ) </w:t>
      </w:r>
      <w:r w:rsidR="001679A9" w:rsidRPr="00847DA7">
        <w:rPr>
          <w:rFonts w:ascii="Times New Roman" w:hAnsi="Times New Roman"/>
          <w:sz w:val="24"/>
          <w:szCs w:val="24"/>
        </w:rPr>
        <w:t>надають в управління житлової політики і майна:</w:t>
      </w:r>
    </w:p>
    <w:p w14:paraId="4352C677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про</w:t>
      </w:r>
      <w:r w:rsidR="00712C6B" w:rsidRPr="00847DA7">
        <w:rPr>
          <w:rFonts w:ascii="Times New Roman" w:hAnsi="Times New Roman"/>
          <w:color w:val="000000"/>
          <w:sz w:val="24"/>
          <w:szCs w:val="24"/>
        </w:rPr>
        <w:t>є</w:t>
      </w:r>
      <w:r w:rsidRPr="00847DA7">
        <w:rPr>
          <w:rFonts w:ascii="Times New Roman" w:hAnsi="Times New Roman"/>
          <w:color w:val="000000"/>
          <w:sz w:val="24"/>
          <w:szCs w:val="24"/>
        </w:rPr>
        <w:t>ктно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-кошторисну документацію (за необхідності);</w:t>
      </w:r>
    </w:p>
    <w:p w14:paraId="5994992C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будівельн</w:t>
      </w:r>
      <w:r w:rsidR="001679A9" w:rsidRPr="00847DA7">
        <w:rPr>
          <w:rFonts w:ascii="Times New Roman" w:hAnsi="Times New Roman"/>
          <w:color w:val="000000"/>
          <w:sz w:val="24"/>
          <w:szCs w:val="24"/>
        </w:rPr>
        <w:t>у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експертиз</w:t>
      </w:r>
      <w:r w:rsidR="001679A9" w:rsidRPr="00847DA7">
        <w:rPr>
          <w:rFonts w:ascii="Times New Roman" w:hAnsi="Times New Roman"/>
          <w:color w:val="000000"/>
          <w:sz w:val="24"/>
          <w:szCs w:val="24"/>
        </w:rPr>
        <w:t>у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(за необхідності);</w:t>
      </w:r>
    </w:p>
    <w:p w14:paraId="34C513F0" w14:textId="77777777" w:rsidR="002516B2" w:rsidRPr="00847DA7" w:rsidRDefault="002516B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енергетичний сертифікат (за необхідністю).</w:t>
      </w:r>
    </w:p>
    <w:p w14:paraId="079AA7B2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</w:t>
      </w:r>
      <w:r w:rsidRPr="00847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результати енергетичного аудиту будівель та </w:t>
      </w:r>
      <w:r w:rsidRPr="00847DA7">
        <w:rPr>
          <w:rFonts w:ascii="Times New Roman" w:hAnsi="Times New Roman"/>
          <w:color w:val="000000"/>
          <w:sz w:val="24"/>
          <w:szCs w:val="24"/>
        </w:rPr>
        <w:t>звіту про результати обстеження технічних установок (за необхідності);</w:t>
      </w:r>
    </w:p>
    <w:p w14:paraId="53201268" w14:textId="77777777" w:rsidR="002516B2" w:rsidRPr="00847DA7" w:rsidRDefault="00EE269A" w:rsidP="00EE26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47DA7">
        <w:rPr>
          <w:rFonts w:ascii="Times New Roman" w:hAnsi="Times New Roman"/>
          <w:sz w:val="24"/>
          <w:szCs w:val="24"/>
        </w:rPr>
        <w:t xml:space="preserve">копії виписки з банківського рахунку про наявність необхідної суми коштів </w:t>
      </w:r>
      <w:r w:rsidRPr="00847DA7">
        <w:rPr>
          <w:rFonts w:ascii="Times New Roman" w:hAnsi="Times New Roman"/>
          <w:color w:val="000000"/>
          <w:sz w:val="24"/>
          <w:szCs w:val="24"/>
        </w:rPr>
        <w:t>в уповноваженого представника Співвласників або за наявності укладеного кредитного договору з банківською установою на суму, що дорівнює частині сукупних витрат на реалізацію заходу з боку Співвласників (інших документів що підтверджують платоспроможність Співвласників).</w:t>
      </w:r>
    </w:p>
    <w:p w14:paraId="106F0935" w14:textId="77777777" w:rsidR="00E656C3" w:rsidRPr="00847DA7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5.8.У разі, якщо </w:t>
      </w:r>
      <w:r w:rsidR="00593DBF" w:rsidRPr="00847DA7">
        <w:rPr>
          <w:rFonts w:ascii="Times New Roman" w:hAnsi="Times New Roman"/>
          <w:sz w:val="24"/>
          <w:szCs w:val="24"/>
        </w:rPr>
        <w:t>співвласниками</w:t>
      </w:r>
      <w:r w:rsidRPr="00847DA7">
        <w:rPr>
          <w:rFonts w:ascii="Times New Roman" w:hAnsi="Times New Roman"/>
          <w:sz w:val="24"/>
          <w:szCs w:val="24"/>
        </w:rPr>
        <w:t xml:space="preserve"> </w:t>
      </w:r>
      <w:r w:rsidR="00E70906" w:rsidRPr="00847DA7">
        <w:rPr>
          <w:rFonts w:ascii="Times New Roman" w:hAnsi="Times New Roman"/>
          <w:sz w:val="24"/>
          <w:szCs w:val="24"/>
        </w:rPr>
        <w:t>впродовж</w:t>
      </w:r>
      <w:r w:rsidRPr="00847DA7">
        <w:rPr>
          <w:rFonts w:ascii="Times New Roman" w:hAnsi="Times New Roman"/>
          <w:sz w:val="24"/>
          <w:szCs w:val="24"/>
        </w:rPr>
        <w:t xml:space="preserve"> трьох місяців з дати подання заяви про резервування коштів не буде виконано умови пунктів 5.3-.5.7 Порядку, дія такої заяви анулюється, про що у Реєстрі робиться відповідна відмітка з одночасним вилученням лише даних про суму зарезервованих коштів. Анулювання заяви про резервування коштів не позбавляє права повторного зве</w:t>
      </w:r>
      <w:r w:rsidR="00E656C3" w:rsidRPr="00847DA7">
        <w:rPr>
          <w:rFonts w:ascii="Times New Roman" w:hAnsi="Times New Roman"/>
          <w:sz w:val="24"/>
          <w:szCs w:val="24"/>
        </w:rPr>
        <w:t>рнення за резервуванням коштів.</w:t>
      </w:r>
    </w:p>
    <w:p w14:paraId="0EC0FF89" w14:textId="77777777" w:rsidR="00E70906" w:rsidRPr="00847DA7" w:rsidRDefault="00E7090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7F6F9" w14:textId="77777777" w:rsidR="006F3E76" w:rsidRPr="00847DA7" w:rsidRDefault="006F3E76" w:rsidP="006F3E76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color w:val="000000"/>
          <w:sz w:val="24"/>
          <w:szCs w:val="24"/>
        </w:rPr>
        <w:t xml:space="preserve">6. Прийняття рішення про фінансування робіт з ремонту на умовах </w:t>
      </w:r>
      <w:proofErr w:type="spellStart"/>
      <w:r w:rsidRPr="00847DA7">
        <w:rPr>
          <w:rFonts w:ascii="Times New Roman" w:hAnsi="Times New Roman"/>
          <w:b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color w:val="000000"/>
          <w:sz w:val="24"/>
          <w:szCs w:val="24"/>
        </w:rPr>
        <w:t xml:space="preserve"> Хмельницькою міською радою.</w:t>
      </w:r>
    </w:p>
    <w:p w14:paraId="3B6A7DE2" w14:textId="24E075DA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6.1. Позитивне рішення про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багатоквартирного будинку приймається за наявності коштів в</w:t>
      </w:r>
      <w:r w:rsidR="00E162D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 бюджеті Хмельницької міської територіальної громади</w:t>
      </w:r>
      <w:r w:rsidR="00E162D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та належним чином оформлених документів передбачених у розділі 5 Порядку.</w:t>
      </w:r>
    </w:p>
    <w:p w14:paraId="7F6C0F41" w14:textId="4D788DB0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6.2. З метою дотримання вимог Закону України «Про публічні закупівлі», управління житлової політики і майна</w:t>
      </w:r>
      <w:r w:rsidR="00E162D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проводить процедуру закупівлі у відповідності до вимог чинного законодавства для визначення підрядника на виконання робіт</w:t>
      </w:r>
      <w:r w:rsidR="00400205" w:rsidRPr="00847DA7">
        <w:rPr>
          <w:rFonts w:ascii="Times New Roman" w:hAnsi="Times New Roman"/>
          <w:color w:val="000000"/>
          <w:sz w:val="24"/>
          <w:szCs w:val="24"/>
        </w:rPr>
        <w:t>.</w:t>
      </w:r>
    </w:p>
    <w:p w14:paraId="6F922DBE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6.3. Договори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підряду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на виконання робіт укладаються між:</w:t>
      </w:r>
    </w:p>
    <w:p w14:paraId="55F1B90D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lastRenderedPageBreak/>
        <w:t>- уповноваженим представником Співвласників та підрядною організацією на суму, що дорівнює частині сукупних витрат співвласників багатоквартирного будинку на реалізацію ремонтних робіт;</w:t>
      </w:r>
    </w:p>
    <w:p w14:paraId="3554F846" w14:textId="76700193" w:rsidR="006F3E76" w:rsidRPr="00847DA7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</w:t>
      </w:r>
      <w:r w:rsidR="00E1781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управлінням житлової політики і майна</w:t>
      </w:r>
      <w:r w:rsidR="00E162D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і підрядною організацією на частину ремонтних робіт, що дорівнює визначеній частці витрат на виконання робіт з</w:t>
      </w:r>
      <w:r w:rsidR="00E162D2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бюджету Хмельницької </w:t>
      </w:r>
      <w:r w:rsidR="00E656C3" w:rsidRPr="00847DA7">
        <w:rPr>
          <w:rFonts w:ascii="Times New Roman" w:hAnsi="Times New Roman"/>
          <w:color w:val="000000"/>
          <w:sz w:val="24"/>
          <w:szCs w:val="24"/>
        </w:rPr>
        <w:t>міської територіальної громади.</w:t>
      </w:r>
    </w:p>
    <w:p w14:paraId="17C55306" w14:textId="77777777" w:rsidR="00E162D2" w:rsidRPr="00847DA7" w:rsidRDefault="00E162D2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0ECC7F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7. Технічний нагляд та приймання робіт</w:t>
      </w:r>
      <w:r w:rsidR="005E6394" w:rsidRPr="00847DA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AC7EA45" w14:textId="18B1F354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7.1. З метою контролю за відповідністю робіт та матеріальних ресурсів установленим вимогам здійснюється технічний нагляд за виконанням робіт шляхом уклад</w:t>
      </w:r>
      <w:r w:rsidR="00AE1DFC" w:rsidRPr="00847DA7">
        <w:rPr>
          <w:rFonts w:ascii="Times New Roman" w:hAnsi="Times New Roman"/>
          <w:color w:val="000000"/>
          <w:sz w:val="24"/>
          <w:szCs w:val="24"/>
        </w:rPr>
        <w:t>а</w:t>
      </w:r>
      <w:r w:rsidRPr="00847DA7">
        <w:rPr>
          <w:rFonts w:ascii="Times New Roman" w:hAnsi="Times New Roman"/>
          <w:color w:val="000000"/>
          <w:sz w:val="24"/>
          <w:szCs w:val="24"/>
        </w:rPr>
        <w:t>ння договору про технічний нагляд із суб’єктом господарювання, який має відповідний сертифікат. Фінансування послуг з технічного нагляду здійснюється за рахунок частки фінансування з</w:t>
      </w:r>
      <w:r w:rsidR="00AE1DF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бюджету Хмельницької міської територіальної громади</w:t>
      </w:r>
      <w:r w:rsidR="00AE1DFC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та частки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Співвласників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пропорційно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до частки участі у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співфінансуванні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про що укладаються відповідні договори.</w:t>
      </w:r>
    </w:p>
    <w:p w14:paraId="22733382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7.2. Роботи вважаються виконаними та прийнятими у випадку підписання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акта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виконаних робіт. Акт виконаних робіт підписують:</w:t>
      </w:r>
    </w:p>
    <w:p w14:paraId="388BBEEB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підрядник;</w:t>
      </w:r>
    </w:p>
    <w:p w14:paraId="64281C27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суб’єкт господарювання, що здійснює технічний нагляд;</w:t>
      </w:r>
    </w:p>
    <w:p w14:paraId="71CCFBC0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уповноважений представник Співвласників (голова ОСББ);</w:t>
      </w:r>
    </w:p>
    <w:p w14:paraId="5FE2F10E" w14:textId="4976227C" w:rsidR="006F3E76" w:rsidRPr="00847DA7" w:rsidRDefault="00E1781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головний розпорядник коштів - </w:t>
      </w:r>
      <w:r w:rsidR="006F3E76"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майна.</w:t>
      </w:r>
    </w:p>
    <w:p w14:paraId="20468D1D" w14:textId="77777777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7.3. За результатами виконаних робіт складається акт виконаних робіт з відміткою про перевірку робіт організацією, що залучена для здійснення технічного нагляду.</w:t>
      </w:r>
    </w:p>
    <w:p w14:paraId="4DA06202" w14:textId="1B1C7420" w:rsidR="006F3E76" w:rsidRPr="00847DA7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7.4. Оригінал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акта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разом з пакетом документів, наданих раніше, зберігається в</w:t>
      </w:r>
      <w:r w:rsidR="00180123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управлінні житлової політики і майна Хме</w:t>
      </w:r>
      <w:r w:rsidR="00E656C3" w:rsidRPr="00847DA7">
        <w:rPr>
          <w:rFonts w:ascii="Times New Roman" w:hAnsi="Times New Roman"/>
          <w:color w:val="000000"/>
          <w:sz w:val="24"/>
          <w:szCs w:val="24"/>
        </w:rPr>
        <w:t>льницької міської</w:t>
      </w:r>
      <w:r w:rsidR="00180123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7812" w:rsidRPr="00847DA7">
        <w:rPr>
          <w:rFonts w:ascii="Times New Roman" w:hAnsi="Times New Roman"/>
          <w:color w:val="000000"/>
          <w:sz w:val="24"/>
          <w:szCs w:val="24"/>
        </w:rPr>
        <w:t xml:space="preserve"> ради </w:t>
      </w:r>
      <w:r w:rsidR="00E656C3" w:rsidRPr="00847DA7">
        <w:rPr>
          <w:rFonts w:ascii="Times New Roman" w:hAnsi="Times New Roman"/>
          <w:color w:val="000000"/>
          <w:sz w:val="24"/>
          <w:szCs w:val="24"/>
        </w:rPr>
        <w:t>5 років.</w:t>
      </w:r>
    </w:p>
    <w:p w14:paraId="1CDCC3B7" w14:textId="77777777" w:rsidR="00180123" w:rsidRPr="00847DA7" w:rsidRDefault="00180123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4D06EA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8. Заключні положення</w:t>
      </w:r>
    </w:p>
    <w:p w14:paraId="120F2B22" w14:textId="19A99DEE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8.1. Спори, які виникають між співвласниками багатоквартирного будинку (власниками житлових і нежитлових приміщень),</w:t>
      </w:r>
      <w:r w:rsidR="00180123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управлінням житлової політики і майна</w:t>
      </w:r>
      <w:r w:rsidR="00180123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та підрядною організацією вирішуються шляхом проведення переговорів, а в разі недосягнення згоди, в судовому порядку.</w:t>
      </w:r>
    </w:p>
    <w:p w14:paraId="6AF66EF2" w14:textId="32C220D5" w:rsidR="006F3E76" w:rsidRPr="00847DA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8.2. Контроль за дотриманням даного Порядку покладається на</w:t>
      </w:r>
      <w:r w:rsidR="00180123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 Хмельницької місько</w:t>
      </w:r>
      <w:r w:rsidR="00180123" w:rsidRPr="00847DA7">
        <w:rPr>
          <w:rFonts w:ascii="Times New Roman" w:hAnsi="Times New Roman"/>
          <w:color w:val="000000"/>
          <w:sz w:val="24"/>
          <w:szCs w:val="24"/>
        </w:rPr>
        <w:t>ї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ради.</w:t>
      </w:r>
    </w:p>
    <w:p w14:paraId="0B0B3194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79B163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970CC4" w14:textId="381FFCA7" w:rsidR="007A131A" w:rsidRPr="00847DA7" w:rsidRDefault="00A63E85" w:rsidP="00E178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Секретар міської ради</w:t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  <w:t>Віталій ДІДЕНКО</w:t>
      </w:r>
    </w:p>
    <w:p w14:paraId="28DBA2EC" w14:textId="77777777" w:rsidR="00E17812" w:rsidRPr="00847DA7" w:rsidRDefault="00E17812" w:rsidP="00E178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47DA7">
        <w:rPr>
          <w:rFonts w:ascii="Times New Roman" w:hAnsi="Times New Roman"/>
          <w:sz w:val="24"/>
          <w:szCs w:val="24"/>
          <w:lang w:eastAsia="zh-CN"/>
        </w:rPr>
        <w:t xml:space="preserve">Заступник директора департаменту інфраструктури міста – </w:t>
      </w:r>
    </w:p>
    <w:p w14:paraId="28BA02BA" w14:textId="0D05F1F5" w:rsidR="00E17812" w:rsidRPr="00847DA7" w:rsidRDefault="00E17812" w:rsidP="00E178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lang w:eastAsia="zh-CN"/>
        </w:rPr>
        <w:t>начальник управління житлової політики і майна</w:t>
      </w:r>
      <w:r w:rsidRPr="00847DA7">
        <w:rPr>
          <w:rFonts w:ascii="Times New Roman" w:hAnsi="Times New Roman"/>
          <w:sz w:val="24"/>
          <w:szCs w:val="24"/>
        </w:rPr>
        <w:tab/>
      </w:r>
      <w:r w:rsidRPr="00847DA7">
        <w:rPr>
          <w:rFonts w:ascii="Times New Roman" w:hAnsi="Times New Roman"/>
          <w:sz w:val="24"/>
          <w:szCs w:val="24"/>
        </w:rPr>
        <w:tab/>
        <w:t>Наталія ВІТКОВСЬКА</w:t>
      </w:r>
    </w:p>
    <w:p w14:paraId="667986BA" w14:textId="77777777" w:rsidR="006F3E76" w:rsidRPr="00847DA7" w:rsidRDefault="006F3E76" w:rsidP="00E656C3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F326B01" w14:textId="77777777" w:rsidR="006F3E76" w:rsidRPr="00847DA7" w:rsidRDefault="006F3E76" w:rsidP="00EE269A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C3FF29C" w14:textId="7777777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C4B1E12" w14:textId="77777777" w:rsidR="00677A64" w:rsidRPr="00847DA7" w:rsidRDefault="00677A64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8CD5262" w14:textId="77777777" w:rsidR="00677A64" w:rsidRPr="00847DA7" w:rsidRDefault="00677A64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7DE5C22" w14:textId="77777777" w:rsidR="00E155EA" w:rsidRPr="00847DA7" w:rsidRDefault="00E155EA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8158B9" w14:textId="77777777" w:rsidR="00E155EA" w:rsidRPr="00847DA7" w:rsidRDefault="00E155EA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3578E9" w14:textId="5C725089" w:rsidR="00847DA7" w:rsidRPr="00847DA7" w:rsidRDefault="00847DA7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F6C7C54" w14:textId="77777777" w:rsidR="006F3E76" w:rsidRPr="00847DA7" w:rsidRDefault="006F3E76" w:rsidP="00847DA7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Додаток 1</w:t>
      </w:r>
    </w:p>
    <w:p w14:paraId="02A5B70B" w14:textId="7B12293F" w:rsidR="006F3E76" w:rsidRPr="00847DA7" w:rsidRDefault="006F3E76" w:rsidP="00847DA7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 заходів</w:t>
      </w:r>
      <w:r w:rsidR="00847DA7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</w:t>
      </w:r>
      <w:r w:rsidR="00847DA7" w:rsidRPr="00847DA7">
        <w:rPr>
          <w:rFonts w:ascii="Times New Roman" w:hAnsi="Times New Roman"/>
          <w:color w:val="000000"/>
          <w:sz w:val="24"/>
          <w:szCs w:val="24"/>
        </w:rPr>
        <w:t xml:space="preserve"> багатоквартирних будинків </w:t>
      </w:r>
      <w:r w:rsidRPr="00847DA7">
        <w:rPr>
          <w:rFonts w:ascii="Times New Roman" w:hAnsi="Times New Roman"/>
          <w:color w:val="000000"/>
          <w:sz w:val="24"/>
          <w:szCs w:val="24"/>
        </w:rPr>
        <w:t>Хмельницької міської</w:t>
      </w:r>
      <w:r w:rsidR="00211437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територіальної </w:t>
      </w:r>
      <w:r w:rsidR="00F64D9F" w:rsidRPr="00847DA7">
        <w:rPr>
          <w:rFonts w:ascii="Times New Roman" w:hAnsi="Times New Roman"/>
          <w:color w:val="000000"/>
          <w:sz w:val="24"/>
          <w:szCs w:val="24"/>
        </w:rPr>
        <w:t>г</w:t>
      </w:r>
      <w:r w:rsidRPr="00847DA7">
        <w:rPr>
          <w:rFonts w:ascii="Times New Roman" w:hAnsi="Times New Roman"/>
          <w:color w:val="000000"/>
          <w:sz w:val="24"/>
          <w:szCs w:val="24"/>
        </w:rPr>
        <w:t>ромади</w:t>
      </w:r>
      <w:r w:rsidR="00211437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на 202</w:t>
      </w:r>
      <w:r w:rsidR="00211509" w:rsidRPr="00847DA7">
        <w:rPr>
          <w:rFonts w:ascii="Times New Roman" w:hAnsi="Times New Roman"/>
          <w:color w:val="000000"/>
          <w:sz w:val="24"/>
          <w:szCs w:val="24"/>
        </w:rPr>
        <w:t>5</w:t>
      </w:r>
      <w:r w:rsidRPr="00847DA7">
        <w:rPr>
          <w:rFonts w:ascii="Times New Roman" w:hAnsi="Times New Roman"/>
          <w:color w:val="000000"/>
          <w:sz w:val="24"/>
          <w:szCs w:val="24"/>
        </w:rPr>
        <w:t>-202</w:t>
      </w:r>
      <w:r w:rsidR="00211509" w:rsidRPr="00847DA7">
        <w:rPr>
          <w:rFonts w:ascii="Times New Roman" w:hAnsi="Times New Roman"/>
          <w:color w:val="000000"/>
          <w:sz w:val="24"/>
          <w:szCs w:val="24"/>
        </w:rPr>
        <w:t>9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2A6BD213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 </w:t>
      </w:r>
    </w:p>
    <w:p w14:paraId="0566FBC6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Перелік</w:t>
      </w:r>
    </w:p>
    <w:p w14:paraId="5AD58F61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робіт з ремонту багатоквартирних будинків, які виконуються на умовах </w:t>
      </w:r>
      <w:proofErr w:type="spellStart"/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співфінансування</w:t>
      </w:r>
      <w:proofErr w:type="spellEnd"/>
      <w:r w:rsidR="00211437" w:rsidRPr="00847DA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DEA5BC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1. Поточний ремонт</w:t>
      </w:r>
      <w:r w:rsidR="00016698" w:rsidRPr="00847DA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2CF851C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  <w:u w:val="single"/>
        </w:rPr>
        <w:t>1.1. Стіни:</w:t>
      </w:r>
    </w:p>
    <w:p w14:paraId="5E325644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розчищення від старого розчину та герметизація (ущільнювачами та мастиками) стиків великоблокових та великопанельних стін.</w:t>
      </w:r>
    </w:p>
    <w:p w14:paraId="4C245967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  <w:u w:val="single"/>
        </w:rPr>
        <w:t>1.2. Дахи та покрівлі:</w:t>
      </w:r>
    </w:p>
    <w:p w14:paraId="29869112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заміна окремих плиток в етернітовій, черепичній або шиферній покрівлі;</w:t>
      </w:r>
    </w:p>
    <w:p w14:paraId="2A783269" w14:textId="77777777" w:rsidR="00FE4C22" w:rsidRPr="00847DA7" w:rsidRDefault="00FE4C22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частковий ремонт настінних жолобів, карнизних звисів та водостічних труб з частковою заміною матеріалу;</w:t>
      </w:r>
    </w:p>
    <w:p w14:paraId="6032BBF0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частковий ремонт покрівлі із рулонних матеріалів.</w:t>
      </w:r>
    </w:p>
    <w:p w14:paraId="1560BF3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u w:val="single"/>
        </w:rPr>
        <w:t>1.3. Прорізи:</w:t>
      </w:r>
    </w:p>
    <w:p w14:paraId="3B93FFA3" w14:textId="3CB1A3F2" w:rsidR="006F3E76" w:rsidRPr="00847DA7" w:rsidRDefault="00847DA7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3E76" w:rsidRPr="00847DA7">
        <w:rPr>
          <w:rFonts w:ascii="Times New Roman" w:hAnsi="Times New Roman"/>
          <w:sz w:val="24"/>
          <w:szCs w:val="24"/>
        </w:rPr>
        <w:t xml:space="preserve"> ремонт та заміна окремих віконних і дверних блоків (роботи виконують виключно в місцях загального користування та не повинні перевищувати 30% від загальної кількості віконних і дверних блоків наявних у житловому будинку);</w:t>
      </w:r>
    </w:p>
    <w:p w14:paraId="37C2F093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u w:val="single"/>
        </w:rPr>
        <w:t>1.4. Централізоване водопостачання та водовідведення:</w:t>
      </w:r>
    </w:p>
    <w:p w14:paraId="4C940182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- часткова заміна трубопроводу при усуненні </w:t>
      </w:r>
      <w:proofErr w:type="spellStart"/>
      <w:r w:rsidRPr="00847DA7">
        <w:rPr>
          <w:rFonts w:ascii="Times New Roman" w:hAnsi="Times New Roman"/>
          <w:sz w:val="24"/>
          <w:szCs w:val="24"/>
        </w:rPr>
        <w:t>нещільностей</w:t>
      </w:r>
      <w:proofErr w:type="spellEnd"/>
      <w:r w:rsidR="00AD2142" w:rsidRPr="00847DA7">
        <w:rPr>
          <w:rFonts w:ascii="Times New Roman" w:hAnsi="Times New Roman"/>
          <w:sz w:val="24"/>
          <w:szCs w:val="24"/>
        </w:rPr>
        <w:t>, витоків;</w:t>
      </w:r>
    </w:p>
    <w:p w14:paraId="650AA45A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u w:val="single"/>
        </w:rPr>
        <w:t>1.5. Фасади будівель:</w:t>
      </w:r>
    </w:p>
    <w:p w14:paraId="644FFF83" w14:textId="313EB4DB" w:rsidR="006F3E76" w:rsidRPr="00847DA7" w:rsidRDefault="00847DA7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847DA7">
        <w:rPr>
          <w:rFonts w:ascii="Times New Roman" w:hAnsi="Times New Roman"/>
          <w:bCs/>
          <w:sz w:val="24"/>
          <w:szCs w:val="24"/>
        </w:rPr>
        <w:t xml:space="preserve"> </w:t>
      </w:r>
      <w:r w:rsidR="006F3E76" w:rsidRPr="00847DA7">
        <w:rPr>
          <w:rFonts w:ascii="Times New Roman" w:hAnsi="Times New Roman"/>
          <w:sz w:val="24"/>
          <w:szCs w:val="24"/>
        </w:rPr>
        <w:t>просте фарбування фасадів будівель.</w:t>
      </w:r>
    </w:p>
    <w:p w14:paraId="6C0A373A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очищення з подальшим фарбуванням фасадів, облицьованих цеглою.</w:t>
      </w:r>
    </w:p>
    <w:p w14:paraId="5EF5A8D3" w14:textId="0B210D35" w:rsidR="001E42B7" w:rsidRPr="00847DA7" w:rsidRDefault="001E42B7" w:rsidP="006F2F52">
      <w:pPr>
        <w:pStyle w:val="a7"/>
        <w:spacing w:after="0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1.</w:t>
      </w:r>
      <w:r w:rsidR="008B2DD8" w:rsidRPr="00847DA7">
        <w:rPr>
          <w:rFonts w:ascii="Times New Roman" w:hAnsi="Times New Roman" w:cs="Times New Roman"/>
          <w:lang w:val="uk-UA"/>
        </w:rPr>
        <w:t>6</w:t>
      </w:r>
      <w:r w:rsidRPr="00847DA7">
        <w:rPr>
          <w:rFonts w:ascii="Times New Roman" w:hAnsi="Times New Roman" w:cs="Times New Roman"/>
          <w:lang w:val="uk-UA"/>
        </w:rPr>
        <w:t>. Централізоване опалення:</w:t>
      </w:r>
    </w:p>
    <w:p w14:paraId="115A9121" w14:textId="77777777" w:rsidR="004D3BD0" w:rsidRPr="00847DA7" w:rsidRDefault="004D3BD0" w:rsidP="004D3BD0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- ремонт ізоляції на трубопроводах централізованого опалення.</w:t>
      </w:r>
    </w:p>
    <w:p w14:paraId="5A7E56BC" w14:textId="77777777" w:rsidR="004D3BD0" w:rsidRPr="00847DA7" w:rsidRDefault="004D3BD0" w:rsidP="004D3BD0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 xml:space="preserve">- ремонт та заміна регулювальних кранів, вентилів, засувок. </w:t>
      </w:r>
    </w:p>
    <w:p w14:paraId="3BD24988" w14:textId="77777777" w:rsidR="004D3BD0" w:rsidRPr="00847DA7" w:rsidRDefault="004D3BD0" w:rsidP="004D3BD0">
      <w:pPr>
        <w:pStyle w:val="a7"/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- ремонт та заміна ділянок трубопроводу.</w:t>
      </w:r>
    </w:p>
    <w:p w14:paraId="0D5BBB14" w14:textId="77777777" w:rsidR="00DD2392" w:rsidRPr="00847DA7" w:rsidRDefault="00DD2392" w:rsidP="004D3BD0">
      <w:pPr>
        <w:pStyle w:val="a7"/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 xml:space="preserve">1.7. Централізоване постачання гарячої води: </w:t>
      </w:r>
    </w:p>
    <w:p w14:paraId="1324AB7C" w14:textId="77777777" w:rsidR="006F3E76" w:rsidRPr="00847DA7" w:rsidRDefault="00DD2392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ремонт насосів;</w:t>
      </w:r>
    </w:p>
    <w:p w14:paraId="00D376E3" w14:textId="77777777" w:rsidR="00DD2392" w:rsidRPr="00847DA7" w:rsidRDefault="00DD2392" w:rsidP="00DD2392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- ремонт або заміна ізоляції на трубопроводах централізованого постачання гарячої води.</w:t>
      </w:r>
    </w:p>
    <w:p w14:paraId="4B8496D7" w14:textId="77777777" w:rsidR="00DD2392" w:rsidRPr="00847DA7" w:rsidRDefault="00DD2392" w:rsidP="00DD2392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- ремонт або заміна регулювальних кранів, вентилів, засувок.</w:t>
      </w:r>
    </w:p>
    <w:p w14:paraId="389B8EAC" w14:textId="77777777" w:rsidR="00FB3B30" w:rsidRPr="00847DA7" w:rsidRDefault="00FB3B30" w:rsidP="00FB3B30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1.</w:t>
      </w:r>
      <w:r w:rsidR="00E41747" w:rsidRPr="00847DA7">
        <w:rPr>
          <w:rFonts w:ascii="Times New Roman" w:hAnsi="Times New Roman" w:cs="Times New Roman"/>
          <w:lang w:val="uk-UA"/>
        </w:rPr>
        <w:t>8</w:t>
      </w:r>
      <w:r w:rsidRPr="00847DA7">
        <w:rPr>
          <w:rFonts w:ascii="Times New Roman" w:hAnsi="Times New Roman" w:cs="Times New Roman"/>
          <w:lang w:val="uk-UA"/>
        </w:rPr>
        <w:t>. Газопостачання</w:t>
      </w:r>
      <w:r w:rsidRPr="00847DA7">
        <w:rPr>
          <w:rFonts w:ascii="Times New Roman" w:hAnsi="Times New Roman" w:cs="Times New Roman"/>
          <w:b/>
          <w:lang w:val="uk-UA"/>
        </w:rPr>
        <w:t xml:space="preserve">: </w:t>
      </w:r>
    </w:p>
    <w:p w14:paraId="42BD3640" w14:textId="77777777" w:rsidR="002421EA" w:rsidRPr="00847DA7" w:rsidRDefault="002421EA" w:rsidP="002421EA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 xml:space="preserve">- фарбування будинкового газопроводу. </w:t>
      </w:r>
    </w:p>
    <w:p w14:paraId="6FD6FFF3" w14:textId="77777777" w:rsidR="00397CBB" w:rsidRPr="00847DA7" w:rsidRDefault="00906F45" w:rsidP="00397CBB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1.</w:t>
      </w:r>
      <w:r w:rsidR="00A720F3" w:rsidRPr="00847DA7">
        <w:rPr>
          <w:rFonts w:ascii="Times New Roman" w:hAnsi="Times New Roman" w:cs="Times New Roman"/>
          <w:lang w:val="uk-UA"/>
        </w:rPr>
        <w:t>9</w:t>
      </w:r>
      <w:r w:rsidRPr="00847DA7">
        <w:rPr>
          <w:rFonts w:ascii="Times New Roman" w:hAnsi="Times New Roman" w:cs="Times New Roman"/>
          <w:lang w:val="uk-UA"/>
        </w:rPr>
        <w:t>. Електроосвітлення та силові проводки:</w:t>
      </w:r>
    </w:p>
    <w:p w14:paraId="26261127" w14:textId="77777777" w:rsidR="00A739C3" w:rsidRPr="00847DA7" w:rsidRDefault="00A739C3" w:rsidP="00A739C3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47DA7">
        <w:rPr>
          <w:rFonts w:ascii="Times New Roman" w:hAnsi="Times New Roman" w:cs="Times New Roman"/>
          <w:lang w:val="uk-UA"/>
        </w:rPr>
        <w:t>- заміна та встановлення додаткових електричних пристроїв (вимикачів, патронів, розеток тощо) в ходових клітках, підвалах та службових приміщеннях;</w:t>
      </w:r>
    </w:p>
    <w:p w14:paraId="1D6CD305" w14:textId="77777777" w:rsidR="00FB3B30" w:rsidRPr="00847DA7" w:rsidRDefault="00A739C3" w:rsidP="00A739C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часткова заміна проводки та арматури до введення в квартири.</w:t>
      </w:r>
    </w:p>
    <w:p w14:paraId="72E83616" w14:textId="77777777" w:rsidR="00211437" w:rsidRPr="00847DA7" w:rsidRDefault="00211437" w:rsidP="00A739C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FF0F0" w14:textId="77777777" w:rsidR="006F3E76" w:rsidRPr="00847DA7" w:rsidRDefault="006F3E76" w:rsidP="00700BC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b/>
          <w:bCs/>
          <w:sz w:val="24"/>
          <w:szCs w:val="24"/>
        </w:rPr>
        <w:t>2. Капітальний ремонт</w:t>
      </w:r>
      <w:r w:rsidR="00016698" w:rsidRPr="00847DA7">
        <w:rPr>
          <w:rFonts w:ascii="Times New Roman" w:hAnsi="Times New Roman"/>
          <w:b/>
          <w:bCs/>
          <w:sz w:val="24"/>
          <w:szCs w:val="24"/>
        </w:rPr>
        <w:t>.</w:t>
      </w:r>
    </w:p>
    <w:p w14:paraId="4E7B0645" w14:textId="77777777" w:rsidR="006F3E76" w:rsidRPr="00847DA7" w:rsidRDefault="006F3E76" w:rsidP="00700BC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u w:val="single"/>
        </w:rPr>
        <w:t>2.1 Фундаменти та підвальні приміщення:</w:t>
      </w:r>
    </w:p>
    <w:p w14:paraId="60AC7229" w14:textId="77777777" w:rsidR="006F3E76" w:rsidRPr="00847DA7" w:rsidRDefault="006F3E76" w:rsidP="006F2F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підсилення основ під фундаменти кам'яних будівель, яке не пов'язане з надбудовою будівлі.</w:t>
      </w:r>
    </w:p>
    <w:p w14:paraId="52A47AB7" w14:textId="77777777" w:rsidR="006F3E76" w:rsidRPr="00847DA7" w:rsidRDefault="006F3E76" w:rsidP="006F2F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7DA7">
        <w:rPr>
          <w:rFonts w:ascii="Times New Roman" w:hAnsi="Times New Roman"/>
          <w:sz w:val="24"/>
          <w:szCs w:val="24"/>
        </w:rPr>
        <w:t>перемурування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цегляних цоколів;</w:t>
      </w:r>
    </w:p>
    <w:p w14:paraId="0B04A6EF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lastRenderedPageBreak/>
        <w:t>- улаштування або ремонт гідроізоляції фундаментів у підвальних приміщеннях.</w:t>
      </w:r>
    </w:p>
    <w:p w14:paraId="4C84DA3E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відновлення або ремонт існуючої</w:t>
      </w:r>
      <w:r w:rsidRPr="00847DA7">
        <w:rPr>
          <w:rFonts w:ascii="Times New Roman" w:hAnsi="Times New Roman"/>
          <w:color w:val="000000"/>
          <w:sz w:val="24"/>
          <w:szCs w:val="24"/>
        </w:rPr>
        <w:t>, а також улаштування нової дренажної системи або водовідвідних канав від фундаментів та стін будівель.</w:t>
      </w:r>
    </w:p>
    <w:p w14:paraId="1FB557F0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2.2. Стіни:</w:t>
      </w:r>
    </w:p>
    <w:p w14:paraId="0AFB5CBF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ремонт кам'яних стін та ремонт кам'яного облицювання цоколю та стін;</w:t>
      </w:r>
    </w:p>
    <w:p w14:paraId="6821B498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2.3. Фасади будівель:</w:t>
      </w:r>
    </w:p>
    <w:p w14:paraId="701A27AC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відновлення зовнішньої штукатурки з подальшим фарбуванням фасадів будівель;</w:t>
      </w:r>
    </w:p>
    <w:p w14:paraId="3670E660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відновлення лицювальних плиток фасаду будівлі із заміною окремих плиток новими або обштукатурювання цих місць з подальшим фарбуванням під колір лицювальних плит (у випадку неможливості проведення робіт з теплоізоляції фасаду будинку);</w:t>
      </w:r>
    </w:p>
    <w:p w14:paraId="2442B224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суцільна заміна та встановлення водостічних труб, а також усіх зовнішніх металевих та цементних покриттів на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виступних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частинах фасаду будівлі;</w:t>
      </w:r>
    </w:p>
    <w:p w14:paraId="2DB8CA93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заміна або підсилення усіх несучих та захисних конструкцій балконів та еркерів;</w:t>
      </w:r>
    </w:p>
    <w:p w14:paraId="2540256C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2.4. Дахи та покрівлі:</w:t>
      </w:r>
    </w:p>
    <w:p w14:paraId="28E866AB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заміна кроквяних ніг,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мауерлатів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, кроквяних ферм або елементів ферм та лат під покрівлею;</w:t>
      </w:r>
    </w:p>
    <w:p w14:paraId="76B77E11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ремонт м’якої, шиферної, металевої та інших покрівель з використанням нових матеріалів або суцільна заміна їх іншими матеріалами;</w:t>
      </w:r>
    </w:p>
    <w:p w14:paraId="786C4B1B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перемурування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димових та вентиляційних труб на даху;</w:t>
      </w:r>
    </w:p>
    <w:p w14:paraId="6D8A519A" w14:textId="77777777" w:rsidR="00BC79EB" w:rsidRPr="00847DA7" w:rsidRDefault="006F3E76" w:rsidP="00BC79E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суцільна заміна старих настінних жолобів, спусків та покривів навколо димових труб та інших пристроїв, що виступають над покрівлею;</w:t>
      </w:r>
      <w:r w:rsidR="00BC79EB" w:rsidRPr="00847DA7">
        <w:rPr>
          <w:rFonts w:ascii="Times New Roman" w:hAnsi="Times New Roman"/>
          <w:sz w:val="24"/>
          <w:szCs w:val="24"/>
        </w:rPr>
        <w:t xml:space="preserve"> </w:t>
      </w:r>
    </w:p>
    <w:p w14:paraId="6E697874" w14:textId="77777777" w:rsidR="00650CA6" w:rsidRPr="00847DA7" w:rsidRDefault="006F3E76" w:rsidP="00650C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u w:val="single"/>
        </w:rPr>
        <w:t>2.5. Прорізи:</w:t>
      </w:r>
      <w:r w:rsidR="00650CA6" w:rsidRPr="00847DA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F3EEF8D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- заміна віконних рам, дверних </w:t>
      </w:r>
      <w:proofErr w:type="spellStart"/>
      <w:r w:rsidRPr="00847DA7">
        <w:rPr>
          <w:rFonts w:ascii="Times New Roman" w:hAnsi="Times New Roman"/>
          <w:sz w:val="24"/>
          <w:szCs w:val="24"/>
        </w:rPr>
        <w:t>полотен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та підвіконних </w:t>
      </w:r>
      <w:proofErr w:type="spellStart"/>
      <w:r w:rsidRPr="00847DA7">
        <w:rPr>
          <w:rFonts w:ascii="Times New Roman" w:hAnsi="Times New Roman"/>
          <w:sz w:val="24"/>
          <w:szCs w:val="24"/>
        </w:rPr>
        <w:t>дощок</w:t>
      </w:r>
      <w:proofErr w:type="spellEnd"/>
      <w:r w:rsidRPr="00847DA7">
        <w:rPr>
          <w:rFonts w:ascii="Times New Roman" w:hAnsi="Times New Roman"/>
          <w:sz w:val="24"/>
          <w:szCs w:val="24"/>
        </w:rPr>
        <w:t xml:space="preserve"> з фарбуванням та встановленням нових приладів і склінням.</w:t>
      </w:r>
    </w:p>
    <w:p w14:paraId="0C78E658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заміна новими віконних та дверних коробок, рам та косяків з наличниками або перев'язування їх з додаванням нових матеріалів з повним їх забиванням;</w:t>
      </w:r>
    </w:p>
    <w:p w14:paraId="15296396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ремонт дверей з перев'язуванням та заміною окремих частин у них в обсязі більше 3% загальної кількості;</w:t>
      </w:r>
    </w:p>
    <w:p w14:paraId="6FDE2C02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пробивання нових та розширення існуючих віконних та дверних прорізів з виготовленням, установленням та фарбуванням нових віконних та дверних блоків;</w:t>
      </w:r>
    </w:p>
    <w:p w14:paraId="394B439C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- ремонт та заміна окремих елементів металевих та дерев'яних віконних рам, каркасів дверей і воріт та їх фарбування.</w:t>
      </w:r>
    </w:p>
    <w:p w14:paraId="176D8D51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  <w:u w:val="single"/>
        </w:rPr>
        <w:t>2.6. Печі та каміни:</w:t>
      </w:r>
    </w:p>
    <w:p w14:paraId="60D32781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перемурування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або улаштування нових димоходів, вентиляційних каналів та димових труб.</w:t>
      </w:r>
    </w:p>
    <w:p w14:paraId="1F9F59DB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  <w:u w:val="single"/>
        </w:rPr>
        <w:t>2.7. Централізоване водопостачання та водовідведення:</w:t>
      </w:r>
    </w:p>
    <w:p w14:paraId="3F46DFCE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заміна ділянок трубопроводів;</w:t>
      </w:r>
    </w:p>
    <w:p w14:paraId="1D04B2FC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</w:t>
      </w:r>
      <w:r w:rsidR="00EE269A" w:rsidRPr="00847D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перекладення ліній водопровідних та каналізаційних труб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внутрішньобудинкової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системи;</w:t>
      </w:r>
    </w:p>
    <w:p w14:paraId="58533C8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відновлення або улаштування нової системи централізованого водопостачання та водовідведення. Улаштування додаткових оглядових колодязів на дворових лініях або вуличних мережах у місцях приєднання;</w:t>
      </w:r>
    </w:p>
    <w:p w14:paraId="0C45A564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улаштування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підкачувально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>-насосних станцій;</w:t>
      </w:r>
    </w:p>
    <w:p w14:paraId="66E6B67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усі будівельні роботи, пов’язані з капітальним ремонтом системи централізованого водопостачання та водовідведення.</w:t>
      </w:r>
    </w:p>
    <w:p w14:paraId="3BF28B22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  <w:u w:val="single"/>
        </w:rPr>
        <w:t>2.8. Газопостачання:</w:t>
      </w:r>
    </w:p>
    <w:p w14:paraId="62D06F04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демонтаж та монтаж газової розводки;</w:t>
      </w:r>
    </w:p>
    <w:p w14:paraId="713FDA38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установлення додаткової газової арматури у квартирах з приєднанням до газової мережі.</w:t>
      </w:r>
    </w:p>
    <w:p w14:paraId="39A39A8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заміна окремих ділянок газопроводу;</w:t>
      </w:r>
    </w:p>
    <w:p w14:paraId="546BA3AD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усі будівельні роботи, пов'язані з ремонтом газопостачання.</w:t>
      </w:r>
    </w:p>
    <w:p w14:paraId="40730900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2.9. Електроосвітлення та силові проводки:</w:t>
      </w:r>
    </w:p>
    <w:p w14:paraId="182D271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заміна освітлювальної електропроводки, що зробилась непридатною, із зміною електричних пристроїв (вимикачів, рубильників, штепселів, патронів, розеток).</w:t>
      </w:r>
    </w:p>
    <w:p w14:paraId="1741218E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установлення нових та заміна групових розподільних та запобіжних коробок та щитків;</w:t>
      </w:r>
    </w:p>
    <w:p w14:paraId="38B0FEA8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автоматизація електроосвітлення на сходових клітках житлових будинків;</w:t>
      </w:r>
    </w:p>
    <w:p w14:paraId="7926441A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  <w:u w:val="single"/>
        </w:rPr>
        <w:t>2.10. Ліфти та систем диспетчеризації (далі –СД):</w:t>
      </w:r>
    </w:p>
    <w:p w14:paraId="4C0F87D0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повна (або часткова) заміна основних вузлів та деталей для відновлення працездатності ліфтів і систем диспетчеризації після закінчення встановленого терміну експлуатації, а також на прохання власника;</w:t>
      </w:r>
    </w:p>
    <w:p w14:paraId="0ADA25D6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- роботи щодо заміни морально застарілих та </w:t>
      </w:r>
      <w:r w:rsidRPr="00847DA7">
        <w:rPr>
          <w:rFonts w:ascii="Times New Roman" w:hAnsi="Times New Roman"/>
          <w:sz w:val="24"/>
          <w:szCs w:val="24"/>
        </w:rPr>
        <w:t xml:space="preserve">фізично зношених ліфтів </w:t>
      </w:r>
      <w:r w:rsidRPr="00847DA7">
        <w:rPr>
          <w:rFonts w:ascii="Times New Roman" w:hAnsi="Times New Roman"/>
          <w:color w:val="000000"/>
          <w:sz w:val="24"/>
          <w:szCs w:val="24"/>
        </w:rPr>
        <w:t>та СД, відновлення периферійного обладнання та заміна диспетчерського пульта;</w:t>
      </w:r>
    </w:p>
    <w:p w14:paraId="6DEA2C1A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ремонти ліфтів та СД, що тривалий час не працювали та не обслуговувались (після монтажу - 6 місяців, після місячного ремонту - 8 місяців);</w:t>
      </w:r>
    </w:p>
    <w:p w14:paraId="4BAAC579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роботи з капітального ремонту вузлів та деталей (відповідно до підпунктів 2.16.7.1- 2.16.7.8 пункту 2.16.7 Наказу Державного комітету України з питань житлово-комунального господарства від 10.08.2004 р. № 150);</w:t>
      </w:r>
    </w:p>
    <w:p w14:paraId="71669FAD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демонтаж і монтаж обладнання ліфтів у зв'язку з роботами зі зменшення шуму в житлових приміщеннях.</w:t>
      </w:r>
    </w:p>
    <w:p w14:paraId="09089F32" w14:textId="43C36048" w:rsidR="00261A73" w:rsidRPr="00847DA7" w:rsidRDefault="0051136D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</w:t>
      </w:r>
      <w:r w:rsidRPr="00847DA7">
        <w:rPr>
          <w:rFonts w:ascii="Times New Roman" w:hAnsi="Times New Roman"/>
          <w:sz w:val="24"/>
          <w:szCs w:val="24"/>
        </w:rPr>
        <w:t xml:space="preserve">ліфт, що відпрацював призначений термін служби або </w:t>
      </w:r>
      <w:r w:rsidR="007E3A23" w:rsidRPr="00847DA7">
        <w:rPr>
          <w:rFonts w:ascii="Times New Roman" w:hAnsi="Times New Roman"/>
          <w:sz w:val="24"/>
          <w:szCs w:val="24"/>
        </w:rPr>
        <w:t>має</w:t>
      </w:r>
      <w:r w:rsidR="00431E61" w:rsidRPr="00847DA7">
        <w:rPr>
          <w:rFonts w:ascii="Times New Roman" w:hAnsi="Times New Roman"/>
          <w:sz w:val="24"/>
          <w:szCs w:val="24"/>
        </w:rPr>
        <w:t xml:space="preserve"> передчасне фізичне зношення устаткування та не відповідає сучасним вимогам щодо безпечної експлуатації, а також за ініціативою замовника може бути  модернізовано для продовження його терміну служби</w:t>
      </w:r>
      <w:r w:rsidR="00507FF1" w:rsidRPr="00847DA7">
        <w:rPr>
          <w:rFonts w:ascii="Times New Roman" w:hAnsi="Times New Roman"/>
          <w:sz w:val="24"/>
          <w:szCs w:val="24"/>
        </w:rPr>
        <w:t xml:space="preserve"> </w:t>
      </w:r>
      <w:r w:rsidR="007D79D2" w:rsidRPr="00847DA7">
        <w:rPr>
          <w:rFonts w:ascii="Times New Roman" w:hAnsi="Times New Roman"/>
          <w:sz w:val="24"/>
          <w:szCs w:val="24"/>
        </w:rPr>
        <w:t>(ДСТУ 9064:2020 Вимоги щодо модернізації ліфтів на місці експлуатації)</w:t>
      </w:r>
      <w:r w:rsidR="00431E61" w:rsidRPr="00847DA7">
        <w:rPr>
          <w:rFonts w:ascii="Times New Roman" w:hAnsi="Times New Roman"/>
          <w:sz w:val="24"/>
          <w:szCs w:val="24"/>
        </w:rPr>
        <w:t>.</w:t>
      </w:r>
    </w:p>
    <w:p w14:paraId="2ACFF1A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2.11. Різні роботи:</w:t>
      </w:r>
    </w:p>
    <w:p w14:paraId="06760E6D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- підняття рівня підлоги в житлових приміщеннях цокольного поверху на висоту до 30 см (при вологості в приміщеннях, викликані</w:t>
      </w:r>
      <w:r w:rsidR="004C2246" w:rsidRPr="00847DA7">
        <w:rPr>
          <w:rFonts w:ascii="Times New Roman" w:hAnsi="Times New Roman"/>
          <w:color w:val="000000"/>
          <w:sz w:val="24"/>
          <w:szCs w:val="24"/>
        </w:rPr>
        <w:t>й високим рівнем ґрунтових вод).</w:t>
      </w:r>
    </w:p>
    <w:p w14:paraId="7A142A02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E75DD3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З</w:t>
      </w:r>
      <w:r w:rsidRPr="00847DA7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53076CA6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5EE00607" w14:textId="7777777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53541FB2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D50D1BE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008B5D50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D878021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24B696D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32184E25" w14:textId="3951715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97AA938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1BAC9FF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15E410C2" w14:textId="77777777" w:rsidR="00EE269A" w:rsidRPr="00847DA7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963A323" w14:textId="77777777" w:rsidR="00EE269A" w:rsidRPr="00847DA7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E766C8D" w14:textId="77777777" w:rsidR="00EE269A" w:rsidRPr="00847DA7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102F3A36" w14:textId="77777777" w:rsidR="00EE269A" w:rsidRPr="00847DA7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ED8ED0D" w14:textId="77777777" w:rsidR="006F3E76" w:rsidRPr="00847DA7" w:rsidRDefault="006F3E76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30AF7D8" w14:textId="77777777" w:rsidR="00107148" w:rsidRPr="00847DA7" w:rsidRDefault="00107148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36D2F781" w14:textId="77777777" w:rsidR="00B40B0D" w:rsidRPr="00847DA7" w:rsidRDefault="00B40B0D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66DE821" w14:textId="77777777" w:rsidR="00784271" w:rsidRPr="00847DA7" w:rsidRDefault="00784271" w:rsidP="006F3E76">
      <w:pPr>
        <w:shd w:val="clear" w:color="auto" w:fill="FFFFFF"/>
        <w:spacing w:after="0"/>
        <w:ind w:firstLine="4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6F12C7" w14:textId="0475DF84" w:rsidR="00700BC0" w:rsidRDefault="00700BC0">
      <w:pPr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D303F80" w14:textId="77777777" w:rsidR="006F3E76" w:rsidRPr="00847DA7" w:rsidRDefault="006F3E76" w:rsidP="00700BC0">
      <w:pPr>
        <w:shd w:val="clear" w:color="auto" w:fill="FFFFFF"/>
        <w:spacing w:after="0"/>
        <w:ind w:left="4253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Додаток 2</w:t>
      </w:r>
    </w:p>
    <w:p w14:paraId="61C9B5C9" w14:textId="29353429" w:rsidR="006F3E76" w:rsidRPr="00847DA7" w:rsidRDefault="006F3E76" w:rsidP="00700BC0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 заходів</w:t>
      </w:r>
      <w:r w:rsidR="00700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</w:t>
      </w:r>
      <w:r w:rsidR="00700BC0">
        <w:rPr>
          <w:rFonts w:ascii="Times New Roman" w:hAnsi="Times New Roman"/>
          <w:color w:val="000000"/>
          <w:sz w:val="24"/>
          <w:szCs w:val="24"/>
        </w:rPr>
        <w:t xml:space="preserve"> багатоквартирних будинків </w:t>
      </w:r>
      <w:r w:rsidRPr="00847DA7">
        <w:rPr>
          <w:rFonts w:ascii="Times New Roman" w:hAnsi="Times New Roman"/>
          <w:color w:val="000000"/>
          <w:sz w:val="24"/>
          <w:szCs w:val="24"/>
        </w:rPr>
        <w:t>Хмельницької міської</w:t>
      </w:r>
      <w:r w:rsidR="00700B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територіальної </w:t>
      </w:r>
      <w:r w:rsidR="00700BC0">
        <w:rPr>
          <w:rFonts w:ascii="Times New Roman" w:hAnsi="Times New Roman"/>
          <w:color w:val="000000"/>
          <w:sz w:val="24"/>
          <w:szCs w:val="24"/>
        </w:rPr>
        <w:t xml:space="preserve">громади </w:t>
      </w:r>
      <w:r w:rsidRPr="00847DA7">
        <w:rPr>
          <w:rFonts w:ascii="Times New Roman" w:hAnsi="Times New Roman"/>
          <w:color w:val="000000"/>
          <w:sz w:val="24"/>
          <w:szCs w:val="24"/>
        </w:rPr>
        <w:t>на 202</w:t>
      </w:r>
      <w:r w:rsidR="00211509" w:rsidRPr="00847DA7">
        <w:rPr>
          <w:rFonts w:ascii="Times New Roman" w:hAnsi="Times New Roman"/>
          <w:color w:val="000000"/>
          <w:sz w:val="24"/>
          <w:szCs w:val="24"/>
        </w:rPr>
        <w:t>5</w:t>
      </w:r>
      <w:r w:rsidRPr="00847DA7">
        <w:rPr>
          <w:rFonts w:ascii="Times New Roman" w:hAnsi="Times New Roman"/>
          <w:color w:val="000000"/>
          <w:sz w:val="24"/>
          <w:szCs w:val="24"/>
        </w:rPr>
        <w:t>-202</w:t>
      </w:r>
      <w:r w:rsidR="00211509" w:rsidRPr="00847DA7">
        <w:rPr>
          <w:rFonts w:ascii="Times New Roman" w:hAnsi="Times New Roman"/>
          <w:color w:val="000000"/>
          <w:sz w:val="24"/>
          <w:szCs w:val="24"/>
        </w:rPr>
        <w:t>9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124FC4E0" w14:textId="77777777" w:rsidR="006F3E76" w:rsidRPr="00847DA7" w:rsidRDefault="006F3E76" w:rsidP="006F3E76">
      <w:pPr>
        <w:shd w:val="clear" w:color="auto" w:fill="FFFFFF"/>
        <w:spacing w:after="0"/>
        <w:ind w:firstLine="4395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 </w:t>
      </w:r>
    </w:p>
    <w:p w14:paraId="19408B96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Таблиця 1. Розміри </w:t>
      </w:r>
      <w:proofErr w:type="spellStart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робіт з ремонту багатоквартирних будинків у відсотковому значенні*</w:t>
      </w:r>
    </w:p>
    <w:p w14:paraId="5C37B489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tbl>
      <w:tblPr>
        <w:tblW w:w="9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8"/>
        <w:gridCol w:w="6024"/>
        <w:gridCol w:w="1984"/>
        <w:gridCol w:w="1239"/>
      </w:tblGrid>
      <w:tr w:rsidR="006F3E76" w:rsidRPr="00847DA7" w14:paraId="38D59C26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15CAB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847DA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0E3A8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Термін експлуатації житлових будинків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E900ED" w14:textId="2E40F6C0" w:rsidR="006F3E76" w:rsidRPr="00847DA7" w:rsidRDefault="006F3E76" w:rsidP="00700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Кошти</w:t>
            </w:r>
            <w:r w:rsidR="0070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бюджету Хмельницької міської територіальної громади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5456F" w14:textId="77777777" w:rsidR="006F3E76" w:rsidRPr="00847DA7" w:rsidRDefault="006F3E76" w:rsidP="00784271">
            <w:pPr>
              <w:spacing w:after="0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Кошти мешканців будинків</w:t>
            </w:r>
          </w:p>
        </w:tc>
      </w:tr>
      <w:tr w:rsidR="006F3E76" w:rsidRPr="00847DA7" w14:paraId="69712C10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D43C10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111EFB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від 5 до 10 років**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DE760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6395A8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6F3E76" w:rsidRPr="00847DA7" w14:paraId="23564537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B4607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E4A7D7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від 10 до 25 років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07C64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4FB16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6F3E76" w:rsidRPr="00847DA7" w14:paraId="2212B8B7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AA25A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742E64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від 25 до 50 років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24BCA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65EBC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6F3E76" w:rsidRPr="00847DA7" w14:paraId="00DEBE7A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44F748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CF64D7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від 50 до 70 років і більше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5C6438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7DA98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6F3E76" w:rsidRPr="00847DA7" w14:paraId="6FDAF7AC" w14:textId="77777777" w:rsidTr="002D1F36">
        <w:trPr>
          <w:jc w:val="center"/>
        </w:trPr>
        <w:tc>
          <w:tcPr>
            <w:tcW w:w="985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7C3DF488" w14:textId="77777777" w:rsidR="006F3E76" w:rsidRPr="00847DA7" w:rsidRDefault="006F3E76" w:rsidP="006E7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b/>
                <w:bCs/>
                <w:sz w:val="24"/>
                <w:szCs w:val="24"/>
              </w:rPr>
              <w:t>Перелік робіт з ремонту багатоквартирних будинків, що фінансуються в іншому відсотковому значенні</w:t>
            </w:r>
          </w:p>
        </w:tc>
      </w:tr>
      <w:tr w:rsidR="006F3E76" w:rsidRPr="00847DA7" w14:paraId="1BAE900B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5C6703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E8BCB9" w14:textId="77777777" w:rsidR="006F3E76" w:rsidRPr="00847DA7" w:rsidRDefault="006F3E76" w:rsidP="00244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ремонт шатрової покрівлі у 1-2 поверхових будинках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9CEED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8425E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F3E76" w:rsidRPr="00847DA7" w14:paraId="0E1E7762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D8C546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4C8A7" w14:textId="77777777" w:rsidR="006F3E76" w:rsidRPr="00847DA7" w:rsidRDefault="006F3E76" w:rsidP="00244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62675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224E3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6F3E76" w:rsidRPr="00847DA7" w14:paraId="52054122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D6AC50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D5E5D" w14:textId="77777777" w:rsidR="006F3E76" w:rsidRPr="00847DA7" w:rsidRDefault="006F3E76" w:rsidP="00244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3A05CE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FD7883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F3E76" w:rsidRPr="00847DA7" w14:paraId="3363FE24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A0A5D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06356A" w14:textId="77777777" w:rsidR="006F3E76" w:rsidRPr="00847DA7" w:rsidRDefault="009020AD" w:rsidP="002445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="00574A3B" w:rsidRPr="00847DA7">
              <w:rPr>
                <w:rFonts w:ascii="Times New Roman" w:hAnsi="Times New Roman"/>
                <w:sz w:val="24"/>
                <w:szCs w:val="24"/>
              </w:rPr>
              <w:t>(</w:t>
            </w:r>
            <w:r w:rsidR="006F3E76" w:rsidRPr="00847DA7">
              <w:rPr>
                <w:rFonts w:ascii="Times New Roman" w:hAnsi="Times New Roman"/>
                <w:sz w:val="24"/>
                <w:szCs w:val="24"/>
              </w:rPr>
              <w:t>заміна ліфта</w:t>
            </w:r>
            <w:r w:rsidR="00574A3B" w:rsidRPr="00847D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3C1253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97ECC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F3E76" w:rsidRPr="00847DA7" w14:paraId="50C882AD" w14:textId="77777777" w:rsidTr="002D1F36">
        <w:trPr>
          <w:jc w:val="center"/>
        </w:trPr>
        <w:tc>
          <w:tcPr>
            <w:tcW w:w="985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196F1E" w14:textId="77777777" w:rsidR="006F3E76" w:rsidRPr="00847DA7" w:rsidRDefault="006F3E76" w:rsidP="002445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Енергоефективні заходи</w:t>
            </w:r>
          </w:p>
        </w:tc>
      </w:tr>
      <w:tr w:rsidR="006F3E76" w:rsidRPr="00847DA7" w14:paraId="77BB090F" w14:textId="77777777" w:rsidTr="00784271">
        <w:trPr>
          <w:jc w:val="center"/>
        </w:trPr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764130" w14:textId="0D46EC82" w:rsidR="006F3E76" w:rsidRPr="00847DA7" w:rsidRDefault="006F3E76" w:rsidP="00700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14:paraId="09AF8F2E" w14:textId="77777777" w:rsidR="006F3E76" w:rsidRPr="00847DA7" w:rsidRDefault="006F3E76" w:rsidP="0024454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проведення енергетичного аудиту будівель та </w:t>
            </w: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звіту про результати обстеження технічних установок (за необхідності)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14:paraId="2F1488C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1D0863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14:paraId="5D576D0C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* Якщо в будинку проводились роботи з ремонту термін експлуатації визначається з врахуванням останньої дати проведення такого ремонту.</w:t>
      </w:r>
    </w:p>
    <w:p w14:paraId="7DFF5513" w14:textId="307D947E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 xml:space="preserve">**Роботи виконуються виключно за окремим рішенням сесії міської ради за наявності належного обґрунтування щодо необхідності виконання робіт. </w:t>
      </w:r>
    </w:p>
    <w:p w14:paraId="666EC31A" w14:textId="77777777" w:rsidR="00E733A3" w:rsidRDefault="00E733A3" w:rsidP="00E733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3FA63F" w14:textId="77777777" w:rsidR="00E733A3" w:rsidRDefault="00E733A3" w:rsidP="00E733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E372D4" w14:textId="22B720B7" w:rsidR="00E733A3" w:rsidRPr="00847DA7" w:rsidRDefault="00E733A3" w:rsidP="00E733A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З</w:t>
      </w:r>
      <w:r w:rsidRPr="00847DA7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59B90422" w14:textId="77777777" w:rsidR="00E733A3" w:rsidRPr="00847DA7" w:rsidRDefault="00E733A3" w:rsidP="00E733A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29E07361" w14:textId="77777777" w:rsidR="00E733A3" w:rsidRPr="00847DA7" w:rsidRDefault="00E733A3" w:rsidP="00E733A3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476FB370" w14:textId="7777777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23439B24" w14:textId="564F2B0A" w:rsidR="00E733A3" w:rsidRDefault="00E733A3">
      <w:pPr>
        <w:spacing w:after="160" w:line="259" w:lineRule="auto"/>
        <w:rPr>
          <w:rFonts w:ascii="Times New Roman" w:hAnsi="Times New Roman"/>
          <w:color w:val="252B33"/>
          <w:sz w:val="24"/>
          <w:szCs w:val="24"/>
        </w:rPr>
      </w:pPr>
      <w:r>
        <w:rPr>
          <w:rFonts w:ascii="Times New Roman" w:hAnsi="Times New Roman"/>
          <w:color w:val="252B33"/>
          <w:sz w:val="24"/>
          <w:szCs w:val="24"/>
        </w:rPr>
        <w:br w:type="page"/>
      </w:r>
    </w:p>
    <w:p w14:paraId="029921F4" w14:textId="77777777" w:rsidR="005A5170" w:rsidRPr="00847DA7" w:rsidRDefault="005A5170" w:rsidP="00E733A3">
      <w:pPr>
        <w:shd w:val="clear" w:color="auto" w:fill="FFFFFF"/>
        <w:spacing w:after="0"/>
        <w:ind w:left="4253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b/>
          <w:bCs/>
          <w:sz w:val="24"/>
          <w:szCs w:val="24"/>
        </w:rPr>
        <w:lastRenderedPageBreak/>
        <w:t>Додаток 3</w:t>
      </w:r>
    </w:p>
    <w:p w14:paraId="50425AD9" w14:textId="75B49AAF" w:rsidR="005A5170" w:rsidRPr="00847DA7" w:rsidRDefault="005A5170" w:rsidP="00E733A3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до По</w:t>
      </w:r>
      <w:r w:rsidR="00E733A3">
        <w:rPr>
          <w:rFonts w:ascii="Times New Roman" w:hAnsi="Times New Roman"/>
          <w:color w:val="000000"/>
          <w:sz w:val="24"/>
          <w:szCs w:val="24"/>
        </w:rPr>
        <w:t xml:space="preserve">рядку виконання та фінансування </w:t>
      </w:r>
      <w:r w:rsidRPr="00847DA7">
        <w:rPr>
          <w:rFonts w:ascii="Times New Roman" w:hAnsi="Times New Roman"/>
          <w:color w:val="000000"/>
          <w:sz w:val="24"/>
          <w:szCs w:val="24"/>
        </w:rPr>
        <w:t>заходів</w:t>
      </w:r>
      <w:r w:rsidR="00E73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E73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робіт з ремонту</w:t>
      </w:r>
      <w:r w:rsidR="00E733A3">
        <w:rPr>
          <w:rFonts w:ascii="Times New Roman" w:hAnsi="Times New Roman"/>
          <w:color w:val="000000"/>
          <w:sz w:val="24"/>
          <w:szCs w:val="24"/>
        </w:rPr>
        <w:t xml:space="preserve"> багатоквартирних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будинків Хмельницької</w:t>
      </w:r>
      <w:r w:rsidR="00E733A3">
        <w:rPr>
          <w:rFonts w:ascii="Times New Roman" w:hAnsi="Times New Roman"/>
          <w:color w:val="000000"/>
          <w:sz w:val="24"/>
          <w:szCs w:val="24"/>
        </w:rPr>
        <w:t xml:space="preserve"> міської </w:t>
      </w:r>
      <w:r w:rsidRPr="00847DA7">
        <w:rPr>
          <w:rFonts w:ascii="Times New Roman" w:hAnsi="Times New Roman"/>
          <w:color w:val="000000"/>
          <w:sz w:val="24"/>
          <w:szCs w:val="24"/>
        </w:rPr>
        <w:t>територіальної</w:t>
      </w:r>
      <w:r w:rsidR="00E73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громади на</w:t>
      </w:r>
      <w:r w:rsidR="00E733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2025-2029 роки</w:t>
      </w:r>
    </w:p>
    <w:p w14:paraId="1CA41565" w14:textId="77777777" w:rsidR="005A5170" w:rsidRPr="00847DA7" w:rsidRDefault="005A5170" w:rsidP="005A5170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D58002" w14:textId="77777777" w:rsidR="005A5170" w:rsidRPr="00847DA7" w:rsidRDefault="005A5170" w:rsidP="005A517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Розміри</w:t>
      </w:r>
    </w:p>
    <w:p w14:paraId="629CAF08" w14:textId="098299F9" w:rsidR="005A5170" w:rsidRPr="00847DA7" w:rsidRDefault="005A5170" w:rsidP="005A51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робіт з ремонту багатоквартирних будинків, які були пошкоджені внаслідок дії обставин непереборної сили, </w:t>
      </w:r>
      <w:r w:rsidR="006F5BCF" w:rsidRPr="006F5BCF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6F5B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b/>
          <w:bCs/>
          <w:color w:val="000000"/>
          <w:sz w:val="24"/>
          <w:szCs w:val="24"/>
        </w:rPr>
        <w:t>відсотковому значенні*</w:t>
      </w:r>
    </w:p>
    <w:p w14:paraId="2FF3ABBC" w14:textId="77777777" w:rsidR="005A5170" w:rsidRPr="00847DA7" w:rsidRDefault="005A5170" w:rsidP="005A517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6099"/>
        <w:gridCol w:w="1673"/>
        <w:gridCol w:w="1275"/>
      </w:tblGrid>
      <w:tr w:rsidR="005A5170" w:rsidRPr="00847DA7" w14:paraId="6B9BEA9C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101F5E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2F902B59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BB2C6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Термін експлуатації житлових будинків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662DAC" w14:textId="71C0FEA4" w:rsidR="005A5170" w:rsidRPr="00847DA7" w:rsidRDefault="00CE17BC" w:rsidP="00E733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Кошти</w:t>
            </w:r>
            <w:r w:rsidR="00E73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бюджету Хмельницької міської територіальної громади </w:t>
            </w:r>
            <w:r w:rsidR="005A5170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(не більше)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F2EDDB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Кошти мешканців будинків (не менше)</w:t>
            </w:r>
          </w:p>
        </w:tc>
      </w:tr>
      <w:tr w:rsidR="005A5170" w:rsidRPr="00847DA7" w14:paraId="09C6214B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844CD8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84E326" w14:textId="77777777" w:rsidR="005A5170" w:rsidRPr="00847DA7" w:rsidRDefault="005A5170" w:rsidP="000669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від 0 до 10 років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0AD2C4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447841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5A5170" w:rsidRPr="00847DA7" w14:paraId="3607AE3B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F7FF42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08459F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Від 10 до 25 років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63928A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F9B7A8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</w:tr>
      <w:tr w:rsidR="005A5170" w:rsidRPr="00847DA7" w14:paraId="3D5C8470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B3CD32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D3E71C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Від 25 до 50 років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55DEE2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46968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5A5170" w:rsidRPr="00847DA7" w14:paraId="75FFDC69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51855F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764854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Від 50 до 70 років і більше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C1AEE9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FE5CE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5A5170" w:rsidRPr="00847DA7" w14:paraId="65AB8822" w14:textId="77777777" w:rsidTr="00066959">
        <w:trPr>
          <w:jc w:val="center"/>
        </w:trPr>
        <w:tc>
          <w:tcPr>
            <w:tcW w:w="921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B79A68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Перелік послуг та робіт з ремонту багатоквартирних будинків, які були пошкоджені внаслідок дії обставин непереборної сили, що фінансуються в іншому відсотковому значенні</w:t>
            </w:r>
          </w:p>
        </w:tc>
      </w:tr>
      <w:tr w:rsidR="005A5170" w:rsidRPr="00847DA7" w14:paraId="777482A1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92600A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7B1164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1-2 поверхових будинках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56CDD2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22C1E0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5A5170" w:rsidRPr="00847DA7" w14:paraId="0CCF077C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C45153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70BA4A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A77A42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09F37F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5A5170" w:rsidRPr="00847DA7" w14:paraId="21267D0E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5EEA4C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4F6609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0A4DFF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5F0A99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5A5170" w:rsidRPr="00847DA7" w14:paraId="6F675779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984405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766E06" w14:textId="77777777" w:rsidR="005A5170" w:rsidRPr="00847DA7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 ремонт (заміна) ліфта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67BFD5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373E8B" w14:textId="77777777" w:rsidR="005A5170" w:rsidRPr="00847DA7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</w:tbl>
    <w:p w14:paraId="6A93BC42" w14:textId="77777777" w:rsidR="005A5170" w:rsidRPr="00847DA7" w:rsidRDefault="005A5170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40AA2132" w14:textId="77777777" w:rsidR="005A5170" w:rsidRPr="00847DA7" w:rsidRDefault="005A5170" w:rsidP="005A51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* Якщо в будинку проводились роботи з ремонту термін експлуатації визначається з врахуванням останньої дати проведення такого ремонту</w:t>
      </w:r>
    </w:p>
    <w:p w14:paraId="59C8403F" w14:textId="44E913FE" w:rsidR="005A5170" w:rsidRDefault="005A5170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CB0D708" w14:textId="77777777" w:rsidR="004E420A" w:rsidRDefault="004E420A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7362CFD" w14:textId="77777777" w:rsidR="004E420A" w:rsidRPr="00847DA7" w:rsidRDefault="004E420A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3BFE475" w14:textId="44F7D0D0" w:rsidR="005A5170" w:rsidRPr="00847DA7" w:rsidRDefault="0064152B" w:rsidP="005A51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5A5170" w:rsidRPr="00847DA7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13AC124E" w14:textId="77777777" w:rsidR="005A5170" w:rsidRPr="00847DA7" w:rsidRDefault="005A5170" w:rsidP="005A51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4B46FDD9" w14:textId="77777777" w:rsidR="005A5170" w:rsidRPr="00847DA7" w:rsidRDefault="005A5170" w:rsidP="005A5170">
      <w:pPr>
        <w:spacing w:after="0"/>
        <w:rPr>
          <w:rFonts w:ascii="Times New Roman" w:hAnsi="Times New Roman"/>
          <w:sz w:val="24"/>
          <w:szCs w:val="24"/>
        </w:rPr>
      </w:pPr>
    </w:p>
    <w:p w14:paraId="7D853A8E" w14:textId="77777777" w:rsidR="005A5170" w:rsidRPr="00847DA7" w:rsidRDefault="005A5170" w:rsidP="005A517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 xml:space="preserve"> </w:t>
      </w:r>
    </w:p>
    <w:p w14:paraId="7F0AF968" w14:textId="72129EB1" w:rsidR="0064152B" w:rsidRDefault="0064152B">
      <w:pPr>
        <w:spacing w:after="160" w:line="259" w:lineRule="auto"/>
        <w:rPr>
          <w:rFonts w:ascii="Times New Roman" w:hAnsi="Times New Roman"/>
          <w:b/>
          <w:bCs/>
          <w:color w:val="252B33"/>
          <w:sz w:val="24"/>
          <w:szCs w:val="24"/>
        </w:rPr>
      </w:pPr>
      <w:r>
        <w:rPr>
          <w:rFonts w:ascii="Times New Roman" w:hAnsi="Times New Roman"/>
          <w:b/>
          <w:bCs/>
          <w:color w:val="252B33"/>
          <w:sz w:val="24"/>
          <w:szCs w:val="24"/>
        </w:rPr>
        <w:br w:type="page"/>
      </w:r>
    </w:p>
    <w:p w14:paraId="630F18EB" w14:textId="77777777" w:rsidR="006F3E76" w:rsidRPr="00847DA7" w:rsidRDefault="006F3E76" w:rsidP="006F3E76">
      <w:pPr>
        <w:shd w:val="clear" w:color="auto" w:fill="FFFFFF"/>
        <w:spacing w:after="0"/>
        <w:ind w:left="4253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b/>
          <w:bCs/>
          <w:sz w:val="24"/>
          <w:szCs w:val="24"/>
        </w:rPr>
        <w:lastRenderedPageBreak/>
        <w:t>Додаток 4</w:t>
      </w:r>
    </w:p>
    <w:p w14:paraId="32928424" w14:textId="0B8CC57D" w:rsidR="006F3E76" w:rsidRPr="00847DA7" w:rsidRDefault="006F3E76" w:rsidP="0064152B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 заходів</w:t>
      </w:r>
      <w:r w:rsidR="00641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</w:t>
      </w:r>
      <w:r w:rsidR="00641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багатоквартирних буд</w:t>
      </w:r>
      <w:r w:rsidR="0064152B">
        <w:rPr>
          <w:rFonts w:ascii="Times New Roman" w:hAnsi="Times New Roman"/>
          <w:color w:val="000000"/>
          <w:sz w:val="24"/>
          <w:szCs w:val="24"/>
        </w:rPr>
        <w:t xml:space="preserve">инків Хмельницької міської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територіальної </w:t>
      </w:r>
      <w:r w:rsidR="0064152B">
        <w:rPr>
          <w:rFonts w:ascii="Times New Roman" w:hAnsi="Times New Roman"/>
          <w:color w:val="000000"/>
          <w:sz w:val="24"/>
          <w:szCs w:val="24"/>
        </w:rPr>
        <w:t xml:space="preserve">громади </w:t>
      </w:r>
      <w:r w:rsidRPr="00847DA7">
        <w:rPr>
          <w:rFonts w:ascii="Times New Roman" w:hAnsi="Times New Roman"/>
          <w:color w:val="000000"/>
          <w:sz w:val="24"/>
          <w:szCs w:val="24"/>
        </w:rPr>
        <w:t>на 202</w:t>
      </w:r>
      <w:r w:rsidR="00D03FEB" w:rsidRPr="00847DA7">
        <w:rPr>
          <w:rFonts w:ascii="Times New Roman" w:hAnsi="Times New Roman"/>
          <w:color w:val="000000"/>
          <w:sz w:val="24"/>
          <w:szCs w:val="24"/>
        </w:rPr>
        <w:t>5</w:t>
      </w:r>
      <w:r w:rsidRPr="00847DA7">
        <w:rPr>
          <w:rFonts w:ascii="Times New Roman" w:hAnsi="Times New Roman"/>
          <w:color w:val="000000"/>
          <w:sz w:val="24"/>
          <w:szCs w:val="24"/>
        </w:rPr>
        <w:t>-202</w:t>
      </w:r>
      <w:r w:rsidR="00D03FEB" w:rsidRPr="00847DA7">
        <w:rPr>
          <w:rFonts w:ascii="Times New Roman" w:hAnsi="Times New Roman"/>
          <w:color w:val="000000"/>
          <w:sz w:val="24"/>
          <w:szCs w:val="24"/>
        </w:rPr>
        <w:t>9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39E42462" w14:textId="470F7D27" w:rsidR="006F3E76" w:rsidRDefault="006F3E76" w:rsidP="006F3E76">
      <w:pPr>
        <w:shd w:val="clear" w:color="auto" w:fill="FFFFFF"/>
        <w:spacing w:after="0"/>
        <w:ind w:left="4253"/>
        <w:rPr>
          <w:rFonts w:ascii="Times New Roman" w:hAnsi="Times New Roman"/>
          <w:color w:val="000000"/>
          <w:sz w:val="24"/>
          <w:szCs w:val="24"/>
        </w:rPr>
      </w:pPr>
    </w:p>
    <w:p w14:paraId="5DD7C340" w14:textId="77777777" w:rsidR="004E420A" w:rsidRPr="00847DA7" w:rsidRDefault="004E420A" w:rsidP="006F3E76">
      <w:pPr>
        <w:shd w:val="clear" w:color="auto" w:fill="FFFFFF"/>
        <w:spacing w:after="0"/>
        <w:ind w:left="4253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e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64152B" w14:paraId="4967A2C3" w14:textId="77777777" w:rsidTr="004E420A">
        <w:tc>
          <w:tcPr>
            <w:tcW w:w="5528" w:type="dxa"/>
          </w:tcPr>
          <w:p w14:paraId="2C84F49D" w14:textId="77777777" w:rsidR="0064152B" w:rsidRPr="00847DA7" w:rsidRDefault="0064152B" w:rsidP="0064152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Начальнику</w:t>
            </w:r>
            <w:r>
              <w:rPr>
                <w:rFonts w:ascii="Times New Roman" w:hAnsi="Times New Roman"/>
                <w:color w:val="252B33"/>
                <w:sz w:val="24"/>
                <w:szCs w:val="24"/>
              </w:rPr>
              <w:t xml:space="preserve"> </w:t>
            </w:r>
            <w:r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житлової політики і майна</w:t>
            </w:r>
          </w:p>
          <w:p w14:paraId="03A90062" w14:textId="5751D9F0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>
              <w:rPr>
                <w:rFonts w:ascii="Times New Roman" w:hAnsi="Times New Roman"/>
                <w:color w:val="252B33"/>
                <w:sz w:val="24"/>
                <w:szCs w:val="24"/>
              </w:rPr>
              <w:t>______</w:t>
            </w: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_____________________________________</w:t>
            </w:r>
          </w:p>
          <w:p w14:paraId="05805ECF" w14:textId="77777777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i/>
                <w:iCs/>
                <w:color w:val="252B33"/>
                <w:sz w:val="24"/>
                <w:szCs w:val="24"/>
                <w:vertAlign w:val="superscript"/>
              </w:rPr>
              <w:t>(прізвище, ім’я, по- батькові)</w:t>
            </w:r>
          </w:p>
          <w:p w14:paraId="28C1EF50" w14:textId="006493FE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</w:p>
          <w:p w14:paraId="330687CF" w14:textId="7A22AE31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252B33"/>
                <w:sz w:val="24"/>
                <w:szCs w:val="24"/>
              </w:rPr>
              <w:t>______</w:t>
            </w: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</w:t>
            </w:r>
          </w:p>
          <w:p w14:paraId="1C94EF70" w14:textId="77777777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i/>
                <w:iCs/>
                <w:color w:val="252B33"/>
                <w:sz w:val="24"/>
                <w:szCs w:val="24"/>
                <w:vertAlign w:val="superscript"/>
              </w:rPr>
              <w:t>(прізвище, ім’я, по-батькові уповноваженого представника Співвласників)</w:t>
            </w:r>
          </w:p>
          <w:p w14:paraId="18B249FF" w14:textId="2D8E176B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</w:p>
          <w:p w14:paraId="0ACD78DB" w14:textId="77777777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Адреса місця знаходження:</w:t>
            </w:r>
          </w:p>
          <w:p w14:paraId="07A22C66" w14:textId="396A5115" w:rsidR="0064152B" w:rsidRPr="00847DA7" w:rsidRDefault="004E420A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>
              <w:rPr>
                <w:rFonts w:ascii="Times New Roman" w:hAnsi="Times New Roman"/>
                <w:color w:val="252B33"/>
                <w:sz w:val="24"/>
                <w:szCs w:val="24"/>
              </w:rPr>
              <w:t>______</w:t>
            </w:r>
            <w:r w:rsidR="0064152B"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_____________________________________</w:t>
            </w:r>
          </w:p>
          <w:p w14:paraId="738DF96D" w14:textId="3EB55C82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</w:t>
            </w:r>
            <w:r w:rsidR="004E420A">
              <w:rPr>
                <w:rFonts w:ascii="Times New Roman" w:hAnsi="Times New Roman"/>
                <w:color w:val="252B33"/>
                <w:sz w:val="24"/>
                <w:szCs w:val="24"/>
              </w:rPr>
              <w:t>______</w:t>
            </w: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_______________________________</w:t>
            </w:r>
          </w:p>
          <w:p w14:paraId="28A6C987" w14:textId="084D3463" w:rsidR="0064152B" w:rsidRPr="00847DA7" w:rsidRDefault="0064152B" w:rsidP="006415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Контактний телефон _____</w:t>
            </w:r>
            <w:r w:rsidR="004E420A">
              <w:rPr>
                <w:rFonts w:ascii="Times New Roman" w:hAnsi="Times New Roman"/>
                <w:color w:val="252B33"/>
                <w:sz w:val="24"/>
                <w:szCs w:val="24"/>
              </w:rPr>
              <w:t>_____</w:t>
            </w: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_______________</w:t>
            </w:r>
          </w:p>
          <w:p w14:paraId="5324E4BA" w14:textId="77777777" w:rsidR="0064152B" w:rsidRDefault="0064152B" w:rsidP="006F3E76">
            <w:pPr>
              <w:spacing w:after="0"/>
              <w:rPr>
                <w:rFonts w:ascii="Times New Roman" w:hAnsi="Times New Roman"/>
                <w:color w:val="252B33"/>
                <w:sz w:val="24"/>
                <w:szCs w:val="24"/>
              </w:rPr>
            </w:pPr>
          </w:p>
        </w:tc>
      </w:tr>
    </w:tbl>
    <w:p w14:paraId="00548C23" w14:textId="156B0E4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3CA95AF2" w14:textId="77777777" w:rsidR="006F3E76" w:rsidRPr="00847DA7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 </w:t>
      </w:r>
    </w:p>
    <w:p w14:paraId="4812DA05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ЗАЯВА</w:t>
      </w:r>
    </w:p>
    <w:p w14:paraId="1642BF12" w14:textId="371C99CF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Про</w:t>
      </w:r>
      <w:r w:rsidR="000E1C49" w:rsidRPr="00847DA7">
        <w:rPr>
          <w:rFonts w:ascii="Times New Roman" w:hAnsi="Times New Roman"/>
          <w:color w:val="252B33"/>
          <w:sz w:val="24"/>
          <w:szCs w:val="24"/>
        </w:rPr>
        <w:t xml:space="preserve"> участь в Програмі та</w:t>
      </w:r>
      <w:r w:rsidRPr="00847DA7">
        <w:rPr>
          <w:rFonts w:ascii="Times New Roman" w:hAnsi="Times New Roman"/>
          <w:color w:val="252B33"/>
          <w:sz w:val="24"/>
          <w:szCs w:val="24"/>
        </w:rPr>
        <w:t xml:space="preserve"> резервува</w:t>
      </w:r>
      <w:r w:rsidR="000E1C49" w:rsidRPr="00847DA7">
        <w:rPr>
          <w:rFonts w:ascii="Times New Roman" w:hAnsi="Times New Roman"/>
          <w:color w:val="252B33"/>
          <w:sz w:val="24"/>
          <w:szCs w:val="24"/>
        </w:rPr>
        <w:t>ння</w:t>
      </w:r>
      <w:r w:rsidRPr="00847DA7">
        <w:rPr>
          <w:rFonts w:ascii="Times New Roman" w:hAnsi="Times New Roman"/>
          <w:color w:val="252B33"/>
          <w:sz w:val="24"/>
          <w:szCs w:val="24"/>
        </w:rPr>
        <w:t xml:space="preserve"> кошт</w:t>
      </w:r>
      <w:r w:rsidR="000E1C49" w:rsidRPr="00847DA7">
        <w:rPr>
          <w:rFonts w:ascii="Times New Roman" w:hAnsi="Times New Roman"/>
          <w:color w:val="252B33"/>
          <w:sz w:val="24"/>
          <w:szCs w:val="24"/>
        </w:rPr>
        <w:t>ів</w:t>
      </w:r>
      <w:r w:rsidR="00F4034E">
        <w:rPr>
          <w:rFonts w:ascii="Times New Roman" w:hAnsi="Times New Roman"/>
          <w:color w:val="252B33"/>
          <w:sz w:val="24"/>
          <w:szCs w:val="24"/>
        </w:rPr>
        <w:t xml:space="preserve"> для участі в Програмі </w:t>
      </w:r>
      <w:r w:rsidRPr="00847DA7">
        <w:rPr>
          <w:rFonts w:ascii="Times New Roman" w:hAnsi="Times New Roman"/>
          <w:color w:val="252B33"/>
          <w:sz w:val="24"/>
          <w:szCs w:val="24"/>
        </w:rPr>
        <w:t xml:space="preserve"> </w:t>
      </w:r>
      <w:proofErr w:type="spellStart"/>
      <w:r w:rsidRPr="00847DA7">
        <w:rPr>
          <w:rFonts w:ascii="Times New Roman" w:hAnsi="Times New Roman"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252B33"/>
          <w:sz w:val="24"/>
          <w:szCs w:val="24"/>
        </w:rPr>
        <w:t xml:space="preserve"> робіт з ремонту (вказати поточного /капітального) багатоквартирного будинку, що перебуває в управлінні______________________________________________________</w:t>
      </w:r>
      <w:r w:rsidR="00F4034E">
        <w:rPr>
          <w:rFonts w:ascii="Times New Roman" w:hAnsi="Times New Roman"/>
          <w:color w:val="252B33"/>
          <w:sz w:val="24"/>
          <w:szCs w:val="24"/>
        </w:rPr>
        <w:t>_</w:t>
      </w:r>
      <w:r w:rsidRPr="00847DA7">
        <w:rPr>
          <w:rFonts w:ascii="Times New Roman" w:hAnsi="Times New Roman"/>
          <w:color w:val="252B33"/>
          <w:sz w:val="24"/>
          <w:szCs w:val="24"/>
        </w:rPr>
        <w:t>_______________.</w:t>
      </w:r>
    </w:p>
    <w:p w14:paraId="19A8D36F" w14:textId="5F455C6F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та знаходиться за адресою:________________________________________________</w:t>
      </w:r>
      <w:r w:rsidR="00F4034E">
        <w:rPr>
          <w:rFonts w:ascii="Times New Roman" w:hAnsi="Times New Roman"/>
          <w:color w:val="252B33"/>
          <w:sz w:val="24"/>
          <w:szCs w:val="24"/>
        </w:rPr>
        <w:t>_</w:t>
      </w:r>
      <w:r w:rsidRPr="00847DA7">
        <w:rPr>
          <w:rFonts w:ascii="Times New Roman" w:hAnsi="Times New Roman"/>
          <w:color w:val="252B33"/>
          <w:sz w:val="24"/>
          <w:szCs w:val="24"/>
        </w:rPr>
        <w:t>_______.</w:t>
      </w:r>
    </w:p>
    <w:p w14:paraId="7CC3FE2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5C3FD4DD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Рік будівництва (прийняття в експлуатацію) будинку - _________________________.</w:t>
      </w:r>
    </w:p>
    <w:p w14:paraId="17D5F742" w14:textId="5B5A6D06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67B51B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Перелік робіт з ремонту багатоквартирного житлового будинку:</w:t>
      </w:r>
    </w:p>
    <w:p w14:paraId="43FA3F1B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7253CB0B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13A155D7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2F66E1DD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18F39D13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54DDA7CF" w14:textId="3715654F" w:rsid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357B8549" w14:textId="77777777" w:rsidR="002568C3" w:rsidRDefault="002568C3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198"/>
        <w:gridCol w:w="3254"/>
      </w:tblGrid>
      <w:tr w:rsidR="00D21B56" w14:paraId="3F758A6A" w14:textId="77777777" w:rsidTr="002568C3">
        <w:tc>
          <w:tcPr>
            <w:tcW w:w="4176" w:type="dxa"/>
          </w:tcPr>
          <w:p w14:paraId="5FD0CEC0" w14:textId="0FA230E7" w:rsidR="00D21B56" w:rsidRPr="00847DA7" w:rsidRDefault="00D21B56" w:rsidP="002568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_________________________________</w:t>
            </w:r>
          </w:p>
          <w:p w14:paraId="689877C3" w14:textId="5C3ACCB5" w:rsidR="00D21B56" w:rsidRPr="00847DA7" w:rsidRDefault="00D21B56" w:rsidP="002568C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  <w:vertAlign w:val="superscript"/>
              </w:rPr>
              <w:t>(підпис уповноваженої особи)</w:t>
            </w:r>
          </w:p>
          <w:p w14:paraId="4C2BC872" w14:textId="77777777" w:rsidR="00D21B56" w:rsidRDefault="00D21B56" w:rsidP="002568C3">
            <w:pPr>
              <w:spacing w:after="0"/>
              <w:jc w:val="center"/>
              <w:rPr>
                <w:rFonts w:ascii="Times New Roman" w:hAnsi="Times New Roman"/>
                <w:color w:val="252B33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F2F7D0" w14:textId="77777777" w:rsidR="00D21B56" w:rsidRDefault="00D21B56" w:rsidP="002568C3">
            <w:pPr>
              <w:spacing w:after="0"/>
              <w:jc w:val="center"/>
              <w:rPr>
                <w:rFonts w:ascii="Times New Roman" w:hAnsi="Times New Roman"/>
                <w:color w:val="252B33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6B5972E" w14:textId="17A5BC59" w:rsidR="00D21B56" w:rsidRDefault="00D21B56" w:rsidP="002568C3">
            <w:pPr>
              <w:spacing w:after="0"/>
              <w:jc w:val="center"/>
              <w:rPr>
                <w:rFonts w:ascii="Times New Roman" w:hAnsi="Times New Roman"/>
                <w:color w:val="252B33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color w:val="252B33"/>
                <w:sz w:val="24"/>
                <w:szCs w:val="24"/>
              </w:rPr>
              <w:t xml:space="preserve"> </w:t>
            </w: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</w:t>
            </w:r>
            <w:r w:rsidR="002568C3">
              <w:rPr>
                <w:rFonts w:ascii="Times New Roman" w:hAnsi="Times New Roman"/>
                <w:color w:val="252B33"/>
                <w:sz w:val="24"/>
                <w:szCs w:val="24"/>
              </w:rPr>
              <w:t>_</w:t>
            </w:r>
            <w:r w:rsidRPr="00847DA7">
              <w:rPr>
                <w:rFonts w:ascii="Times New Roman" w:hAnsi="Times New Roman"/>
                <w:color w:val="252B33"/>
                <w:sz w:val="24"/>
                <w:szCs w:val="24"/>
              </w:rPr>
              <w:t>____ 20__ р.</w:t>
            </w:r>
          </w:p>
        </w:tc>
      </w:tr>
    </w:tbl>
    <w:p w14:paraId="4ADC5147" w14:textId="77777777" w:rsidR="00D21B56" w:rsidRPr="00847DA7" w:rsidRDefault="00D21B5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6364C6DD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З</w:t>
      </w:r>
      <w:r w:rsidRPr="00847DA7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2C2DF496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7A0CF255" w14:textId="77777777" w:rsidR="006F3E76" w:rsidRPr="00847DA7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5DB9B0E5" w14:textId="77777777" w:rsidR="006F3E76" w:rsidRPr="00847DA7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> </w:t>
      </w:r>
    </w:p>
    <w:p w14:paraId="7CAC2CC7" w14:textId="02F7FE0C" w:rsidR="00F4034E" w:rsidRDefault="00F4034E">
      <w:pPr>
        <w:spacing w:after="160" w:line="259" w:lineRule="auto"/>
        <w:rPr>
          <w:rFonts w:ascii="Times New Roman" w:hAnsi="Times New Roman"/>
          <w:b/>
          <w:bCs/>
          <w:color w:val="252B33"/>
          <w:sz w:val="24"/>
          <w:szCs w:val="24"/>
        </w:rPr>
      </w:pPr>
      <w:r>
        <w:rPr>
          <w:rFonts w:ascii="Times New Roman" w:hAnsi="Times New Roman"/>
          <w:b/>
          <w:bCs/>
          <w:color w:val="252B33"/>
          <w:sz w:val="24"/>
          <w:szCs w:val="24"/>
        </w:rPr>
        <w:br w:type="page"/>
      </w:r>
    </w:p>
    <w:p w14:paraId="743EC55A" w14:textId="77777777" w:rsidR="006F3E76" w:rsidRPr="00847DA7" w:rsidRDefault="006F3E76" w:rsidP="008011B8">
      <w:pPr>
        <w:shd w:val="clear" w:color="auto" w:fill="FFFFFF"/>
        <w:spacing w:after="0"/>
        <w:ind w:left="4253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b/>
          <w:bCs/>
          <w:sz w:val="24"/>
          <w:szCs w:val="24"/>
        </w:rPr>
        <w:lastRenderedPageBreak/>
        <w:t>Додаток 5</w:t>
      </w:r>
    </w:p>
    <w:p w14:paraId="3DA9A991" w14:textId="301CF17F" w:rsidR="006F3E76" w:rsidRPr="00847DA7" w:rsidRDefault="006F3E76" w:rsidP="008011B8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 xml:space="preserve">до </w:t>
      </w:r>
      <w:r w:rsidRPr="00847DA7">
        <w:rPr>
          <w:rFonts w:ascii="Times New Roman" w:hAnsi="Times New Roman"/>
          <w:color w:val="000000"/>
          <w:sz w:val="24"/>
          <w:szCs w:val="24"/>
        </w:rPr>
        <w:t>Порядку виконання та фінансування заходів</w:t>
      </w:r>
      <w:r w:rsidR="00801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Pr="00847DA7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color w:val="000000"/>
          <w:sz w:val="24"/>
          <w:szCs w:val="24"/>
        </w:rPr>
        <w:t xml:space="preserve"> робіт з ремонту</w:t>
      </w:r>
      <w:r w:rsidR="008011B8">
        <w:rPr>
          <w:rFonts w:ascii="Times New Roman" w:hAnsi="Times New Roman"/>
          <w:color w:val="000000"/>
          <w:sz w:val="24"/>
          <w:szCs w:val="24"/>
        </w:rPr>
        <w:t xml:space="preserve"> багатоквартирних будинків </w:t>
      </w:r>
      <w:r w:rsidRPr="00847DA7">
        <w:rPr>
          <w:rFonts w:ascii="Times New Roman" w:hAnsi="Times New Roman"/>
          <w:color w:val="000000"/>
          <w:sz w:val="24"/>
          <w:szCs w:val="24"/>
        </w:rPr>
        <w:t>Хмельницької міської</w:t>
      </w:r>
      <w:r w:rsidR="00801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територіальної громади</w:t>
      </w:r>
      <w:r w:rsidR="008011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7DA7">
        <w:rPr>
          <w:rFonts w:ascii="Times New Roman" w:hAnsi="Times New Roman"/>
          <w:color w:val="000000"/>
          <w:sz w:val="24"/>
          <w:szCs w:val="24"/>
        </w:rPr>
        <w:t>на 202</w:t>
      </w:r>
      <w:r w:rsidR="00D03FEB" w:rsidRPr="00847DA7">
        <w:rPr>
          <w:rFonts w:ascii="Times New Roman" w:hAnsi="Times New Roman"/>
          <w:color w:val="000000"/>
          <w:sz w:val="24"/>
          <w:szCs w:val="24"/>
        </w:rPr>
        <w:t>5</w:t>
      </w:r>
      <w:r w:rsidRPr="00847DA7">
        <w:rPr>
          <w:rFonts w:ascii="Times New Roman" w:hAnsi="Times New Roman"/>
          <w:color w:val="000000"/>
          <w:sz w:val="24"/>
          <w:szCs w:val="24"/>
        </w:rPr>
        <w:t>-202</w:t>
      </w:r>
      <w:r w:rsidR="00D03FEB" w:rsidRPr="00847DA7">
        <w:rPr>
          <w:rFonts w:ascii="Times New Roman" w:hAnsi="Times New Roman"/>
          <w:color w:val="000000"/>
          <w:sz w:val="24"/>
          <w:szCs w:val="24"/>
        </w:rPr>
        <w:t>9</w:t>
      </w:r>
      <w:r w:rsidRPr="00847DA7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30DAEA15" w14:textId="77777777" w:rsidR="006F3E76" w:rsidRPr="00847DA7" w:rsidRDefault="006F3E76" w:rsidP="006F3E76">
      <w:pPr>
        <w:shd w:val="clear" w:color="auto" w:fill="FFFFFF"/>
        <w:spacing w:after="0"/>
        <w:ind w:firstLine="4395"/>
        <w:rPr>
          <w:rFonts w:ascii="Times New Roman" w:hAnsi="Times New Roman"/>
          <w:color w:val="252B33"/>
          <w:sz w:val="24"/>
          <w:szCs w:val="24"/>
        </w:rPr>
      </w:pPr>
    </w:p>
    <w:p w14:paraId="61696C6D" w14:textId="77777777" w:rsidR="008011B8" w:rsidRDefault="008011B8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CCBB409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РЕЄСТР</w:t>
      </w:r>
    </w:p>
    <w:p w14:paraId="0DC6B169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поданих заяв на </w:t>
      </w:r>
      <w:proofErr w:type="spellStart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</w:t>
      </w:r>
      <w:proofErr w:type="spellEnd"/>
      <w:r w:rsidRPr="00847DA7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робіт з ремонту багатоквартирних будинків</w:t>
      </w:r>
    </w:p>
    <w:p w14:paraId="1A90D174" w14:textId="77777777" w:rsidR="006F3E76" w:rsidRPr="00847DA7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966"/>
        <w:gridCol w:w="409"/>
        <w:gridCol w:w="1211"/>
        <w:gridCol w:w="913"/>
        <w:gridCol w:w="697"/>
        <w:gridCol w:w="710"/>
        <w:gridCol w:w="711"/>
        <w:gridCol w:w="710"/>
        <w:gridCol w:w="679"/>
        <w:gridCol w:w="1368"/>
      </w:tblGrid>
      <w:tr w:rsidR="006F3E76" w:rsidRPr="00847DA7" w14:paraId="69D0E9F6" w14:textId="77777777" w:rsidTr="002D1F36">
        <w:trPr>
          <w:jc w:val="center"/>
        </w:trPr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00D7B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Дата документу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D2065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№ документу</w:t>
            </w:r>
          </w:p>
        </w:tc>
        <w:tc>
          <w:tcPr>
            <w:tcW w:w="19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493B12" w14:textId="77777777" w:rsidR="006F3E76" w:rsidRPr="00847DA7" w:rsidRDefault="006F3E76" w:rsidP="00F47B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F47B09" w:rsidRPr="00847DA7">
              <w:rPr>
                <w:rFonts w:ascii="Times New Roman" w:hAnsi="Times New Roman"/>
                <w:sz w:val="24"/>
                <w:szCs w:val="24"/>
              </w:rPr>
              <w:t>а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будинку</w:t>
            </w:r>
          </w:p>
        </w:tc>
        <w:tc>
          <w:tcPr>
            <w:tcW w:w="15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6C2617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Назва робіт</w:t>
            </w:r>
          </w:p>
        </w:tc>
        <w:tc>
          <w:tcPr>
            <w:tcW w:w="475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FE004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Сума коштів, що передбачена в бюджеті на виконання Програми у відповідному році</w:t>
            </w:r>
          </w:p>
        </w:tc>
        <w:tc>
          <w:tcPr>
            <w:tcW w:w="17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D2E9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Примітки*</w:t>
            </w:r>
          </w:p>
        </w:tc>
      </w:tr>
      <w:tr w:rsidR="00D03FEB" w:rsidRPr="00847DA7" w14:paraId="15051794" w14:textId="77777777" w:rsidTr="002D1F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0EAC686C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072EB9D9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269C7FAB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5CDA81AF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AE0A1D" w14:textId="77777777" w:rsidR="006F3E76" w:rsidRPr="00847DA7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 w:rsidRPr="00847DA7">
              <w:rPr>
                <w:rFonts w:ascii="Times New Roman" w:hAnsi="Times New Roman"/>
                <w:sz w:val="24"/>
                <w:szCs w:val="24"/>
              </w:rPr>
              <w:t>5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6D7D2" w14:textId="77777777" w:rsidR="006F3E76" w:rsidRPr="00847DA7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 w:rsidRPr="00847DA7">
              <w:rPr>
                <w:rFonts w:ascii="Times New Roman" w:hAnsi="Times New Roman"/>
                <w:sz w:val="24"/>
                <w:szCs w:val="24"/>
              </w:rPr>
              <w:t>6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52729A" w14:textId="77777777" w:rsidR="006F3E76" w:rsidRPr="00847DA7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 w:rsidRPr="00847DA7">
              <w:rPr>
                <w:rFonts w:ascii="Times New Roman" w:hAnsi="Times New Roman"/>
                <w:sz w:val="24"/>
                <w:szCs w:val="24"/>
              </w:rPr>
              <w:t>7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033339" w14:textId="77777777" w:rsidR="006F3E76" w:rsidRPr="00847DA7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 w:rsidRPr="00847DA7">
              <w:rPr>
                <w:rFonts w:ascii="Times New Roman" w:hAnsi="Times New Roman"/>
                <w:sz w:val="24"/>
                <w:szCs w:val="24"/>
              </w:rPr>
              <w:t>8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D0CACE" w14:textId="77777777" w:rsidR="006F3E76" w:rsidRPr="00847DA7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 w:rsidRPr="00847DA7">
              <w:rPr>
                <w:rFonts w:ascii="Times New Roman" w:hAnsi="Times New Roman"/>
                <w:sz w:val="24"/>
                <w:szCs w:val="24"/>
              </w:rPr>
              <w:t>9</w:t>
            </w:r>
            <w:r w:rsidRPr="00847DA7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6F01040B" w14:textId="77777777" w:rsidR="006F3E76" w:rsidRPr="00847DA7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FEB" w:rsidRPr="00847DA7" w14:paraId="206E0316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664CB9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9A4BB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589FA6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F1852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8E5846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DD623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0E1B0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2F616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B7F340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FBA177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E76" w:rsidRPr="00847DA7" w14:paraId="4700F19E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7926F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D82ED0" w14:textId="7DF1E440" w:rsidR="006F3E76" w:rsidRPr="00847DA7" w:rsidRDefault="008011B8" w:rsidP="008011B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Обсяг виділених коштів </w:t>
            </w:r>
            <w:r w:rsidR="006F3E76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бюджету Хмельницької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6F3E76" w:rsidRPr="00847DA7">
              <w:rPr>
                <w:rFonts w:ascii="Times New Roman" w:hAnsi="Times New Roman"/>
                <w:color w:val="000000"/>
                <w:sz w:val="24"/>
                <w:szCs w:val="24"/>
              </w:rPr>
              <w:t>на відповідний рік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88C90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95588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7303D9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676198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17BBD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8D123A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3E76" w:rsidRPr="00847DA7" w14:paraId="7A6DAE86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421D3C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682A51" w14:textId="77777777" w:rsidR="006F3E76" w:rsidRPr="00847DA7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Залишок коштів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2C1CA6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53E120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F053C8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CADA4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23A4B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73B82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847DA7" w14:paraId="6CEBC306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CD478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3D37BE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9054FB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8FCAC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A2240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4C2C2E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47B72D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4B2AB7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B2819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21CF19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2E519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847DA7" w14:paraId="3902DAD3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A5C04E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CF456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57A4B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518A3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2FC99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500B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085C8B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D31CF5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0AC263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D0329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30E660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847DA7" w14:paraId="1B2B65A0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91A459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5AC00E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8684C6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A04F6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14354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4DE55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6381E3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7AA80C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8DB23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FBE536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955004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847DA7" w14:paraId="71A3A9EC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E6592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F6350F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5E53D7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C365AE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20806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E9DD9C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E77162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F56990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DF6C31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465418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14CA5B" w14:textId="77777777" w:rsidR="006F3E76" w:rsidRPr="00847DA7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EBAAAA9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47DA7">
        <w:rPr>
          <w:rFonts w:ascii="Times New Roman" w:hAnsi="Times New Roman"/>
          <w:color w:val="252B33"/>
          <w:sz w:val="24"/>
          <w:szCs w:val="24"/>
        </w:rPr>
        <w:t xml:space="preserve">*Дані по заяві будинку про резервування коштів в стовбцях 5-9 видаляються при відсутності документів, що підтверджують наявність частки коштів, які мають сплатити мешканці за виконання робіт, про </w:t>
      </w:r>
      <w:r w:rsidR="00050304" w:rsidRPr="00847DA7">
        <w:rPr>
          <w:rFonts w:ascii="Times New Roman" w:hAnsi="Times New Roman"/>
          <w:color w:val="252B33"/>
          <w:sz w:val="24"/>
          <w:szCs w:val="24"/>
        </w:rPr>
        <w:t xml:space="preserve">що </w:t>
      </w:r>
      <w:r w:rsidRPr="00847DA7">
        <w:rPr>
          <w:rFonts w:ascii="Times New Roman" w:hAnsi="Times New Roman"/>
          <w:color w:val="252B33"/>
          <w:sz w:val="24"/>
          <w:szCs w:val="24"/>
        </w:rPr>
        <w:t>зазначається підстава "Умови Програми не виконано"</w:t>
      </w:r>
      <w:r w:rsidRPr="00847DA7">
        <w:rPr>
          <w:rFonts w:ascii="Times New Roman" w:hAnsi="Times New Roman"/>
          <w:sz w:val="24"/>
          <w:szCs w:val="24"/>
        </w:rPr>
        <w:t xml:space="preserve"> </w:t>
      </w:r>
    </w:p>
    <w:p w14:paraId="4A31ECD6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57A69B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727B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F7C15B" w14:textId="77777777" w:rsidR="006F3E76" w:rsidRPr="00847DA7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sz w:val="24"/>
          <w:szCs w:val="24"/>
        </w:rPr>
        <w:t>З</w:t>
      </w:r>
      <w:r w:rsidRPr="00847DA7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1BC1B6BF" w14:textId="77777777" w:rsidR="006F3E76" w:rsidRPr="00847DA7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47DA7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47DA7">
        <w:rPr>
          <w:rFonts w:ascii="Times New Roman" w:hAnsi="Times New Roman"/>
          <w:color w:val="000000"/>
          <w:sz w:val="24"/>
          <w:szCs w:val="24"/>
        </w:rPr>
        <w:tab/>
      </w:r>
      <w:r w:rsidRPr="00847DA7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sectPr w:rsidR="006F3E76" w:rsidRPr="00847DA7" w:rsidSect="00EE26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94E"/>
    <w:multiLevelType w:val="hybridMultilevel"/>
    <w:tmpl w:val="4816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0005DD"/>
    <w:rsid w:val="00016698"/>
    <w:rsid w:val="000223E5"/>
    <w:rsid w:val="000259E9"/>
    <w:rsid w:val="00026947"/>
    <w:rsid w:val="00042245"/>
    <w:rsid w:val="00050304"/>
    <w:rsid w:val="00066959"/>
    <w:rsid w:val="00073869"/>
    <w:rsid w:val="000978B5"/>
    <w:rsid w:val="000A3CCE"/>
    <w:rsid w:val="000A60E8"/>
    <w:rsid w:val="000C4E38"/>
    <w:rsid w:val="000E1C49"/>
    <w:rsid w:val="000F4CA1"/>
    <w:rsid w:val="0010190D"/>
    <w:rsid w:val="001038BA"/>
    <w:rsid w:val="00105CA6"/>
    <w:rsid w:val="001061BA"/>
    <w:rsid w:val="00107148"/>
    <w:rsid w:val="001122BC"/>
    <w:rsid w:val="00112703"/>
    <w:rsid w:val="00115C51"/>
    <w:rsid w:val="0011769C"/>
    <w:rsid w:val="00121349"/>
    <w:rsid w:val="001302BA"/>
    <w:rsid w:val="00141D79"/>
    <w:rsid w:val="001575E3"/>
    <w:rsid w:val="00160EE4"/>
    <w:rsid w:val="00162578"/>
    <w:rsid w:val="001679A9"/>
    <w:rsid w:val="00180123"/>
    <w:rsid w:val="00184A3F"/>
    <w:rsid w:val="00190AA6"/>
    <w:rsid w:val="001B5868"/>
    <w:rsid w:val="001C5C40"/>
    <w:rsid w:val="001C6CF2"/>
    <w:rsid w:val="001E27E5"/>
    <w:rsid w:val="001E42B7"/>
    <w:rsid w:val="001E66E1"/>
    <w:rsid w:val="001E78B9"/>
    <w:rsid w:val="001F27E6"/>
    <w:rsid w:val="001F49D1"/>
    <w:rsid w:val="001F6673"/>
    <w:rsid w:val="00211437"/>
    <w:rsid w:val="00211509"/>
    <w:rsid w:val="00211D79"/>
    <w:rsid w:val="00227C1E"/>
    <w:rsid w:val="002319B7"/>
    <w:rsid w:val="00231F2E"/>
    <w:rsid w:val="00232514"/>
    <w:rsid w:val="002369EC"/>
    <w:rsid w:val="002421EA"/>
    <w:rsid w:val="00244542"/>
    <w:rsid w:val="00250420"/>
    <w:rsid w:val="00250574"/>
    <w:rsid w:val="002516B2"/>
    <w:rsid w:val="002568C3"/>
    <w:rsid w:val="0026022E"/>
    <w:rsid w:val="00261523"/>
    <w:rsid w:val="00261A73"/>
    <w:rsid w:val="00265E63"/>
    <w:rsid w:val="002712A6"/>
    <w:rsid w:val="002870DF"/>
    <w:rsid w:val="00290721"/>
    <w:rsid w:val="00295AF3"/>
    <w:rsid w:val="002B0C8E"/>
    <w:rsid w:val="002B6288"/>
    <w:rsid w:val="002C5196"/>
    <w:rsid w:val="002D1F36"/>
    <w:rsid w:val="002D22F7"/>
    <w:rsid w:val="002D27B4"/>
    <w:rsid w:val="002D39AD"/>
    <w:rsid w:val="002E2EE1"/>
    <w:rsid w:val="002E40A4"/>
    <w:rsid w:val="002F3A22"/>
    <w:rsid w:val="002F6C96"/>
    <w:rsid w:val="002F7495"/>
    <w:rsid w:val="00301404"/>
    <w:rsid w:val="0030590F"/>
    <w:rsid w:val="0031176D"/>
    <w:rsid w:val="00313A8B"/>
    <w:rsid w:val="003224FD"/>
    <w:rsid w:val="003237C8"/>
    <w:rsid w:val="00325A80"/>
    <w:rsid w:val="00340EC1"/>
    <w:rsid w:val="003800B3"/>
    <w:rsid w:val="00397CBB"/>
    <w:rsid w:val="003A265A"/>
    <w:rsid w:val="003B0308"/>
    <w:rsid w:val="003C7D4D"/>
    <w:rsid w:val="003E7BD1"/>
    <w:rsid w:val="003F38BB"/>
    <w:rsid w:val="003F5948"/>
    <w:rsid w:val="003F5D83"/>
    <w:rsid w:val="003F6E8F"/>
    <w:rsid w:val="00400205"/>
    <w:rsid w:val="00413DC5"/>
    <w:rsid w:val="004238FD"/>
    <w:rsid w:val="00431E61"/>
    <w:rsid w:val="004335D9"/>
    <w:rsid w:val="00433C36"/>
    <w:rsid w:val="00433D32"/>
    <w:rsid w:val="00434250"/>
    <w:rsid w:val="00440A39"/>
    <w:rsid w:val="0044357A"/>
    <w:rsid w:val="00454064"/>
    <w:rsid w:val="00465CF2"/>
    <w:rsid w:val="00466105"/>
    <w:rsid w:val="00474586"/>
    <w:rsid w:val="004763F6"/>
    <w:rsid w:val="0048338B"/>
    <w:rsid w:val="00493EC6"/>
    <w:rsid w:val="004A29A4"/>
    <w:rsid w:val="004B0444"/>
    <w:rsid w:val="004C117E"/>
    <w:rsid w:val="004C15DF"/>
    <w:rsid w:val="004C2246"/>
    <w:rsid w:val="004D009C"/>
    <w:rsid w:val="004D2820"/>
    <w:rsid w:val="004D3BD0"/>
    <w:rsid w:val="004E420A"/>
    <w:rsid w:val="004F3685"/>
    <w:rsid w:val="00500479"/>
    <w:rsid w:val="00507FF1"/>
    <w:rsid w:val="0051136D"/>
    <w:rsid w:val="00512843"/>
    <w:rsid w:val="00512FF3"/>
    <w:rsid w:val="00532A7F"/>
    <w:rsid w:val="00537451"/>
    <w:rsid w:val="005470C3"/>
    <w:rsid w:val="00551CB4"/>
    <w:rsid w:val="00553D15"/>
    <w:rsid w:val="00556706"/>
    <w:rsid w:val="00574A3B"/>
    <w:rsid w:val="00575592"/>
    <w:rsid w:val="00576E11"/>
    <w:rsid w:val="0058561C"/>
    <w:rsid w:val="00590499"/>
    <w:rsid w:val="00593DBF"/>
    <w:rsid w:val="005960E5"/>
    <w:rsid w:val="005A0E33"/>
    <w:rsid w:val="005A5170"/>
    <w:rsid w:val="005B0BB3"/>
    <w:rsid w:val="005B18E3"/>
    <w:rsid w:val="005C5BBF"/>
    <w:rsid w:val="005D0D85"/>
    <w:rsid w:val="005D55F1"/>
    <w:rsid w:val="005D61B4"/>
    <w:rsid w:val="005E0335"/>
    <w:rsid w:val="005E6394"/>
    <w:rsid w:val="005F3467"/>
    <w:rsid w:val="005F76AE"/>
    <w:rsid w:val="00600068"/>
    <w:rsid w:val="00613E18"/>
    <w:rsid w:val="0064152B"/>
    <w:rsid w:val="00641CFF"/>
    <w:rsid w:val="00650CA6"/>
    <w:rsid w:val="00670D29"/>
    <w:rsid w:val="006748D5"/>
    <w:rsid w:val="0067757F"/>
    <w:rsid w:val="00677A64"/>
    <w:rsid w:val="00677DDC"/>
    <w:rsid w:val="00684021"/>
    <w:rsid w:val="00685788"/>
    <w:rsid w:val="006872E8"/>
    <w:rsid w:val="006937AB"/>
    <w:rsid w:val="006A3200"/>
    <w:rsid w:val="006B4E63"/>
    <w:rsid w:val="006D37A6"/>
    <w:rsid w:val="006D6212"/>
    <w:rsid w:val="006E2E4C"/>
    <w:rsid w:val="006E5A23"/>
    <w:rsid w:val="006E7948"/>
    <w:rsid w:val="006F1967"/>
    <w:rsid w:val="006F27EB"/>
    <w:rsid w:val="006F2F52"/>
    <w:rsid w:val="006F3E76"/>
    <w:rsid w:val="006F5BCF"/>
    <w:rsid w:val="00700BC0"/>
    <w:rsid w:val="007027CC"/>
    <w:rsid w:val="007027FB"/>
    <w:rsid w:val="00712C6B"/>
    <w:rsid w:val="00725595"/>
    <w:rsid w:val="00725B08"/>
    <w:rsid w:val="007407A2"/>
    <w:rsid w:val="0074569C"/>
    <w:rsid w:val="007468F8"/>
    <w:rsid w:val="0075174B"/>
    <w:rsid w:val="00763159"/>
    <w:rsid w:val="00764979"/>
    <w:rsid w:val="00771FDA"/>
    <w:rsid w:val="00784271"/>
    <w:rsid w:val="007852B4"/>
    <w:rsid w:val="007909FC"/>
    <w:rsid w:val="007A131A"/>
    <w:rsid w:val="007B0FE9"/>
    <w:rsid w:val="007C0607"/>
    <w:rsid w:val="007C3508"/>
    <w:rsid w:val="007D79D2"/>
    <w:rsid w:val="007E1202"/>
    <w:rsid w:val="007E2B62"/>
    <w:rsid w:val="007E3A23"/>
    <w:rsid w:val="008011B8"/>
    <w:rsid w:val="00807924"/>
    <w:rsid w:val="008104F1"/>
    <w:rsid w:val="008463A5"/>
    <w:rsid w:val="00847842"/>
    <w:rsid w:val="00847DA7"/>
    <w:rsid w:val="00855BB5"/>
    <w:rsid w:val="008563FA"/>
    <w:rsid w:val="00860B22"/>
    <w:rsid w:val="00861BD0"/>
    <w:rsid w:val="00884F9D"/>
    <w:rsid w:val="00887289"/>
    <w:rsid w:val="008A1DBC"/>
    <w:rsid w:val="008B0DCB"/>
    <w:rsid w:val="008B260E"/>
    <w:rsid w:val="008B2D0A"/>
    <w:rsid w:val="008B2DD8"/>
    <w:rsid w:val="008B6003"/>
    <w:rsid w:val="008C2BB9"/>
    <w:rsid w:val="008D711A"/>
    <w:rsid w:val="008F10A7"/>
    <w:rsid w:val="009020AD"/>
    <w:rsid w:val="009025D6"/>
    <w:rsid w:val="00906F45"/>
    <w:rsid w:val="00922757"/>
    <w:rsid w:val="00925DEA"/>
    <w:rsid w:val="00967290"/>
    <w:rsid w:val="00971FA0"/>
    <w:rsid w:val="00995035"/>
    <w:rsid w:val="00995FF6"/>
    <w:rsid w:val="009B301A"/>
    <w:rsid w:val="009B345C"/>
    <w:rsid w:val="009E00B2"/>
    <w:rsid w:val="009E448E"/>
    <w:rsid w:val="00A01511"/>
    <w:rsid w:val="00A12DC3"/>
    <w:rsid w:val="00A15A77"/>
    <w:rsid w:val="00A2605F"/>
    <w:rsid w:val="00A3325F"/>
    <w:rsid w:val="00A33717"/>
    <w:rsid w:val="00A33A89"/>
    <w:rsid w:val="00A45A8D"/>
    <w:rsid w:val="00A63E85"/>
    <w:rsid w:val="00A720F3"/>
    <w:rsid w:val="00A739C3"/>
    <w:rsid w:val="00A75CD2"/>
    <w:rsid w:val="00A773D5"/>
    <w:rsid w:val="00A841FB"/>
    <w:rsid w:val="00A85FD5"/>
    <w:rsid w:val="00A879AF"/>
    <w:rsid w:val="00A95A80"/>
    <w:rsid w:val="00A97344"/>
    <w:rsid w:val="00AA5684"/>
    <w:rsid w:val="00AB4EDC"/>
    <w:rsid w:val="00AD2142"/>
    <w:rsid w:val="00AD60CE"/>
    <w:rsid w:val="00AE0A5A"/>
    <w:rsid w:val="00AE1DFC"/>
    <w:rsid w:val="00AF610F"/>
    <w:rsid w:val="00B02991"/>
    <w:rsid w:val="00B25265"/>
    <w:rsid w:val="00B25B19"/>
    <w:rsid w:val="00B40B0D"/>
    <w:rsid w:val="00B45A02"/>
    <w:rsid w:val="00B5381B"/>
    <w:rsid w:val="00B53BF5"/>
    <w:rsid w:val="00B55C12"/>
    <w:rsid w:val="00B668F6"/>
    <w:rsid w:val="00B95D1A"/>
    <w:rsid w:val="00BA5673"/>
    <w:rsid w:val="00BC79EB"/>
    <w:rsid w:val="00BD2EDC"/>
    <w:rsid w:val="00BF5402"/>
    <w:rsid w:val="00C14499"/>
    <w:rsid w:val="00C153BB"/>
    <w:rsid w:val="00C16FA5"/>
    <w:rsid w:val="00C20A91"/>
    <w:rsid w:val="00C350D8"/>
    <w:rsid w:val="00C436DE"/>
    <w:rsid w:val="00C51624"/>
    <w:rsid w:val="00C5234A"/>
    <w:rsid w:val="00C74998"/>
    <w:rsid w:val="00C85F7C"/>
    <w:rsid w:val="00C93990"/>
    <w:rsid w:val="00C95CE7"/>
    <w:rsid w:val="00CA3E1A"/>
    <w:rsid w:val="00CA65CA"/>
    <w:rsid w:val="00CB3417"/>
    <w:rsid w:val="00CB7113"/>
    <w:rsid w:val="00CC365D"/>
    <w:rsid w:val="00CD6CFF"/>
    <w:rsid w:val="00CE17BC"/>
    <w:rsid w:val="00CE221B"/>
    <w:rsid w:val="00CE2B37"/>
    <w:rsid w:val="00CE5D53"/>
    <w:rsid w:val="00CE64B6"/>
    <w:rsid w:val="00CF212B"/>
    <w:rsid w:val="00CF4380"/>
    <w:rsid w:val="00D03FEB"/>
    <w:rsid w:val="00D121BF"/>
    <w:rsid w:val="00D21B56"/>
    <w:rsid w:val="00D27399"/>
    <w:rsid w:val="00D34CAB"/>
    <w:rsid w:val="00D4195D"/>
    <w:rsid w:val="00D42C58"/>
    <w:rsid w:val="00D434E0"/>
    <w:rsid w:val="00D50B33"/>
    <w:rsid w:val="00D5310C"/>
    <w:rsid w:val="00D84EFD"/>
    <w:rsid w:val="00D86646"/>
    <w:rsid w:val="00D96AB1"/>
    <w:rsid w:val="00DA099D"/>
    <w:rsid w:val="00DA762A"/>
    <w:rsid w:val="00DB1328"/>
    <w:rsid w:val="00DB3BA6"/>
    <w:rsid w:val="00DC6191"/>
    <w:rsid w:val="00DC6EBD"/>
    <w:rsid w:val="00DD2392"/>
    <w:rsid w:val="00DD6C82"/>
    <w:rsid w:val="00DD7B57"/>
    <w:rsid w:val="00DE14A8"/>
    <w:rsid w:val="00DE1670"/>
    <w:rsid w:val="00DE3D5D"/>
    <w:rsid w:val="00DE49CC"/>
    <w:rsid w:val="00DE7498"/>
    <w:rsid w:val="00DF37CC"/>
    <w:rsid w:val="00DF4945"/>
    <w:rsid w:val="00E155EA"/>
    <w:rsid w:val="00E162D2"/>
    <w:rsid w:val="00E16E59"/>
    <w:rsid w:val="00E17812"/>
    <w:rsid w:val="00E262A0"/>
    <w:rsid w:val="00E41747"/>
    <w:rsid w:val="00E50F51"/>
    <w:rsid w:val="00E51FC9"/>
    <w:rsid w:val="00E63E03"/>
    <w:rsid w:val="00E656C3"/>
    <w:rsid w:val="00E70906"/>
    <w:rsid w:val="00E733A3"/>
    <w:rsid w:val="00EA1144"/>
    <w:rsid w:val="00EA3B8F"/>
    <w:rsid w:val="00EA52F2"/>
    <w:rsid w:val="00EB261E"/>
    <w:rsid w:val="00EB5FA0"/>
    <w:rsid w:val="00EB6257"/>
    <w:rsid w:val="00ED52CE"/>
    <w:rsid w:val="00ED5E1B"/>
    <w:rsid w:val="00ED6287"/>
    <w:rsid w:val="00ED765D"/>
    <w:rsid w:val="00EE269A"/>
    <w:rsid w:val="00EF6171"/>
    <w:rsid w:val="00EF75A6"/>
    <w:rsid w:val="00F04F1C"/>
    <w:rsid w:val="00F07C1E"/>
    <w:rsid w:val="00F24B99"/>
    <w:rsid w:val="00F34A83"/>
    <w:rsid w:val="00F4034E"/>
    <w:rsid w:val="00F43F35"/>
    <w:rsid w:val="00F47B09"/>
    <w:rsid w:val="00F5469E"/>
    <w:rsid w:val="00F56E87"/>
    <w:rsid w:val="00F615E9"/>
    <w:rsid w:val="00F64D9F"/>
    <w:rsid w:val="00F64F65"/>
    <w:rsid w:val="00F67CC4"/>
    <w:rsid w:val="00F73AF5"/>
    <w:rsid w:val="00F7498D"/>
    <w:rsid w:val="00F863D0"/>
    <w:rsid w:val="00F94693"/>
    <w:rsid w:val="00F95F5C"/>
    <w:rsid w:val="00FA6135"/>
    <w:rsid w:val="00FB10F6"/>
    <w:rsid w:val="00FB3B30"/>
    <w:rsid w:val="00FB44C3"/>
    <w:rsid w:val="00FC4B25"/>
    <w:rsid w:val="00FC71E9"/>
    <w:rsid w:val="00FD79A8"/>
    <w:rsid w:val="00FE311E"/>
    <w:rsid w:val="00FE4C22"/>
    <w:rsid w:val="00FF490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37FF"/>
  <w15:docId w15:val="{F22AE418-E2BD-4FBD-A8E6-B79533FD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34"/>
    <w:qFormat/>
    <w:rsid w:val="00162578"/>
    <w:pPr>
      <w:ind w:left="720"/>
      <w:contextualSpacing/>
    </w:pPr>
    <w:rPr>
      <w:rFonts w:eastAsia="Calibri"/>
      <w:lang w:eastAsia="en-US"/>
    </w:rPr>
  </w:style>
  <w:style w:type="paragraph" w:customStyle="1" w:styleId="rvps2">
    <w:name w:val="rvps2"/>
    <w:basedOn w:val="a"/>
    <w:rsid w:val="006F3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A2605F"/>
  </w:style>
  <w:style w:type="paragraph" w:styleId="a7">
    <w:name w:val="Body Text"/>
    <w:basedOn w:val="a"/>
    <w:link w:val="a8"/>
    <w:rsid w:val="001E42B7"/>
    <w:pPr>
      <w:widowControl w:val="0"/>
      <w:suppressAutoHyphens/>
      <w:spacing w:after="120" w:line="240" w:lineRule="auto"/>
    </w:pPr>
    <w:rPr>
      <w:rFonts w:ascii="Arial" w:eastAsia="SimSun" w:hAnsi="Arial" w:cs="Mangal"/>
      <w:sz w:val="24"/>
      <w:szCs w:val="24"/>
      <w:lang w:val="ru-RU" w:eastAsia="hi-IN" w:bidi="hi-IN"/>
    </w:rPr>
  </w:style>
  <w:style w:type="character" w:customStyle="1" w:styleId="a8">
    <w:name w:val="Основний текст Знак"/>
    <w:basedOn w:val="a0"/>
    <w:link w:val="a7"/>
    <w:rsid w:val="001E42B7"/>
    <w:rPr>
      <w:rFonts w:ascii="Arial" w:eastAsia="SimSun" w:hAnsi="Arial" w:cs="Mangal"/>
      <w:sz w:val="24"/>
      <w:szCs w:val="24"/>
      <w:lang w:val="ru-RU" w:eastAsia="hi-IN" w:bidi="hi-IN"/>
    </w:rPr>
  </w:style>
  <w:style w:type="paragraph" w:customStyle="1" w:styleId="31">
    <w:name w:val="Основной текст 31"/>
    <w:basedOn w:val="a"/>
    <w:rsid w:val="0031176D"/>
    <w:pPr>
      <w:suppressAutoHyphens/>
      <w:spacing w:after="0" w:line="240" w:lineRule="auto"/>
      <w:ind w:right="57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1176D"/>
    <w:pPr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1">
    <w:name w:val="Цитата1"/>
    <w:basedOn w:val="a"/>
    <w:rsid w:val="0031176D"/>
    <w:pPr>
      <w:suppressAutoHyphens/>
      <w:spacing w:after="0" w:line="240" w:lineRule="auto"/>
      <w:ind w:left="180" w:right="5040" w:hanging="180"/>
    </w:pPr>
    <w:rPr>
      <w:rFonts w:ascii="Times New Roman" w:hAnsi="Times New Roman"/>
      <w:sz w:val="24"/>
      <w:szCs w:val="24"/>
      <w:lang w:eastAsia="ar-SA"/>
    </w:rPr>
  </w:style>
  <w:style w:type="paragraph" w:customStyle="1" w:styleId="a9">
    <w:name w:val="Нормальний текст"/>
    <w:basedOn w:val="a"/>
    <w:rsid w:val="0031176D"/>
    <w:pPr>
      <w:suppressAutoHyphens/>
      <w:autoSpaceDE w:val="0"/>
      <w:spacing w:before="120" w:after="0" w:line="240" w:lineRule="auto"/>
      <w:ind w:firstLine="567"/>
    </w:pPr>
    <w:rPr>
      <w:rFonts w:ascii="Antiqua" w:hAnsi="Antiqua"/>
      <w:sz w:val="26"/>
      <w:szCs w:val="2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311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31176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Quote"/>
    <w:basedOn w:val="a"/>
    <w:link w:val="ad"/>
    <w:qFormat/>
    <w:rsid w:val="0031176D"/>
    <w:pPr>
      <w:suppressAutoHyphens/>
      <w:spacing w:after="0" w:line="240" w:lineRule="auto"/>
      <w:ind w:left="180" w:right="5761" w:hanging="18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Цитата Знак"/>
    <w:basedOn w:val="a0"/>
    <w:link w:val="ac"/>
    <w:rsid w:val="003117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Указатель1"/>
    <w:basedOn w:val="a"/>
    <w:rsid w:val="004D3BD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4"/>
      <w:szCs w:val="24"/>
      <w:lang w:val="ru-RU" w:eastAsia="hi-IN" w:bidi="hi-IN"/>
    </w:rPr>
  </w:style>
  <w:style w:type="table" w:styleId="ae">
    <w:name w:val="Table Grid"/>
    <w:basedOn w:val="a1"/>
    <w:uiPriority w:val="39"/>
    <w:rsid w:val="0064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AF4A-3142-4E59-8746-ABD0C19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19</Pages>
  <Words>26610</Words>
  <Characters>15169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Бульба Вікторія Миколаївна</cp:lastModifiedBy>
  <cp:revision>13</cp:revision>
  <cp:lastPrinted>2024-11-21T09:25:00Z</cp:lastPrinted>
  <dcterms:created xsi:type="dcterms:W3CDTF">2025-01-02T10:00:00Z</dcterms:created>
  <dcterms:modified xsi:type="dcterms:W3CDTF">2025-01-08T14:50:00Z</dcterms:modified>
</cp:coreProperties>
</file>