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E1977" w14:textId="43EB4B48" w:rsidR="00714483" w:rsidRPr="0023642A" w:rsidRDefault="00714483" w:rsidP="00D84CC6">
      <w:pPr>
        <w:tabs>
          <w:tab w:val="left" w:pos="8222"/>
        </w:tabs>
        <w:ind w:firstLine="720"/>
        <w:jc w:val="center"/>
        <w:rPr>
          <w:b/>
          <w:lang w:val="uk-UA"/>
        </w:rPr>
      </w:pPr>
      <w:r w:rsidRPr="0023642A">
        <w:rPr>
          <w:b/>
          <w:lang w:val="uk-UA"/>
        </w:rPr>
        <w:t>Пояснювальна записка</w:t>
      </w:r>
    </w:p>
    <w:p w14:paraId="0F43A73A" w14:textId="77777777" w:rsidR="005D3431" w:rsidRPr="0023642A" w:rsidRDefault="00D92E6F" w:rsidP="00D84CC6">
      <w:pPr>
        <w:ind w:firstLine="720"/>
        <w:jc w:val="center"/>
        <w:rPr>
          <w:b/>
          <w:lang w:val="uk-UA"/>
        </w:rPr>
      </w:pPr>
      <w:r w:rsidRPr="0023642A">
        <w:rPr>
          <w:b/>
          <w:lang w:val="uk-UA"/>
        </w:rPr>
        <w:t>до звіту</w:t>
      </w:r>
      <w:r w:rsidR="00F268F8" w:rsidRPr="0023642A">
        <w:rPr>
          <w:b/>
          <w:lang w:val="uk-UA"/>
        </w:rPr>
        <w:t xml:space="preserve"> про</w:t>
      </w:r>
      <w:r w:rsidR="00D9410C" w:rsidRPr="0023642A">
        <w:rPr>
          <w:b/>
          <w:lang w:val="uk-UA"/>
        </w:rPr>
        <w:t xml:space="preserve"> виконання бюджету</w:t>
      </w:r>
    </w:p>
    <w:p w14:paraId="31730A01" w14:textId="77777777" w:rsidR="00761E20" w:rsidRPr="0023642A" w:rsidRDefault="00761E20" w:rsidP="00D84CC6">
      <w:pPr>
        <w:ind w:firstLine="720"/>
        <w:jc w:val="center"/>
        <w:rPr>
          <w:b/>
          <w:lang w:val="uk-UA"/>
        </w:rPr>
      </w:pPr>
      <w:r w:rsidRPr="0023642A">
        <w:rPr>
          <w:b/>
          <w:lang w:val="uk-UA"/>
        </w:rPr>
        <w:t>Хмельницької міської територіальної громади</w:t>
      </w:r>
    </w:p>
    <w:p w14:paraId="2553891A" w14:textId="59AA639C" w:rsidR="008170D2" w:rsidRPr="0023642A" w:rsidRDefault="00D9410C" w:rsidP="00D84CC6">
      <w:pPr>
        <w:ind w:firstLine="720"/>
        <w:jc w:val="center"/>
        <w:rPr>
          <w:b/>
          <w:lang w:val="uk-UA"/>
        </w:rPr>
      </w:pPr>
      <w:r w:rsidRPr="0023642A">
        <w:rPr>
          <w:b/>
          <w:lang w:val="uk-UA"/>
        </w:rPr>
        <w:t xml:space="preserve">за </w:t>
      </w:r>
      <w:r w:rsidR="00985136" w:rsidRPr="0023642A">
        <w:rPr>
          <w:b/>
          <w:lang w:val="uk-UA"/>
        </w:rPr>
        <w:t xml:space="preserve"> </w:t>
      </w:r>
      <w:r w:rsidR="0003309F" w:rsidRPr="0023642A">
        <w:rPr>
          <w:b/>
          <w:lang w:val="uk-UA"/>
        </w:rPr>
        <w:t xml:space="preserve"> </w:t>
      </w:r>
      <w:r w:rsidR="000F31C8" w:rsidRPr="0023642A">
        <w:rPr>
          <w:b/>
          <w:lang w:val="uk-UA"/>
        </w:rPr>
        <w:t xml:space="preserve">1-е півріччя </w:t>
      </w:r>
      <w:r w:rsidR="00712E34" w:rsidRPr="0023642A">
        <w:rPr>
          <w:b/>
          <w:lang w:val="uk-UA"/>
        </w:rPr>
        <w:t>202</w:t>
      </w:r>
      <w:r w:rsidR="002F1EFA" w:rsidRPr="0023642A">
        <w:rPr>
          <w:b/>
          <w:lang w:val="uk-UA"/>
        </w:rPr>
        <w:t>4</w:t>
      </w:r>
      <w:r w:rsidR="00D92E6F" w:rsidRPr="0023642A">
        <w:rPr>
          <w:b/>
          <w:lang w:val="uk-UA"/>
        </w:rPr>
        <w:t xml:space="preserve"> </w:t>
      </w:r>
      <w:r w:rsidR="002F1EFA" w:rsidRPr="0023642A">
        <w:rPr>
          <w:b/>
          <w:lang w:val="uk-UA"/>
        </w:rPr>
        <w:t>року</w:t>
      </w:r>
    </w:p>
    <w:p w14:paraId="2F74CD03" w14:textId="77777777" w:rsidR="007E6D11" w:rsidRPr="0023642A" w:rsidRDefault="007E6D11" w:rsidP="00D84CC6">
      <w:pPr>
        <w:ind w:firstLine="720"/>
        <w:jc w:val="center"/>
        <w:rPr>
          <w:b/>
          <w:lang w:val="uk-UA"/>
        </w:rPr>
      </w:pPr>
    </w:p>
    <w:p w14:paraId="0F8A4077" w14:textId="77777777" w:rsidR="00BB16B9" w:rsidRPr="0023642A" w:rsidRDefault="00BB16B9" w:rsidP="00BB16B9">
      <w:pPr>
        <w:jc w:val="center"/>
        <w:outlineLvl w:val="0"/>
        <w:rPr>
          <w:b/>
          <w:lang w:val="uk-UA"/>
        </w:rPr>
      </w:pPr>
    </w:p>
    <w:p w14:paraId="45D7D3A6" w14:textId="64AAF5A1" w:rsidR="00BB16B9" w:rsidRPr="0023642A" w:rsidRDefault="00BB16B9" w:rsidP="00BB16B9">
      <w:pPr>
        <w:ind w:firstLine="708"/>
        <w:jc w:val="both"/>
        <w:rPr>
          <w:lang w:val="uk-UA"/>
        </w:rPr>
      </w:pPr>
      <w:r w:rsidRPr="0023642A">
        <w:rPr>
          <w:lang w:val="uk-UA"/>
        </w:rPr>
        <w:t>Виконання бюджету Хмельницької міської територ</w:t>
      </w:r>
      <w:r w:rsidR="000F31C8" w:rsidRPr="0023642A">
        <w:rPr>
          <w:lang w:val="uk-UA"/>
        </w:rPr>
        <w:t xml:space="preserve">іальної громади в 1-му півріччі  2024 року </w:t>
      </w:r>
      <w:r w:rsidRPr="0023642A">
        <w:rPr>
          <w:lang w:val="uk-UA"/>
        </w:rPr>
        <w:t xml:space="preserve"> здійснювалося в умовах воєнного стану, введеного  та продовженого Указами  Президента України, а також з дотриманням основних вимог постанови Кабінету Міністрів України від 9 червня 2021 року № 590 «Про затвердження Порядку виконання повноважень державною казначейською службою в особливому режимі в умовах воєнного стану» (з внесеними змінами). </w:t>
      </w:r>
    </w:p>
    <w:p w14:paraId="03DF5D8D" w14:textId="77777777" w:rsidR="00BB16B9" w:rsidRPr="0023642A" w:rsidRDefault="00BB16B9" w:rsidP="00BB16B9">
      <w:pPr>
        <w:ind w:firstLine="708"/>
        <w:jc w:val="both"/>
        <w:rPr>
          <w:lang w:val="uk-UA"/>
        </w:rPr>
      </w:pPr>
    </w:p>
    <w:p w14:paraId="2B14A053" w14:textId="77777777" w:rsidR="00BB16B9" w:rsidRPr="0023642A" w:rsidRDefault="00BB16B9" w:rsidP="00BB16B9">
      <w:pPr>
        <w:jc w:val="center"/>
        <w:outlineLvl w:val="0"/>
        <w:rPr>
          <w:b/>
          <w:lang w:val="uk-UA"/>
        </w:rPr>
      </w:pPr>
      <w:r w:rsidRPr="0023642A">
        <w:rPr>
          <w:b/>
          <w:lang w:val="uk-UA"/>
        </w:rPr>
        <w:t>І. Виконання доходів бюджету</w:t>
      </w:r>
    </w:p>
    <w:p w14:paraId="76940725" w14:textId="77777777" w:rsidR="004A3C3D" w:rsidRPr="0023642A" w:rsidRDefault="004A3C3D" w:rsidP="004A3C3D">
      <w:pPr>
        <w:ind w:firstLine="708"/>
        <w:jc w:val="both"/>
        <w:rPr>
          <w:lang w:val="uk-UA"/>
        </w:rPr>
      </w:pPr>
      <w:r w:rsidRPr="0023642A">
        <w:rPr>
          <w:lang w:val="uk-UA"/>
        </w:rPr>
        <w:t xml:space="preserve">За 1-е півріччя 2024 року  зведений обсяг доходів бюджету Хмельницької міської територіальної громади склав  2 386,3 млн грн, у тому числі: по загальному фонду – 2 161,5 млн грн  та по спеціальному фонду – 224,8 млн гривень. </w:t>
      </w:r>
    </w:p>
    <w:p w14:paraId="27E2FB5F" w14:textId="77777777" w:rsidR="004A3C3D" w:rsidRPr="0023642A" w:rsidRDefault="004A3C3D" w:rsidP="004A3C3D">
      <w:pPr>
        <w:ind w:firstLine="720"/>
        <w:jc w:val="both"/>
        <w:rPr>
          <w:lang w:val="uk-UA"/>
        </w:rPr>
      </w:pPr>
      <w:r w:rsidRPr="0023642A">
        <w:rPr>
          <w:lang w:val="uk-UA"/>
        </w:rPr>
        <w:t xml:space="preserve">Обсяг надходження власних доходів  бюджету  Хмельницької міської територіальної громади  на 01.07.2024 року склав 1 731,5 млн грн  або 105,0% до планових  призначень на січень - червень поточного року, досягнуто перевиконання власних доходів на суму 88,1 млн гривень. В порівнянні з  відповідним періодом минулого року надходження власних доходів  зменшилися  на 359,6  млн грн,   у зв’язку з вилученням до державного бюджету податку на доходи з військовослужбовців. </w:t>
      </w:r>
    </w:p>
    <w:p w14:paraId="49D238C3" w14:textId="77777777" w:rsidR="004A3C3D" w:rsidRPr="0023642A" w:rsidRDefault="004A3C3D" w:rsidP="004A3C3D">
      <w:pPr>
        <w:ind w:firstLine="720"/>
        <w:jc w:val="both"/>
        <w:rPr>
          <w:lang w:val="uk-UA"/>
        </w:rPr>
      </w:pPr>
      <w:r w:rsidRPr="0023642A">
        <w:rPr>
          <w:lang w:val="uk-UA"/>
        </w:rPr>
        <w:t xml:space="preserve">В структурі  власних доходів загального фонду бюджету за  1-е півріччя 2024 року   найбільша питома вага належить: </w:t>
      </w:r>
    </w:p>
    <w:p w14:paraId="20D87519" w14:textId="77777777" w:rsidR="004A3C3D" w:rsidRPr="0023642A" w:rsidRDefault="004A3C3D" w:rsidP="004A3C3D">
      <w:pPr>
        <w:pStyle w:val="14"/>
        <w:rPr>
          <w:rFonts w:ascii="Times New Roman" w:hAnsi="Times New Roman" w:cs="Times New Roman"/>
          <w:sz w:val="24"/>
          <w:szCs w:val="24"/>
        </w:rPr>
      </w:pPr>
      <w:r w:rsidRPr="0023642A">
        <w:rPr>
          <w:rFonts w:ascii="Times New Roman" w:hAnsi="Times New Roman" w:cs="Times New Roman"/>
          <w:sz w:val="24"/>
          <w:szCs w:val="24"/>
        </w:rPr>
        <w:tab/>
        <w:t>- податку на доходи фізичних осіб    -   935,9  млн грн (55,0%),</w:t>
      </w:r>
    </w:p>
    <w:p w14:paraId="2B10F4E8" w14:textId="77777777" w:rsidR="004A3C3D" w:rsidRPr="0023642A" w:rsidRDefault="004A3C3D" w:rsidP="004A3C3D">
      <w:pPr>
        <w:pStyle w:val="14"/>
        <w:rPr>
          <w:rFonts w:ascii="Times New Roman" w:hAnsi="Times New Roman" w:cs="Times New Roman"/>
          <w:sz w:val="24"/>
          <w:szCs w:val="24"/>
        </w:rPr>
      </w:pPr>
      <w:r w:rsidRPr="0023642A">
        <w:rPr>
          <w:rFonts w:ascii="Times New Roman" w:hAnsi="Times New Roman" w:cs="Times New Roman"/>
          <w:sz w:val="24"/>
          <w:szCs w:val="24"/>
        </w:rPr>
        <w:tab/>
        <w:t>- єдиному податку                                -   358,7 млн грн (21,1%);</w:t>
      </w:r>
    </w:p>
    <w:p w14:paraId="4490444B" w14:textId="77777777" w:rsidR="004A3C3D" w:rsidRPr="0023642A" w:rsidRDefault="004A3C3D" w:rsidP="004A3C3D">
      <w:pPr>
        <w:pStyle w:val="14"/>
        <w:rPr>
          <w:rFonts w:ascii="Times New Roman" w:hAnsi="Times New Roman" w:cs="Times New Roman"/>
          <w:sz w:val="24"/>
          <w:szCs w:val="24"/>
        </w:rPr>
      </w:pPr>
      <w:r w:rsidRPr="0023642A">
        <w:rPr>
          <w:rFonts w:ascii="Times New Roman" w:hAnsi="Times New Roman" w:cs="Times New Roman"/>
          <w:sz w:val="24"/>
          <w:szCs w:val="24"/>
        </w:rPr>
        <w:tab/>
        <w:t>- акцизному податку  (з пальним)       -  157,1 млн грн ( 9,2%),</w:t>
      </w:r>
    </w:p>
    <w:p w14:paraId="6D98CD2E" w14:textId="77777777" w:rsidR="004A3C3D" w:rsidRPr="0023642A" w:rsidRDefault="004A3C3D" w:rsidP="004A3C3D">
      <w:pPr>
        <w:pStyle w:val="14"/>
        <w:rPr>
          <w:rFonts w:ascii="Times New Roman" w:hAnsi="Times New Roman" w:cs="Times New Roman"/>
          <w:sz w:val="24"/>
          <w:szCs w:val="24"/>
        </w:rPr>
      </w:pPr>
      <w:r w:rsidRPr="0023642A">
        <w:rPr>
          <w:rFonts w:ascii="Times New Roman" w:hAnsi="Times New Roman" w:cs="Times New Roman"/>
          <w:sz w:val="24"/>
          <w:szCs w:val="24"/>
        </w:rPr>
        <w:tab/>
        <w:t>- платі за землю                                    -   122,5 млн грн ( 7,2%).</w:t>
      </w:r>
    </w:p>
    <w:p w14:paraId="1A04590C" w14:textId="77777777" w:rsidR="004A3C3D" w:rsidRPr="0023642A" w:rsidRDefault="004A3C3D" w:rsidP="004A3C3D">
      <w:pPr>
        <w:ind w:firstLine="708"/>
        <w:jc w:val="both"/>
        <w:rPr>
          <w:lang w:val="uk-UA"/>
        </w:rPr>
      </w:pPr>
      <w:r w:rsidRPr="0023642A">
        <w:rPr>
          <w:lang w:val="uk-UA"/>
        </w:rPr>
        <w:t xml:space="preserve">З метою підтримки Збройних сил України в умовах воєнного стану розміщено тимчасово вільні кошти бюджету громади шляхом придбання на аукціонах Міністерства фінансів України військових облігацій в сумі 150 млн грн,   терміном обігу до  05.06.2024 року. </w:t>
      </w:r>
    </w:p>
    <w:p w14:paraId="33D8D43D" w14:textId="77777777" w:rsidR="004A3C3D" w:rsidRPr="0023642A" w:rsidRDefault="004A3C3D" w:rsidP="004A3C3D">
      <w:pPr>
        <w:pStyle w:val="2"/>
        <w:tabs>
          <w:tab w:val="left" w:pos="540"/>
          <w:tab w:val="left" w:pos="900"/>
          <w:tab w:val="left" w:pos="1080"/>
        </w:tabs>
        <w:spacing w:after="0" w:line="240" w:lineRule="auto"/>
        <w:jc w:val="center"/>
        <w:outlineLvl w:val="0"/>
        <w:rPr>
          <w:lang w:val="uk-UA"/>
        </w:rPr>
      </w:pPr>
    </w:p>
    <w:p w14:paraId="3E43D96B" w14:textId="3FFF64EC" w:rsidR="007E6D11" w:rsidRPr="0023642A" w:rsidRDefault="007E6D11" w:rsidP="00D84CC6">
      <w:pPr>
        <w:pStyle w:val="14"/>
        <w:rPr>
          <w:rFonts w:ascii="Times New Roman" w:hAnsi="Times New Roman" w:cs="Times New Roman"/>
          <w:sz w:val="24"/>
          <w:szCs w:val="24"/>
        </w:rPr>
      </w:pPr>
    </w:p>
    <w:p w14:paraId="4BF8B949" w14:textId="77777777" w:rsidR="007E6D11" w:rsidRPr="0023642A" w:rsidRDefault="007E6D11" w:rsidP="00D84CC6">
      <w:pPr>
        <w:ind w:firstLine="708"/>
        <w:jc w:val="both"/>
        <w:rPr>
          <w:lang w:val="uk-UA"/>
        </w:rPr>
      </w:pPr>
      <w:r w:rsidRPr="0023642A">
        <w:rPr>
          <w:lang w:val="uk-UA"/>
        </w:rPr>
        <w:t xml:space="preserve">Детальніша інформація щодо виконання доходів в розрізі джерел наведена нижче. </w:t>
      </w:r>
    </w:p>
    <w:p w14:paraId="0677B4A2" w14:textId="18F64609" w:rsidR="00E93B79" w:rsidRPr="0023642A" w:rsidRDefault="007E6D11" w:rsidP="00E93B79">
      <w:pPr>
        <w:ind w:firstLine="720"/>
        <w:jc w:val="both"/>
        <w:rPr>
          <w:lang w:val="uk-UA"/>
        </w:rPr>
      </w:pPr>
      <w:r w:rsidRPr="0023642A">
        <w:rPr>
          <w:lang w:val="uk-UA"/>
        </w:rPr>
        <w:t xml:space="preserve">Надходження податку на доходи фізичних осіб за  </w:t>
      </w:r>
      <w:r w:rsidR="004A3C3D" w:rsidRPr="0023642A">
        <w:rPr>
          <w:lang w:val="uk-UA"/>
        </w:rPr>
        <w:t>1-е півріччя  2024 року  склали 935 948,0</w:t>
      </w:r>
      <w:r w:rsidR="00BB16B9" w:rsidRPr="0023642A">
        <w:rPr>
          <w:lang w:val="uk-UA"/>
        </w:rPr>
        <w:t xml:space="preserve"> </w:t>
      </w:r>
      <w:r w:rsidR="004A3C3D" w:rsidRPr="0023642A">
        <w:rPr>
          <w:lang w:val="uk-UA"/>
        </w:rPr>
        <w:t>тис. грн або 103,8</w:t>
      </w:r>
      <w:r w:rsidRPr="0023642A">
        <w:rPr>
          <w:lang w:val="uk-UA"/>
        </w:rPr>
        <w:t>% до пла</w:t>
      </w:r>
      <w:r w:rsidR="00F914FD" w:rsidRPr="0023642A">
        <w:rPr>
          <w:lang w:val="uk-UA"/>
        </w:rPr>
        <w:t>нових призначень на  звітний період.</w:t>
      </w:r>
      <w:r w:rsidRPr="0023642A">
        <w:rPr>
          <w:lang w:val="uk-UA"/>
        </w:rPr>
        <w:t xml:space="preserve"> </w:t>
      </w:r>
      <w:r w:rsidR="00F914FD" w:rsidRPr="0023642A">
        <w:rPr>
          <w:lang w:val="uk-UA"/>
        </w:rPr>
        <w:t xml:space="preserve">В 2024 року </w:t>
      </w:r>
      <w:r w:rsidR="00EB203E" w:rsidRPr="0023642A">
        <w:rPr>
          <w:lang w:val="uk-UA"/>
        </w:rPr>
        <w:t xml:space="preserve">( як і з 01 жовтня 2023 року) </w:t>
      </w:r>
      <w:r w:rsidR="00F914FD" w:rsidRPr="0023642A">
        <w:rPr>
          <w:lang w:val="uk-UA"/>
        </w:rPr>
        <w:t>до місцевих бюджетів не зараховується податок на доходи фізичних осіб  від оподаткування доходів у вигляді грошового  забезпечення, грошових винагород  та інших виплат, одержаних  військовослужбовцями, поліцейськими та особами рядового і начальницького складу та  здійснено зарахування його в повному обсязі до державного бюджету</w:t>
      </w:r>
      <w:r w:rsidR="004A3C3D" w:rsidRPr="0023642A">
        <w:rPr>
          <w:lang w:val="uk-UA"/>
        </w:rPr>
        <w:t xml:space="preserve">. За 1-е півріччя </w:t>
      </w:r>
      <w:r w:rsidR="00EB203E" w:rsidRPr="0023642A">
        <w:rPr>
          <w:lang w:val="uk-UA"/>
        </w:rPr>
        <w:t xml:space="preserve"> 2023 року до бюджету громади </w:t>
      </w:r>
      <w:r w:rsidR="004A3C3D" w:rsidRPr="0023642A">
        <w:rPr>
          <w:lang w:val="uk-UA"/>
        </w:rPr>
        <w:t>зарахований «військовий» ПДФО  в сумі 690,5</w:t>
      </w:r>
      <w:r w:rsidR="00EB203E" w:rsidRPr="0023642A">
        <w:rPr>
          <w:lang w:val="uk-UA"/>
        </w:rPr>
        <w:t xml:space="preserve"> млн гривень. Разом з тим, приріст надходження податку на дох</w:t>
      </w:r>
      <w:r w:rsidR="004A3C3D" w:rsidRPr="0023642A">
        <w:rPr>
          <w:lang w:val="uk-UA"/>
        </w:rPr>
        <w:t xml:space="preserve">оди фізичних осіб за 1-е півріччя </w:t>
      </w:r>
      <w:r w:rsidR="00EB203E" w:rsidRPr="0023642A">
        <w:rPr>
          <w:lang w:val="uk-UA"/>
        </w:rPr>
        <w:t xml:space="preserve"> 2024 року в порівнянні з аналогічним періодом минулого року (без врахування</w:t>
      </w:r>
      <w:r w:rsidR="004A3C3D" w:rsidRPr="0023642A">
        <w:rPr>
          <w:lang w:val="uk-UA"/>
        </w:rPr>
        <w:t xml:space="preserve"> «військового ПДФО) зріс на 159,7 млн грн або на 20,6</w:t>
      </w:r>
      <w:r w:rsidR="00EB203E" w:rsidRPr="0023642A">
        <w:rPr>
          <w:lang w:val="uk-UA"/>
        </w:rPr>
        <w:t xml:space="preserve"> %. </w:t>
      </w:r>
      <w:r w:rsidR="00E93B79" w:rsidRPr="0023642A">
        <w:rPr>
          <w:lang w:val="uk-UA"/>
        </w:rPr>
        <w:t xml:space="preserve"> Збільшенню надходжень по зазначеному джерелу сприяло як підвищення розміру мінімальної заробітної плати з 01.01.2024 року до 7 100 грн</w:t>
      </w:r>
      <w:r w:rsidR="004A3C3D" w:rsidRPr="0023642A">
        <w:rPr>
          <w:lang w:val="uk-UA"/>
        </w:rPr>
        <w:t xml:space="preserve"> та з 01.04.2024 року до 8000 грн, </w:t>
      </w:r>
      <w:r w:rsidR="00E93B79" w:rsidRPr="0023642A">
        <w:rPr>
          <w:lang w:val="uk-UA"/>
        </w:rPr>
        <w:t xml:space="preserve"> так і зростання середньомісячної заробітної плати в різних галузях </w:t>
      </w:r>
      <w:r w:rsidR="0016431D" w:rsidRPr="0023642A">
        <w:rPr>
          <w:lang w:val="uk-UA"/>
        </w:rPr>
        <w:t xml:space="preserve">економіки громади. </w:t>
      </w:r>
    </w:p>
    <w:p w14:paraId="6718B98F" w14:textId="33B798E2" w:rsidR="006E7A91" w:rsidRPr="0023642A" w:rsidRDefault="006E7A91" w:rsidP="00D84CC6">
      <w:pPr>
        <w:tabs>
          <w:tab w:val="left" w:pos="1015"/>
        </w:tabs>
        <w:ind w:firstLine="727"/>
        <w:jc w:val="both"/>
        <w:rPr>
          <w:lang w:val="uk-UA"/>
        </w:rPr>
      </w:pPr>
      <w:r w:rsidRPr="0023642A">
        <w:rPr>
          <w:lang w:val="uk-UA"/>
        </w:rPr>
        <w:t>Згідно аналізу показників звітності суб’єктів господарювання з єдиного соціального внеску середньооблікова чисельність штатних працівників міської</w:t>
      </w:r>
      <w:r w:rsidR="000C16FB" w:rsidRPr="0023642A">
        <w:rPr>
          <w:lang w:val="uk-UA"/>
        </w:rPr>
        <w:t xml:space="preserve"> територіальної грома</w:t>
      </w:r>
      <w:r w:rsidR="00116A4E" w:rsidRPr="0023642A">
        <w:rPr>
          <w:lang w:val="uk-UA"/>
        </w:rPr>
        <w:t>ди за останній звітний період поточного року  склала 86 721</w:t>
      </w:r>
      <w:r w:rsidR="000C16FB" w:rsidRPr="0023642A">
        <w:rPr>
          <w:lang w:val="uk-UA"/>
        </w:rPr>
        <w:t xml:space="preserve"> осіб і збільшилася </w:t>
      </w:r>
      <w:r w:rsidR="00116A4E" w:rsidRPr="0023642A">
        <w:rPr>
          <w:lang w:val="uk-UA"/>
        </w:rPr>
        <w:t xml:space="preserve"> в порівнянні  з  початком року на 1 442 особи</w:t>
      </w:r>
      <w:r w:rsidR="000C16FB" w:rsidRPr="0023642A">
        <w:rPr>
          <w:lang w:val="uk-UA"/>
        </w:rPr>
        <w:t>.</w:t>
      </w:r>
      <w:r w:rsidRPr="0023642A">
        <w:rPr>
          <w:lang w:val="uk-UA"/>
        </w:rPr>
        <w:t xml:space="preserve"> Кількість суб’єктів господарювання, які перераховують до </w:t>
      </w:r>
      <w:r w:rsidRPr="0023642A">
        <w:rPr>
          <w:lang w:val="uk-UA"/>
        </w:rPr>
        <w:lastRenderedPageBreak/>
        <w:t xml:space="preserve">бюджету податок на доходи фізичних осіб з заробітної плати найманих працівників, станом </w:t>
      </w:r>
      <w:r w:rsidR="00116A4E" w:rsidRPr="0023642A">
        <w:rPr>
          <w:lang w:val="uk-UA"/>
        </w:rPr>
        <w:t xml:space="preserve">на аналогічну дату склала 7 536 </w:t>
      </w:r>
      <w:r w:rsidR="000C16FB" w:rsidRPr="0023642A">
        <w:rPr>
          <w:lang w:val="uk-UA"/>
        </w:rPr>
        <w:t xml:space="preserve"> р</w:t>
      </w:r>
      <w:r w:rsidR="00116A4E" w:rsidRPr="0023642A">
        <w:rPr>
          <w:lang w:val="uk-UA"/>
        </w:rPr>
        <w:t>оботодавців і збільшилася на 186 суб’єктів господарювання.</w:t>
      </w:r>
      <w:r w:rsidRPr="0023642A">
        <w:rPr>
          <w:lang w:val="uk-UA"/>
        </w:rPr>
        <w:t xml:space="preserve"> </w:t>
      </w:r>
      <w:r w:rsidR="00116A4E" w:rsidRPr="0023642A">
        <w:rPr>
          <w:lang w:val="uk-UA"/>
        </w:rPr>
        <w:t xml:space="preserve"> Середня заробітна плата застрахованих осіб становила 13 743 грн і збільшилася в порівнянні з початком року на 936,2 гривень. </w:t>
      </w:r>
    </w:p>
    <w:p w14:paraId="3A9392D1" w14:textId="47203AD5" w:rsidR="006E7A91" w:rsidRPr="0023642A" w:rsidRDefault="006E7A91" w:rsidP="000C16FB">
      <w:pPr>
        <w:ind w:firstLine="708"/>
        <w:jc w:val="both"/>
        <w:rPr>
          <w:lang w:val="uk-UA"/>
        </w:rPr>
      </w:pPr>
      <w:r w:rsidRPr="0023642A">
        <w:rPr>
          <w:lang w:val="uk-UA"/>
        </w:rPr>
        <w:t>Разом з тим, з метою збільшення надходжень до  бюджету  здійснені відповідні заходи щодо сприяння легалізації "тіньової" зайнятості населення та "тіньової" заробітної плати.  З</w:t>
      </w:r>
      <w:r w:rsidR="005C4489" w:rsidRPr="0023642A">
        <w:rPr>
          <w:lang w:val="uk-UA"/>
        </w:rPr>
        <w:t>а</w:t>
      </w:r>
      <w:r w:rsidRPr="0023642A">
        <w:rPr>
          <w:lang w:val="uk-UA"/>
        </w:rPr>
        <w:t xml:space="preserve"> </w:t>
      </w:r>
      <w:r w:rsidR="00116A4E" w:rsidRPr="0023642A">
        <w:rPr>
          <w:lang w:val="uk-UA"/>
        </w:rPr>
        <w:t xml:space="preserve">1-е півріччя </w:t>
      </w:r>
      <w:r w:rsidR="00EB203E" w:rsidRPr="0023642A">
        <w:rPr>
          <w:lang w:val="uk-UA"/>
        </w:rPr>
        <w:t xml:space="preserve"> 2024 року</w:t>
      </w:r>
      <w:r w:rsidR="005C4489" w:rsidRPr="0023642A">
        <w:rPr>
          <w:lang w:val="uk-UA"/>
        </w:rPr>
        <w:t xml:space="preserve"> </w:t>
      </w:r>
      <w:r w:rsidR="00116A4E" w:rsidRPr="0023642A">
        <w:rPr>
          <w:lang w:val="uk-UA"/>
        </w:rPr>
        <w:t xml:space="preserve"> здійснено  2 722 </w:t>
      </w:r>
      <w:r w:rsidR="00EB203E" w:rsidRPr="0023642A">
        <w:rPr>
          <w:lang w:val="uk-UA"/>
        </w:rPr>
        <w:t xml:space="preserve"> відвідування</w:t>
      </w:r>
      <w:r w:rsidRPr="0023642A">
        <w:rPr>
          <w:lang w:val="uk-UA"/>
        </w:rPr>
        <w:t xml:space="preserve"> суб’єктів господарювання по місцю здійснення діяльності в закладах торгівлі, громадського харчування, швейних цехах, тощо.  </w:t>
      </w:r>
      <w:r w:rsidR="00116A4E" w:rsidRPr="0023642A">
        <w:rPr>
          <w:lang w:val="uk-UA"/>
        </w:rPr>
        <w:t xml:space="preserve">Легалізовано 224 громадянина, обсяг податку на доходи фізичних осіб збільшився на 1,5 млн гривень. </w:t>
      </w:r>
    </w:p>
    <w:p w14:paraId="1FE8F013" w14:textId="33D534AF" w:rsidR="007E6D11" w:rsidRPr="0023642A" w:rsidRDefault="007E6D11" w:rsidP="00D84CC6">
      <w:pPr>
        <w:ind w:firstLine="708"/>
        <w:jc w:val="both"/>
        <w:rPr>
          <w:lang w:val="uk-UA"/>
        </w:rPr>
      </w:pPr>
    </w:p>
    <w:p w14:paraId="464ED87A" w14:textId="5175C8DC" w:rsidR="007E6D11" w:rsidRPr="0023642A" w:rsidRDefault="00EF4972" w:rsidP="00D84CC6">
      <w:pPr>
        <w:jc w:val="both"/>
        <w:rPr>
          <w:lang w:val="uk-UA"/>
        </w:rPr>
      </w:pPr>
      <w:r w:rsidRPr="0023642A">
        <w:rPr>
          <w:lang w:val="uk-UA"/>
        </w:rPr>
        <w:tab/>
      </w:r>
      <w:r w:rsidR="00B942D7" w:rsidRPr="0023642A">
        <w:rPr>
          <w:lang w:val="uk-UA"/>
        </w:rPr>
        <w:t xml:space="preserve">За </w:t>
      </w:r>
      <w:r w:rsidR="00116A4E" w:rsidRPr="0023642A">
        <w:rPr>
          <w:lang w:val="uk-UA"/>
        </w:rPr>
        <w:t xml:space="preserve">1-е півріччя </w:t>
      </w:r>
      <w:r w:rsidR="006709B7" w:rsidRPr="0023642A">
        <w:rPr>
          <w:lang w:val="uk-UA"/>
        </w:rPr>
        <w:t xml:space="preserve"> 2024</w:t>
      </w:r>
      <w:r w:rsidR="00B942D7" w:rsidRPr="0023642A">
        <w:rPr>
          <w:lang w:val="uk-UA"/>
        </w:rPr>
        <w:t xml:space="preserve"> року  </w:t>
      </w:r>
      <w:r w:rsidR="006709B7" w:rsidRPr="0023642A">
        <w:rPr>
          <w:lang w:val="uk-UA"/>
        </w:rPr>
        <w:t>п</w:t>
      </w:r>
      <w:r w:rsidR="008E7058" w:rsidRPr="0023642A">
        <w:rPr>
          <w:lang w:val="uk-UA"/>
        </w:rPr>
        <w:t>одаток  на прибуток сплатили 20-ть</w:t>
      </w:r>
      <w:r w:rsidR="00B942D7" w:rsidRPr="0023642A">
        <w:rPr>
          <w:lang w:val="uk-UA"/>
        </w:rPr>
        <w:t xml:space="preserve">  комунальних  підп</w:t>
      </w:r>
      <w:r w:rsidR="007002F1" w:rsidRPr="0023642A">
        <w:rPr>
          <w:lang w:val="uk-UA"/>
        </w:rPr>
        <w:t>риємств</w:t>
      </w:r>
      <w:r w:rsidR="008E7058" w:rsidRPr="0023642A">
        <w:rPr>
          <w:lang w:val="uk-UA"/>
        </w:rPr>
        <w:t>а  на загальну суму  1 523,6 тис. гри, що становить 89,6</w:t>
      </w:r>
      <w:r w:rsidR="00937EA6" w:rsidRPr="0023642A">
        <w:rPr>
          <w:lang w:val="uk-UA"/>
        </w:rPr>
        <w:t xml:space="preserve">% до річних призначень. </w:t>
      </w:r>
      <w:r w:rsidR="00B942D7" w:rsidRPr="0023642A">
        <w:rPr>
          <w:lang w:val="uk-UA"/>
        </w:rPr>
        <w:t xml:space="preserve"> </w:t>
      </w:r>
      <w:r w:rsidR="006709B7" w:rsidRPr="0023642A">
        <w:rPr>
          <w:lang w:val="uk-UA"/>
        </w:rPr>
        <w:t>Найбільші суми податку перерахували наступні підприємства</w:t>
      </w:r>
      <w:r w:rsidR="00937EA6" w:rsidRPr="0023642A">
        <w:rPr>
          <w:lang w:val="uk-UA"/>
        </w:rPr>
        <w:t xml:space="preserve">: </w:t>
      </w:r>
      <w:r w:rsidR="006709B7" w:rsidRPr="0023642A">
        <w:rPr>
          <w:lang w:val="uk-UA"/>
        </w:rPr>
        <w:t xml:space="preserve"> </w:t>
      </w:r>
      <w:r w:rsidR="008E7058" w:rsidRPr="0023642A">
        <w:rPr>
          <w:lang w:val="uk-UA"/>
        </w:rPr>
        <w:t xml:space="preserve">МКП ринок «Ранковий» - 432,9 </w:t>
      </w:r>
      <w:r w:rsidR="008B76B7" w:rsidRPr="0023642A">
        <w:rPr>
          <w:lang w:val="uk-UA"/>
        </w:rPr>
        <w:t>тис. грн,</w:t>
      </w:r>
      <w:r w:rsidR="00937EA6" w:rsidRPr="0023642A">
        <w:rPr>
          <w:lang w:val="uk-UA"/>
        </w:rPr>
        <w:t xml:space="preserve">  КП «Технагляд» - 228,9 тис. грн, </w:t>
      </w:r>
      <w:r w:rsidR="008B76B7" w:rsidRPr="0023642A">
        <w:rPr>
          <w:lang w:val="uk-UA"/>
        </w:rPr>
        <w:t xml:space="preserve"> </w:t>
      </w:r>
      <w:r w:rsidR="00937EA6" w:rsidRPr="0023642A">
        <w:rPr>
          <w:lang w:val="uk-UA"/>
        </w:rPr>
        <w:t>ХКП «</w:t>
      </w:r>
      <w:proofErr w:type="spellStart"/>
      <w:r w:rsidR="00937EA6" w:rsidRPr="0023642A">
        <w:rPr>
          <w:lang w:val="uk-UA"/>
        </w:rPr>
        <w:t>Спецкомунтранс</w:t>
      </w:r>
      <w:proofErr w:type="spellEnd"/>
      <w:r w:rsidR="00937EA6" w:rsidRPr="0023642A">
        <w:rPr>
          <w:lang w:val="uk-UA"/>
        </w:rPr>
        <w:t xml:space="preserve">» - 165,0 </w:t>
      </w:r>
      <w:proofErr w:type="spellStart"/>
      <w:r w:rsidR="00937EA6" w:rsidRPr="0023642A">
        <w:rPr>
          <w:lang w:val="uk-UA"/>
        </w:rPr>
        <w:t>тис.грн</w:t>
      </w:r>
      <w:proofErr w:type="spellEnd"/>
      <w:r w:rsidR="00937EA6" w:rsidRPr="0023642A">
        <w:rPr>
          <w:lang w:val="uk-UA"/>
        </w:rPr>
        <w:t xml:space="preserve">, </w:t>
      </w:r>
      <w:r w:rsidR="008B76B7" w:rsidRPr="0023642A">
        <w:rPr>
          <w:lang w:val="uk-UA"/>
        </w:rPr>
        <w:t>міська к</w:t>
      </w:r>
      <w:r w:rsidR="008E7058" w:rsidRPr="0023642A">
        <w:rPr>
          <w:lang w:val="uk-UA"/>
        </w:rPr>
        <w:t>омунальна аптека «Віола» - 214,7</w:t>
      </w:r>
      <w:r w:rsidR="00937EA6" w:rsidRPr="0023642A">
        <w:rPr>
          <w:lang w:val="uk-UA"/>
        </w:rPr>
        <w:t xml:space="preserve"> </w:t>
      </w:r>
      <w:r w:rsidR="007E6D11" w:rsidRPr="0023642A">
        <w:rPr>
          <w:lang w:val="uk-UA"/>
        </w:rPr>
        <w:t xml:space="preserve">тис. гривень. </w:t>
      </w:r>
    </w:p>
    <w:p w14:paraId="211F7EE9" w14:textId="77777777" w:rsidR="00B942D7" w:rsidRPr="0023642A" w:rsidRDefault="00B942D7" w:rsidP="00D84CC6">
      <w:pPr>
        <w:jc w:val="both"/>
        <w:rPr>
          <w:lang w:val="uk-UA"/>
        </w:rPr>
      </w:pPr>
    </w:p>
    <w:p w14:paraId="59D39669" w14:textId="7FC8A596" w:rsidR="007E6D11" w:rsidRPr="0023642A" w:rsidRDefault="007E6D11" w:rsidP="00D84CC6">
      <w:pPr>
        <w:ind w:firstLine="708"/>
        <w:jc w:val="both"/>
        <w:rPr>
          <w:lang w:val="uk-UA"/>
        </w:rPr>
      </w:pPr>
      <w:r w:rsidRPr="0023642A">
        <w:rPr>
          <w:lang w:val="uk-UA"/>
        </w:rPr>
        <w:t>Надходження мі</w:t>
      </w:r>
      <w:r w:rsidR="008B76B7" w:rsidRPr="0023642A">
        <w:rPr>
          <w:lang w:val="uk-UA"/>
        </w:rPr>
        <w:t xml:space="preserve">сцевих податків і зборів за </w:t>
      </w:r>
      <w:r w:rsidR="008E7058" w:rsidRPr="0023642A">
        <w:rPr>
          <w:lang w:val="uk-UA"/>
        </w:rPr>
        <w:t xml:space="preserve">1-е півріччя </w:t>
      </w:r>
      <w:r w:rsidR="00937EA6" w:rsidRPr="0023642A">
        <w:rPr>
          <w:lang w:val="uk-UA"/>
        </w:rPr>
        <w:t xml:space="preserve"> 2024 року </w:t>
      </w:r>
      <w:r w:rsidR="008E7058" w:rsidRPr="0023642A">
        <w:rPr>
          <w:lang w:val="uk-UA"/>
        </w:rPr>
        <w:t xml:space="preserve"> склали 527 802,3 тис. грн або 109,3</w:t>
      </w:r>
      <w:r w:rsidRPr="0023642A">
        <w:rPr>
          <w:lang w:val="uk-UA"/>
        </w:rPr>
        <w:t>% до планового розпису  на  звітний</w:t>
      </w:r>
      <w:r w:rsidR="000E27AC" w:rsidRPr="0023642A">
        <w:rPr>
          <w:lang w:val="uk-UA"/>
        </w:rPr>
        <w:t xml:space="preserve"> період поточного року.  </w:t>
      </w:r>
      <w:r w:rsidRPr="0023642A">
        <w:rPr>
          <w:lang w:val="uk-UA"/>
        </w:rPr>
        <w:t>В структурі  місцевих податків і зборів найбільша питома в</w:t>
      </w:r>
      <w:r w:rsidR="008B76B7" w:rsidRPr="0023642A">
        <w:rPr>
          <w:lang w:val="uk-UA"/>
        </w:rPr>
        <w:t>аг</w:t>
      </w:r>
      <w:r w:rsidR="008E7058" w:rsidRPr="0023642A">
        <w:rPr>
          <w:lang w:val="uk-UA"/>
        </w:rPr>
        <w:t>а  єдиного податку – 358 735,8 тис. грн або 68,0</w:t>
      </w:r>
      <w:r w:rsidRPr="0023642A">
        <w:rPr>
          <w:lang w:val="uk-UA"/>
        </w:rPr>
        <w:t>% від загального обсяг</w:t>
      </w:r>
      <w:r w:rsidR="008E7058" w:rsidRPr="0023642A">
        <w:rPr>
          <w:lang w:val="uk-UA"/>
        </w:rPr>
        <w:t>у та  плати за землю – 122 486,4 тис. грн ( 23,2</w:t>
      </w:r>
      <w:r w:rsidRPr="0023642A">
        <w:rPr>
          <w:lang w:val="uk-UA"/>
        </w:rPr>
        <w:t xml:space="preserve">%). </w:t>
      </w:r>
    </w:p>
    <w:p w14:paraId="253E2F09" w14:textId="55A4F411" w:rsidR="007E6D11" w:rsidRPr="0023642A" w:rsidRDefault="007E6D11" w:rsidP="00D84CC6">
      <w:pPr>
        <w:ind w:firstLine="708"/>
        <w:jc w:val="both"/>
        <w:rPr>
          <w:lang w:val="uk-UA"/>
        </w:rPr>
      </w:pPr>
      <w:r w:rsidRPr="0023642A">
        <w:rPr>
          <w:lang w:val="uk-UA"/>
        </w:rPr>
        <w:t>Рішенням 7-ї сесії  міської ради від 14.07.2021 року № 1 «Про встановлення місцевих податків і зборів на території Хмельницької міської територіальної громади» з 01.01.2022 року набрали чинності нові ст</w:t>
      </w:r>
      <w:r w:rsidR="00324EC6" w:rsidRPr="0023642A">
        <w:rPr>
          <w:lang w:val="uk-UA"/>
        </w:rPr>
        <w:t>авки місце</w:t>
      </w:r>
      <w:r w:rsidR="000E27AC" w:rsidRPr="0023642A">
        <w:rPr>
          <w:lang w:val="uk-UA"/>
        </w:rPr>
        <w:t>вих податків і зборів, які діють  і в 2024</w:t>
      </w:r>
      <w:r w:rsidR="00324EC6" w:rsidRPr="0023642A">
        <w:rPr>
          <w:lang w:val="uk-UA"/>
        </w:rPr>
        <w:t xml:space="preserve"> році. </w:t>
      </w:r>
      <w:r w:rsidRPr="0023642A">
        <w:rPr>
          <w:lang w:val="uk-UA"/>
        </w:rPr>
        <w:t xml:space="preserve"> </w:t>
      </w:r>
    </w:p>
    <w:p w14:paraId="388D1317" w14:textId="3E28AA4B" w:rsidR="008B7E00" w:rsidRPr="0023642A" w:rsidRDefault="008B76B7" w:rsidP="00D84CC6">
      <w:pPr>
        <w:ind w:firstLine="708"/>
        <w:jc w:val="both"/>
        <w:rPr>
          <w:lang w:val="uk-UA"/>
        </w:rPr>
      </w:pPr>
      <w:r w:rsidRPr="0023642A">
        <w:rPr>
          <w:lang w:val="uk-UA"/>
        </w:rPr>
        <w:t xml:space="preserve">За </w:t>
      </w:r>
      <w:r w:rsidR="008E7058" w:rsidRPr="0023642A">
        <w:rPr>
          <w:lang w:val="uk-UA"/>
        </w:rPr>
        <w:t xml:space="preserve">1-е півріччя </w:t>
      </w:r>
      <w:r w:rsidR="004B3AD3" w:rsidRPr="0023642A">
        <w:rPr>
          <w:lang w:val="uk-UA"/>
        </w:rPr>
        <w:t xml:space="preserve">2024 року </w:t>
      </w:r>
      <w:r w:rsidR="007E6D11" w:rsidRPr="0023642A">
        <w:rPr>
          <w:lang w:val="uk-UA"/>
        </w:rPr>
        <w:t xml:space="preserve">   до бюджету г</w:t>
      </w:r>
      <w:r w:rsidR="00324EC6" w:rsidRPr="0023642A">
        <w:rPr>
          <w:lang w:val="uk-UA"/>
        </w:rPr>
        <w:t>р</w:t>
      </w:r>
      <w:r w:rsidR="008E7058" w:rsidRPr="0023642A">
        <w:rPr>
          <w:lang w:val="uk-UA"/>
        </w:rPr>
        <w:t>омади  перераховано  122 486,4</w:t>
      </w:r>
      <w:r w:rsidR="004B3AD3" w:rsidRPr="0023642A">
        <w:rPr>
          <w:lang w:val="uk-UA"/>
        </w:rPr>
        <w:t xml:space="preserve"> </w:t>
      </w:r>
      <w:r w:rsidR="007E6D11" w:rsidRPr="0023642A">
        <w:rPr>
          <w:lang w:val="uk-UA"/>
        </w:rPr>
        <w:t xml:space="preserve"> тис. грн плати за землю, з них:  земельного пода</w:t>
      </w:r>
      <w:r w:rsidR="008E7058" w:rsidRPr="0023642A">
        <w:rPr>
          <w:lang w:val="uk-UA"/>
        </w:rPr>
        <w:t>тку – 23 313,5</w:t>
      </w:r>
      <w:r w:rsidR="00A972C6" w:rsidRPr="0023642A">
        <w:rPr>
          <w:lang w:val="uk-UA"/>
        </w:rPr>
        <w:t xml:space="preserve"> </w:t>
      </w:r>
      <w:r w:rsidR="00324EC6" w:rsidRPr="0023642A">
        <w:rPr>
          <w:lang w:val="uk-UA"/>
        </w:rPr>
        <w:t>тис</w:t>
      </w:r>
      <w:r w:rsidR="00A972C6" w:rsidRPr="0023642A">
        <w:rPr>
          <w:lang w:val="uk-UA"/>
        </w:rPr>
        <w:t>. грн. (19,0</w:t>
      </w:r>
      <w:r w:rsidR="007E6D11" w:rsidRPr="0023642A">
        <w:rPr>
          <w:lang w:val="uk-UA"/>
        </w:rPr>
        <w:t>% в загальних надходженнях плати за землю); орен</w:t>
      </w:r>
      <w:r w:rsidR="008E7058" w:rsidRPr="0023642A">
        <w:rPr>
          <w:lang w:val="uk-UA"/>
        </w:rPr>
        <w:t>дної плати за землю – 99</w:t>
      </w:r>
      <w:r w:rsidR="00A972C6" w:rsidRPr="0023642A">
        <w:rPr>
          <w:lang w:val="uk-UA"/>
        </w:rPr>
        <w:t> 172,9</w:t>
      </w:r>
      <w:r w:rsidR="00A97DFE" w:rsidRPr="0023642A">
        <w:rPr>
          <w:lang w:val="uk-UA"/>
        </w:rPr>
        <w:t xml:space="preserve"> тис. грн (81,0</w:t>
      </w:r>
      <w:r w:rsidR="007E6D11" w:rsidRPr="0023642A">
        <w:rPr>
          <w:lang w:val="uk-UA"/>
        </w:rPr>
        <w:t>%). Планові при</w:t>
      </w:r>
      <w:r w:rsidR="00324EC6" w:rsidRPr="0023642A">
        <w:rPr>
          <w:lang w:val="uk-UA"/>
        </w:rPr>
        <w:t xml:space="preserve">значення плати за землю за  </w:t>
      </w:r>
      <w:r w:rsidR="004B3AD3" w:rsidRPr="0023642A">
        <w:rPr>
          <w:lang w:val="uk-UA"/>
        </w:rPr>
        <w:t>звітний період</w:t>
      </w:r>
      <w:r w:rsidR="00A97DFE" w:rsidRPr="0023642A">
        <w:rPr>
          <w:lang w:val="uk-UA"/>
        </w:rPr>
        <w:t xml:space="preserve"> поточного року   виконані 108,4</w:t>
      </w:r>
      <w:r w:rsidR="00324EC6" w:rsidRPr="0023642A">
        <w:rPr>
          <w:lang w:val="uk-UA"/>
        </w:rPr>
        <w:t xml:space="preserve">%. </w:t>
      </w:r>
    </w:p>
    <w:p w14:paraId="5D9F2D88" w14:textId="2AE9ADEE" w:rsidR="007E6D11" w:rsidRPr="0023642A" w:rsidRDefault="00324EC6" w:rsidP="00D84CC6">
      <w:pPr>
        <w:ind w:firstLine="708"/>
        <w:jc w:val="both"/>
        <w:rPr>
          <w:lang w:val="uk-UA"/>
        </w:rPr>
      </w:pPr>
      <w:r w:rsidRPr="0023642A">
        <w:rPr>
          <w:lang w:val="uk-UA"/>
        </w:rPr>
        <w:t xml:space="preserve"> За </w:t>
      </w:r>
      <w:r w:rsidR="00A97DFE" w:rsidRPr="0023642A">
        <w:rPr>
          <w:lang w:val="uk-UA"/>
        </w:rPr>
        <w:t xml:space="preserve"> 1-е півріччя </w:t>
      </w:r>
      <w:r w:rsidR="004B3AD3" w:rsidRPr="0023642A">
        <w:rPr>
          <w:lang w:val="uk-UA"/>
        </w:rPr>
        <w:t>2024 року</w:t>
      </w:r>
      <w:r w:rsidR="007E6D11" w:rsidRPr="0023642A">
        <w:rPr>
          <w:lang w:val="uk-UA"/>
        </w:rPr>
        <w:t xml:space="preserve"> платниками земельного п</w:t>
      </w:r>
      <w:r w:rsidR="00A97DFE" w:rsidRPr="0023642A">
        <w:rPr>
          <w:lang w:val="uk-UA"/>
        </w:rPr>
        <w:t>одатку були 852 юридичні особи</w:t>
      </w:r>
      <w:r w:rsidR="007E6D11" w:rsidRPr="0023642A">
        <w:rPr>
          <w:lang w:val="uk-UA"/>
        </w:rPr>
        <w:t>,</w:t>
      </w:r>
      <w:r w:rsidR="008B7E00" w:rsidRPr="0023642A">
        <w:rPr>
          <w:lang w:val="uk-UA"/>
        </w:rPr>
        <w:t xml:space="preserve"> а орендної </w:t>
      </w:r>
      <w:r w:rsidR="00A97DFE" w:rsidRPr="0023642A">
        <w:rPr>
          <w:lang w:val="uk-UA"/>
        </w:rPr>
        <w:t>плати за землю – 767</w:t>
      </w:r>
      <w:r w:rsidR="007E6D11" w:rsidRPr="0023642A">
        <w:rPr>
          <w:lang w:val="uk-UA"/>
        </w:rPr>
        <w:t xml:space="preserve"> юридичних осіб.  Найбільші суми земельного податку сплатили наступні юридичн</w:t>
      </w:r>
      <w:r w:rsidR="004B3AD3" w:rsidRPr="0023642A">
        <w:rPr>
          <w:lang w:val="uk-UA"/>
        </w:rPr>
        <w:t>і ос</w:t>
      </w:r>
      <w:r w:rsidR="00A97DFE" w:rsidRPr="0023642A">
        <w:rPr>
          <w:lang w:val="uk-UA"/>
        </w:rPr>
        <w:t>оби: АТ «Укрзалізниця» - 2 846,0</w:t>
      </w:r>
      <w:r w:rsidR="004B3AD3" w:rsidRPr="0023642A">
        <w:rPr>
          <w:lang w:val="uk-UA"/>
        </w:rPr>
        <w:t xml:space="preserve"> тис. г</w:t>
      </w:r>
      <w:r w:rsidR="00A97DFE" w:rsidRPr="0023642A">
        <w:rPr>
          <w:lang w:val="uk-UA"/>
        </w:rPr>
        <w:t>рн; ТОВ ТСЦ «Кооператор» - 1 389,9</w:t>
      </w:r>
      <w:r w:rsidR="004B3AD3" w:rsidRPr="0023642A">
        <w:rPr>
          <w:lang w:val="uk-UA"/>
        </w:rPr>
        <w:t xml:space="preserve"> </w:t>
      </w:r>
      <w:r w:rsidR="00A97DFE" w:rsidRPr="0023642A">
        <w:rPr>
          <w:lang w:val="uk-UA"/>
        </w:rPr>
        <w:t>тис. грн; ТОВ  «Новатор» - 1 111,6</w:t>
      </w:r>
      <w:r w:rsidR="004B3AD3" w:rsidRPr="0023642A">
        <w:rPr>
          <w:lang w:val="uk-UA"/>
        </w:rPr>
        <w:t xml:space="preserve"> тис. г</w:t>
      </w:r>
      <w:r w:rsidR="00F04920" w:rsidRPr="0023642A">
        <w:rPr>
          <w:lang w:val="uk-UA"/>
        </w:rPr>
        <w:t>рн; МКП Ринок «Ранковий» - 899,7</w:t>
      </w:r>
      <w:r w:rsidR="004B3AD3" w:rsidRPr="0023642A">
        <w:rPr>
          <w:lang w:val="uk-UA"/>
        </w:rPr>
        <w:t xml:space="preserve"> тис. </w:t>
      </w:r>
      <w:r w:rsidR="007E6D11" w:rsidRPr="0023642A">
        <w:rPr>
          <w:lang w:val="uk-UA"/>
        </w:rPr>
        <w:t xml:space="preserve"> грн;  АТ «Хмельницькоб</w:t>
      </w:r>
      <w:r w:rsidR="00F04920" w:rsidRPr="0023642A">
        <w:rPr>
          <w:lang w:val="uk-UA"/>
        </w:rPr>
        <w:t xml:space="preserve">ленерго» - 742,6 </w:t>
      </w:r>
      <w:r w:rsidR="004B3AD3" w:rsidRPr="0023642A">
        <w:rPr>
          <w:lang w:val="uk-UA"/>
        </w:rPr>
        <w:t>тис. гр</w:t>
      </w:r>
      <w:r w:rsidR="00F04920" w:rsidRPr="0023642A">
        <w:rPr>
          <w:lang w:val="uk-UA"/>
        </w:rPr>
        <w:t>н; ТОВ «</w:t>
      </w:r>
      <w:proofErr w:type="spellStart"/>
      <w:r w:rsidR="00F04920" w:rsidRPr="0023642A">
        <w:rPr>
          <w:lang w:val="uk-UA"/>
        </w:rPr>
        <w:t>Сіріус-Естружен</w:t>
      </w:r>
      <w:proofErr w:type="spellEnd"/>
      <w:r w:rsidR="00F04920" w:rsidRPr="0023642A">
        <w:rPr>
          <w:lang w:val="uk-UA"/>
        </w:rPr>
        <w:t>» - 733,5</w:t>
      </w:r>
      <w:r w:rsidR="004B3AD3" w:rsidRPr="0023642A">
        <w:rPr>
          <w:lang w:val="uk-UA"/>
        </w:rPr>
        <w:t xml:space="preserve"> тис. </w:t>
      </w:r>
      <w:r w:rsidR="007E6D11" w:rsidRPr="0023642A">
        <w:rPr>
          <w:lang w:val="uk-UA"/>
        </w:rPr>
        <w:t xml:space="preserve"> гривень. А найбі</w:t>
      </w:r>
      <w:r w:rsidR="004B3AD3" w:rsidRPr="0023642A">
        <w:rPr>
          <w:lang w:val="uk-UA"/>
        </w:rPr>
        <w:t>льші суми</w:t>
      </w:r>
      <w:r w:rsidR="00F04920" w:rsidRPr="0023642A">
        <w:rPr>
          <w:lang w:val="uk-UA"/>
        </w:rPr>
        <w:t xml:space="preserve"> орендної плати  станом на 01.07</w:t>
      </w:r>
      <w:r w:rsidR="004B3AD3" w:rsidRPr="0023642A">
        <w:rPr>
          <w:lang w:val="uk-UA"/>
        </w:rPr>
        <w:t xml:space="preserve">.2024 року </w:t>
      </w:r>
      <w:r w:rsidR="007E6D11" w:rsidRPr="0023642A">
        <w:rPr>
          <w:lang w:val="uk-UA"/>
        </w:rPr>
        <w:t>сплати</w:t>
      </w:r>
      <w:r w:rsidR="008B7E00" w:rsidRPr="0023642A">
        <w:rPr>
          <w:lang w:val="uk-UA"/>
        </w:rPr>
        <w:t xml:space="preserve">ли: </w:t>
      </w:r>
      <w:r w:rsidR="004B3AD3" w:rsidRPr="0023642A">
        <w:rPr>
          <w:lang w:val="uk-UA"/>
        </w:rPr>
        <w:t>ТОВ «</w:t>
      </w:r>
      <w:proofErr w:type="spellStart"/>
      <w:r w:rsidR="00F04920" w:rsidRPr="0023642A">
        <w:rPr>
          <w:lang w:val="uk-UA"/>
        </w:rPr>
        <w:t>Хмельницькзалізобетон</w:t>
      </w:r>
      <w:proofErr w:type="spellEnd"/>
      <w:r w:rsidR="00F04920" w:rsidRPr="0023642A">
        <w:rPr>
          <w:lang w:val="uk-UA"/>
        </w:rPr>
        <w:t>» - 2 306,6</w:t>
      </w:r>
      <w:r w:rsidR="004B3AD3" w:rsidRPr="0023642A">
        <w:rPr>
          <w:lang w:val="uk-UA"/>
        </w:rPr>
        <w:t xml:space="preserve"> тис. гр</w:t>
      </w:r>
      <w:r w:rsidR="00F04920" w:rsidRPr="0023642A">
        <w:rPr>
          <w:lang w:val="uk-UA"/>
        </w:rPr>
        <w:t>н ТОВ «</w:t>
      </w:r>
      <w:proofErr w:type="spellStart"/>
      <w:r w:rsidR="00F04920" w:rsidRPr="0023642A">
        <w:rPr>
          <w:lang w:val="uk-UA"/>
        </w:rPr>
        <w:t>Укрелектроапарат</w:t>
      </w:r>
      <w:proofErr w:type="spellEnd"/>
      <w:r w:rsidR="00F04920" w:rsidRPr="0023642A">
        <w:rPr>
          <w:lang w:val="uk-UA"/>
        </w:rPr>
        <w:t>» - 1 870,8</w:t>
      </w:r>
      <w:r w:rsidR="004B3AD3" w:rsidRPr="0023642A">
        <w:rPr>
          <w:lang w:val="uk-UA"/>
        </w:rPr>
        <w:t xml:space="preserve"> тис. </w:t>
      </w:r>
      <w:r w:rsidR="007E6D11" w:rsidRPr="0023642A">
        <w:rPr>
          <w:lang w:val="uk-UA"/>
        </w:rPr>
        <w:t xml:space="preserve">грн; </w:t>
      </w:r>
      <w:r w:rsidR="004B3AD3" w:rsidRPr="0023642A">
        <w:rPr>
          <w:lang w:val="uk-UA"/>
        </w:rPr>
        <w:t>ТОВ «Хмельницька</w:t>
      </w:r>
      <w:r w:rsidR="00F04920" w:rsidRPr="0023642A">
        <w:rPr>
          <w:lang w:val="uk-UA"/>
        </w:rPr>
        <w:t xml:space="preserve"> універсальна компанія» - 1 534,0 тис. грн,  ТОВ «ТК БУГ» - 1 487,7</w:t>
      </w:r>
      <w:r w:rsidR="004B3AD3" w:rsidRPr="0023642A">
        <w:rPr>
          <w:lang w:val="uk-UA"/>
        </w:rPr>
        <w:t xml:space="preserve"> </w:t>
      </w:r>
      <w:r w:rsidR="008B7E00" w:rsidRPr="0023642A">
        <w:rPr>
          <w:lang w:val="uk-UA"/>
        </w:rPr>
        <w:t xml:space="preserve"> </w:t>
      </w:r>
      <w:r w:rsidR="004B3AD3" w:rsidRPr="0023642A">
        <w:rPr>
          <w:lang w:val="uk-UA"/>
        </w:rPr>
        <w:t xml:space="preserve">тис. </w:t>
      </w:r>
      <w:r w:rsidR="008B7E00" w:rsidRPr="0023642A">
        <w:rPr>
          <w:lang w:val="uk-UA"/>
        </w:rPr>
        <w:t xml:space="preserve">гривень. </w:t>
      </w:r>
    </w:p>
    <w:p w14:paraId="317E6CA0" w14:textId="77777777" w:rsidR="008B7E00" w:rsidRPr="0023642A" w:rsidRDefault="008B7E00" w:rsidP="00D84CC6">
      <w:pPr>
        <w:ind w:firstLine="708"/>
        <w:jc w:val="both"/>
        <w:rPr>
          <w:lang w:val="uk-UA"/>
        </w:rPr>
      </w:pPr>
    </w:p>
    <w:p w14:paraId="3EA29C43" w14:textId="06B763D6" w:rsidR="007E6D11" w:rsidRPr="0023642A" w:rsidRDefault="007E6D11" w:rsidP="00D84CC6">
      <w:pPr>
        <w:ind w:firstLine="708"/>
        <w:jc w:val="both"/>
        <w:rPr>
          <w:lang w:val="uk-UA"/>
        </w:rPr>
      </w:pPr>
      <w:r w:rsidRPr="0023642A">
        <w:rPr>
          <w:lang w:val="uk-UA"/>
        </w:rPr>
        <w:t>За спрощеною системою оподаткування, обліку та звітності зі сплатою єдино</w:t>
      </w:r>
      <w:r w:rsidR="00F04920" w:rsidRPr="0023642A">
        <w:rPr>
          <w:lang w:val="uk-UA"/>
        </w:rPr>
        <w:t>го податку  станом на 01.07</w:t>
      </w:r>
      <w:r w:rsidR="00324EC6" w:rsidRPr="0023642A">
        <w:rPr>
          <w:lang w:val="uk-UA"/>
        </w:rPr>
        <w:t>.2024</w:t>
      </w:r>
      <w:r w:rsidRPr="0023642A">
        <w:rPr>
          <w:lang w:val="uk-UA"/>
        </w:rPr>
        <w:t xml:space="preserve"> року  здійснювали </w:t>
      </w:r>
      <w:r w:rsidR="00792DD9" w:rsidRPr="0023642A">
        <w:rPr>
          <w:lang w:val="uk-UA"/>
        </w:rPr>
        <w:t xml:space="preserve">підприємницьку </w:t>
      </w:r>
      <w:r w:rsidR="00F04920" w:rsidRPr="0023642A">
        <w:rPr>
          <w:lang w:val="uk-UA"/>
        </w:rPr>
        <w:t>діяльність 23 979</w:t>
      </w:r>
      <w:r w:rsidRPr="0023642A">
        <w:rPr>
          <w:lang w:val="uk-UA"/>
        </w:rPr>
        <w:t xml:space="preserve"> суб’єкт</w:t>
      </w:r>
      <w:r w:rsidR="00FC51E0" w:rsidRPr="0023642A">
        <w:rPr>
          <w:lang w:val="uk-UA"/>
        </w:rPr>
        <w:t>ів</w:t>
      </w:r>
      <w:r w:rsidRPr="0023642A">
        <w:rPr>
          <w:lang w:val="uk-UA"/>
        </w:rPr>
        <w:t xml:space="preserve">, з них фізичних осіб </w:t>
      </w:r>
      <w:r w:rsidR="00F04920" w:rsidRPr="0023642A">
        <w:rPr>
          <w:lang w:val="uk-UA"/>
        </w:rPr>
        <w:t>– 21 161,  юридичних осіб – 2 818.</w:t>
      </w:r>
      <w:r w:rsidRPr="0023642A">
        <w:rPr>
          <w:lang w:val="uk-UA"/>
        </w:rPr>
        <w:t xml:space="preserve">  Ними сплачено до бюджету єдиний по</w:t>
      </w:r>
      <w:r w:rsidR="00F04920" w:rsidRPr="0023642A">
        <w:rPr>
          <w:lang w:val="uk-UA"/>
        </w:rPr>
        <w:t>даток в загальній сумі 358 735,8</w:t>
      </w:r>
      <w:r w:rsidRPr="0023642A">
        <w:rPr>
          <w:lang w:val="uk-UA"/>
        </w:rPr>
        <w:t xml:space="preserve"> тис. грн, відсоток виконання до плану</w:t>
      </w:r>
      <w:r w:rsidR="00792DD9" w:rsidRPr="0023642A">
        <w:rPr>
          <w:lang w:val="uk-UA"/>
        </w:rPr>
        <w:t xml:space="preserve"> на звітний</w:t>
      </w:r>
      <w:r w:rsidR="00F04920" w:rsidRPr="0023642A">
        <w:rPr>
          <w:lang w:val="uk-UA"/>
        </w:rPr>
        <w:t xml:space="preserve"> період поточного року   – 109,3</w:t>
      </w:r>
      <w:r w:rsidRPr="0023642A">
        <w:rPr>
          <w:lang w:val="uk-UA"/>
        </w:rPr>
        <w:t xml:space="preserve">%. В порівнянні з </w:t>
      </w:r>
      <w:r w:rsidR="00FC51E0" w:rsidRPr="0023642A">
        <w:rPr>
          <w:lang w:val="uk-UA"/>
        </w:rPr>
        <w:t xml:space="preserve">аналогічним періодом минулого року </w:t>
      </w:r>
      <w:r w:rsidRPr="0023642A">
        <w:rPr>
          <w:lang w:val="uk-UA"/>
        </w:rPr>
        <w:t xml:space="preserve">надходження єдиного </w:t>
      </w:r>
      <w:r w:rsidR="00F04920" w:rsidRPr="0023642A">
        <w:rPr>
          <w:lang w:val="uk-UA"/>
        </w:rPr>
        <w:t>податку збільшились на  117 940,3</w:t>
      </w:r>
      <w:r w:rsidR="00FC51E0" w:rsidRPr="0023642A">
        <w:rPr>
          <w:lang w:val="uk-UA"/>
        </w:rPr>
        <w:t xml:space="preserve"> тис. грн, темп росту – 1</w:t>
      </w:r>
      <w:r w:rsidR="00F04920" w:rsidRPr="0023642A">
        <w:rPr>
          <w:lang w:val="uk-UA"/>
        </w:rPr>
        <w:t>49,0</w:t>
      </w:r>
      <w:r w:rsidRPr="0023642A">
        <w:rPr>
          <w:lang w:val="uk-UA"/>
        </w:rPr>
        <w:t xml:space="preserve">%.  </w:t>
      </w:r>
    </w:p>
    <w:p w14:paraId="7F5198B8" w14:textId="29221F5C" w:rsidR="007E6D11" w:rsidRPr="0023642A" w:rsidRDefault="007E6D11" w:rsidP="00D84CC6">
      <w:pPr>
        <w:jc w:val="both"/>
        <w:rPr>
          <w:lang w:val="uk-UA"/>
        </w:rPr>
      </w:pPr>
      <w:r w:rsidRPr="0023642A">
        <w:rPr>
          <w:lang w:val="uk-UA"/>
        </w:rPr>
        <w:tab/>
        <w:t>Фізичними особами сплачено</w:t>
      </w:r>
      <w:r w:rsidR="00F04920" w:rsidRPr="0023642A">
        <w:rPr>
          <w:lang w:val="uk-UA"/>
        </w:rPr>
        <w:t xml:space="preserve"> єдиний податок в сумі 296 551,8 тис. грн (82,7</w:t>
      </w:r>
      <w:r w:rsidRPr="0023642A">
        <w:rPr>
          <w:lang w:val="uk-UA"/>
        </w:rPr>
        <w:t>% від загального обсягу надходження єдиного податку). Кількість платників -  фізичних осіб, що віднос</w:t>
      </w:r>
      <w:r w:rsidR="00792DD9" w:rsidRPr="0023642A">
        <w:rPr>
          <w:lang w:val="uk-UA"/>
        </w:rPr>
        <w:t>яться до</w:t>
      </w:r>
      <w:r w:rsidR="00F04920" w:rsidRPr="0023642A">
        <w:rPr>
          <w:lang w:val="uk-UA"/>
        </w:rPr>
        <w:t xml:space="preserve"> 1-ї групи, склала 5 849 СПД (27,6</w:t>
      </w:r>
      <w:r w:rsidRPr="0023642A">
        <w:rPr>
          <w:lang w:val="uk-UA"/>
        </w:rPr>
        <w:t xml:space="preserve"> % від за</w:t>
      </w:r>
      <w:r w:rsidR="00792DD9" w:rsidRPr="0023642A">
        <w:rPr>
          <w:lang w:val="uk-UA"/>
        </w:rPr>
        <w:t xml:space="preserve">гальної кількості), і збільшилася </w:t>
      </w:r>
      <w:r w:rsidRPr="0023642A">
        <w:rPr>
          <w:lang w:val="uk-UA"/>
        </w:rPr>
        <w:t xml:space="preserve"> в п</w:t>
      </w:r>
      <w:r w:rsidR="00FC51E0" w:rsidRPr="0023642A">
        <w:rPr>
          <w:lang w:val="uk-UA"/>
        </w:rPr>
        <w:t>орівнянні з аналогі</w:t>
      </w:r>
      <w:r w:rsidR="00F04920" w:rsidRPr="0023642A">
        <w:rPr>
          <w:lang w:val="uk-UA"/>
        </w:rPr>
        <w:t xml:space="preserve">чним періодом минулого року на </w:t>
      </w:r>
      <w:r w:rsidR="00FC51E0" w:rsidRPr="0023642A">
        <w:rPr>
          <w:lang w:val="uk-UA"/>
        </w:rPr>
        <w:t>8</w:t>
      </w:r>
      <w:r w:rsidRPr="0023642A">
        <w:rPr>
          <w:lang w:val="uk-UA"/>
        </w:rPr>
        <w:t xml:space="preserve"> СПД.  Для цієї категорії платників ставка податку – 10% розміру прожиткового мінімуму доходів громадян  на 1 січня календарного року </w:t>
      </w:r>
      <w:r w:rsidR="00FC51E0" w:rsidRPr="0023642A">
        <w:rPr>
          <w:lang w:val="uk-UA"/>
        </w:rPr>
        <w:t>(302,80</w:t>
      </w:r>
      <w:r w:rsidR="008D6F98" w:rsidRPr="0023642A">
        <w:rPr>
          <w:lang w:val="uk-UA"/>
        </w:rPr>
        <w:t xml:space="preserve"> грн);</w:t>
      </w:r>
      <w:r w:rsidRPr="0023642A">
        <w:rPr>
          <w:lang w:val="uk-UA"/>
        </w:rPr>
        <w:t xml:space="preserve">  платники -  фізичні особи-підприємці, які не використовують працю найманих осіб, здійснюють роздрібний продаж товарів з торгівельних місць на ринках, обсяг доходу яких не перевищує  16</w:t>
      </w:r>
      <w:r w:rsidR="00FC51E0" w:rsidRPr="0023642A">
        <w:rPr>
          <w:lang w:val="uk-UA"/>
        </w:rPr>
        <w:t>7 розмірів мін. зарплати (в 2024 р. - 1 185,7</w:t>
      </w:r>
      <w:r w:rsidRPr="0023642A">
        <w:rPr>
          <w:lang w:val="uk-UA"/>
        </w:rPr>
        <w:t xml:space="preserve"> тис грн в рік).</w:t>
      </w:r>
    </w:p>
    <w:p w14:paraId="09F97752" w14:textId="309FBC4B" w:rsidR="00527DEA" w:rsidRPr="0023642A" w:rsidRDefault="007E6D11" w:rsidP="00D84CC6">
      <w:pPr>
        <w:ind w:firstLine="708"/>
        <w:jc w:val="both"/>
        <w:rPr>
          <w:lang w:val="uk-UA"/>
        </w:rPr>
      </w:pPr>
      <w:r w:rsidRPr="0023642A">
        <w:rPr>
          <w:lang w:val="uk-UA"/>
        </w:rPr>
        <w:lastRenderedPageBreak/>
        <w:t xml:space="preserve">  Платниками єдиного податку за  </w:t>
      </w:r>
      <w:r w:rsidR="00F04920" w:rsidRPr="0023642A">
        <w:rPr>
          <w:lang w:val="uk-UA"/>
        </w:rPr>
        <w:t>2-ю групою  станом на 01.07.2024 року  було 8 317 СПД (39,3</w:t>
      </w:r>
      <w:r w:rsidR="00792DD9" w:rsidRPr="0023642A">
        <w:rPr>
          <w:lang w:val="uk-UA"/>
        </w:rPr>
        <w:t xml:space="preserve">%), їх кількість збільшилася </w:t>
      </w:r>
      <w:r w:rsidRPr="0023642A">
        <w:rPr>
          <w:lang w:val="uk-UA"/>
        </w:rPr>
        <w:t xml:space="preserve">в </w:t>
      </w:r>
      <w:r w:rsidR="0034114D" w:rsidRPr="0023642A">
        <w:rPr>
          <w:lang w:val="uk-UA"/>
        </w:rPr>
        <w:t>порівнянні з аналогічни</w:t>
      </w:r>
      <w:r w:rsidR="00F04920" w:rsidRPr="0023642A">
        <w:rPr>
          <w:lang w:val="uk-UA"/>
        </w:rPr>
        <w:t>м періодом минулого року  на 794</w:t>
      </w:r>
      <w:r w:rsidR="00792DD9" w:rsidRPr="0023642A">
        <w:rPr>
          <w:lang w:val="uk-UA"/>
        </w:rPr>
        <w:t xml:space="preserve"> </w:t>
      </w:r>
      <w:r w:rsidRPr="0023642A">
        <w:rPr>
          <w:lang w:val="uk-UA"/>
        </w:rPr>
        <w:t xml:space="preserve"> СПД. Ставка податку для цієї групи рішенням 7-ї сесії міської ради від 14.07.2021 року встановлена в розмірі  15% мінімальної зарплати на 1 січня </w:t>
      </w:r>
      <w:r w:rsidR="00797878" w:rsidRPr="0023642A">
        <w:rPr>
          <w:lang w:val="uk-UA"/>
        </w:rPr>
        <w:t>к</w:t>
      </w:r>
      <w:r w:rsidR="0034114D" w:rsidRPr="0023642A">
        <w:rPr>
          <w:lang w:val="uk-UA"/>
        </w:rPr>
        <w:t>алендарного року  і складає 1 06</w:t>
      </w:r>
      <w:r w:rsidR="00797878" w:rsidRPr="0023642A">
        <w:rPr>
          <w:lang w:val="uk-UA"/>
        </w:rPr>
        <w:t>5</w:t>
      </w:r>
      <w:r w:rsidRPr="0023642A">
        <w:rPr>
          <w:lang w:val="uk-UA"/>
        </w:rPr>
        <w:t xml:space="preserve"> грн,  кількість найманих осіб не перевищує 10 осіб, обсяг доходу не перевищує  8</w:t>
      </w:r>
      <w:r w:rsidR="0034114D" w:rsidRPr="0023642A">
        <w:rPr>
          <w:lang w:val="uk-UA"/>
        </w:rPr>
        <w:t xml:space="preserve">34 розміри </w:t>
      </w:r>
      <w:proofErr w:type="spellStart"/>
      <w:r w:rsidR="0034114D" w:rsidRPr="0023642A">
        <w:rPr>
          <w:lang w:val="uk-UA"/>
        </w:rPr>
        <w:t>мін.зарплати</w:t>
      </w:r>
      <w:proofErr w:type="spellEnd"/>
      <w:r w:rsidR="0034114D" w:rsidRPr="0023642A">
        <w:rPr>
          <w:lang w:val="uk-UA"/>
        </w:rPr>
        <w:t xml:space="preserve"> ( в 2024</w:t>
      </w:r>
      <w:r w:rsidRPr="0023642A">
        <w:rPr>
          <w:lang w:val="uk-UA"/>
        </w:rPr>
        <w:t>р. –</w:t>
      </w:r>
      <w:r w:rsidR="0034114D" w:rsidRPr="0023642A">
        <w:rPr>
          <w:lang w:val="uk-UA"/>
        </w:rPr>
        <w:t xml:space="preserve"> 5 921,4 </w:t>
      </w:r>
      <w:r w:rsidRPr="0023642A">
        <w:rPr>
          <w:lang w:val="uk-UA"/>
        </w:rPr>
        <w:t>тис. грн в рік).</w:t>
      </w:r>
      <w:r w:rsidR="00527DEA" w:rsidRPr="0023642A">
        <w:rPr>
          <w:lang w:val="uk-UA"/>
        </w:rPr>
        <w:t xml:space="preserve"> </w:t>
      </w:r>
    </w:p>
    <w:p w14:paraId="17FDDE88" w14:textId="5129429E" w:rsidR="007E6D11" w:rsidRPr="0023642A" w:rsidRDefault="007E6D11" w:rsidP="00D84CC6">
      <w:pPr>
        <w:ind w:firstLine="708"/>
        <w:jc w:val="both"/>
        <w:rPr>
          <w:lang w:val="uk-UA"/>
        </w:rPr>
      </w:pPr>
      <w:r w:rsidRPr="0023642A">
        <w:rPr>
          <w:lang w:val="uk-UA"/>
        </w:rPr>
        <w:t xml:space="preserve">Кількість платників єдиного податку, що здійснювали діяльність за </w:t>
      </w:r>
      <w:r w:rsidR="00F04920" w:rsidRPr="0023642A">
        <w:rPr>
          <w:lang w:val="uk-UA"/>
        </w:rPr>
        <w:t>3-ю групою, станом на 01.07.2024 року – 6 995  СПД (33,1</w:t>
      </w:r>
      <w:r w:rsidRPr="0023642A">
        <w:rPr>
          <w:lang w:val="uk-UA"/>
        </w:rPr>
        <w:t>%) і збільшилася в по</w:t>
      </w:r>
      <w:r w:rsidR="0034114D" w:rsidRPr="0023642A">
        <w:rPr>
          <w:lang w:val="uk-UA"/>
        </w:rPr>
        <w:t>рівнянні з аналог</w:t>
      </w:r>
      <w:r w:rsidR="00A7435F" w:rsidRPr="0023642A">
        <w:rPr>
          <w:lang w:val="uk-UA"/>
        </w:rPr>
        <w:t>ічним періодом 2023  року на 503</w:t>
      </w:r>
      <w:r w:rsidR="0034114D" w:rsidRPr="0023642A">
        <w:rPr>
          <w:lang w:val="uk-UA"/>
        </w:rPr>
        <w:t xml:space="preserve"> </w:t>
      </w:r>
      <w:r w:rsidRPr="0023642A">
        <w:rPr>
          <w:lang w:val="uk-UA"/>
        </w:rPr>
        <w:t xml:space="preserve">СПД.  </w:t>
      </w:r>
      <w:r w:rsidR="000F59FD" w:rsidRPr="0023642A">
        <w:rPr>
          <w:lang w:val="uk-UA"/>
        </w:rPr>
        <w:t xml:space="preserve">Згідно  ст. 293 Податкового кодексу України  ставки єдиного податку для 3-ї групи платників встановлені в розмірі 3% доходу ( у разі сплати ПДВ) або 5% доходу (у разі включення ПДВ до складу єдиного податку). </w:t>
      </w:r>
    </w:p>
    <w:p w14:paraId="0830C858" w14:textId="469A9B24" w:rsidR="002B35E5" w:rsidRPr="0023642A" w:rsidRDefault="007E6D11" w:rsidP="00D84CC6">
      <w:pPr>
        <w:ind w:firstLine="708"/>
        <w:jc w:val="both"/>
        <w:rPr>
          <w:lang w:val="uk-UA"/>
        </w:rPr>
      </w:pPr>
      <w:r w:rsidRPr="0023642A">
        <w:rPr>
          <w:lang w:val="uk-UA"/>
        </w:rPr>
        <w:t xml:space="preserve">Платниками  єдиного податку  </w:t>
      </w:r>
      <w:r w:rsidR="00A7435F" w:rsidRPr="0023642A">
        <w:rPr>
          <w:lang w:val="uk-UA"/>
        </w:rPr>
        <w:t>за 3-ю групою   були також 2 818</w:t>
      </w:r>
      <w:r w:rsidRPr="0023642A">
        <w:rPr>
          <w:lang w:val="uk-UA"/>
        </w:rPr>
        <w:t xml:space="preserve">  юридичних осіб, якими  сплачено</w:t>
      </w:r>
      <w:r w:rsidR="00A7435F" w:rsidRPr="0023642A">
        <w:rPr>
          <w:lang w:val="uk-UA"/>
        </w:rPr>
        <w:t xml:space="preserve"> єдиний податок в сумі 60 270,2 тис. грн (16,8</w:t>
      </w:r>
      <w:r w:rsidRPr="0023642A">
        <w:rPr>
          <w:lang w:val="uk-UA"/>
        </w:rPr>
        <w:t>% від загального обсягу</w:t>
      </w:r>
      <w:r w:rsidR="002B35E5" w:rsidRPr="0023642A">
        <w:rPr>
          <w:lang w:val="uk-UA"/>
        </w:rPr>
        <w:t xml:space="preserve"> надходження єдиного податку). </w:t>
      </w:r>
      <w:r w:rsidRPr="0023642A">
        <w:rPr>
          <w:lang w:val="uk-UA"/>
        </w:rPr>
        <w:t>Найбіл</w:t>
      </w:r>
      <w:r w:rsidR="000F59FD" w:rsidRPr="0023642A">
        <w:rPr>
          <w:lang w:val="uk-UA"/>
        </w:rPr>
        <w:t>ьші сум</w:t>
      </w:r>
      <w:r w:rsidR="00A7435F" w:rsidRPr="0023642A">
        <w:rPr>
          <w:lang w:val="uk-UA"/>
        </w:rPr>
        <w:t xml:space="preserve">и єдиного податку за 1-е півріччя </w:t>
      </w:r>
      <w:r w:rsidR="000F59FD" w:rsidRPr="0023642A">
        <w:rPr>
          <w:lang w:val="uk-UA"/>
        </w:rPr>
        <w:t xml:space="preserve"> поточного  року</w:t>
      </w:r>
      <w:r w:rsidRPr="0023642A">
        <w:rPr>
          <w:lang w:val="uk-UA"/>
        </w:rPr>
        <w:t xml:space="preserve"> сплачені наступними юридичним</w:t>
      </w:r>
      <w:r w:rsidR="002C07E4" w:rsidRPr="0023642A">
        <w:rPr>
          <w:lang w:val="uk-UA"/>
        </w:rPr>
        <w:t>и особами: ТОВ «»</w:t>
      </w:r>
      <w:proofErr w:type="spellStart"/>
      <w:r w:rsidR="002C07E4" w:rsidRPr="0023642A">
        <w:rPr>
          <w:lang w:val="uk-UA"/>
        </w:rPr>
        <w:t>Біпромісто</w:t>
      </w:r>
      <w:proofErr w:type="spellEnd"/>
      <w:r w:rsidR="002C07E4" w:rsidRPr="0023642A">
        <w:rPr>
          <w:lang w:val="uk-UA"/>
        </w:rPr>
        <w:t>» - 1 426,0</w:t>
      </w:r>
      <w:r w:rsidR="0031423F" w:rsidRPr="0023642A">
        <w:rPr>
          <w:lang w:val="uk-UA"/>
        </w:rPr>
        <w:t xml:space="preserve"> тис. грн; ТОВ </w:t>
      </w:r>
      <w:r w:rsidR="002C07E4" w:rsidRPr="0023642A">
        <w:rPr>
          <w:lang w:val="uk-UA"/>
        </w:rPr>
        <w:t>«</w:t>
      </w:r>
      <w:proofErr w:type="spellStart"/>
      <w:r w:rsidR="002C07E4" w:rsidRPr="0023642A">
        <w:rPr>
          <w:lang w:val="uk-UA"/>
        </w:rPr>
        <w:t>Будлайф-Хм</w:t>
      </w:r>
      <w:proofErr w:type="spellEnd"/>
      <w:r w:rsidR="002C07E4" w:rsidRPr="0023642A">
        <w:rPr>
          <w:lang w:val="uk-UA"/>
        </w:rPr>
        <w:t xml:space="preserve"> – 740,1 тис. грн; ТОВ </w:t>
      </w:r>
      <w:r w:rsidR="0031423F" w:rsidRPr="0023642A">
        <w:rPr>
          <w:lang w:val="uk-UA"/>
        </w:rPr>
        <w:t>«</w:t>
      </w:r>
      <w:proofErr w:type="spellStart"/>
      <w:r w:rsidR="0031423F" w:rsidRPr="0023642A">
        <w:rPr>
          <w:lang w:val="uk-UA"/>
        </w:rPr>
        <w:t>Технобуд</w:t>
      </w:r>
      <w:proofErr w:type="spellEnd"/>
      <w:r w:rsidR="0031423F" w:rsidRPr="0023642A">
        <w:rPr>
          <w:lang w:val="uk-UA"/>
        </w:rPr>
        <w:t xml:space="preserve"> Консалт» - 566,2 тис. </w:t>
      </w:r>
      <w:r w:rsidRPr="0023642A">
        <w:rPr>
          <w:lang w:val="uk-UA"/>
        </w:rPr>
        <w:t xml:space="preserve"> грн; </w:t>
      </w:r>
      <w:r w:rsidR="0031423F" w:rsidRPr="0023642A">
        <w:rPr>
          <w:lang w:val="uk-UA"/>
        </w:rPr>
        <w:t>Т</w:t>
      </w:r>
      <w:r w:rsidR="002C07E4" w:rsidRPr="0023642A">
        <w:rPr>
          <w:lang w:val="uk-UA"/>
        </w:rPr>
        <w:t xml:space="preserve">ОВ «КЛР ЮА» - 505,7 тис. </w:t>
      </w:r>
      <w:r w:rsidR="0031423F" w:rsidRPr="0023642A">
        <w:rPr>
          <w:lang w:val="uk-UA"/>
        </w:rPr>
        <w:t>грн</w:t>
      </w:r>
      <w:r w:rsidR="002C07E4" w:rsidRPr="0023642A">
        <w:rPr>
          <w:lang w:val="uk-UA"/>
        </w:rPr>
        <w:t>; ТОВ «ВІН ЕНЕРДЖІ» - 445,9</w:t>
      </w:r>
      <w:r w:rsidR="0031423F" w:rsidRPr="0023642A">
        <w:rPr>
          <w:lang w:val="uk-UA"/>
        </w:rPr>
        <w:t xml:space="preserve"> тис. </w:t>
      </w:r>
      <w:r w:rsidR="002B35E5" w:rsidRPr="0023642A">
        <w:rPr>
          <w:lang w:val="uk-UA"/>
        </w:rPr>
        <w:t xml:space="preserve"> гривень. </w:t>
      </w:r>
    </w:p>
    <w:p w14:paraId="014EB3B1" w14:textId="528297BB" w:rsidR="007E6D11" w:rsidRPr="0023642A" w:rsidRDefault="008B7E00" w:rsidP="00D84CC6">
      <w:pPr>
        <w:ind w:firstLine="708"/>
        <w:jc w:val="both"/>
        <w:rPr>
          <w:lang w:val="uk-UA"/>
        </w:rPr>
      </w:pPr>
      <w:r w:rsidRPr="0023642A">
        <w:rPr>
          <w:lang w:val="uk-UA"/>
        </w:rPr>
        <w:t xml:space="preserve"> </w:t>
      </w:r>
    </w:p>
    <w:p w14:paraId="43504E30" w14:textId="282AD7F0" w:rsidR="007E6D11" w:rsidRPr="0023642A" w:rsidRDefault="007E6D11" w:rsidP="00D84CC6">
      <w:pPr>
        <w:ind w:firstLine="708"/>
        <w:jc w:val="both"/>
        <w:rPr>
          <w:lang w:val="uk-UA"/>
        </w:rPr>
      </w:pPr>
      <w:r w:rsidRPr="0023642A">
        <w:rPr>
          <w:lang w:val="uk-UA"/>
        </w:rPr>
        <w:t>У зв’язку із приєднанням до Хмельницької громади території сіл, з’явились надходження єдиного податку з сільськогосподарських товаровиробників (четв</w:t>
      </w:r>
      <w:r w:rsidR="00B801E0" w:rsidRPr="0023642A">
        <w:rPr>
          <w:lang w:val="uk-UA"/>
        </w:rPr>
        <w:t xml:space="preserve">ерта група), якими </w:t>
      </w:r>
      <w:r w:rsidRPr="0023642A">
        <w:rPr>
          <w:lang w:val="uk-UA"/>
        </w:rPr>
        <w:t xml:space="preserve"> до бюджет</w:t>
      </w:r>
      <w:r w:rsidR="00E947E7" w:rsidRPr="0023642A">
        <w:rPr>
          <w:lang w:val="uk-UA"/>
        </w:rPr>
        <w:t xml:space="preserve">у територіальної громади </w:t>
      </w:r>
      <w:r w:rsidR="002C07E4" w:rsidRPr="0023642A">
        <w:rPr>
          <w:lang w:val="uk-UA"/>
        </w:rPr>
        <w:t xml:space="preserve"> станом на 01.07</w:t>
      </w:r>
      <w:r w:rsidR="00B801E0" w:rsidRPr="0023642A">
        <w:rPr>
          <w:lang w:val="uk-UA"/>
        </w:rPr>
        <w:t>.2024 року сплачено  1 913,8 тис. гривень (0,5</w:t>
      </w:r>
      <w:r w:rsidRPr="0023642A">
        <w:rPr>
          <w:lang w:val="uk-UA"/>
        </w:rPr>
        <w:t xml:space="preserve"> % від загальної суми надходжень єдиного податку)</w:t>
      </w:r>
      <w:r w:rsidR="00E947E7" w:rsidRPr="0023642A">
        <w:rPr>
          <w:lang w:val="uk-UA"/>
        </w:rPr>
        <w:t xml:space="preserve">. Таких платників </w:t>
      </w:r>
      <w:r w:rsidR="0031423F" w:rsidRPr="0023642A">
        <w:rPr>
          <w:lang w:val="uk-UA"/>
        </w:rPr>
        <w:t xml:space="preserve">у звітному періоді поточного року </w:t>
      </w:r>
      <w:r w:rsidR="00741F7C" w:rsidRPr="0023642A">
        <w:rPr>
          <w:lang w:val="uk-UA"/>
        </w:rPr>
        <w:t>було 32</w:t>
      </w:r>
      <w:r w:rsidR="0083194F" w:rsidRPr="0023642A">
        <w:rPr>
          <w:lang w:val="uk-UA"/>
        </w:rPr>
        <w:t>.</w:t>
      </w:r>
      <w:r w:rsidRPr="0023642A">
        <w:rPr>
          <w:lang w:val="uk-UA"/>
        </w:rPr>
        <w:t xml:space="preserve"> </w:t>
      </w:r>
      <w:r w:rsidR="0083194F" w:rsidRPr="0023642A">
        <w:rPr>
          <w:lang w:val="uk-UA"/>
        </w:rPr>
        <w:t xml:space="preserve">Найбільші суми єдиного податку сплатили </w:t>
      </w:r>
      <w:r w:rsidR="00FC63AA" w:rsidRPr="0023642A">
        <w:rPr>
          <w:lang w:val="uk-UA"/>
        </w:rPr>
        <w:t>наступні суб’єкти господарювання: ТОВ «</w:t>
      </w:r>
      <w:r w:rsidR="00741F7C" w:rsidRPr="0023642A">
        <w:rPr>
          <w:lang w:val="uk-UA"/>
        </w:rPr>
        <w:t>Нові аграрні технології» - 618,3</w:t>
      </w:r>
      <w:r w:rsidR="00FC63AA" w:rsidRPr="0023642A">
        <w:rPr>
          <w:lang w:val="uk-UA"/>
        </w:rPr>
        <w:t xml:space="preserve"> тис. грн; фермерське </w:t>
      </w:r>
      <w:r w:rsidR="00741F7C" w:rsidRPr="0023642A">
        <w:rPr>
          <w:lang w:val="uk-UA"/>
        </w:rPr>
        <w:t>господарство «</w:t>
      </w:r>
      <w:proofErr w:type="spellStart"/>
      <w:r w:rsidR="00741F7C" w:rsidRPr="0023642A">
        <w:rPr>
          <w:lang w:val="uk-UA"/>
        </w:rPr>
        <w:t>Маїсс</w:t>
      </w:r>
      <w:proofErr w:type="spellEnd"/>
      <w:r w:rsidR="00741F7C" w:rsidRPr="0023642A">
        <w:rPr>
          <w:lang w:val="uk-UA"/>
        </w:rPr>
        <w:t>» - 346,0</w:t>
      </w:r>
      <w:r w:rsidR="00FC63AA" w:rsidRPr="0023642A">
        <w:rPr>
          <w:lang w:val="uk-UA"/>
        </w:rPr>
        <w:t xml:space="preserve"> тис. гр</w:t>
      </w:r>
      <w:r w:rsidR="00741F7C" w:rsidRPr="0023642A">
        <w:rPr>
          <w:lang w:val="uk-UA"/>
        </w:rPr>
        <w:t>н; ТОВ «</w:t>
      </w:r>
      <w:proofErr w:type="spellStart"/>
      <w:r w:rsidR="00741F7C" w:rsidRPr="0023642A">
        <w:rPr>
          <w:lang w:val="uk-UA"/>
        </w:rPr>
        <w:t>Агропромтехніка</w:t>
      </w:r>
      <w:proofErr w:type="spellEnd"/>
      <w:r w:rsidR="00741F7C" w:rsidRPr="0023642A">
        <w:rPr>
          <w:lang w:val="uk-UA"/>
        </w:rPr>
        <w:t xml:space="preserve">» - 244,9 </w:t>
      </w:r>
      <w:r w:rsidR="00FC63AA" w:rsidRPr="0023642A">
        <w:rPr>
          <w:lang w:val="uk-UA"/>
        </w:rPr>
        <w:t>тис</w:t>
      </w:r>
      <w:r w:rsidR="00741F7C" w:rsidRPr="0023642A">
        <w:rPr>
          <w:lang w:val="uk-UA"/>
        </w:rPr>
        <w:t>. грн; ПП «</w:t>
      </w:r>
      <w:proofErr w:type="spellStart"/>
      <w:r w:rsidR="00741F7C" w:rsidRPr="0023642A">
        <w:rPr>
          <w:lang w:val="uk-UA"/>
        </w:rPr>
        <w:t>Енселко</w:t>
      </w:r>
      <w:proofErr w:type="spellEnd"/>
      <w:r w:rsidR="00741F7C" w:rsidRPr="0023642A">
        <w:rPr>
          <w:lang w:val="uk-UA"/>
        </w:rPr>
        <w:t xml:space="preserve"> Агро» - 169,6 </w:t>
      </w:r>
      <w:r w:rsidR="00FC63AA" w:rsidRPr="0023642A">
        <w:rPr>
          <w:lang w:val="uk-UA"/>
        </w:rPr>
        <w:t>тис. грн; ПП «Аграрна ком</w:t>
      </w:r>
      <w:r w:rsidR="00741F7C" w:rsidRPr="0023642A">
        <w:rPr>
          <w:lang w:val="uk-UA"/>
        </w:rPr>
        <w:t>панія 2004» - 131,2</w:t>
      </w:r>
      <w:r w:rsidR="00FC63AA" w:rsidRPr="0023642A">
        <w:rPr>
          <w:lang w:val="uk-UA"/>
        </w:rPr>
        <w:t xml:space="preserve">. гривень. </w:t>
      </w:r>
    </w:p>
    <w:p w14:paraId="6899A9CD" w14:textId="77777777" w:rsidR="00E947E7" w:rsidRPr="0023642A" w:rsidRDefault="00E947E7" w:rsidP="00D84CC6">
      <w:pPr>
        <w:ind w:firstLine="708"/>
        <w:jc w:val="both"/>
        <w:rPr>
          <w:lang w:val="uk-UA"/>
        </w:rPr>
      </w:pPr>
    </w:p>
    <w:p w14:paraId="1CD3F328" w14:textId="58177C09" w:rsidR="008D6F98" w:rsidRPr="0023642A" w:rsidRDefault="007E6D11" w:rsidP="00D84CC6">
      <w:pPr>
        <w:ind w:firstLine="708"/>
        <w:jc w:val="both"/>
        <w:rPr>
          <w:lang w:val="uk-UA"/>
        </w:rPr>
      </w:pPr>
      <w:r w:rsidRPr="0023642A">
        <w:rPr>
          <w:lang w:val="uk-UA"/>
        </w:rPr>
        <w:t>Загальний обсяг надходження податку на нерухоме майно, відмінне від земельно</w:t>
      </w:r>
      <w:r w:rsidR="009B3711" w:rsidRPr="0023642A">
        <w:rPr>
          <w:lang w:val="uk-UA"/>
        </w:rPr>
        <w:t>ї ділянки,  станом на 01.07.2024 року склав 44 082,5</w:t>
      </w:r>
      <w:r w:rsidRPr="0023642A">
        <w:rPr>
          <w:lang w:val="uk-UA"/>
        </w:rPr>
        <w:t xml:space="preserve"> тис. грн, з них: за</w:t>
      </w:r>
      <w:r w:rsidR="009B3711" w:rsidRPr="0023642A">
        <w:rPr>
          <w:lang w:val="uk-UA"/>
        </w:rPr>
        <w:t xml:space="preserve"> житлову нерухомість –  9 488,8 тис. грн або 21,5</w:t>
      </w:r>
      <w:r w:rsidRPr="0023642A">
        <w:rPr>
          <w:lang w:val="uk-UA"/>
        </w:rPr>
        <w:t>% від загального обсягу надходжень;  за н</w:t>
      </w:r>
      <w:r w:rsidR="009B3711" w:rsidRPr="0023642A">
        <w:rPr>
          <w:lang w:val="uk-UA"/>
        </w:rPr>
        <w:t>ежитлову нерухомість – 34 593,7 тис. грн. або 78,5</w:t>
      </w:r>
      <w:r w:rsidRPr="0023642A">
        <w:rPr>
          <w:lang w:val="uk-UA"/>
        </w:rPr>
        <w:t>%.  Планові призначення по зазн</w:t>
      </w:r>
      <w:r w:rsidR="00E947E7" w:rsidRPr="0023642A">
        <w:rPr>
          <w:lang w:val="uk-UA"/>
        </w:rPr>
        <w:t>аченому податку</w:t>
      </w:r>
      <w:r w:rsidR="008D6F98" w:rsidRPr="0023642A">
        <w:rPr>
          <w:lang w:val="uk-UA"/>
        </w:rPr>
        <w:t xml:space="preserve"> в цілому </w:t>
      </w:r>
      <w:r w:rsidR="009B3711" w:rsidRPr="0023642A">
        <w:rPr>
          <w:lang w:val="uk-UA"/>
        </w:rPr>
        <w:t xml:space="preserve"> за 1-е півріччя </w:t>
      </w:r>
      <w:r w:rsidR="00903CF9" w:rsidRPr="0023642A">
        <w:rPr>
          <w:lang w:val="uk-UA"/>
        </w:rPr>
        <w:t xml:space="preserve"> </w:t>
      </w:r>
      <w:r w:rsidR="00E947E7" w:rsidRPr="0023642A">
        <w:rPr>
          <w:lang w:val="uk-UA"/>
        </w:rPr>
        <w:t xml:space="preserve"> </w:t>
      </w:r>
      <w:r w:rsidR="008D6F98" w:rsidRPr="0023642A">
        <w:rPr>
          <w:lang w:val="uk-UA"/>
        </w:rPr>
        <w:t xml:space="preserve"> </w:t>
      </w:r>
      <w:r w:rsidR="00903CF9" w:rsidRPr="0023642A">
        <w:rPr>
          <w:lang w:val="uk-UA"/>
        </w:rPr>
        <w:t>п</w:t>
      </w:r>
      <w:r w:rsidR="009B3711" w:rsidRPr="0023642A">
        <w:rPr>
          <w:lang w:val="uk-UA"/>
        </w:rPr>
        <w:t>оточного року  виконані на 110,6</w:t>
      </w:r>
      <w:r w:rsidR="008D6F98" w:rsidRPr="0023642A">
        <w:rPr>
          <w:lang w:val="uk-UA"/>
        </w:rPr>
        <w:t xml:space="preserve">%. </w:t>
      </w:r>
    </w:p>
    <w:p w14:paraId="3ADF9D40" w14:textId="12D4CEC3" w:rsidR="008D6F98" w:rsidRPr="0023642A" w:rsidRDefault="008D6F98" w:rsidP="00D84CC6">
      <w:pPr>
        <w:ind w:firstLine="708"/>
        <w:jc w:val="both"/>
        <w:rPr>
          <w:lang w:val="uk-UA"/>
        </w:rPr>
      </w:pPr>
    </w:p>
    <w:p w14:paraId="6172D812" w14:textId="2D4A616C" w:rsidR="007E6D11" w:rsidRPr="0023642A" w:rsidRDefault="00903CF9" w:rsidP="00D84CC6">
      <w:pPr>
        <w:ind w:firstLine="708"/>
        <w:jc w:val="both"/>
        <w:rPr>
          <w:lang w:val="uk-UA"/>
        </w:rPr>
      </w:pPr>
      <w:r w:rsidRPr="0023642A">
        <w:rPr>
          <w:lang w:val="uk-UA"/>
        </w:rPr>
        <w:t>В 2024</w:t>
      </w:r>
      <w:r w:rsidR="008D6F98" w:rsidRPr="0023642A">
        <w:rPr>
          <w:lang w:val="uk-UA"/>
        </w:rPr>
        <w:t xml:space="preserve"> </w:t>
      </w:r>
      <w:r w:rsidR="007E6D11" w:rsidRPr="0023642A">
        <w:rPr>
          <w:lang w:val="uk-UA"/>
        </w:rPr>
        <w:t xml:space="preserve"> році податок </w:t>
      </w:r>
      <w:r w:rsidRPr="0023642A">
        <w:rPr>
          <w:lang w:val="uk-UA"/>
        </w:rPr>
        <w:t>за  житлову нерухомість  сплачується  за 2023</w:t>
      </w:r>
      <w:r w:rsidR="007E6D11" w:rsidRPr="0023642A">
        <w:rPr>
          <w:lang w:val="uk-UA"/>
        </w:rPr>
        <w:t xml:space="preserve"> рік з розрахунку 0,5% до розміру мінімальної</w:t>
      </w:r>
      <w:r w:rsidRPr="0023642A">
        <w:rPr>
          <w:lang w:val="uk-UA"/>
        </w:rPr>
        <w:t xml:space="preserve"> заробітної плати  на 01.01.2023 року (6700,0 грн)  в сумі 33</w:t>
      </w:r>
      <w:r w:rsidR="008D6F98" w:rsidRPr="0023642A">
        <w:rPr>
          <w:lang w:val="uk-UA"/>
        </w:rPr>
        <w:t xml:space="preserve">,50 </w:t>
      </w:r>
      <w:r w:rsidR="007E6D11" w:rsidRPr="0023642A">
        <w:rPr>
          <w:lang w:val="uk-UA"/>
        </w:rPr>
        <w:t xml:space="preserve">грн за 1 </w:t>
      </w:r>
      <w:proofErr w:type="spellStart"/>
      <w:r w:rsidR="007E6D11" w:rsidRPr="0023642A">
        <w:rPr>
          <w:lang w:val="uk-UA"/>
        </w:rPr>
        <w:t>кв</w:t>
      </w:r>
      <w:proofErr w:type="spellEnd"/>
      <w:r w:rsidR="007E6D11" w:rsidRPr="0023642A">
        <w:rPr>
          <w:lang w:val="uk-UA"/>
        </w:rPr>
        <w:t xml:space="preserve"> м житлової площі, що перевищує 60 </w:t>
      </w:r>
      <w:proofErr w:type="spellStart"/>
      <w:r w:rsidR="007E6D11" w:rsidRPr="0023642A">
        <w:rPr>
          <w:lang w:val="uk-UA"/>
        </w:rPr>
        <w:t>кв</w:t>
      </w:r>
      <w:proofErr w:type="spellEnd"/>
      <w:r w:rsidR="007E6D11" w:rsidRPr="0023642A">
        <w:rPr>
          <w:lang w:val="uk-UA"/>
        </w:rPr>
        <w:t xml:space="preserve"> м для квартир та 120,0 </w:t>
      </w:r>
      <w:proofErr w:type="spellStart"/>
      <w:r w:rsidR="007E6D11" w:rsidRPr="0023642A">
        <w:rPr>
          <w:lang w:val="uk-UA"/>
        </w:rPr>
        <w:t>кв</w:t>
      </w:r>
      <w:proofErr w:type="spellEnd"/>
      <w:r w:rsidR="007E6D11" w:rsidRPr="0023642A">
        <w:rPr>
          <w:lang w:val="uk-UA"/>
        </w:rPr>
        <w:t xml:space="preserve"> м – будинків. </w:t>
      </w:r>
    </w:p>
    <w:p w14:paraId="3CADADC1" w14:textId="77777777" w:rsidR="0055628F" w:rsidRPr="0023642A" w:rsidRDefault="00903CF9" w:rsidP="00180E22">
      <w:pPr>
        <w:ind w:firstLine="708"/>
        <w:jc w:val="both"/>
        <w:rPr>
          <w:lang w:val="uk-UA"/>
        </w:rPr>
      </w:pPr>
      <w:r w:rsidRPr="0023642A">
        <w:rPr>
          <w:lang w:val="uk-UA"/>
        </w:rPr>
        <w:t xml:space="preserve"> За нежитлову нерухомість в 2024</w:t>
      </w:r>
      <w:r w:rsidR="007E6D11" w:rsidRPr="0023642A">
        <w:rPr>
          <w:lang w:val="uk-UA"/>
        </w:rPr>
        <w:t xml:space="preserve"> році розрахунок податку здійснювався також з розрахунку 0,5 % мінімальної зар</w:t>
      </w:r>
      <w:r w:rsidRPr="0023642A">
        <w:rPr>
          <w:lang w:val="uk-UA"/>
        </w:rPr>
        <w:t>обітної плати, але на 01.01.2024 року (7100,0 грн) в сумі  35,</w:t>
      </w:r>
      <w:r w:rsidR="008D6F98" w:rsidRPr="0023642A">
        <w:rPr>
          <w:lang w:val="uk-UA"/>
        </w:rPr>
        <w:t>50</w:t>
      </w:r>
      <w:r w:rsidR="007E6D11" w:rsidRPr="0023642A">
        <w:rPr>
          <w:lang w:val="uk-UA"/>
        </w:rPr>
        <w:t xml:space="preserve"> грн за 1 </w:t>
      </w:r>
      <w:proofErr w:type="spellStart"/>
      <w:r w:rsidR="007E6D11" w:rsidRPr="0023642A">
        <w:rPr>
          <w:lang w:val="uk-UA"/>
        </w:rPr>
        <w:t>кв</w:t>
      </w:r>
      <w:proofErr w:type="spellEnd"/>
      <w:r w:rsidR="007E6D11" w:rsidRPr="0023642A">
        <w:rPr>
          <w:lang w:val="uk-UA"/>
        </w:rPr>
        <w:t xml:space="preserve"> м загальної площі. </w:t>
      </w:r>
    </w:p>
    <w:p w14:paraId="0DD8025C" w14:textId="1156FCCF" w:rsidR="007E6D11" w:rsidRPr="0023642A" w:rsidRDefault="00FC63AA" w:rsidP="00180E22">
      <w:pPr>
        <w:ind w:firstLine="708"/>
        <w:jc w:val="both"/>
        <w:rPr>
          <w:lang w:val="uk-UA"/>
        </w:rPr>
      </w:pPr>
      <w:r w:rsidRPr="0023642A">
        <w:rPr>
          <w:lang w:val="uk-UA"/>
        </w:rPr>
        <w:t xml:space="preserve">Платниками податку за нежитлову (комерційну) нерухомість в </w:t>
      </w:r>
      <w:r w:rsidR="0055628F" w:rsidRPr="0023642A">
        <w:rPr>
          <w:lang w:val="uk-UA"/>
        </w:rPr>
        <w:t xml:space="preserve">1-му півріччі </w:t>
      </w:r>
      <w:r w:rsidR="00903CF9" w:rsidRPr="0023642A">
        <w:rPr>
          <w:lang w:val="uk-UA"/>
        </w:rPr>
        <w:t>2024 року</w:t>
      </w:r>
      <w:r w:rsidR="0055628F" w:rsidRPr="0023642A">
        <w:rPr>
          <w:lang w:val="uk-UA"/>
        </w:rPr>
        <w:t xml:space="preserve"> були 950</w:t>
      </w:r>
      <w:r w:rsidR="001F6AD8" w:rsidRPr="0023642A">
        <w:rPr>
          <w:lang w:val="uk-UA"/>
        </w:rPr>
        <w:t xml:space="preserve"> </w:t>
      </w:r>
      <w:r w:rsidRPr="0023642A">
        <w:rPr>
          <w:lang w:val="uk-UA"/>
        </w:rPr>
        <w:t>юридичних осіб. На</w:t>
      </w:r>
      <w:r w:rsidR="00903CF9" w:rsidRPr="0023642A">
        <w:rPr>
          <w:lang w:val="uk-UA"/>
        </w:rPr>
        <w:t xml:space="preserve">йбільші суми податку </w:t>
      </w:r>
      <w:r w:rsidRPr="0023642A">
        <w:rPr>
          <w:lang w:val="uk-UA"/>
        </w:rPr>
        <w:t xml:space="preserve"> сплатили наступні плат</w:t>
      </w:r>
      <w:r w:rsidR="0055628F" w:rsidRPr="0023642A">
        <w:rPr>
          <w:lang w:val="uk-UA"/>
        </w:rPr>
        <w:t>ники: ТОВ «Епіцентр Н» - 564,7тис. грн; ТОВ «ТК Буг» - 482,6</w:t>
      </w:r>
      <w:r w:rsidRPr="0023642A">
        <w:rPr>
          <w:lang w:val="uk-UA"/>
        </w:rPr>
        <w:t xml:space="preserve"> тис. грн; </w:t>
      </w:r>
      <w:r w:rsidR="0055628F" w:rsidRPr="0023642A">
        <w:rPr>
          <w:lang w:val="uk-UA"/>
        </w:rPr>
        <w:t>АТ «Укртелеком» - 477,1</w:t>
      </w:r>
      <w:r w:rsidR="00180E22" w:rsidRPr="0023642A">
        <w:rPr>
          <w:lang w:val="uk-UA"/>
        </w:rPr>
        <w:t xml:space="preserve"> тис. грн; ТОВ «Хмельницька універсальна компанія</w:t>
      </w:r>
      <w:r w:rsidR="0055628F" w:rsidRPr="0023642A">
        <w:rPr>
          <w:lang w:val="uk-UA"/>
        </w:rPr>
        <w:t xml:space="preserve">» - 394,3 тис. грн; </w:t>
      </w:r>
      <w:r w:rsidR="00180E22" w:rsidRPr="0023642A">
        <w:rPr>
          <w:lang w:val="uk-UA"/>
        </w:rPr>
        <w:t xml:space="preserve"> </w:t>
      </w:r>
      <w:r w:rsidRPr="0023642A">
        <w:rPr>
          <w:lang w:val="uk-UA"/>
        </w:rPr>
        <w:t xml:space="preserve">ТОВ «Торгівельно-сервісний центр </w:t>
      </w:r>
      <w:r w:rsidR="0055628F" w:rsidRPr="0023642A">
        <w:rPr>
          <w:lang w:val="uk-UA"/>
        </w:rPr>
        <w:t xml:space="preserve">«Кооператор» - 380,2 </w:t>
      </w:r>
      <w:r w:rsidR="00180E22" w:rsidRPr="0023642A">
        <w:rPr>
          <w:lang w:val="uk-UA"/>
        </w:rPr>
        <w:t xml:space="preserve">тис. </w:t>
      </w:r>
      <w:r w:rsidR="000C4B66" w:rsidRPr="0023642A">
        <w:rPr>
          <w:lang w:val="uk-UA"/>
        </w:rPr>
        <w:t xml:space="preserve">гривень. </w:t>
      </w:r>
    </w:p>
    <w:p w14:paraId="059E9BB8" w14:textId="77777777" w:rsidR="008D6F98" w:rsidRPr="0023642A" w:rsidRDefault="008D6F98" w:rsidP="00D84CC6">
      <w:pPr>
        <w:ind w:firstLine="708"/>
        <w:jc w:val="both"/>
        <w:rPr>
          <w:lang w:val="uk-UA"/>
        </w:rPr>
      </w:pPr>
    </w:p>
    <w:p w14:paraId="7CFC4838" w14:textId="33369420" w:rsidR="00A20141" w:rsidRPr="0023642A" w:rsidRDefault="007E6D11" w:rsidP="00A20141">
      <w:pPr>
        <w:jc w:val="both"/>
        <w:rPr>
          <w:lang w:val="uk-UA"/>
        </w:rPr>
      </w:pPr>
      <w:r w:rsidRPr="0023642A">
        <w:rPr>
          <w:lang w:val="uk-UA"/>
        </w:rPr>
        <w:tab/>
        <w:t>Об'єктами оподаткува</w:t>
      </w:r>
      <w:r w:rsidR="00180E22" w:rsidRPr="0023642A">
        <w:rPr>
          <w:lang w:val="uk-UA"/>
        </w:rPr>
        <w:t>ння транспортним податком в 2024</w:t>
      </w:r>
      <w:r w:rsidRPr="0023642A">
        <w:rPr>
          <w:lang w:val="uk-UA"/>
        </w:rPr>
        <w:t xml:space="preserve"> році були легкові автомобілі, з року випуску яких минуло не більше п’яти років (включно) та </w:t>
      </w:r>
      <w:proofErr w:type="spellStart"/>
      <w:r w:rsidRPr="0023642A">
        <w:rPr>
          <w:lang w:val="uk-UA"/>
        </w:rPr>
        <w:t>середньоринкова</w:t>
      </w:r>
      <w:proofErr w:type="spellEnd"/>
      <w:r w:rsidRPr="0023642A">
        <w:rPr>
          <w:lang w:val="uk-UA"/>
        </w:rPr>
        <w:t xml:space="preserve"> вартість  яких становить понад 375 розмірів мінімальної заробітної плати, встановленої законом на 1 січня по</w:t>
      </w:r>
      <w:r w:rsidR="008D6F98" w:rsidRPr="0023642A">
        <w:rPr>
          <w:lang w:val="uk-UA"/>
        </w:rPr>
        <w:t>д</w:t>
      </w:r>
      <w:r w:rsidR="00180E22" w:rsidRPr="0023642A">
        <w:rPr>
          <w:lang w:val="uk-UA"/>
        </w:rPr>
        <w:t>аткового (звітного) року (2,6625</w:t>
      </w:r>
      <w:r w:rsidRPr="0023642A">
        <w:rPr>
          <w:lang w:val="uk-UA"/>
        </w:rPr>
        <w:t xml:space="preserve"> млн грн), ставка податку</w:t>
      </w:r>
      <w:r w:rsidR="000C4B66" w:rsidRPr="0023642A">
        <w:rPr>
          <w:lang w:val="uk-UA"/>
        </w:rPr>
        <w:t xml:space="preserve"> – 25 тис. грн в рік.  </w:t>
      </w:r>
      <w:r w:rsidRPr="0023642A">
        <w:rPr>
          <w:lang w:val="uk-UA"/>
        </w:rPr>
        <w:t>Загальний обсяг надходження транспортн</w:t>
      </w:r>
      <w:r w:rsidR="00BF5AD7" w:rsidRPr="0023642A">
        <w:rPr>
          <w:lang w:val="uk-UA"/>
        </w:rPr>
        <w:t>ого податку станом на 01.07</w:t>
      </w:r>
      <w:r w:rsidR="00180E22" w:rsidRPr="0023642A">
        <w:rPr>
          <w:lang w:val="uk-UA"/>
        </w:rPr>
        <w:t>.</w:t>
      </w:r>
      <w:r w:rsidR="009D1367" w:rsidRPr="0023642A">
        <w:rPr>
          <w:lang w:val="uk-UA"/>
        </w:rPr>
        <w:t>2024 року склав 1 517,0</w:t>
      </w:r>
      <w:r w:rsidRPr="0023642A">
        <w:rPr>
          <w:lang w:val="uk-UA"/>
        </w:rPr>
        <w:t xml:space="preserve"> тис. грн,  в тому числі сплач</w:t>
      </w:r>
      <w:r w:rsidR="009D1367" w:rsidRPr="0023642A">
        <w:rPr>
          <w:lang w:val="uk-UA"/>
        </w:rPr>
        <w:t>ений: юридичними особами –278,3 тис. грн (18,3</w:t>
      </w:r>
      <w:r w:rsidRPr="0023642A">
        <w:rPr>
          <w:lang w:val="uk-UA"/>
        </w:rPr>
        <w:t>% в загальному обсязі надходж</w:t>
      </w:r>
      <w:r w:rsidR="00016D93" w:rsidRPr="0023642A">
        <w:rPr>
          <w:lang w:val="uk-UA"/>
        </w:rPr>
        <w:t>ен</w:t>
      </w:r>
      <w:r w:rsidR="009D1367" w:rsidRPr="0023642A">
        <w:rPr>
          <w:lang w:val="uk-UA"/>
        </w:rPr>
        <w:t>ь);  фізичними особами – 1 238,7 тис. грн (81,7</w:t>
      </w:r>
      <w:r w:rsidRPr="0023642A">
        <w:rPr>
          <w:lang w:val="uk-UA"/>
        </w:rPr>
        <w:t>% ).  Від</w:t>
      </w:r>
      <w:r w:rsidR="00180E22" w:rsidRPr="0023642A">
        <w:rPr>
          <w:lang w:val="uk-UA"/>
        </w:rPr>
        <w:t xml:space="preserve">соток виконання </w:t>
      </w:r>
      <w:r w:rsidRPr="0023642A">
        <w:rPr>
          <w:lang w:val="uk-UA"/>
        </w:rPr>
        <w:lastRenderedPageBreak/>
        <w:t xml:space="preserve">призначень по зазначеному податку до </w:t>
      </w:r>
      <w:r w:rsidR="00180E22" w:rsidRPr="0023642A">
        <w:rPr>
          <w:lang w:val="uk-UA"/>
        </w:rPr>
        <w:t>плану на звітний пер</w:t>
      </w:r>
      <w:r w:rsidR="009D1367" w:rsidRPr="0023642A">
        <w:rPr>
          <w:lang w:val="uk-UA"/>
        </w:rPr>
        <w:t>іод  склав 217,1</w:t>
      </w:r>
      <w:r w:rsidR="00016D93" w:rsidRPr="0023642A">
        <w:rPr>
          <w:lang w:val="uk-UA"/>
        </w:rPr>
        <w:t>%</w:t>
      </w:r>
      <w:r w:rsidRPr="0023642A">
        <w:rPr>
          <w:lang w:val="uk-UA"/>
        </w:rPr>
        <w:t xml:space="preserve">. </w:t>
      </w:r>
      <w:r w:rsidR="00B46BF2" w:rsidRPr="0023642A">
        <w:rPr>
          <w:lang w:val="uk-UA"/>
        </w:rPr>
        <w:t xml:space="preserve"> В </w:t>
      </w:r>
      <w:r w:rsidRPr="0023642A">
        <w:rPr>
          <w:lang w:val="uk-UA"/>
        </w:rPr>
        <w:t xml:space="preserve"> </w:t>
      </w:r>
      <w:r w:rsidR="009D1367" w:rsidRPr="0023642A">
        <w:rPr>
          <w:lang w:val="uk-UA"/>
        </w:rPr>
        <w:t xml:space="preserve">1-му півріччі </w:t>
      </w:r>
      <w:r w:rsidR="00180E22" w:rsidRPr="0023642A">
        <w:rPr>
          <w:lang w:val="uk-UA"/>
        </w:rPr>
        <w:t xml:space="preserve">2024 року </w:t>
      </w:r>
      <w:r w:rsidR="00760AAB" w:rsidRPr="0023642A">
        <w:rPr>
          <w:lang w:val="uk-UA"/>
        </w:rPr>
        <w:t xml:space="preserve"> налічувалося </w:t>
      </w:r>
      <w:r w:rsidR="00576404" w:rsidRPr="0023642A">
        <w:rPr>
          <w:lang w:val="uk-UA"/>
        </w:rPr>
        <w:t>5</w:t>
      </w:r>
      <w:r w:rsidR="0029347C" w:rsidRPr="0023642A">
        <w:rPr>
          <w:lang w:val="uk-UA"/>
        </w:rPr>
        <w:t>8</w:t>
      </w:r>
      <w:r w:rsidR="00576404" w:rsidRPr="0023642A">
        <w:rPr>
          <w:lang w:val="uk-UA"/>
        </w:rPr>
        <w:t xml:space="preserve">-м </w:t>
      </w:r>
      <w:r w:rsidR="00760AAB" w:rsidRPr="0023642A">
        <w:rPr>
          <w:lang w:val="uk-UA"/>
        </w:rPr>
        <w:t>платників</w:t>
      </w:r>
      <w:r w:rsidR="006D6E12" w:rsidRPr="0023642A">
        <w:rPr>
          <w:lang w:val="uk-UA"/>
        </w:rPr>
        <w:t xml:space="preserve"> транспортно</w:t>
      </w:r>
      <w:r w:rsidR="00B46BF2" w:rsidRPr="0023642A">
        <w:rPr>
          <w:lang w:val="uk-UA"/>
        </w:rPr>
        <w:t>го пода</w:t>
      </w:r>
      <w:r w:rsidR="0029347C" w:rsidRPr="0023642A">
        <w:rPr>
          <w:lang w:val="uk-UA"/>
        </w:rPr>
        <w:t>тку,  з них: юридичних осіб – 25, фізичних осіб – 33</w:t>
      </w:r>
      <w:r w:rsidR="006D6E12" w:rsidRPr="0023642A">
        <w:rPr>
          <w:lang w:val="uk-UA"/>
        </w:rPr>
        <w:t xml:space="preserve">. </w:t>
      </w:r>
      <w:r w:rsidR="00E13567" w:rsidRPr="0023642A">
        <w:rPr>
          <w:lang w:val="uk-UA"/>
        </w:rPr>
        <w:t>В порівнянні з аналогічним періодом минулого року</w:t>
      </w:r>
      <w:r w:rsidR="00B46BF2" w:rsidRPr="0023642A">
        <w:rPr>
          <w:lang w:val="uk-UA"/>
        </w:rPr>
        <w:t xml:space="preserve"> кількість платників транспо</w:t>
      </w:r>
      <w:r w:rsidR="00576404" w:rsidRPr="0023642A">
        <w:rPr>
          <w:lang w:val="uk-UA"/>
        </w:rPr>
        <w:t>ртного податку збільшилася на 18</w:t>
      </w:r>
      <w:r w:rsidR="00760AAB" w:rsidRPr="0023642A">
        <w:rPr>
          <w:lang w:val="uk-UA"/>
        </w:rPr>
        <w:t xml:space="preserve">.  </w:t>
      </w:r>
      <w:r w:rsidR="00A20141" w:rsidRPr="0023642A">
        <w:rPr>
          <w:lang w:val="uk-UA"/>
        </w:rPr>
        <w:t>В 1</w:t>
      </w:r>
      <w:r w:rsidR="0029347C" w:rsidRPr="0023642A">
        <w:rPr>
          <w:lang w:val="uk-UA"/>
        </w:rPr>
        <w:t xml:space="preserve">-му півріччі </w:t>
      </w:r>
      <w:r w:rsidR="00576404" w:rsidRPr="0023642A">
        <w:rPr>
          <w:lang w:val="uk-UA"/>
        </w:rPr>
        <w:t xml:space="preserve"> 2023 року налічувалося 40 платників</w:t>
      </w:r>
      <w:r w:rsidR="00A20141" w:rsidRPr="0023642A">
        <w:rPr>
          <w:lang w:val="uk-UA"/>
        </w:rPr>
        <w:t xml:space="preserve"> транспортного пода</w:t>
      </w:r>
      <w:r w:rsidR="00576404" w:rsidRPr="0023642A">
        <w:rPr>
          <w:lang w:val="uk-UA"/>
        </w:rPr>
        <w:t>тку,  з них: юридичних осіб – 20, фізичних осіб – 20</w:t>
      </w:r>
      <w:r w:rsidR="00A20141" w:rsidRPr="0023642A">
        <w:rPr>
          <w:lang w:val="uk-UA"/>
        </w:rPr>
        <w:t xml:space="preserve">. </w:t>
      </w:r>
    </w:p>
    <w:p w14:paraId="0B4FA389" w14:textId="77777777" w:rsidR="00B46BF2" w:rsidRPr="0023642A" w:rsidRDefault="00B46BF2" w:rsidP="00D84CC6">
      <w:pPr>
        <w:jc w:val="both"/>
        <w:rPr>
          <w:lang w:val="uk-UA"/>
        </w:rPr>
      </w:pPr>
    </w:p>
    <w:p w14:paraId="379D6EFD" w14:textId="5FEF0603" w:rsidR="007E6D11" w:rsidRPr="0023642A" w:rsidRDefault="007E6D11" w:rsidP="00D84CC6">
      <w:pPr>
        <w:jc w:val="both"/>
        <w:rPr>
          <w:lang w:val="uk-UA" w:eastAsia="uk-UA"/>
        </w:rPr>
      </w:pPr>
      <w:r w:rsidRPr="0023642A">
        <w:rPr>
          <w:lang w:val="uk-UA"/>
        </w:rPr>
        <w:tab/>
        <w:t>Надходження туристи</w:t>
      </w:r>
      <w:r w:rsidR="00576404" w:rsidRPr="0023642A">
        <w:rPr>
          <w:lang w:val="uk-UA"/>
        </w:rPr>
        <w:t>чного збору станом на 01.07</w:t>
      </w:r>
      <w:r w:rsidR="00016D93" w:rsidRPr="0023642A">
        <w:rPr>
          <w:lang w:val="uk-UA"/>
        </w:rPr>
        <w:t>.2024</w:t>
      </w:r>
      <w:r w:rsidR="00576404" w:rsidRPr="0023642A">
        <w:rPr>
          <w:lang w:val="uk-UA"/>
        </w:rPr>
        <w:t xml:space="preserve"> року  склали 869,2</w:t>
      </w:r>
      <w:r w:rsidR="00B46BF2" w:rsidRPr="0023642A">
        <w:rPr>
          <w:lang w:val="uk-UA"/>
        </w:rPr>
        <w:t xml:space="preserve"> </w:t>
      </w:r>
      <w:r w:rsidRPr="0023642A">
        <w:rPr>
          <w:lang w:val="uk-UA"/>
        </w:rPr>
        <w:t>тис. грн, з них сплаче</w:t>
      </w:r>
      <w:r w:rsidR="00576404" w:rsidRPr="0023642A">
        <w:rPr>
          <w:lang w:val="uk-UA"/>
        </w:rPr>
        <w:t xml:space="preserve">но юридичними особами  – 468,7 </w:t>
      </w:r>
      <w:r w:rsidRPr="0023642A">
        <w:rPr>
          <w:lang w:val="uk-UA"/>
        </w:rPr>
        <w:t>тис. грн (</w:t>
      </w:r>
      <w:r w:rsidR="00576404" w:rsidRPr="0023642A">
        <w:rPr>
          <w:lang w:val="uk-UA"/>
        </w:rPr>
        <w:t>53,9%), фізичними особами – 400,5 тис. грн (46,1</w:t>
      </w:r>
      <w:r w:rsidRPr="0023642A">
        <w:rPr>
          <w:lang w:val="uk-UA"/>
        </w:rPr>
        <w:t>%). Відсоток виконання до п</w:t>
      </w:r>
      <w:r w:rsidR="00A20141" w:rsidRPr="0023642A">
        <w:rPr>
          <w:lang w:val="uk-UA"/>
        </w:rPr>
        <w:t xml:space="preserve">лану на звітний  </w:t>
      </w:r>
      <w:r w:rsidR="00576404" w:rsidRPr="0023642A">
        <w:rPr>
          <w:lang w:val="uk-UA"/>
        </w:rPr>
        <w:t xml:space="preserve">період поточного року склав 108,5%. </w:t>
      </w:r>
      <w:r w:rsidRPr="0023642A">
        <w:rPr>
          <w:lang w:val="uk-UA"/>
        </w:rPr>
        <w:t xml:space="preserve"> </w:t>
      </w:r>
    </w:p>
    <w:p w14:paraId="2DB7A405" w14:textId="43985707" w:rsidR="007E6D11" w:rsidRPr="0023642A" w:rsidRDefault="007E6D11" w:rsidP="00D84CC6">
      <w:pPr>
        <w:jc w:val="both"/>
        <w:rPr>
          <w:color w:val="000000"/>
          <w:lang w:val="uk-UA" w:eastAsia="uk-UA"/>
        </w:rPr>
      </w:pPr>
      <w:r w:rsidRPr="0023642A">
        <w:rPr>
          <w:lang w:val="uk-UA"/>
        </w:rPr>
        <w:t>Платниками туристичн</w:t>
      </w:r>
      <w:r w:rsidR="00A20141" w:rsidRPr="0023642A">
        <w:rPr>
          <w:lang w:val="uk-UA"/>
        </w:rPr>
        <w:t xml:space="preserve">ого </w:t>
      </w:r>
      <w:r w:rsidR="00576404" w:rsidRPr="0023642A">
        <w:rPr>
          <w:lang w:val="uk-UA"/>
        </w:rPr>
        <w:t>збору в січні – червні</w:t>
      </w:r>
      <w:r w:rsidR="00A20141" w:rsidRPr="0023642A">
        <w:rPr>
          <w:lang w:val="uk-UA"/>
        </w:rPr>
        <w:t xml:space="preserve">  2024</w:t>
      </w:r>
      <w:r w:rsidR="00F45239" w:rsidRPr="0023642A">
        <w:rPr>
          <w:lang w:val="uk-UA"/>
        </w:rPr>
        <w:t xml:space="preserve">  року  були   15 юридичних осіб та  32</w:t>
      </w:r>
      <w:r w:rsidR="00AA42D7" w:rsidRPr="0023642A">
        <w:rPr>
          <w:lang w:val="uk-UA"/>
        </w:rPr>
        <w:t xml:space="preserve"> фізичних осіб – підприємців. </w:t>
      </w:r>
      <w:r w:rsidRPr="0023642A">
        <w:rPr>
          <w:lang w:val="uk-UA"/>
        </w:rPr>
        <w:t xml:space="preserve"> Найбільші суми надход</w:t>
      </w:r>
      <w:r w:rsidR="008E3A24" w:rsidRPr="0023642A">
        <w:rPr>
          <w:lang w:val="uk-UA"/>
        </w:rPr>
        <w:t xml:space="preserve">жень туристичного збору в </w:t>
      </w:r>
      <w:r w:rsidR="00576404" w:rsidRPr="0023642A">
        <w:rPr>
          <w:lang w:val="uk-UA"/>
        </w:rPr>
        <w:t xml:space="preserve">1-му півріччі </w:t>
      </w:r>
      <w:r w:rsidR="00A20141" w:rsidRPr="0023642A">
        <w:rPr>
          <w:lang w:val="uk-UA"/>
        </w:rPr>
        <w:t xml:space="preserve"> 2024</w:t>
      </w:r>
      <w:r w:rsidR="008E3A24" w:rsidRPr="0023642A">
        <w:rPr>
          <w:lang w:val="uk-UA"/>
        </w:rPr>
        <w:t xml:space="preserve"> році від </w:t>
      </w:r>
      <w:r w:rsidR="00AA42D7" w:rsidRPr="0023642A">
        <w:rPr>
          <w:lang w:val="uk-UA"/>
        </w:rPr>
        <w:t xml:space="preserve"> наступних </w:t>
      </w:r>
      <w:r w:rsidRPr="0023642A">
        <w:rPr>
          <w:lang w:val="uk-UA"/>
        </w:rPr>
        <w:t xml:space="preserve">закладів готельного типу: </w:t>
      </w:r>
      <w:r w:rsidR="008E3A24" w:rsidRPr="0023642A">
        <w:rPr>
          <w:lang w:val="uk-UA"/>
        </w:rPr>
        <w:t xml:space="preserve"> </w:t>
      </w:r>
      <w:r w:rsidR="00F45239" w:rsidRPr="0023642A">
        <w:rPr>
          <w:color w:val="000000"/>
          <w:lang w:val="uk-UA" w:eastAsia="uk-UA"/>
        </w:rPr>
        <w:t>Готель Потоцьких – 188,0 тис. грн</w:t>
      </w:r>
      <w:r w:rsidR="00B75682" w:rsidRPr="0023642A">
        <w:rPr>
          <w:color w:val="000000"/>
          <w:lang w:val="uk-UA" w:eastAsia="uk-UA"/>
        </w:rPr>
        <w:t xml:space="preserve">; </w:t>
      </w:r>
      <w:r w:rsidR="00F45239" w:rsidRPr="0023642A">
        <w:rPr>
          <w:lang w:val="uk-UA"/>
        </w:rPr>
        <w:t xml:space="preserve"> </w:t>
      </w:r>
      <w:r w:rsidR="002C62E0" w:rsidRPr="0023642A">
        <w:rPr>
          <w:lang w:val="uk-UA"/>
        </w:rPr>
        <w:t>ТОВ "ОПТІМА</w:t>
      </w:r>
      <w:r w:rsidRPr="0023642A">
        <w:rPr>
          <w:lang w:val="uk-UA"/>
        </w:rPr>
        <w:t xml:space="preserve"> ХОТЕЛ МЕНЕДЖМЕНТ"</w:t>
      </w:r>
      <w:r w:rsidR="00F45239" w:rsidRPr="0023642A">
        <w:rPr>
          <w:color w:val="000000"/>
          <w:lang w:val="uk-UA" w:eastAsia="uk-UA"/>
        </w:rPr>
        <w:t xml:space="preserve">  - 173,5</w:t>
      </w:r>
      <w:r w:rsidRPr="0023642A">
        <w:rPr>
          <w:color w:val="000000"/>
          <w:lang w:val="uk-UA" w:eastAsia="uk-UA"/>
        </w:rPr>
        <w:t xml:space="preserve"> тис.</w:t>
      </w:r>
      <w:r w:rsidR="00B75682" w:rsidRPr="0023642A">
        <w:rPr>
          <w:color w:val="000000"/>
          <w:lang w:val="uk-UA" w:eastAsia="uk-UA"/>
        </w:rPr>
        <w:t xml:space="preserve"> грн</w:t>
      </w:r>
      <w:r w:rsidR="002C62E0" w:rsidRPr="0023642A">
        <w:rPr>
          <w:color w:val="000000"/>
          <w:lang w:val="uk-UA" w:eastAsia="uk-UA"/>
        </w:rPr>
        <w:t xml:space="preserve">; </w:t>
      </w:r>
      <w:r w:rsidR="008E3A24" w:rsidRPr="0023642A">
        <w:rPr>
          <w:color w:val="000000"/>
          <w:lang w:val="uk-UA" w:eastAsia="uk-UA"/>
        </w:rPr>
        <w:t xml:space="preserve"> Хмельницький інститут управл</w:t>
      </w:r>
      <w:r w:rsidR="00F328E0" w:rsidRPr="0023642A">
        <w:rPr>
          <w:color w:val="000000"/>
          <w:lang w:val="uk-UA" w:eastAsia="uk-UA"/>
        </w:rPr>
        <w:t>іння та п</w:t>
      </w:r>
      <w:r w:rsidR="00F45239" w:rsidRPr="0023642A">
        <w:rPr>
          <w:color w:val="000000"/>
          <w:lang w:val="uk-UA" w:eastAsia="uk-UA"/>
        </w:rPr>
        <w:t>рава (готель «Енеїда»)  - 100,0</w:t>
      </w:r>
      <w:r w:rsidR="002C62E0" w:rsidRPr="0023642A">
        <w:rPr>
          <w:color w:val="000000"/>
          <w:lang w:val="uk-UA" w:eastAsia="uk-UA"/>
        </w:rPr>
        <w:t xml:space="preserve"> </w:t>
      </w:r>
      <w:r w:rsidR="00F328E0" w:rsidRPr="0023642A">
        <w:rPr>
          <w:color w:val="000000"/>
          <w:lang w:val="uk-UA" w:eastAsia="uk-UA"/>
        </w:rPr>
        <w:t>тис. грн</w:t>
      </w:r>
      <w:r w:rsidR="008E3A24" w:rsidRPr="0023642A">
        <w:rPr>
          <w:color w:val="000000"/>
          <w:lang w:val="uk-UA" w:eastAsia="uk-UA"/>
        </w:rPr>
        <w:t>;</w:t>
      </w:r>
      <w:r w:rsidR="002C62E0" w:rsidRPr="0023642A">
        <w:rPr>
          <w:color w:val="000000"/>
          <w:lang w:val="uk-UA" w:eastAsia="uk-UA"/>
        </w:rPr>
        <w:t xml:space="preserve"> ВП ВОКЗАЛ СТАНЦІЇ ХМЕЛЬНИЦЬКИЙ  ФІЛІ</w:t>
      </w:r>
      <w:r w:rsidR="00F45239" w:rsidRPr="0023642A">
        <w:rPr>
          <w:color w:val="000000"/>
          <w:lang w:val="uk-UA" w:eastAsia="uk-UA"/>
        </w:rPr>
        <w:t>Я "ПК" ПАТ "УКРЗАЛІЗНИЦЯ" – 61,2</w:t>
      </w:r>
      <w:r w:rsidR="002C62E0" w:rsidRPr="0023642A">
        <w:rPr>
          <w:color w:val="000000"/>
          <w:lang w:val="uk-UA" w:eastAsia="uk-UA"/>
        </w:rPr>
        <w:t xml:space="preserve"> тис. грн; РОЯЛ ПАЛАЦ ГОТЕЛЬ ТА РЕС</w:t>
      </w:r>
      <w:r w:rsidR="00F45239" w:rsidRPr="0023642A">
        <w:rPr>
          <w:color w:val="000000"/>
          <w:lang w:val="uk-UA" w:eastAsia="uk-UA"/>
        </w:rPr>
        <w:t>ТОРАН – 61,6</w:t>
      </w:r>
      <w:r w:rsidR="002C62E0" w:rsidRPr="0023642A">
        <w:rPr>
          <w:color w:val="000000"/>
          <w:lang w:val="uk-UA" w:eastAsia="uk-UA"/>
        </w:rPr>
        <w:t xml:space="preserve"> ти</w:t>
      </w:r>
      <w:r w:rsidR="00F45239" w:rsidRPr="0023642A">
        <w:rPr>
          <w:color w:val="000000"/>
          <w:lang w:val="uk-UA" w:eastAsia="uk-UA"/>
        </w:rPr>
        <w:t>с. грн;  ПП «Готель «Арена» - 22,9</w:t>
      </w:r>
      <w:r w:rsidR="008E3A24" w:rsidRPr="0023642A">
        <w:rPr>
          <w:color w:val="000000"/>
          <w:lang w:val="uk-UA" w:eastAsia="uk-UA"/>
        </w:rPr>
        <w:t xml:space="preserve"> тис. гривень.  </w:t>
      </w:r>
    </w:p>
    <w:p w14:paraId="10D2623C" w14:textId="77777777" w:rsidR="00B46BF2" w:rsidRPr="0023642A" w:rsidRDefault="00B46BF2" w:rsidP="00D84CC6">
      <w:pPr>
        <w:jc w:val="both"/>
        <w:rPr>
          <w:lang w:val="uk-UA" w:eastAsia="uk-UA"/>
        </w:rPr>
      </w:pPr>
    </w:p>
    <w:p w14:paraId="791C31EC" w14:textId="655223EE" w:rsidR="007E6D11" w:rsidRPr="0023642A" w:rsidRDefault="00EE4631" w:rsidP="00D84CC6">
      <w:pPr>
        <w:jc w:val="both"/>
        <w:rPr>
          <w:lang w:val="uk-UA"/>
        </w:rPr>
      </w:pPr>
      <w:r w:rsidRPr="0023642A">
        <w:rPr>
          <w:lang w:val="uk-UA"/>
        </w:rPr>
        <w:tab/>
        <w:t xml:space="preserve">За  </w:t>
      </w:r>
      <w:r w:rsidR="00A73C4C" w:rsidRPr="0023642A">
        <w:rPr>
          <w:lang w:val="uk-UA"/>
        </w:rPr>
        <w:t xml:space="preserve">1-е півріччя </w:t>
      </w:r>
      <w:r w:rsidR="00760AAB" w:rsidRPr="0023642A">
        <w:rPr>
          <w:lang w:val="uk-UA"/>
        </w:rPr>
        <w:t>2024 року</w:t>
      </w:r>
      <w:r w:rsidR="007E6D11" w:rsidRPr="0023642A">
        <w:rPr>
          <w:lang w:val="uk-UA"/>
        </w:rPr>
        <w:t xml:space="preserve">  надходження акцизного податку з роздрібної торгівлі підакцизних товарів до</w:t>
      </w:r>
      <w:r w:rsidRPr="0023642A">
        <w:rPr>
          <w:lang w:val="uk-UA"/>
        </w:rPr>
        <w:t xml:space="preserve"> </w:t>
      </w:r>
      <w:r w:rsidR="00A73C4C" w:rsidRPr="0023642A">
        <w:rPr>
          <w:lang w:val="uk-UA"/>
        </w:rPr>
        <w:t>бюджету громади склали 102 745,8</w:t>
      </w:r>
      <w:r w:rsidR="007E6D11" w:rsidRPr="0023642A">
        <w:rPr>
          <w:lang w:val="uk-UA"/>
        </w:rPr>
        <w:t xml:space="preserve"> тис. грн,</w:t>
      </w:r>
      <w:r w:rsidRPr="0023642A">
        <w:rPr>
          <w:lang w:val="uk-UA"/>
        </w:rPr>
        <w:t xml:space="preserve"> з них: з реалізації тютюнових виробів, тютюну та промислових замінників тютюну, рідин, що використовуються в е</w:t>
      </w:r>
      <w:r w:rsidR="00A73C4C" w:rsidRPr="0023642A">
        <w:rPr>
          <w:lang w:val="uk-UA"/>
        </w:rPr>
        <w:t>лектронних сигаретах – 53 377,9</w:t>
      </w:r>
      <w:r w:rsidRPr="0023642A">
        <w:rPr>
          <w:lang w:val="uk-UA"/>
        </w:rPr>
        <w:t xml:space="preserve"> тис. грн</w:t>
      </w:r>
      <w:r w:rsidR="00A73C4C" w:rsidRPr="0023642A">
        <w:rPr>
          <w:lang w:val="uk-UA"/>
        </w:rPr>
        <w:t xml:space="preserve"> (52,0</w:t>
      </w:r>
      <w:r w:rsidR="00A636B2" w:rsidRPr="0023642A">
        <w:rPr>
          <w:lang w:val="uk-UA"/>
        </w:rPr>
        <w:t>% в загальному обсязі надходження акцизного податку)</w:t>
      </w:r>
      <w:r w:rsidRPr="0023642A">
        <w:rPr>
          <w:lang w:val="uk-UA"/>
        </w:rPr>
        <w:t xml:space="preserve">, з реалізації алкогольних </w:t>
      </w:r>
      <w:r w:rsidR="00657028" w:rsidRPr="0023642A">
        <w:rPr>
          <w:lang w:val="uk-UA"/>
        </w:rPr>
        <w:t xml:space="preserve">напоїв, пива та інших слабоалкогольних напоїв </w:t>
      </w:r>
      <w:r w:rsidR="00A636B2" w:rsidRPr="0023642A">
        <w:rPr>
          <w:lang w:val="uk-UA"/>
        </w:rPr>
        <w:t xml:space="preserve">– </w:t>
      </w:r>
      <w:r w:rsidR="00A73C4C" w:rsidRPr="0023642A">
        <w:rPr>
          <w:lang w:val="uk-UA"/>
        </w:rPr>
        <w:t>49 367,9</w:t>
      </w:r>
      <w:r w:rsidR="00657028" w:rsidRPr="0023642A">
        <w:rPr>
          <w:lang w:val="uk-UA"/>
        </w:rPr>
        <w:t xml:space="preserve"> </w:t>
      </w:r>
      <w:r w:rsidR="00A73C4C" w:rsidRPr="0023642A">
        <w:rPr>
          <w:lang w:val="uk-UA"/>
        </w:rPr>
        <w:t>тис. грн (48,0</w:t>
      </w:r>
      <w:r w:rsidR="00A636B2" w:rsidRPr="0023642A">
        <w:rPr>
          <w:lang w:val="uk-UA"/>
        </w:rPr>
        <w:t xml:space="preserve">%). </w:t>
      </w:r>
      <w:r w:rsidR="00657028" w:rsidRPr="0023642A">
        <w:rPr>
          <w:lang w:val="uk-UA"/>
        </w:rPr>
        <w:t xml:space="preserve"> </w:t>
      </w:r>
      <w:r w:rsidR="00A636B2" w:rsidRPr="0023642A">
        <w:rPr>
          <w:lang w:val="uk-UA"/>
        </w:rPr>
        <w:t xml:space="preserve"> В</w:t>
      </w:r>
      <w:r w:rsidR="007E6D11" w:rsidRPr="0023642A">
        <w:rPr>
          <w:lang w:val="uk-UA"/>
        </w:rPr>
        <w:t xml:space="preserve">ідсоток виконання планових призначень </w:t>
      </w:r>
      <w:r w:rsidR="00760AAB" w:rsidRPr="0023642A">
        <w:rPr>
          <w:lang w:val="uk-UA"/>
        </w:rPr>
        <w:t>по зазначеному джерелу з</w:t>
      </w:r>
      <w:r w:rsidR="00A636B2" w:rsidRPr="0023642A">
        <w:rPr>
          <w:lang w:val="uk-UA"/>
        </w:rPr>
        <w:t xml:space="preserve">а звітний </w:t>
      </w:r>
      <w:r w:rsidR="00760AAB" w:rsidRPr="0023642A">
        <w:rPr>
          <w:lang w:val="uk-UA"/>
        </w:rPr>
        <w:t>п</w:t>
      </w:r>
      <w:r w:rsidR="00A73C4C" w:rsidRPr="0023642A">
        <w:rPr>
          <w:lang w:val="uk-UA"/>
        </w:rPr>
        <w:t>еріод поточного року  склав 77,7</w:t>
      </w:r>
      <w:r w:rsidR="00090EDB" w:rsidRPr="0023642A">
        <w:rPr>
          <w:lang w:val="uk-UA"/>
        </w:rPr>
        <w:t>%.  Н</w:t>
      </w:r>
      <w:r w:rsidR="00760AAB" w:rsidRPr="0023642A">
        <w:rPr>
          <w:lang w:val="uk-UA"/>
        </w:rPr>
        <w:t xml:space="preserve">адходження по </w:t>
      </w:r>
      <w:r w:rsidR="00090EDB" w:rsidRPr="0023642A">
        <w:rPr>
          <w:lang w:val="uk-UA"/>
        </w:rPr>
        <w:t>акцизному податку за січень 2024 року скла</w:t>
      </w:r>
      <w:r w:rsidR="00A73C4C" w:rsidRPr="0023642A">
        <w:rPr>
          <w:lang w:val="uk-UA"/>
        </w:rPr>
        <w:t xml:space="preserve">ли 22,9 млн  грн, проте вже в лютому </w:t>
      </w:r>
      <w:r w:rsidR="00090EDB" w:rsidRPr="0023642A">
        <w:rPr>
          <w:lang w:val="uk-UA"/>
        </w:rPr>
        <w:t xml:space="preserve"> зм</w:t>
      </w:r>
      <w:r w:rsidR="00A73C4C" w:rsidRPr="0023642A">
        <w:rPr>
          <w:lang w:val="uk-UA"/>
        </w:rPr>
        <w:t>еншилися до 12,3 млн грн,</w:t>
      </w:r>
      <w:r w:rsidR="00090EDB" w:rsidRPr="0023642A">
        <w:rPr>
          <w:lang w:val="uk-UA"/>
        </w:rPr>
        <w:t xml:space="preserve"> за березень</w:t>
      </w:r>
      <w:r w:rsidR="00A73C4C" w:rsidRPr="0023642A">
        <w:rPr>
          <w:lang w:val="uk-UA"/>
        </w:rPr>
        <w:t xml:space="preserve"> - травень - понад  16 млн  грн, а за червень – 18,5 млн гривень</w:t>
      </w:r>
      <w:r w:rsidR="00090EDB" w:rsidRPr="0023642A">
        <w:rPr>
          <w:lang w:val="uk-UA"/>
        </w:rPr>
        <w:t xml:space="preserve">. </w:t>
      </w:r>
      <w:r w:rsidR="00A73C4C" w:rsidRPr="0023642A">
        <w:rPr>
          <w:lang w:val="uk-UA"/>
        </w:rPr>
        <w:t xml:space="preserve"> </w:t>
      </w:r>
      <w:r w:rsidR="00090EDB" w:rsidRPr="0023642A">
        <w:rPr>
          <w:lang w:val="uk-UA"/>
        </w:rPr>
        <w:t>Впродовж 2023 року середньомісячні надходження по зазначеному джерелу перевищували 20</w:t>
      </w:r>
      <w:r w:rsidR="00F83D69">
        <w:rPr>
          <w:lang w:val="uk-UA"/>
        </w:rPr>
        <w:t xml:space="preserve"> млн</w:t>
      </w:r>
      <w:r w:rsidR="00090EDB" w:rsidRPr="0023642A">
        <w:rPr>
          <w:lang w:val="uk-UA"/>
        </w:rPr>
        <w:t xml:space="preserve"> гривень. Тому, тенденція щодо зменшення обсягів</w:t>
      </w:r>
      <w:r w:rsidR="00A73C4C" w:rsidRPr="0023642A">
        <w:rPr>
          <w:lang w:val="uk-UA"/>
        </w:rPr>
        <w:t xml:space="preserve"> надходження з лютого місяця </w:t>
      </w:r>
      <w:r w:rsidR="00090EDB" w:rsidRPr="0023642A">
        <w:rPr>
          <w:lang w:val="uk-UA"/>
        </w:rPr>
        <w:t xml:space="preserve">поточного року і вплинула на невиконання планових призначень за звітний період 2024 року. </w:t>
      </w:r>
    </w:p>
    <w:p w14:paraId="5909ECCA" w14:textId="2264F157" w:rsidR="000D7192" w:rsidRPr="0023642A" w:rsidRDefault="00295727" w:rsidP="00D84CC6">
      <w:pPr>
        <w:jc w:val="both"/>
        <w:rPr>
          <w:lang w:val="uk-UA"/>
        </w:rPr>
      </w:pPr>
      <w:r w:rsidRPr="0023642A">
        <w:rPr>
          <w:lang w:val="uk-UA"/>
        </w:rPr>
        <w:tab/>
        <w:t xml:space="preserve">Всього платниками акцизного податку в </w:t>
      </w:r>
      <w:r w:rsidR="00A73C4C" w:rsidRPr="0023642A">
        <w:rPr>
          <w:lang w:val="uk-UA"/>
        </w:rPr>
        <w:t xml:space="preserve"> 1-му півріччі </w:t>
      </w:r>
      <w:r w:rsidR="00490B59" w:rsidRPr="0023642A">
        <w:rPr>
          <w:lang w:val="uk-UA"/>
        </w:rPr>
        <w:t xml:space="preserve"> 2024 року були 208</w:t>
      </w:r>
      <w:r w:rsidRPr="0023642A">
        <w:rPr>
          <w:lang w:val="uk-UA"/>
        </w:rPr>
        <w:t xml:space="preserve"> суб’єктів господарювання,  найбільші </w:t>
      </w:r>
      <w:r w:rsidR="002068A7" w:rsidRPr="0023642A">
        <w:rPr>
          <w:lang w:val="uk-UA"/>
        </w:rPr>
        <w:t>суми акцизного податку сплатили</w:t>
      </w:r>
      <w:r w:rsidR="00490B59" w:rsidRPr="0023642A">
        <w:rPr>
          <w:lang w:val="uk-UA"/>
        </w:rPr>
        <w:t>: ТОВ «АТБ Маркет» - 7 956,8</w:t>
      </w:r>
      <w:r w:rsidRPr="0023642A">
        <w:rPr>
          <w:lang w:val="uk-UA"/>
        </w:rPr>
        <w:t xml:space="preserve"> тис. г</w:t>
      </w:r>
      <w:r w:rsidR="00490B59" w:rsidRPr="0023642A">
        <w:rPr>
          <w:lang w:val="uk-UA"/>
        </w:rPr>
        <w:t>рн; ТОВ «Гермес Світ» - 5 681,6</w:t>
      </w:r>
      <w:r w:rsidR="00666E7B" w:rsidRPr="0023642A">
        <w:rPr>
          <w:lang w:val="uk-UA"/>
        </w:rPr>
        <w:t xml:space="preserve"> тис. грн; </w:t>
      </w:r>
      <w:r w:rsidR="00490B59" w:rsidRPr="0023642A">
        <w:rPr>
          <w:lang w:val="uk-UA"/>
        </w:rPr>
        <w:t xml:space="preserve">ТОВ «Сільпо </w:t>
      </w:r>
      <w:proofErr w:type="spellStart"/>
      <w:r w:rsidR="00490B59" w:rsidRPr="0023642A">
        <w:rPr>
          <w:lang w:val="uk-UA"/>
        </w:rPr>
        <w:t>Фуд</w:t>
      </w:r>
      <w:proofErr w:type="spellEnd"/>
      <w:r w:rsidR="00490B59" w:rsidRPr="0023642A">
        <w:rPr>
          <w:lang w:val="uk-UA"/>
        </w:rPr>
        <w:t>» - 3 724,0</w:t>
      </w:r>
      <w:r w:rsidR="0027289F" w:rsidRPr="0023642A">
        <w:rPr>
          <w:lang w:val="uk-UA"/>
        </w:rPr>
        <w:t xml:space="preserve"> </w:t>
      </w:r>
      <w:r w:rsidRPr="0023642A">
        <w:rPr>
          <w:lang w:val="uk-UA"/>
        </w:rPr>
        <w:t xml:space="preserve"> тис. </w:t>
      </w:r>
      <w:r w:rsidR="0027289F" w:rsidRPr="0023642A">
        <w:rPr>
          <w:lang w:val="uk-UA"/>
        </w:rPr>
        <w:t xml:space="preserve">грн; </w:t>
      </w:r>
      <w:r w:rsidR="00490B59" w:rsidRPr="0023642A">
        <w:rPr>
          <w:lang w:val="uk-UA"/>
        </w:rPr>
        <w:t xml:space="preserve">ТОВ «РОМА» - 3 541,2 тис. грн; ПП «Таврія Плюс» - 2 768,5 </w:t>
      </w:r>
      <w:r w:rsidRPr="0023642A">
        <w:rPr>
          <w:lang w:val="uk-UA"/>
        </w:rPr>
        <w:t xml:space="preserve">тис. грн; </w:t>
      </w:r>
      <w:r w:rsidR="00490B59" w:rsidRPr="0023642A">
        <w:rPr>
          <w:lang w:val="uk-UA"/>
        </w:rPr>
        <w:t xml:space="preserve">  ТОВ «</w:t>
      </w:r>
      <w:proofErr w:type="spellStart"/>
      <w:r w:rsidR="00490B59" w:rsidRPr="0023642A">
        <w:rPr>
          <w:lang w:val="uk-UA"/>
        </w:rPr>
        <w:t>Фудекспрес</w:t>
      </w:r>
      <w:proofErr w:type="spellEnd"/>
      <w:r w:rsidR="00490B59" w:rsidRPr="0023642A">
        <w:rPr>
          <w:lang w:val="uk-UA"/>
        </w:rPr>
        <w:t xml:space="preserve">» - 1 359,3 </w:t>
      </w:r>
      <w:r w:rsidR="0027289F" w:rsidRPr="0023642A">
        <w:rPr>
          <w:lang w:val="uk-UA"/>
        </w:rPr>
        <w:t>тис.</w:t>
      </w:r>
      <w:r w:rsidR="00C23D24" w:rsidRPr="0023642A">
        <w:rPr>
          <w:lang w:val="uk-UA"/>
        </w:rPr>
        <w:t xml:space="preserve"> гривень. </w:t>
      </w:r>
    </w:p>
    <w:p w14:paraId="3E328554" w14:textId="77777777" w:rsidR="00295727" w:rsidRPr="0023642A" w:rsidRDefault="00295727" w:rsidP="00D84CC6">
      <w:pPr>
        <w:jc w:val="both"/>
        <w:rPr>
          <w:lang w:val="uk-UA"/>
        </w:rPr>
      </w:pPr>
    </w:p>
    <w:p w14:paraId="49B43055" w14:textId="3F61EDDD" w:rsidR="007E6D11" w:rsidRPr="0023642A" w:rsidRDefault="007E6D11" w:rsidP="00D84CC6">
      <w:pPr>
        <w:jc w:val="both"/>
        <w:rPr>
          <w:lang w:val="uk-UA"/>
        </w:rPr>
      </w:pPr>
      <w:r w:rsidRPr="0023642A">
        <w:rPr>
          <w:lang w:val="uk-UA"/>
        </w:rPr>
        <w:tab/>
        <w:t>Обсяг зарахування до бюдж</w:t>
      </w:r>
      <w:r w:rsidR="00490B59" w:rsidRPr="0023642A">
        <w:rPr>
          <w:lang w:val="uk-UA"/>
        </w:rPr>
        <w:t>ету громади станом на 01.07</w:t>
      </w:r>
      <w:r w:rsidR="00C96C9E" w:rsidRPr="0023642A">
        <w:rPr>
          <w:lang w:val="uk-UA"/>
        </w:rPr>
        <w:t>.2024</w:t>
      </w:r>
      <w:r w:rsidRPr="0023642A">
        <w:rPr>
          <w:lang w:val="uk-UA"/>
        </w:rPr>
        <w:t xml:space="preserve"> року частини акцизного податку з виробленого в  Україні та ввезеного на митну територію України па</w:t>
      </w:r>
      <w:r w:rsidR="00490B59" w:rsidRPr="0023642A">
        <w:rPr>
          <w:lang w:val="uk-UA"/>
        </w:rPr>
        <w:t>льного (13,44%)   склав 54 367,5</w:t>
      </w:r>
      <w:r w:rsidRPr="0023642A">
        <w:rPr>
          <w:lang w:val="uk-UA"/>
        </w:rPr>
        <w:t xml:space="preserve">  тис. грн, з них: з виробленог</w:t>
      </w:r>
      <w:r w:rsidR="00C96C9E" w:rsidRPr="0023642A">
        <w:rPr>
          <w:lang w:val="uk-UA"/>
        </w:rPr>
        <w:t>о в  Україні паль</w:t>
      </w:r>
      <w:r w:rsidR="00490B59" w:rsidRPr="0023642A">
        <w:rPr>
          <w:lang w:val="uk-UA"/>
        </w:rPr>
        <w:t>ного -  8 333,9 тис. грн (15,3</w:t>
      </w:r>
      <w:r w:rsidRPr="0023642A">
        <w:rPr>
          <w:lang w:val="uk-UA"/>
        </w:rPr>
        <w:t>%), ввезеного на ми</w:t>
      </w:r>
      <w:r w:rsidR="00490B59" w:rsidRPr="0023642A">
        <w:rPr>
          <w:lang w:val="uk-UA"/>
        </w:rPr>
        <w:t xml:space="preserve">тну територію України – 46 033,6 </w:t>
      </w:r>
      <w:r w:rsidRPr="0023642A">
        <w:rPr>
          <w:lang w:val="uk-UA"/>
        </w:rPr>
        <w:t>тис</w:t>
      </w:r>
      <w:r w:rsidR="00490B59" w:rsidRPr="0023642A">
        <w:rPr>
          <w:lang w:val="uk-UA"/>
        </w:rPr>
        <w:t>. грн (84,7</w:t>
      </w:r>
      <w:r w:rsidRPr="0023642A">
        <w:rPr>
          <w:lang w:val="uk-UA"/>
        </w:rPr>
        <w:t>%).</w:t>
      </w:r>
      <w:r w:rsidR="00C96C9E" w:rsidRPr="0023642A">
        <w:rPr>
          <w:lang w:val="uk-UA"/>
        </w:rPr>
        <w:t xml:space="preserve"> Відсоток виконання надходжень по зазначеному джерелу до пл</w:t>
      </w:r>
      <w:r w:rsidR="00C23D24" w:rsidRPr="0023642A">
        <w:rPr>
          <w:lang w:val="uk-UA"/>
        </w:rPr>
        <w:t>анових призначень на звітний пе</w:t>
      </w:r>
      <w:r w:rsidR="00490B59" w:rsidRPr="0023642A">
        <w:rPr>
          <w:lang w:val="uk-UA"/>
        </w:rPr>
        <w:t>ріод поточного року  склав 117,5%.</w:t>
      </w:r>
    </w:p>
    <w:p w14:paraId="78424471" w14:textId="77777777" w:rsidR="00C55BE7" w:rsidRPr="0023642A" w:rsidRDefault="00C55BE7" w:rsidP="00D84CC6">
      <w:pPr>
        <w:jc w:val="both"/>
        <w:rPr>
          <w:lang w:val="uk-UA"/>
        </w:rPr>
      </w:pPr>
    </w:p>
    <w:p w14:paraId="20AF01A0" w14:textId="4BB03CB1" w:rsidR="007E6D11" w:rsidRPr="0023642A" w:rsidRDefault="007E6D11" w:rsidP="00D84CC6">
      <w:pPr>
        <w:pStyle w:val="ae"/>
        <w:ind w:firstLine="708"/>
        <w:jc w:val="both"/>
        <w:rPr>
          <w:rFonts w:ascii="Times New Roman" w:hAnsi="Times New Roman"/>
          <w:sz w:val="24"/>
          <w:szCs w:val="24"/>
          <w:lang w:val="uk-UA"/>
        </w:rPr>
      </w:pPr>
      <w:r w:rsidRPr="0023642A">
        <w:rPr>
          <w:rFonts w:ascii="Times New Roman" w:hAnsi="Times New Roman"/>
          <w:sz w:val="24"/>
          <w:szCs w:val="24"/>
          <w:lang w:val="uk-UA"/>
        </w:rPr>
        <w:t>Надходження держ</w:t>
      </w:r>
      <w:r w:rsidR="00C55BE7" w:rsidRPr="0023642A">
        <w:rPr>
          <w:rFonts w:ascii="Times New Roman" w:hAnsi="Times New Roman"/>
          <w:sz w:val="24"/>
          <w:szCs w:val="24"/>
          <w:lang w:val="uk-UA"/>
        </w:rPr>
        <w:t xml:space="preserve">авного мита за </w:t>
      </w:r>
      <w:r w:rsidR="00490B59" w:rsidRPr="0023642A">
        <w:rPr>
          <w:rFonts w:ascii="Times New Roman" w:hAnsi="Times New Roman"/>
          <w:sz w:val="24"/>
          <w:szCs w:val="24"/>
          <w:lang w:val="uk-UA"/>
        </w:rPr>
        <w:t xml:space="preserve"> 1-е півріччя  </w:t>
      </w:r>
      <w:r w:rsidR="008C65B6" w:rsidRPr="0023642A">
        <w:rPr>
          <w:rFonts w:ascii="Times New Roman" w:hAnsi="Times New Roman"/>
          <w:sz w:val="24"/>
          <w:szCs w:val="24"/>
          <w:lang w:val="uk-UA"/>
        </w:rPr>
        <w:t xml:space="preserve">2024  року </w:t>
      </w:r>
      <w:r w:rsidR="00C55BE7" w:rsidRPr="0023642A">
        <w:rPr>
          <w:rFonts w:ascii="Times New Roman" w:hAnsi="Times New Roman"/>
          <w:sz w:val="24"/>
          <w:szCs w:val="24"/>
          <w:lang w:val="uk-UA"/>
        </w:rPr>
        <w:t xml:space="preserve"> склали</w:t>
      </w:r>
      <w:r w:rsidR="00A60222" w:rsidRPr="0023642A">
        <w:rPr>
          <w:rFonts w:ascii="Times New Roman" w:hAnsi="Times New Roman"/>
          <w:sz w:val="24"/>
          <w:szCs w:val="24"/>
          <w:lang w:val="uk-UA"/>
        </w:rPr>
        <w:t xml:space="preserve"> </w:t>
      </w:r>
      <w:r w:rsidR="0013732A" w:rsidRPr="0023642A">
        <w:rPr>
          <w:rFonts w:ascii="Times New Roman" w:hAnsi="Times New Roman"/>
          <w:sz w:val="24"/>
          <w:szCs w:val="24"/>
          <w:lang w:val="uk-UA"/>
        </w:rPr>
        <w:t xml:space="preserve"> 353,0</w:t>
      </w:r>
      <w:r w:rsidRPr="0023642A">
        <w:rPr>
          <w:rFonts w:ascii="Times New Roman" w:hAnsi="Times New Roman"/>
          <w:sz w:val="24"/>
          <w:szCs w:val="24"/>
          <w:lang w:val="uk-UA"/>
        </w:rPr>
        <w:t xml:space="preserve"> тис. грн, </w:t>
      </w:r>
      <w:r w:rsidR="00C55BE7" w:rsidRPr="0023642A">
        <w:rPr>
          <w:rFonts w:ascii="Times New Roman" w:hAnsi="Times New Roman"/>
          <w:sz w:val="24"/>
          <w:szCs w:val="24"/>
          <w:lang w:val="uk-UA"/>
        </w:rPr>
        <w:t xml:space="preserve"> з них: за оформлення документів, в тому числі</w:t>
      </w:r>
      <w:r w:rsidR="0013732A" w:rsidRPr="0023642A">
        <w:rPr>
          <w:rFonts w:ascii="Times New Roman" w:hAnsi="Times New Roman"/>
          <w:sz w:val="24"/>
          <w:szCs w:val="24"/>
          <w:lang w:val="uk-UA"/>
        </w:rPr>
        <w:t xml:space="preserve"> на спадщину і дарування – 279,3 </w:t>
      </w:r>
      <w:r w:rsidR="00C55BE7" w:rsidRPr="0023642A">
        <w:rPr>
          <w:rFonts w:ascii="Times New Roman" w:hAnsi="Times New Roman"/>
          <w:sz w:val="24"/>
          <w:szCs w:val="24"/>
          <w:lang w:val="uk-UA"/>
        </w:rPr>
        <w:t>тис. грн</w:t>
      </w:r>
      <w:r w:rsidR="0013732A" w:rsidRPr="0023642A">
        <w:rPr>
          <w:rFonts w:ascii="Times New Roman" w:hAnsi="Times New Roman"/>
          <w:sz w:val="24"/>
          <w:szCs w:val="24"/>
          <w:lang w:val="uk-UA"/>
        </w:rPr>
        <w:t xml:space="preserve"> (79,1</w:t>
      </w:r>
      <w:r w:rsidR="008C65B6" w:rsidRPr="0023642A">
        <w:rPr>
          <w:rFonts w:ascii="Times New Roman" w:hAnsi="Times New Roman"/>
          <w:sz w:val="24"/>
          <w:szCs w:val="24"/>
          <w:lang w:val="uk-UA"/>
        </w:rPr>
        <w:t xml:space="preserve">% </w:t>
      </w:r>
      <w:r w:rsidR="00A60222" w:rsidRPr="0023642A">
        <w:rPr>
          <w:rFonts w:ascii="Times New Roman" w:hAnsi="Times New Roman"/>
          <w:sz w:val="24"/>
          <w:szCs w:val="24"/>
          <w:lang w:val="uk-UA"/>
        </w:rPr>
        <w:t>в загальному обсязі надходжень держмита за рік)</w:t>
      </w:r>
      <w:r w:rsidR="00C55BE7" w:rsidRPr="0023642A">
        <w:rPr>
          <w:rFonts w:ascii="Times New Roman" w:hAnsi="Times New Roman"/>
          <w:sz w:val="24"/>
          <w:szCs w:val="24"/>
          <w:lang w:val="uk-UA"/>
        </w:rPr>
        <w:t>; за видачу та оформлення закордонних паспортів (посвідок) та па</w:t>
      </w:r>
      <w:r w:rsidR="0013732A" w:rsidRPr="0023642A">
        <w:rPr>
          <w:rFonts w:ascii="Times New Roman" w:hAnsi="Times New Roman"/>
          <w:sz w:val="24"/>
          <w:szCs w:val="24"/>
          <w:lang w:val="uk-UA"/>
        </w:rPr>
        <w:t>спортів громадян України – 73,7</w:t>
      </w:r>
      <w:r w:rsidR="00C55BE7" w:rsidRPr="0023642A">
        <w:rPr>
          <w:rFonts w:ascii="Times New Roman" w:hAnsi="Times New Roman"/>
          <w:sz w:val="24"/>
          <w:szCs w:val="24"/>
          <w:lang w:val="uk-UA"/>
        </w:rPr>
        <w:t xml:space="preserve"> тис. грн </w:t>
      </w:r>
      <w:r w:rsidR="0013732A" w:rsidRPr="0023642A">
        <w:rPr>
          <w:rFonts w:ascii="Times New Roman" w:hAnsi="Times New Roman"/>
          <w:sz w:val="24"/>
          <w:szCs w:val="24"/>
          <w:lang w:val="uk-UA"/>
        </w:rPr>
        <w:t>(20,9</w:t>
      </w:r>
      <w:r w:rsidR="008C65B6" w:rsidRPr="0023642A">
        <w:rPr>
          <w:rFonts w:ascii="Times New Roman" w:hAnsi="Times New Roman"/>
          <w:sz w:val="24"/>
          <w:szCs w:val="24"/>
          <w:lang w:val="uk-UA"/>
        </w:rPr>
        <w:t>%). П</w:t>
      </w:r>
      <w:r w:rsidR="00A60222" w:rsidRPr="0023642A">
        <w:rPr>
          <w:rFonts w:ascii="Times New Roman" w:hAnsi="Times New Roman"/>
          <w:sz w:val="24"/>
          <w:szCs w:val="24"/>
          <w:lang w:val="uk-UA"/>
        </w:rPr>
        <w:t xml:space="preserve">ризначення по зазначеному джерелу </w:t>
      </w:r>
      <w:r w:rsidR="008C65B6" w:rsidRPr="0023642A">
        <w:rPr>
          <w:rFonts w:ascii="Times New Roman" w:hAnsi="Times New Roman"/>
          <w:sz w:val="24"/>
          <w:szCs w:val="24"/>
          <w:lang w:val="uk-UA"/>
        </w:rPr>
        <w:t xml:space="preserve">за звітний період </w:t>
      </w:r>
      <w:r w:rsidR="0013732A" w:rsidRPr="0023642A">
        <w:rPr>
          <w:rFonts w:ascii="Times New Roman" w:hAnsi="Times New Roman"/>
          <w:sz w:val="24"/>
          <w:szCs w:val="24"/>
          <w:lang w:val="uk-UA"/>
        </w:rPr>
        <w:t>поточного року виконані на 150,1</w:t>
      </w:r>
      <w:r w:rsidR="00A60222" w:rsidRPr="0023642A">
        <w:rPr>
          <w:rFonts w:ascii="Times New Roman" w:hAnsi="Times New Roman"/>
          <w:sz w:val="24"/>
          <w:szCs w:val="24"/>
          <w:lang w:val="uk-UA"/>
        </w:rPr>
        <w:t xml:space="preserve">%. </w:t>
      </w:r>
    </w:p>
    <w:p w14:paraId="71EC1BFC" w14:textId="77777777" w:rsidR="00A60222" w:rsidRPr="0023642A" w:rsidRDefault="00A60222" w:rsidP="00D84CC6">
      <w:pPr>
        <w:pStyle w:val="ae"/>
        <w:ind w:firstLine="708"/>
        <w:jc w:val="both"/>
        <w:rPr>
          <w:rFonts w:ascii="Times New Roman" w:hAnsi="Times New Roman"/>
          <w:sz w:val="24"/>
          <w:szCs w:val="24"/>
          <w:lang w:val="uk-UA"/>
        </w:rPr>
      </w:pPr>
    </w:p>
    <w:p w14:paraId="50D73410" w14:textId="642ACE88" w:rsidR="004E47DC" w:rsidRPr="0023642A" w:rsidRDefault="005E55E1" w:rsidP="00D84CC6">
      <w:pPr>
        <w:pStyle w:val="ae"/>
        <w:ind w:firstLine="708"/>
        <w:jc w:val="both"/>
        <w:rPr>
          <w:rFonts w:ascii="Times New Roman" w:hAnsi="Times New Roman"/>
          <w:sz w:val="24"/>
          <w:szCs w:val="24"/>
          <w:lang w:val="uk-UA"/>
        </w:rPr>
      </w:pPr>
      <w:r w:rsidRPr="0023642A">
        <w:rPr>
          <w:rFonts w:ascii="Times New Roman" w:hAnsi="Times New Roman"/>
          <w:sz w:val="24"/>
          <w:szCs w:val="24"/>
          <w:lang w:val="uk-UA"/>
        </w:rPr>
        <w:t xml:space="preserve"> За  </w:t>
      </w:r>
      <w:r w:rsidR="0013732A" w:rsidRPr="0023642A">
        <w:rPr>
          <w:rFonts w:ascii="Times New Roman" w:hAnsi="Times New Roman"/>
          <w:sz w:val="24"/>
          <w:szCs w:val="24"/>
          <w:lang w:val="uk-UA"/>
        </w:rPr>
        <w:t xml:space="preserve">1-е півріччя </w:t>
      </w:r>
      <w:r w:rsidR="008C65B6" w:rsidRPr="0023642A">
        <w:rPr>
          <w:rFonts w:ascii="Times New Roman" w:hAnsi="Times New Roman"/>
          <w:sz w:val="24"/>
          <w:szCs w:val="24"/>
          <w:lang w:val="uk-UA"/>
        </w:rPr>
        <w:t xml:space="preserve"> 2024 року </w:t>
      </w:r>
      <w:r w:rsidR="007E6D11" w:rsidRPr="0023642A">
        <w:rPr>
          <w:rFonts w:ascii="Times New Roman" w:hAnsi="Times New Roman"/>
          <w:sz w:val="24"/>
          <w:szCs w:val="24"/>
          <w:lang w:val="uk-UA"/>
        </w:rPr>
        <w:t xml:space="preserve"> надходження  плати за надання інших адміністр</w:t>
      </w:r>
      <w:r w:rsidR="0013732A" w:rsidRPr="0023642A">
        <w:rPr>
          <w:rFonts w:ascii="Times New Roman" w:hAnsi="Times New Roman"/>
          <w:sz w:val="24"/>
          <w:szCs w:val="24"/>
          <w:lang w:val="uk-UA"/>
        </w:rPr>
        <w:t>ативних послуг  склали 21 835,2</w:t>
      </w:r>
      <w:r w:rsidRPr="0023642A">
        <w:rPr>
          <w:rFonts w:ascii="Times New Roman" w:hAnsi="Times New Roman"/>
          <w:sz w:val="24"/>
          <w:szCs w:val="24"/>
          <w:lang w:val="uk-UA"/>
        </w:rPr>
        <w:t xml:space="preserve"> </w:t>
      </w:r>
      <w:r w:rsidR="007E6D11" w:rsidRPr="0023642A">
        <w:rPr>
          <w:rFonts w:ascii="Times New Roman" w:hAnsi="Times New Roman"/>
          <w:sz w:val="24"/>
          <w:szCs w:val="24"/>
          <w:lang w:val="uk-UA"/>
        </w:rPr>
        <w:t>тис. грн, відсоток до планових призначень на січен</w:t>
      </w:r>
      <w:r w:rsidR="0013732A" w:rsidRPr="0023642A">
        <w:rPr>
          <w:rFonts w:ascii="Times New Roman" w:hAnsi="Times New Roman"/>
          <w:sz w:val="24"/>
          <w:szCs w:val="24"/>
          <w:lang w:val="uk-UA"/>
        </w:rPr>
        <w:t xml:space="preserve">ь-червень поточного  року  – 110,2 </w:t>
      </w:r>
      <w:r w:rsidR="007E6D11" w:rsidRPr="0023642A">
        <w:rPr>
          <w:rFonts w:ascii="Times New Roman" w:hAnsi="Times New Roman"/>
          <w:sz w:val="24"/>
          <w:szCs w:val="24"/>
          <w:lang w:val="uk-UA"/>
        </w:rPr>
        <w:t xml:space="preserve">%.  В порівнянні з </w:t>
      </w:r>
      <w:r w:rsidR="00B765AA" w:rsidRPr="0023642A">
        <w:rPr>
          <w:rFonts w:ascii="Times New Roman" w:hAnsi="Times New Roman"/>
          <w:sz w:val="24"/>
          <w:szCs w:val="24"/>
          <w:lang w:val="uk-UA"/>
        </w:rPr>
        <w:t>аналогічним періодом  минулого року</w:t>
      </w:r>
      <w:r w:rsidR="007E6D11" w:rsidRPr="0023642A">
        <w:rPr>
          <w:rFonts w:ascii="Times New Roman" w:hAnsi="Times New Roman"/>
          <w:sz w:val="24"/>
          <w:szCs w:val="24"/>
          <w:lang w:val="uk-UA"/>
        </w:rPr>
        <w:t xml:space="preserve"> надходження плати за надання інших адміністративн</w:t>
      </w:r>
      <w:r w:rsidR="0013732A" w:rsidRPr="0023642A">
        <w:rPr>
          <w:rFonts w:ascii="Times New Roman" w:hAnsi="Times New Roman"/>
          <w:sz w:val="24"/>
          <w:szCs w:val="24"/>
          <w:lang w:val="uk-UA"/>
        </w:rPr>
        <w:t>их послуг збільшилися на 6 853,3</w:t>
      </w:r>
      <w:r w:rsidR="007E6D11" w:rsidRPr="0023642A">
        <w:rPr>
          <w:rFonts w:ascii="Times New Roman" w:hAnsi="Times New Roman"/>
          <w:sz w:val="24"/>
          <w:szCs w:val="24"/>
          <w:lang w:val="uk-UA"/>
        </w:rPr>
        <w:t xml:space="preserve"> тис. гривень. </w:t>
      </w:r>
      <w:r w:rsidR="004E47DC" w:rsidRPr="0023642A">
        <w:rPr>
          <w:rFonts w:ascii="Times New Roman" w:hAnsi="Times New Roman"/>
          <w:sz w:val="24"/>
          <w:szCs w:val="24"/>
          <w:lang w:val="uk-UA"/>
        </w:rPr>
        <w:t xml:space="preserve">В структурі плати за надання </w:t>
      </w:r>
      <w:proofErr w:type="spellStart"/>
      <w:r w:rsidR="004E47DC" w:rsidRPr="0023642A">
        <w:rPr>
          <w:rFonts w:ascii="Times New Roman" w:hAnsi="Times New Roman"/>
          <w:sz w:val="24"/>
          <w:szCs w:val="24"/>
          <w:lang w:val="uk-UA"/>
        </w:rPr>
        <w:t>адмінпослуг</w:t>
      </w:r>
      <w:proofErr w:type="spellEnd"/>
      <w:r w:rsidR="004E47DC" w:rsidRPr="0023642A">
        <w:rPr>
          <w:rFonts w:ascii="Times New Roman" w:hAnsi="Times New Roman"/>
          <w:sz w:val="24"/>
          <w:szCs w:val="24"/>
          <w:lang w:val="uk-UA"/>
        </w:rPr>
        <w:t xml:space="preserve"> найбільша питома вага надходжень ві</w:t>
      </w:r>
      <w:r w:rsidR="00CC54BB" w:rsidRPr="0023642A">
        <w:rPr>
          <w:rFonts w:ascii="Times New Roman" w:hAnsi="Times New Roman"/>
          <w:sz w:val="24"/>
          <w:szCs w:val="24"/>
          <w:lang w:val="uk-UA"/>
        </w:rPr>
        <w:t>д регіонального сервісного центру М</w:t>
      </w:r>
      <w:r w:rsidR="00E83EBE" w:rsidRPr="0023642A">
        <w:rPr>
          <w:rFonts w:ascii="Times New Roman" w:hAnsi="Times New Roman"/>
          <w:sz w:val="24"/>
          <w:szCs w:val="24"/>
          <w:lang w:val="uk-UA"/>
        </w:rPr>
        <w:t>ВС у Хмельницькій області – 47,5</w:t>
      </w:r>
      <w:r w:rsidR="00CC54BB" w:rsidRPr="0023642A">
        <w:rPr>
          <w:rFonts w:ascii="Times New Roman" w:hAnsi="Times New Roman"/>
          <w:sz w:val="24"/>
          <w:szCs w:val="24"/>
          <w:lang w:val="uk-UA"/>
        </w:rPr>
        <w:t>%</w:t>
      </w:r>
      <w:r w:rsidR="008D0A2B" w:rsidRPr="0023642A">
        <w:rPr>
          <w:rFonts w:ascii="Times New Roman" w:hAnsi="Times New Roman"/>
          <w:sz w:val="24"/>
          <w:szCs w:val="24"/>
          <w:lang w:val="uk-UA"/>
        </w:rPr>
        <w:t xml:space="preserve"> (надійшло 8 929,6 тис. грн, що на 5 907,1 тис. грн більше в порівнянні з аналогічним періодом минулого року,  у зв’язку зі зміною нормативу зарахування в 2024 році до місцевого бюджету з 30% до 70%) </w:t>
      </w:r>
      <w:r w:rsidR="00CC54BB" w:rsidRPr="0023642A">
        <w:rPr>
          <w:rFonts w:ascii="Times New Roman" w:hAnsi="Times New Roman"/>
          <w:sz w:val="24"/>
          <w:szCs w:val="24"/>
          <w:lang w:val="uk-UA"/>
        </w:rPr>
        <w:t>; Державної митної служби – 38,8</w:t>
      </w:r>
      <w:r w:rsidR="004E47DC" w:rsidRPr="0023642A">
        <w:rPr>
          <w:rFonts w:ascii="Times New Roman" w:hAnsi="Times New Roman"/>
          <w:sz w:val="24"/>
          <w:szCs w:val="24"/>
          <w:lang w:val="uk-UA"/>
        </w:rPr>
        <w:t>%; Держ</w:t>
      </w:r>
      <w:r w:rsidR="008D0A2B" w:rsidRPr="0023642A">
        <w:rPr>
          <w:rFonts w:ascii="Times New Roman" w:hAnsi="Times New Roman"/>
          <w:sz w:val="24"/>
          <w:szCs w:val="24"/>
          <w:lang w:val="uk-UA"/>
        </w:rPr>
        <w:t>авного земельного кадастру – 6,2</w:t>
      </w:r>
      <w:r w:rsidR="004E47DC" w:rsidRPr="0023642A">
        <w:rPr>
          <w:rFonts w:ascii="Times New Roman" w:hAnsi="Times New Roman"/>
          <w:sz w:val="24"/>
          <w:szCs w:val="24"/>
          <w:lang w:val="uk-UA"/>
        </w:rPr>
        <w:t xml:space="preserve">%.     </w:t>
      </w:r>
    </w:p>
    <w:p w14:paraId="6AF537A8" w14:textId="77777777" w:rsidR="004E47DC" w:rsidRPr="0023642A" w:rsidRDefault="004E47DC" w:rsidP="00D84CC6">
      <w:pPr>
        <w:jc w:val="both"/>
        <w:rPr>
          <w:color w:val="FF0000"/>
          <w:lang w:val="uk-UA"/>
        </w:rPr>
      </w:pPr>
    </w:p>
    <w:p w14:paraId="4DB7EEE8" w14:textId="5A4D61E6" w:rsidR="004E47DC" w:rsidRPr="0023642A" w:rsidRDefault="007E6D11" w:rsidP="00D84CC6">
      <w:pPr>
        <w:jc w:val="both"/>
        <w:rPr>
          <w:lang w:val="uk-UA"/>
        </w:rPr>
      </w:pPr>
      <w:r w:rsidRPr="0023642A">
        <w:rPr>
          <w:color w:val="FF0000"/>
          <w:lang w:val="uk-UA"/>
        </w:rPr>
        <w:tab/>
      </w:r>
      <w:r w:rsidRPr="0023642A">
        <w:rPr>
          <w:lang w:val="uk-UA"/>
        </w:rPr>
        <w:t>Станом</w:t>
      </w:r>
      <w:r w:rsidRPr="0023642A">
        <w:rPr>
          <w:color w:val="FF0000"/>
          <w:lang w:val="uk-UA"/>
        </w:rPr>
        <w:t xml:space="preserve"> </w:t>
      </w:r>
      <w:r w:rsidR="008D0A2B" w:rsidRPr="0023642A">
        <w:rPr>
          <w:lang w:val="uk-UA"/>
        </w:rPr>
        <w:t>на 01.07</w:t>
      </w:r>
      <w:r w:rsidR="004E47DC" w:rsidRPr="0023642A">
        <w:rPr>
          <w:lang w:val="uk-UA"/>
        </w:rPr>
        <w:t>.2024</w:t>
      </w:r>
      <w:r w:rsidRPr="0023642A">
        <w:rPr>
          <w:lang w:val="uk-UA"/>
        </w:rPr>
        <w:t xml:space="preserve"> року надходження плати за оренду комунального майна</w:t>
      </w:r>
      <w:r w:rsidRPr="0023642A">
        <w:rPr>
          <w:color w:val="FF0000"/>
          <w:lang w:val="uk-UA"/>
        </w:rPr>
        <w:t xml:space="preserve"> </w:t>
      </w:r>
      <w:r w:rsidR="008376F9" w:rsidRPr="0023642A">
        <w:rPr>
          <w:lang w:val="uk-UA"/>
        </w:rPr>
        <w:t>склали 14 587,4</w:t>
      </w:r>
      <w:r w:rsidRPr="0023642A">
        <w:rPr>
          <w:lang w:val="uk-UA"/>
        </w:rPr>
        <w:t xml:space="preserve"> тис. грн, відсоток виконання до  планових по</w:t>
      </w:r>
      <w:r w:rsidR="004E47DC" w:rsidRPr="0023642A">
        <w:rPr>
          <w:lang w:val="uk-UA"/>
        </w:rPr>
        <w:t xml:space="preserve">казників на звітний </w:t>
      </w:r>
      <w:r w:rsidR="008376F9" w:rsidRPr="0023642A">
        <w:rPr>
          <w:lang w:val="uk-UA"/>
        </w:rPr>
        <w:t>період поточного року   – 121,6</w:t>
      </w:r>
      <w:r w:rsidRPr="0023642A">
        <w:rPr>
          <w:lang w:val="uk-UA"/>
        </w:rPr>
        <w:t>%.</w:t>
      </w:r>
      <w:r w:rsidR="00DA0916" w:rsidRPr="0023642A">
        <w:rPr>
          <w:lang w:val="uk-UA"/>
        </w:rPr>
        <w:t xml:space="preserve"> Рішенням позачергової 31-ї сесії міської ради від 28.07.2023 року № 34 запроваджена орендна плата від оренди нерухомого майна, яке перебуває на балансі закладів охорони здоров’я, які функціонують у статусі комунальних некомерційних підприємств</w:t>
      </w:r>
      <w:r w:rsidR="00A92905" w:rsidRPr="0023642A">
        <w:rPr>
          <w:lang w:val="uk-UA"/>
        </w:rPr>
        <w:t>. З</w:t>
      </w:r>
      <w:r w:rsidR="008376F9" w:rsidRPr="0023642A">
        <w:rPr>
          <w:lang w:val="uk-UA"/>
        </w:rPr>
        <w:t xml:space="preserve">а 1-е півріччя </w:t>
      </w:r>
      <w:r w:rsidR="006072B3" w:rsidRPr="0023642A">
        <w:rPr>
          <w:lang w:val="uk-UA"/>
        </w:rPr>
        <w:t xml:space="preserve"> 2024 року</w:t>
      </w:r>
      <w:r w:rsidR="00A92905" w:rsidRPr="0023642A">
        <w:rPr>
          <w:lang w:val="uk-UA"/>
        </w:rPr>
        <w:t xml:space="preserve"> </w:t>
      </w:r>
      <w:r w:rsidR="006072B3" w:rsidRPr="0023642A">
        <w:rPr>
          <w:lang w:val="uk-UA"/>
        </w:rPr>
        <w:t xml:space="preserve">до бюджету громади </w:t>
      </w:r>
      <w:r w:rsidR="00DA0916" w:rsidRPr="0023642A">
        <w:rPr>
          <w:lang w:val="uk-UA"/>
        </w:rPr>
        <w:t>від закладів охорони здоров’я зара</w:t>
      </w:r>
      <w:r w:rsidR="00FA5380" w:rsidRPr="0023642A">
        <w:rPr>
          <w:lang w:val="uk-UA"/>
        </w:rPr>
        <w:t>хована оренда плат</w:t>
      </w:r>
      <w:r w:rsidR="008376F9" w:rsidRPr="0023642A">
        <w:rPr>
          <w:lang w:val="uk-UA"/>
        </w:rPr>
        <w:t xml:space="preserve">а в сумі 2 875,6 </w:t>
      </w:r>
      <w:r w:rsidR="00DA0916" w:rsidRPr="0023642A">
        <w:rPr>
          <w:lang w:val="uk-UA"/>
        </w:rPr>
        <w:t xml:space="preserve"> тис. гривень. </w:t>
      </w:r>
    </w:p>
    <w:p w14:paraId="07CA8AC8" w14:textId="245529ED" w:rsidR="007E6D11" w:rsidRPr="0023642A" w:rsidRDefault="007E6D11" w:rsidP="00D84CC6">
      <w:pPr>
        <w:jc w:val="both"/>
        <w:rPr>
          <w:lang w:val="uk-UA"/>
        </w:rPr>
      </w:pPr>
      <w:r w:rsidRPr="0023642A">
        <w:rPr>
          <w:lang w:val="uk-UA"/>
        </w:rPr>
        <w:t xml:space="preserve"> </w:t>
      </w:r>
    </w:p>
    <w:p w14:paraId="003ACF7C" w14:textId="0BD47DB3" w:rsidR="007E6D11" w:rsidRPr="0023642A" w:rsidRDefault="007E6D11" w:rsidP="00D84CC6">
      <w:pPr>
        <w:jc w:val="both"/>
        <w:rPr>
          <w:sz w:val="20"/>
          <w:szCs w:val="20"/>
          <w:lang w:val="uk-UA" w:eastAsia="uk-UA"/>
        </w:rPr>
      </w:pPr>
      <w:r w:rsidRPr="0023642A">
        <w:rPr>
          <w:lang w:val="uk-UA"/>
        </w:rPr>
        <w:tab/>
        <w:t>Надходження частки прибутку комунальних підприємств, що зараховуєт</w:t>
      </w:r>
      <w:r w:rsidR="00FA5380" w:rsidRPr="0023642A">
        <w:rPr>
          <w:lang w:val="uk-UA"/>
        </w:rPr>
        <w:t xml:space="preserve">ься до бюджету громади, за  </w:t>
      </w:r>
      <w:r w:rsidR="008376F9" w:rsidRPr="0023642A">
        <w:rPr>
          <w:lang w:val="uk-UA"/>
        </w:rPr>
        <w:t>1-е півріччя  2024 року  склали 220,1</w:t>
      </w:r>
      <w:r w:rsidR="006072B3" w:rsidRPr="0023642A">
        <w:rPr>
          <w:lang w:val="uk-UA"/>
        </w:rPr>
        <w:t xml:space="preserve"> тис. гривень.</w:t>
      </w:r>
      <w:r w:rsidRPr="0023642A">
        <w:rPr>
          <w:lang w:val="uk-UA"/>
        </w:rPr>
        <w:t xml:space="preserve">  Платниками частки </w:t>
      </w:r>
      <w:r w:rsidR="008376F9" w:rsidRPr="0023642A">
        <w:rPr>
          <w:lang w:val="uk-UA"/>
        </w:rPr>
        <w:t xml:space="preserve">прибутку в січні – червні </w:t>
      </w:r>
      <w:r w:rsidR="008A2D2B" w:rsidRPr="0023642A">
        <w:rPr>
          <w:lang w:val="uk-UA"/>
        </w:rPr>
        <w:t xml:space="preserve">   2024 року були  14-ть </w:t>
      </w:r>
      <w:r w:rsidRPr="0023642A">
        <w:rPr>
          <w:lang w:val="uk-UA"/>
        </w:rPr>
        <w:t xml:space="preserve">комунальних підприємств. Найбільші </w:t>
      </w:r>
      <w:r w:rsidR="0064214E" w:rsidRPr="0023642A">
        <w:rPr>
          <w:lang w:val="uk-UA"/>
        </w:rPr>
        <w:t xml:space="preserve">суми частки </w:t>
      </w:r>
      <w:r w:rsidR="006072B3" w:rsidRPr="0023642A">
        <w:rPr>
          <w:lang w:val="uk-UA"/>
        </w:rPr>
        <w:t xml:space="preserve">прибутку сплатили  </w:t>
      </w:r>
      <w:r w:rsidR="008A2D2B" w:rsidRPr="0023642A">
        <w:rPr>
          <w:lang w:val="uk-UA"/>
        </w:rPr>
        <w:t>ХКП «</w:t>
      </w:r>
      <w:proofErr w:type="spellStart"/>
      <w:r w:rsidR="008A2D2B" w:rsidRPr="0023642A">
        <w:rPr>
          <w:lang w:val="uk-UA"/>
        </w:rPr>
        <w:t>Електротранс</w:t>
      </w:r>
      <w:proofErr w:type="spellEnd"/>
      <w:r w:rsidR="008A2D2B" w:rsidRPr="0023642A">
        <w:rPr>
          <w:lang w:val="uk-UA"/>
        </w:rPr>
        <w:t xml:space="preserve">» - 65,7 тис. грн; </w:t>
      </w:r>
      <w:r w:rsidR="006072B3" w:rsidRPr="0023642A">
        <w:rPr>
          <w:lang w:val="uk-UA"/>
        </w:rPr>
        <w:t>КП «Технагляд» - 64,4 тис. грн; КП «Агенція муніципальної неру</w:t>
      </w:r>
      <w:r w:rsidR="008A2D2B" w:rsidRPr="0023642A">
        <w:rPr>
          <w:lang w:val="uk-UA"/>
        </w:rPr>
        <w:t xml:space="preserve">хомості» - 23,1 тис. грн;  КП БРЕД – 20,0 тис. грн; </w:t>
      </w:r>
      <w:r w:rsidR="00A73566" w:rsidRPr="0023642A">
        <w:rPr>
          <w:lang w:val="uk-UA"/>
        </w:rPr>
        <w:t xml:space="preserve"> </w:t>
      </w:r>
      <w:r w:rsidR="00CF5ACD" w:rsidRPr="0023642A">
        <w:rPr>
          <w:lang w:val="uk-UA"/>
        </w:rPr>
        <w:t>СКЦ "</w:t>
      </w:r>
      <w:proofErr w:type="spellStart"/>
      <w:r w:rsidR="00CF5ACD" w:rsidRPr="0023642A">
        <w:rPr>
          <w:lang w:val="uk-UA"/>
        </w:rPr>
        <w:t>Плоскирів</w:t>
      </w:r>
      <w:proofErr w:type="spellEnd"/>
      <w:r w:rsidR="00CF5ACD" w:rsidRPr="0023642A">
        <w:rPr>
          <w:lang w:val="uk-UA"/>
        </w:rPr>
        <w:t>" – 18,5</w:t>
      </w:r>
      <w:r w:rsidR="00CF5ACD" w:rsidRPr="0023642A">
        <w:rPr>
          <w:sz w:val="20"/>
          <w:szCs w:val="20"/>
          <w:lang w:val="uk-UA"/>
        </w:rPr>
        <w:t xml:space="preserve"> </w:t>
      </w:r>
      <w:r w:rsidR="00A73566" w:rsidRPr="0023642A">
        <w:rPr>
          <w:lang w:val="uk-UA"/>
        </w:rPr>
        <w:t xml:space="preserve"> тис. гривень.</w:t>
      </w:r>
    </w:p>
    <w:p w14:paraId="49D315AB" w14:textId="77777777" w:rsidR="0064214E" w:rsidRPr="0023642A" w:rsidRDefault="0064214E" w:rsidP="00D84CC6">
      <w:pPr>
        <w:jc w:val="both"/>
        <w:rPr>
          <w:lang w:val="uk-UA"/>
        </w:rPr>
      </w:pPr>
    </w:p>
    <w:p w14:paraId="585FE248" w14:textId="7D359345" w:rsidR="003069EE" w:rsidRPr="0023642A" w:rsidRDefault="0064214E" w:rsidP="00D84CC6">
      <w:pPr>
        <w:jc w:val="both"/>
        <w:rPr>
          <w:sz w:val="23"/>
          <w:szCs w:val="23"/>
          <w:lang w:val="uk-UA"/>
        </w:rPr>
      </w:pPr>
      <w:r w:rsidRPr="0023642A">
        <w:rPr>
          <w:lang w:val="uk-UA"/>
        </w:rPr>
        <w:tab/>
      </w:r>
      <w:r w:rsidR="003069EE" w:rsidRPr="0023642A">
        <w:rPr>
          <w:lang w:val="uk-UA"/>
        </w:rPr>
        <w:t xml:space="preserve">З </w:t>
      </w:r>
      <w:r w:rsidR="003069EE" w:rsidRPr="0023642A">
        <w:rPr>
          <w:sz w:val="23"/>
          <w:szCs w:val="23"/>
          <w:lang w:val="uk-UA"/>
        </w:rPr>
        <w:t xml:space="preserve"> метою підтримки Збройних сил України в умовах воєнного стану, на виконання рішення  міської ради,  фінансовим</w:t>
      </w:r>
      <w:r w:rsidR="00A73566" w:rsidRPr="0023642A">
        <w:rPr>
          <w:sz w:val="23"/>
          <w:szCs w:val="23"/>
          <w:lang w:val="uk-UA"/>
        </w:rPr>
        <w:t xml:space="preserve"> </w:t>
      </w:r>
      <w:r w:rsidR="004D6632" w:rsidRPr="0023642A">
        <w:rPr>
          <w:sz w:val="23"/>
          <w:szCs w:val="23"/>
          <w:lang w:val="uk-UA"/>
        </w:rPr>
        <w:t xml:space="preserve">управлінням </w:t>
      </w:r>
      <w:r w:rsidR="00A73566" w:rsidRPr="0023642A">
        <w:rPr>
          <w:sz w:val="23"/>
          <w:szCs w:val="23"/>
          <w:lang w:val="uk-UA"/>
        </w:rPr>
        <w:t>міської ради</w:t>
      </w:r>
      <w:r w:rsidR="003069EE" w:rsidRPr="0023642A">
        <w:rPr>
          <w:sz w:val="23"/>
          <w:szCs w:val="23"/>
          <w:lang w:val="uk-UA"/>
        </w:rPr>
        <w:t xml:space="preserve"> розміщено тимчасово вільні кошти бюджету громади шляхом придбання на аукціонах Міністерства фінансів України військови</w:t>
      </w:r>
      <w:r w:rsidR="00A73566" w:rsidRPr="0023642A">
        <w:rPr>
          <w:sz w:val="23"/>
          <w:szCs w:val="23"/>
          <w:lang w:val="uk-UA"/>
        </w:rPr>
        <w:t xml:space="preserve">х облігацій в сумі </w:t>
      </w:r>
      <w:r w:rsidR="00F83D69">
        <w:rPr>
          <w:sz w:val="23"/>
          <w:szCs w:val="23"/>
          <w:lang w:val="uk-UA"/>
        </w:rPr>
        <w:t>1</w:t>
      </w:r>
      <w:r w:rsidR="00A73566" w:rsidRPr="0023642A">
        <w:rPr>
          <w:sz w:val="23"/>
          <w:szCs w:val="23"/>
          <w:lang w:val="uk-UA"/>
        </w:rPr>
        <w:t>50</w:t>
      </w:r>
      <w:r w:rsidR="003069EE" w:rsidRPr="0023642A">
        <w:rPr>
          <w:sz w:val="23"/>
          <w:szCs w:val="23"/>
          <w:lang w:val="uk-UA"/>
        </w:rPr>
        <w:t> млн грн</w:t>
      </w:r>
      <w:r w:rsidR="00A73566" w:rsidRPr="0023642A">
        <w:rPr>
          <w:sz w:val="23"/>
          <w:szCs w:val="23"/>
          <w:lang w:val="uk-UA"/>
        </w:rPr>
        <w:t>,   терміном погашення  05.06.2024</w:t>
      </w:r>
      <w:r w:rsidR="003069EE" w:rsidRPr="0023642A">
        <w:rPr>
          <w:sz w:val="23"/>
          <w:szCs w:val="23"/>
          <w:lang w:val="uk-UA"/>
        </w:rPr>
        <w:t xml:space="preserve"> року</w:t>
      </w:r>
      <w:r w:rsidR="00A73566" w:rsidRPr="0023642A">
        <w:rPr>
          <w:sz w:val="23"/>
          <w:szCs w:val="23"/>
          <w:lang w:val="uk-UA"/>
        </w:rPr>
        <w:t xml:space="preserve">. </w:t>
      </w:r>
      <w:r w:rsidR="00BD380C" w:rsidRPr="0023642A">
        <w:rPr>
          <w:sz w:val="23"/>
          <w:szCs w:val="23"/>
          <w:lang w:val="uk-UA"/>
        </w:rPr>
        <w:t xml:space="preserve"> Саме 05.06.2024 року  до бюджету громади повернуто  основну суму розміщених коштів – </w:t>
      </w:r>
      <w:r w:rsidR="00F83D69">
        <w:rPr>
          <w:sz w:val="23"/>
          <w:szCs w:val="23"/>
          <w:lang w:val="uk-UA"/>
        </w:rPr>
        <w:t>1</w:t>
      </w:r>
      <w:r w:rsidR="00BD380C" w:rsidRPr="0023642A">
        <w:rPr>
          <w:sz w:val="23"/>
          <w:szCs w:val="23"/>
          <w:lang w:val="uk-UA"/>
        </w:rPr>
        <w:t xml:space="preserve">50,00 млн гривень, та </w:t>
      </w:r>
      <w:r w:rsidR="003069EE" w:rsidRPr="0023642A">
        <w:rPr>
          <w:sz w:val="23"/>
          <w:szCs w:val="23"/>
          <w:lang w:val="uk-UA"/>
        </w:rPr>
        <w:t xml:space="preserve">зараховано плату </w:t>
      </w:r>
      <w:r w:rsidR="003069EE" w:rsidRPr="0023642A">
        <w:rPr>
          <w:lang w:val="uk-UA"/>
        </w:rPr>
        <w:t xml:space="preserve"> за розміщення тимчасово вільних коштів </w:t>
      </w:r>
      <w:r w:rsidR="00A73566" w:rsidRPr="0023642A">
        <w:rPr>
          <w:sz w:val="23"/>
          <w:szCs w:val="23"/>
          <w:lang w:val="uk-UA"/>
        </w:rPr>
        <w:t>(дискон</w:t>
      </w:r>
      <w:r w:rsidR="00BD380C" w:rsidRPr="0023642A">
        <w:rPr>
          <w:sz w:val="23"/>
          <w:szCs w:val="23"/>
          <w:lang w:val="uk-UA"/>
        </w:rPr>
        <w:t xml:space="preserve">т)   в сумі  13 955,8 </w:t>
      </w:r>
      <w:r w:rsidR="003069EE" w:rsidRPr="0023642A">
        <w:rPr>
          <w:sz w:val="23"/>
          <w:szCs w:val="23"/>
          <w:lang w:val="uk-UA"/>
        </w:rPr>
        <w:t>тис.  гривень.</w:t>
      </w:r>
    </w:p>
    <w:p w14:paraId="2480F19B" w14:textId="1F6EFCC2" w:rsidR="003069EE" w:rsidRPr="0023642A" w:rsidRDefault="003069EE" w:rsidP="00D84CC6">
      <w:pPr>
        <w:jc w:val="both"/>
        <w:rPr>
          <w:lang w:val="uk-UA"/>
        </w:rPr>
      </w:pPr>
      <w:r w:rsidRPr="0023642A">
        <w:rPr>
          <w:sz w:val="23"/>
          <w:szCs w:val="23"/>
          <w:lang w:val="uk-UA"/>
        </w:rPr>
        <w:t xml:space="preserve">  </w:t>
      </w:r>
    </w:p>
    <w:p w14:paraId="78003222" w14:textId="113C2341" w:rsidR="007E6D11" w:rsidRPr="0023642A" w:rsidRDefault="007E6D11" w:rsidP="00D84CC6">
      <w:pPr>
        <w:ind w:firstLine="705"/>
        <w:jc w:val="both"/>
        <w:rPr>
          <w:lang w:val="uk-UA"/>
        </w:rPr>
      </w:pPr>
      <w:r w:rsidRPr="0023642A">
        <w:rPr>
          <w:lang w:val="uk-UA"/>
        </w:rPr>
        <w:t>Надходження плати за встановлен</w:t>
      </w:r>
      <w:r w:rsidR="00B33D62" w:rsidRPr="0023642A">
        <w:rPr>
          <w:lang w:val="uk-UA"/>
        </w:rPr>
        <w:t xml:space="preserve">ня земельного сервітуту за  </w:t>
      </w:r>
      <w:r w:rsidR="00BD380C" w:rsidRPr="0023642A">
        <w:rPr>
          <w:lang w:val="uk-UA"/>
        </w:rPr>
        <w:t>1-е півріччя  2024 року склали 9 172,9 тис. грн або 113,0</w:t>
      </w:r>
      <w:r w:rsidRPr="0023642A">
        <w:rPr>
          <w:lang w:val="uk-UA"/>
        </w:rPr>
        <w:t xml:space="preserve">% до плану на звітний </w:t>
      </w:r>
      <w:r w:rsidR="00A73566" w:rsidRPr="0023642A">
        <w:rPr>
          <w:lang w:val="uk-UA"/>
        </w:rPr>
        <w:t>період поточного  року</w:t>
      </w:r>
      <w:r w:rsidRPr="0023642A">
        <w:rPr>
          <w:lang w:val="uk-UA"/>
        </w:rPr>
        <w:t xml:space="preserve">. В порівнянні з </w:t>
      </w:r>
      <w:r w:rsidR="00A73566" w:rsidRPr="0023642A">
        <w:rPr>
          <w:lang w:val="uk-UA"/>
        </w:rPr>
        <w:t>аналогічним періодом минулого року</w:t>
      </w:r>
      <w:r w:rsidRPr="0023642A">
        <w:rPr>
          <w:lang w:val="uk-UA"/>
        </w:rPr>
        <w:t xml:space="preserve"> надходження коштів по зазначен</w:t>
      </w:r>
      <w:r w:rsidR="00B33D62" w:rsidRPr="0023642A">
        <w:rPr>
          <w:lang w:val="uk-UA"/>
        </w:rPr>
        <w:t>ому джерелу збільшилися</w:t>
      </w:r>
      <w:r w:rsidR="00BD380C" w:rsidRPr="0023642A">
        <w:rPr>
          <w:lang w:val="uk-UA"/>
        </w:rPr>
        <w:t xml:space="preserve"> на 1 261,5 </w:t>
      </w:r>
      <w:r w:rsidR="00B33D62" w:rsidRPr="0023642A">
        <w:rPr>
          <w:lang w:val="uk-UA"/>
        </w:rPr>
        <w:t>тис. гривень.</w:t>
      </w:r>
    </w:p>
    <w:p w14:paraId="4B212F95" w14:textId="77777777" w:rsidR="00BD380C" w:rsidRPr="0023642A" w:rsidRDefault="00BD380C" w:rsidP="00D84CC6">
      <w:pPr>
        <w:ind w:firstLine="705"/>
        <w:jc w:val="both"/>
        <w:rPr>
          <w:lang w:val="uk-UA"/>
        </w:rPr>
      </w:pPr>
    </w:p>
    <w:p w14:paraId="3A904BB3" w14:textId="5D46D8A9" w:rsidR="007E6D11" w:rsidRPr="0023642A" w:rsidRDefault="007E6D11" w:rsidP="00D84CC6">
      <w:pPr>
        <w:ind w:firstLine="705"/>
        <w:jc w:val="both"/>
        <w:rPr>
          <w:lang w:val="uk-UA"/>
        </w:rPr>
      </w:pPr>
      <w:r w:rsidRPr="0023642A">
        <w:rPr>
          <w:lang w:val="uk-UA"/>
        </w:rPr>
        <w:t>Надходження адміністративних штрафів та  інш</w:t>
      </w:r>
      <w:r w:rsidR="00BD380C" w:rsidRPr="0023642A">
        <w:rPr>
          <w:lang w:val="uk-UA"/>
        </w:rPr>
        <w:t>их санкцій станом на 01.07</w:t>
      </w:r>
      <w:r w:rsidR="00A73566" w:rsidRPr="0023642A">
        <w:rPr>
          <w:lang w:val="uk-UA"/>
        </w:rPr>
        <w:t>.2024 року</w:t>
      </w:r>
      <w:r w:rsidR="00BD380C" w:rsidRPr="0023642A">
        <w:rPr>
          <w:lang w:val="uk-UA"/>
        </w:rPr>
        <w:t xml:space="preserve"> склали 2 493,3</w:t>
      </w:r>
      <w:r w:rsidR="00B33D62" w:rsidRPr="0023642A">
        <w:rPr>
          <w:lang w:val="uk-UA"/>
        </w:rPr>
        <w:t xml:space="preserve"> </w:t>
      </w:r>
      <w:r w:rsidRPr="0023642A">
        <w:rPr>
          <w:lang w:val="uk-UA"/>
        </w:rPr>
        <w:t>тис.</w:t>
      </w:r>
      <w:r w:rsidR="00B33D62" w:rsidRPr="0023642A">
        <w:rPr>
          <w:lang w:val="uk-UA"/>
        </w:rPr>
        <w:t xml:space="preserve"> гривень. </w:t>
      </w:r>
      <w:r w:rsidRPr="0023642A">
        <w:rPr>
          <w:lang w:val="uk-UA"/>
        </w:rPr>
        <w:t xml:space="preserve"> В структурі </w:t>
      </w:r>
      <w:proofErr w:type="spellStart"/>
      <w:r w:rsidRPr="0023642A">
        <w:rPr>
          <w:lang w:val="uk-UA"/>
        </w:rPr>
        <w:t>адмінштрафів</w:t>
      </w:r>
      <w:proofErr w:type="spellEnd"/>
      <w:r w:rsidRPr="0023642A">
        <w:rPr>
          <w:lang w:val="uk-UA"/>
        </w:rPr>
        <w:t xml:space="preserve"> найбільша питома вага  штрафів за порушення правил паркування автотранспорту, які накладаються інспекторами управління транспорту та зв’язку</w:t>
      </w:r>
      <w:r w:rsidR="00F47ACD" w:rsidRPr="0023642A">
        <w:rPr>
          <w:lang w:val="uk-UA"/>
        </w:rPr>
        <w:t xml:space="preserve">  - 72,3</w:t>
      </w:r>
      <w:r w:rsidR="00A73566" w:rsidRPr="0023642A">
        <w:rPr>
          <w:lang w:val="uk-UA"/>
        </w:rPr>
        <w:t xml:space="preserve">% </w:t>
      </w:r>
      <w:r w:rsidR="00F47ACD" w:rsidRPr="0023642A">
        <w:rPr>
          <w:lang w:val="uk-UA"/>
        </w:rPr>
        <w:t>(складено  3 873</w:t>
      </w:r>
      <w:r w:rsidRPr="0023642A">
        <w:rPr>
          <w:lang w:val="uk-UA"/>
        </w:rPr>
        <w:t xml:space="preserve"> прот</w:t>
      </w:r>
      <w:r w:rsidR="00F47ACD" w:rsidRPr="0023642A">
        <w:rPr>
          <w:lang w:val="uk-UA"/>
        </w:rPr>
        <w:t xml:space="preserve">околи на  загальну суму 1 803,2 </w:t>
      </w:r>
      <w:r w:rsidR="00A73566" w:rsidRPr="0023642A">
        <w:rPr>
          <w:lang w:val="uk-UA"/>
        </w:rPr>
        <w:t xml:space="preserve"> </w:t>
      </w:r>
      <w:r w:rsidRPr="0023642A">
        <w:rPr>
          <w:lang w:val="uk-UA"/>
        </w:rPr>
        <w:t xml:space="preserve">тис. гривень). </w:t>
      </w:r>
    </w:p>
    <w:p w14:paraId="650126AC" w14:textId="77777777" w:rsidR="00BD380C" w:rsidRPr="0023642A" w:rsidRDefault="00BD380C" w:rsidP="00D84CC6">
      <w:pPr>
        <w:ind w:firstLine="705"/>
        <w:jc w:val="both"/>
        <w:rPr>
          <w:lang w:val="uk-UA"/>
        </w:rPr>
      </w:pPr>
    </w:p>
    <w:p w14:paraId="512E9353" w14:textId="44A9DF17" w:rsidR="007E6D11" w:rsidRPr="0023642A" w:rsidRDefault="00B33D62" w:rsidP="00D84CC6">
      <w:pPr>
        <w:jc w:val="both"/>
        <w:rPr>
          <w:lang w:val="uk-UA"/>
        </w:rPr>
      </w:pPr>
      <w:r w:rsidRPr="0023642A">
        <w:rPr>
          <w:lang w:val="uk-UA"/>
        </w:rPr>
        <w:tab/>
        <w:t xml:space="preserve">Обсяг інших надходжень за </w:t>
      </w:r>
      <w:r w:rsidR="00BD380C" w:rsidRPr="0023642A">
        <w:rPr>
          <w:lang w:val="uk-UA"/>
        </w:rPr>
        <w:t xml:space="preserve">1-е півріччя </w:t>
      </w:r>
      <w:r w:rsidR="00B05479" w:rsidRPr="0023642A">
        <w:rPr>
          <w:lang w:val="uk-UA"/>
        </w:rPr>
        <w:t xml:space="preserve"> 2024 року склав 11 930,5</w:t>
      </w:r>
      <w:r w:rsidR="00AA42D7" w:rsidRPr="0023642A">
        <w:rPr>
          <w:lang w:val="uk-UA"/>
        </w:rPr>
        <w:t xml:space="preserve"> </w:t>
      </w:r>
      <w:r w:rsidR="007E6D11" w:rsidRPr="0023642A">
        <w:rPr>
          <w:lang w:val="uk-UA"/>
        </w:rPr>
        <w:t>тис. грн,  в том</w:t>
      </w:r>
      <w:r w:rsidRPr="0023642A">
        <w:rPr>
          <w:lang w:val="uk-UA"/>
        </w:rPr>
        <w:t>у</w:t>
      </w:r>
      <w:r w:rsidR="00B05479" w:rsidRPr="0023642A">
        <w:rPr>
          <w:lang w:val="uk-UA"/>
        </w:rPr>
        <w:t xml:space="preserve"> числі: по коду 21080500 – 62,2 </w:t>
      </w:r>
      <w:r w:rsidR="007E6D11" w:rsidRPr="0023642A">
        <w:rPr>
          <w:lang w:val="uk-UA"/>
        </w:rPr>
        <w:t>тис. грн (повернення коштів згідно виконавчих проваджень та рішень суд</w:t>
      </w:r>
      <w:r w:rsidR="00B05479" w:rsidRPr="0023642A">
        <w:rPr>
          <w:lang w:val="uk-UA"/>
        </w:rPr>
        <w:t>у),   по коду 24060300 – 11 868,3</w:t>
      </w:r>
      <w:r w:rsidR="007E6D11" w:rsidRPr="0023642A">
        <w:rPr>
          <w:lang w:val="uk-UA"/>
        </w:rPr>
        <w:t xml:space="preserve"> тис. грн, з них: повернення зайво перерахованих коштів по актах перевірок та</w:t>
      </w:r>
      <w:r w:rsidR="002C5491" w:rsidRPr="0023642A">
        <w:rPr>
          <w:lang w:val="uk-UA"/>
        </w:rPr>
        <w:t xml:space="preserve"> повернення фінансування – </w:t>
      </w:r>
      <w:r w:rsidR="007E6D11" w:rsidRPr="0023642A">
        <w:rPr>
          <w:lang w:val="uk-UA"/>
        </w:rPr>
        <w:t xml:space="preserve"> </w:t>
      </w:r>
      <w:r w:rsidR="001F5F64" w:rsidRPr="0023642A">
        <w:rPr>
          <w:lang w:val="uk-UA"/>
        </w:rPr>
        <w:t xml:space="preserve">11 366,3 </w:t>
      </w:r>
      <w:r w:rsidR="007E6D11" w:rsidRPr="0023642A">
        <w:rPr>
          <w:lang w:val="uk-UA"/>
        </w:rPr>
        <w:t>тис. грн; повернення поворотної фінансової допомоги комун</w:t>
      </w:r>
      <w:r w:rsidR="001F5F64" w:rsidRPr="0023642A">
        <w:rPr>
          <w:lang w:val="uk-UA"/>
        </w:rPr>
        <w:t>альними підприємствами – 480,0</w:t>
      </w:r>
      <w:r w:rsidR="007E6D11" w:rsidRPr="0023642A">
        <w:rPr>
          <w:lang w:val="uk-UA"/>
        </w:rPr>
        <w:t xml:space="preserve"> тис. грн;  відшкодування коштів за заподіяну шкоду згідно рішень су</w:t>
      </w:r>
      <w:r w:rsidR="001F5F64" w:rsidRPr="0023642A">
        <w:rPr>
          <w:lang w:val="uk-UA"/>
        </w:rPr>
        <w:t>ду –22,0</w:t>
      </w:r>
      <w:r w:rsidR="002C5491" w:rsidRPr="0023642A">
        <w:rPr>
          <w:lang w:val="uk-UA"/>
        </w:rPr>
        <w:t xml:space="preserve"> тис. гривень. </w:t>
      </w:r>
    </w:p>
    <w:p w14:paraId="02D6AD8C" w14:textId="77777777" w:rsidR="007E6D11" w:rsidRPr="0023642A" w:rsidRDefault="007E6D11" w:rsidP="00D84CC6">
      <w:pPr>
        <w:jc w:val="both"/>
        <w:rPr>
          <w:lang w:val="uk-UA"/>
        </w:rPr>
      </w:pPr>
    </w:p>
    <w:p w14:paraId="00CC97E6" w14:textId="47528038" w:rsidR="007E6D11" w:rsidRPr="0023642A" w:rsidRDefault="007E6D11" w:rsidP="00D84CC6">
      <w:pPr>
        <w:jc w:val="both"/>
        <w:rPr>
          <w:lang w:val="uk-UA"/>
        </w:rPr>
      </w:pPr>
      <w:r w:rsidRPr="0023642A">
        <w:rPr>
          <w:lang w:val="uk-UA"/>
        </w:rPr>
        <w:tab/>
        <w:t xml:space="preserve">Згідно  Бюджетного кодексу України щодо складу доходів  спеціального </w:t>
      </w:r>
      <w:r w:rsidR="002C5491" w:rsidRPr="0023642A">
        <w:rPr>
          <w:lang w:val="uk-UA"/>
        </w:rPr>
        <w:t xml:space="preserve">фонду бюджету громади,  за  </w:t>
      </w:r>
      <w:r w:rsidR="001F5F64" w:rsidRPr="0023642A">
        <w:rPr>
          <w:lang w:val="uk-UA"/>
        </w:rPr>
        <w:t xml:space="preserve">1-е півріччя </w:t>
      </w:r>
      <w:r w:rsidR="001911DF" w:rsidRPr="0023642A">
        <w:rPr>
          <w:lang w:val="uk-UA"/>
        </w:rPr>
        <w:t xml:space="preserve"> 2024 року</w:t>
      </w:r>
      <w:r w:rsidRPr="0023642A">
        <w:rPr>
          <w:lang w:val="uk-UA"/>
        </w:rPr>
        <w:t xml:space="preserve">  його обсяг (без власних надходжень бюджетних установ) </w:t>
      </w:r>
      <w:r w:rsidR="001F5F64" w:rsidRPr="0023642A">
        <w:rPr>
          <w:lang w:val="uk-UA"/>
        </w:rPr>
        <w:t>склав 30 941,2</w:t>
      </w:r>
      <w:r w:rsidRPr="0023642A">
        <w:rPr>
          <w:lang w:val="uk-UA"/>
        </w:rPr>
        <w:t xml:space="preserve"> тис. грн, в тому числі: </w:t>
      </w:r>
      <w:r w:rsidR="0018402D" w:rsidRPr="0023642A">
        <w:rPr>
          <w:lang w:val="uk-UA"/>
        </w:rPr>
        <w:t xml:space="preserve"> </w:t>
      </w:r>
      <w:r w:rsidR="001F5F64" w:rsidRPr="0023642A">
        <w:rPr>
          <w:lang w:val="uk-UA"/>
        </w:rPr>
        <w:t xml:space="preserve">надходження від продажу землі та прав на неї – 15 460,2 тис. грн (50,0% від загального обсягу надходження спеціального фонду, </w:t>
      </w:r>
      <w:r w:rsidR="00431BDD" w:rsidRPr="0023642A">
        <w:rPr>
          <w:lang w:val="uk-UA"/>
        </w:rPr>
        <w:t>продано 15</w:t>
      </w:r>
      <w:r w:rsidR="001F5F64" w:rsidRPr="0023642A">
        <w:rPr>
          <w:lang w:val="uk-UA"/>
        </w:rPr>
        <w:t xml:space="preserve">-ть земельних </w:t>
      </w:r>
      <w:r w:rsidR="00431BDD" w:rsidRPr="0023642A">
        <w:rPr>
          <w:lang w:val="uk-UA"/>
        </w:rPr>
        <w:t>ділянок  загальною площею 28 949</w:t>
      </w:r>
      <w:r w:rsidR="001F5F64" w:rsidRPr="0023642A">
        <w:rPr>
          <w:lang w:val="uk-UA"/>
        </w:rPr>
        <w:t xml:space="preserve"> </w:t>
      </w:r>
      <w:proofErr w:type="spellStart"/>
      <w:r w:rsidR="001F5F64" w:rsidRPr="0023642A">
        <w:rPr>
          <w:lang w:val="uk-UA"/>
        </w:rPr>
        <w:t>кв.м</w:t>
      </w:r>
      <w:proofErr w:type="spellEnd"/>
      <w:r w:rsidR="001F5F64" w:rsidRPr="0023642A">
        <w:rPr>
          <w:lang w:val="uk-UA"/>
        </w:rPr>
        <w:t xml:space="preserve">);  </w:t>
      </w:r>
      <w:r w:rsidRPr="0023642A">
        <w:rPr>
          <w:lang w:val="uk-UA"/>
        </w:rPr>
        <w:t xml:space="preserve">надходження коштів від відчуження майна, що знаходиться у </w:t>
      </w:r>
      <w:r w:rsidR="001911DF" w:rsidRPr="0023642A">
        <w:rPr>
          <w:lang w:val="uk-UA"/>
        </w:rPr>
        <w:t>комунальній власності – 7 731,5</w:t>
      </w:r>
      <w:r w:rsidR="001F5F64" w:rsidRPr="0023642A">
        <w:rPr>
          <w:lang w:val="uk-UA"/>
        </w:rPr>
        <w:t xml:space="preserve">  тис. грн (25,0%); </w:t>
      </w:r>
      <w:r w:rsidR="00292C56" w:rsidRPr="0023642A">
        <w:rPr>
          <w:lang w:val="uk-UA"/>
        </w:rPr>
        <w:t xml:space="preserve"> </w:t>
      </w:r>
      <w:r w:rsidRPr="0023642A">
        <w:rPr>
          <w:lang w:val="uk-UA"/>
        </w:rPr>
        <w:t>надходження коштів пайової участі у розвитку інфраструк</w:t>
      </w:r>
      <w:r w:rsidR="002C5491" w:rsidRPr="0023642A">
        <w:rPr>
          <w:lang w:val="uk-UA"/>
        </w:rPr>
        <w:t>тури н</w:t>
      </w:r>
      <w:r w:rsidR="001911DF" w:rsidRPr="0023642A">
        <w:rPr>
          <w:lang w:val="uk-UA"/>
        </w:rPr>
        <w:t xml:space="preserve">аселеного пункту – </w:t>
      </w:r>
      <w:r w:rsidR="001F5F64" w:rsidRPr="0023642A">
        <w:rPr>
          <w:lang w:val="uk-UA"/>
        </w:rPr>
        <w:t>2 008,5</w:t>
      </w:r>
      <w:r w:rsidR="00663302" w:rsidRPr="0023642A">
        <w:rPr>
          <w:lang w:val="uk-UA"/>
        </w:rPr>
        <w:t xml:space="preserve"> </w:t>
      </w:r>
      <w:r w:rsidR="001F5F64" w:rsidRPr="0023642A">
        <w:rPr>
          <w:lang w:val="uk-UA"/>
        </w:rPr>
        <w:t>тис. грн  або 6,5</w:t>
      </w:r>
      <w:r w:rsidR="005917A4" w:rsidRPr="0023642A">
        <w:rPr>
          <w:lang w:val="uk-UA"/>
        </w:rPr>
        <w:t xml:space="preserve">%; </w:t>
      </w:r>
      <w:r w:rsidRPr="0023642A">
        <w:rPr>
          <w:lang w:val="uk-UA"/>
        </w:rPr>
        <w:t xml:space="preserve">  надходження до цільовог</w:t>
      </w:r>
      <w:r w:rsidR="001F5F64" w:rsidRPr="0023642A">
        <w:rPr>
          <w:lang w:val="uk-UA"/>
        </w:rPr>
        <w:t>о фонду міської ради –  4 437,6</w:t>
      </w:r>
      <w:r w:rsidR="002C5491" w:rsidRPr="0023642A">
        <w:rPr>
          <w:lang w:val="uk-UA"/>
        </w:rPr>
        <w:t xml:space="preserve"> </w:t>
      </w:r>
      <w:r w:rsidR="001F5F64" w:rsidRPr="0023642A">
        <w:rPr>
          <w:lang w:val="uk-UA"/>
        </w:rPr>
        <w:t>тис. грн або 14,3</w:t>
      </w:r>
      <w:r w:rsidR="0018402D" w:rsidRPr="0023642A">
        <w:rPr>
          <w:lang w:val="uk-UA"/>
        </w:rPr>
        <w:t>% (</w:t>
      </w:r>
      <w:r w:rsidRPr="0023642A">
        <w:rPr>
          <w:lang w:val="uk-UA"/>
        </w:rPr>
        <w:t>в тому числі:  кошти за тимчасове користування місцями для розміще</w:t>
      </w:r>
      <w:r w:rsidR="00382BF6" w:rsidRPr="0023642A">
        <w:rPr>
          <w:lang w:val="uk-UA"/>
        </w:rPr>
        <w:t>ння зовнішньої реклами – 1 973,2</w:t>
      </w:r>
      <w:r w:rsidRPr="0023642A">
        <w:rPr>
          <w:lang w:val="uk-UA"/>
        </w:rPr>
        <w:t xml:space="preserve"> тис. грн</w:t>
      </w:r>
      <w:r w:rsidRPr="0023642A">
        <w:rPr>
          <w:sz w:val="25"/>
          <w:szCs w:val="25"/>
          <w:lang w:val="uk-UA"/>
        </w:rPr>
        <w:t xml:space="preserve">,  </w:t>
      </w:r>
      <w:r w:rsidRPr="0023642A">
        <w:rPr>
          <w:lang w:val="uk-UA"/>
        </w:rPr>
        <w:t xml:space="preserve"> кошти участі замовників у створенні і розвитку інженерно-транспортної та соціальної інфраструктури Хмельницької міської т</w:t>
      </w:r>
      <w:r w:rsidR="00CC4BE9" w:rsidRPr="0023642A">
        <w:rPr>
          <w:lang w:val="uk-UA"/>
        </w:rPr>
        <w:t>е</w:t>
      </w:r>
      <w:r w:rsidR="00382BF6" w:rsidRPr="0023642A">
        <w:rPr>
          <w:lang w:val="uk-UA"/>
        </w:rPr>
        <w:t>риторіальної громади  - 986,0</w:t>
      </w:r>
      <w:r w:rsidRPr="0023642A">
        <w:rPr>
          <w:lang w:val="uk-UA"/>
        </w:rPr>
        <w:t xml:space="preserve"> тис. грн;  кошти </w:t>
      </w:r>
      <w:r w:rsidR="00CC4BE9" w:rsidRPr="0023642A">
        <w:rPr>
          <w:lang w:val="uk-UA"/>
        </w:rPr>
        <w:t>за самочинне будівництво –</w:t>
      </w:r>
      <w:r w:rsidR="00382BF6" w:rsidRPr="0023642A">
        <w:rPr>
          <w:lang w:val="uk-UA"/>
        </w:rPr>
        <w:t xml:space="preserve"> 455,3</w:t>
      </w:r>
      <w:r w:rsidRPr="0023642A">
        <w:rPr>
          <w:lang w:val="uk-UA"/>
        </w:rPr>
        <w:t xml:space="preserve"> тис. грн</w:t>
      </w:r>
      <w:r w:rsidR="00CC4BE9" w:rsidRPr="0023642A">
        <w:rPr>
          <w:lang w:val="uk-UA"/>
        </w:rPr>
        <w:t>, добровільні внески підприємс</w:t>
      </w:r>
      <w:r w:rsidR="00382BF6" w:rsidRPr="0023642A">
        <w:rPr>
          <w:lang w:val="uk-UA"/>
        </w:rPr>
        <w:t>тв, установ, організацій – 491,0</w:t>
      </w:r>
      <w:r w:rsidR="00CC4BE9" w:rsidRPr="0023642A">
        <w:rPr>
          <w:lang w:val="uk-UA"/>
        </w:rPr>
        <w:t xml:space="preserve"> тис. грн; кошти за відшкодування вартості зн</w:t>
      </w:r>
      <w:r w:rsidR="00382BF6" w:rsidRPr="0023642A">
        <w:rPr>
          <w:lang w:val="uk-UA"/>
        </w:rPr>
        <w:t>есених зелених насаджень – 202,1</w:t>
      </w:r>
      <w:r w:rsidR="00CC4BE9" w:rsidRPr="0023642A">
        <w:rPr>
          <w:lang w:val="uk-UA"/>
        </w:rPr>
        <w:t xml:space="preserve"> тис. грн</w:t>
      </w:r>
      <w:r w:rsidR="00292C56" w:rsidRPr="0023642A">
        <w:rPr>
          <w:lang w:val="uk-UA"/>
        </w:rPr>
        <w:t>; інші надходження, не з</w:t>
      </w:r>
      <w:r w:rsidR="0005054C" w:rsidRPr="0023642A">
        <w:rPr>
          <w:lang w:val="uk-UA"/>
        </w:rPr>
        <w:t xml:space="preserve">аборонені законодавством – 16,7 </w:t>
      </w:r>
      <w:r w:rsidR="00292C56" w:rsidRPr="0023642A">
        <w:rPr>
          <w:lang w:val="uk-UA"/>
        </w:rPr>
        <w:t>тис. грн)</w:t>
      </w:r>
      <w:r w:rsidRPr="0023642A">
        <w:rPr>
          <w:lang w:val="uk-UA"/>
        </w:rPr>
        <w:t>;</w:t>
      </w:r>
      <w:r w:rsidRPr="0023642A">
        <w:rPr>
          <w:lang w:val="uk-UA" w:eastAsia="uk-UA"/>
        </w:rPr>
        <w:t xml:space="preserve"> </w:t>
      </w:r>
      <w:r w:rsidRPr="0023642A">
        <w:rPr>
          <w:lang w:val="uk-UA"/>
        </w:rPr>
        <w:t>надходж</w:t>
      </w:r>
      <w:r w:rsidR="007777E4" w:rsidRPr="0023642A">
        <w:rPr>
          <w:lang w:val="uk-UA"/>
        </w:rPr>
        <w:t>енн</w:t>
      </w:r>
      <w:r w:rsidR="001F5F64" w:rsidRPr="0023642A">
        <w:rPr>
          <w:lang w:val="uk-UA"/>
        </w:rPr>
        <w:t>я екологічного податку – 1 261,4</w:t>
      </w:r>
      <w:r w:rsidR="00292C56" w:rsidRPr="0023642A">
        <w:rPr>
          <w:lang w:val="uk-UA"/>
        </w:rPr>
        <w:t xml:space="preserve"> тис. грн</w:t>
      </w:r>
      <w:r w:rsidR="001F5F64" w:rsidRPr="0023642A">
        <w:rPr>
          <w:lang w:val="uk-UA"/>
        </w:rPr>
        <w:t xml:space="preserve"> (4,1%); інші надходження – 42,0</w:t>
      </w:r>
      <w:r w:rsidR="00292C56" w:rsidRPr="0023642A">
        <w:rPr>
          <w:lang w:val="uk-UA"/>
        </w:rPr>
        <w:t xml:space="preserve"> тис. гривень</w:t>
      </w:r>
      <w:r w:rsidR="00FD2E03" w:rsidRPr="0023642A">
        <w:rPr>
          <w:lang w:val="uk-UA"/>
        </w:rPr>
        <w:t xml:space="preserve"> (0,1%). </w:t>
      </w:r>
    </w:p>
    <w:p w14:paraId="5048CE3B" w14:textId="703F0449" w:rsidR="007E6D11" w:rsidRPr="0023642A" w:rsidRDefault="007E6D11" w:rsidP="00D84CC6">
      <w:pPr>
        <w:jc w:val="both"/>
        <w:rPr>
          <w:lang w:val="uk-UA" w:eastAsia="uk-UA"/>
        </w:rPr>
      </w:pPr>
      <w:r w:rsidRPr="0023642A">
        <w:rPr>
          <w:lang w:val="uk-UA"/>
        </w:rPr>
        <w:tab/>
      </w:r>
    </w:p>
    <w:p w14:paraId="141C8BEC" w14:textId="112F4617" w:rsidR="007E6D11" w:rsidRPr="0023642A" w:rsidRDefault="007E6D11" w:rsidP="00D84CC6">
      <w:pPr>
        <w:ind w:firstLine="705"/>
        <w:jc w:val="both"/>
        <w:rPr>
          <w:lang w:val="uk-UA"/>
        </w:rPr>
      </w:pPr>
      <w:r w:rsidRPr="0023642A">
        <w:rPr>
          <w:lang w:val="uk-UA"/>
        </w:rPr>
        <w:t>Обсяг власних надхо</w:t>
      </w:r>
      <w:r w:rsidR="00AA42D7" w:rsidRPr="0023642A">
        <w:rPr>
          <w:lang w:val="uk-UA"/>
        </w:rPr>
        <w:t xml:space="preserve">джень бюджетних установ за  </w:t>
      </w:r>
      <w:r w:rsidR="0005054C" w:rsidRPr="0023642A">
        <w:rPr>
          <w:lang w:val="uk-UA"/>
        </w:rPr>
        <w:t xml:space="preserve">1-е півріччя </w:t>
      </w:r>
      <w:r w:rsidR="00FD2E03" w:rsidRPr="0023642A">
        <w:rPr>
          <w:lang w:val="uk-UA"/>
        </w:rPr>
        <w:t xml:space="preserve"> </w:t>
      </w:r>
      <w:r w:rsidR="0005054C" w:rsidRPr="0023642A">
        <w:rPr>
          <w:lang w:val="uk-UA"/>
        </w:rPr>
        <w:t>2024 року склав 186 203,2 тис. грн  або 162,5</w:t>
      </w:r>
      <w:r w:rsidR="00D83708" w:rsidRPr="0023642A">
        <w:rPr>
          <w:lang w:val="uk-UA"/>
        </w:rPr>
        <w:t>% до</w:t>
      </w:r>
      <w:r w:rsidR="00687B89" w:rsidRPr="0023642A">
        <w:rPr>
          <w:lang w:val="uk-UA"/>
        </w:rPr>
        <w:t xml:space="preserve"> </w:t>
      </w:r>
      <w:r w:rsidRPr="0023642A">
        <w:rPr>
          <w:lang w:val="uk-UA"/>
        </w:rPr>
        <w:t xml:space="preserve"> </w:t>
      </w:r>
      <w:r w:rsidR="00D83708" w:rsidRPr="0023642A">
        <w:rPr>
          <w:lang w:val="uk-UA"/>
        </w:rPr>
        <w:t xml:space="preserve">планових </w:t>
      </w:r>
      <w:r w:rsidRPr="0023642A">
        <w:rPr>
          <w:lang w:val="uk-UA"/>
        </w:rPr>
        <w:t xml:space="preserve">призначень на звітний </w:t>
      </w:r>
      <w:r w:rsidR="00D83708" w:rsidRPr="0023642A">
        <w:rPr>
          <w:lang w:val="uk-UA"/>
        </w:rPr>
        <w:t>період поточного року.</w:t>
      </w:r>
    </w:p>
    <w:p w14:paraId="26309216" w14:textId="77777777" w:rsidR="007E6D11" w:rsidRPr="0023642A" w:rsidRDefault="007E6D11" w:rsidP="00D84CC6">
      <w:pPr>
        <w:pStyle w:val="14"/>
        <w:rPr>
          <w:rFonts w:ascii="Times New Roman" w:hAnsi="Times New Roman" w:cs="Times New Roman"/>
          <w:sz w:val="24"/>
          <w:szCs w:val="24"/>
        </w:rPr>
      </w:pPr>
    </w:p>
    <w:p w14:paraId="7D9FE887" w14:textId="63979006" w:rsidR="00E93B79" w:rsidRPr="0023642A" w:rsidRDefault="00AA42D7" w:rsidP="00E93B79">
      <w:pPr>
        <w:ind w:firstLine="720"/>
        <w:jc w:val="both"/>
        <w:rPr>
          <w:lang w:val="uk-UA"/>
        </w:rPr>
      </w:pPr>
      <w:r w:rsidRPr="0023642A">
        <w:rPr>
          <w:lang w:val="uk-UA"/>
        </w:rPr>
        <w:t xml:space="preserve">За  </w:t>
      </w:r>
      <w:r w:rsidR="0005054C" w:rsidRPr="0023642A">
        <w:rPr>
          <w:lang w:val="uk-UA"/>
        </w:rPr>
        <w:t xml:space="preserve">1-е півріччя </w:t>
      </w:r>
      <w:r w:rsidR="00105D5C" w:rsidRPr="0023642A">
        <w:rPr>
          <w:lang w:val="uk-UA"/>
        </w:rPr>
        <w:t>2024 року</w:t>
      </w:r>
      <w:r w:rsidR="007E6D11" w:rsidRPr="0023642A">
        <w:rPr>
          <w:lang w:val="uk-UA"/>
        </w:rPr>
        <w:t xml:space="preserve">  отримано </w:t>
      </w:r>
      <w:r w:rsidR="00687B89" w:rsidRPr="0023642A">
        <w:rPr>
          <w:lang w:val="uk-UA"/>
        </w:rPr>
        <w:t xml:space="preserve"> міжбюджетні тра</w:t>
      </w:r>
      <w:r w:rsidR="00E93B79" w:rsidRPr="0023642A">
        <w:rPr>
          <w:lang w:val="uk-UA"/>
        </w:rPr>
        <w:t xml:space="preserve">нсферти з інших бюджетів </w:t>
      </w:r>
      <w:r w:rsidR="0005054C" w:rsidRPr="0023642A">
        <w:rPr>
          <w:lang w:val="uk-UA"/>
        </w:rPr>
        <w:t>в сумі 468 679,6</w:t>
      </w:r>
      <w:r w:rsidR="00687B89" w:rsidRPr="0023642A">
        <w:rPr>
          <w:lang w:val="uk-UA"/>
        </w:rPr>
        <w:t xml:space="preserve"> тис. грн, </w:t>
      </w:r>
      <w:r w:rsidR="007E6D11" w:rsidRPr="0023642A">
        <w:rPr>
          <w:lang w:val="uk-UA"/>
        </w:rPr>
        <w:t xml:space="preserve"> в тому числ</w:t>
      </w:r>
      <w:r w:rsidR="0005054C" w:rsidRPr="0023642A">
        <w:rPr>
          <w:lang w:val="uk-UA"/>
        </w:rPr>
        <w:t>і: освітню субвенцію – 444 455,3</w:t>
      </w:r>
      <w:r w:rsidR="00105D5C" w:rsidRPr="0023642A">
        <w:rPr>
          <w:lang w:val="uk-UA"/>
        </w:rPr>
        <w:t xml:space="preserve"> </w:t>
      </w:r>
      <w:r w:rsidR="007E6D11" w:rsidRPr="0023642A">
        <w:rPr>
          <w:lang w:val="uk-UA"/>
        </w:rPr>
        <w:t>тис. грн  (100% до п</w:t>
      </w:r>
      <w:r w:rsidRPr="0023642A">
        <w:rPr>
          <w:lang w:val="uk-UA"/>
        </w:rPr>
        <w:t>л</w:t>
      </w:r>
      <w:r w:rsidR="00687B89" w:rsidRPr="0023642A">
        <w:rPr>
          <w:lang w:val="uk-UA"/>
        </w:rPr>
        <w:t>ану); інші субвенції </w:t>
      </w:r>
      <w:r w:rsidR="0005054C" w:rsidRPr="0023642A">
        <w:rPr>
          <w:lang w:val="uk-UA"/>
        </w:rPr>
        <w:t xml:space="preserve"> з державного та місцевого бюджету -  20 328,6 </w:t>
      </w:r>
      <w:r w:rsidR="00105D5C" w:rsidRPr="0023642A">
        <w:rPr>
          <w:lang w:val="uk-UA"/>
        </w:rPr>
        <w:t>тис. гри (100</w:t>
      </w:r>
      <w:r w:rsidR="00E93B79" w:rsidRPr="0023642A">
        <w:rPr>
          <w:lang w:val="uk-UA"/>
        </w:rPr>
        <w:t xml:space="preserve">%); </w:t>
      </w:r>
      <w:r w:rsidR="0005054C" w:rsidRPr="0023642A">
        <w:rPr>
          <w:lang w:val="uk-UA"/>
        </w:rPr>
        <w:t>дотації з місцевого бюджету – 3 895,7 тис. гривень</w:t>
      </w:r>
      <w:r w:rsidR="007E6D11" w:rsidRPr="0023642A">
        <w:rPr>
          <w:lang w:val="uk-UA"/>
        </w:rPr>
        <w:t xml:space="preserve"> (100% до плану)</w:t>
      </w:r>
      <w:r w:rsidR="00E93B79" w:rsidRPr="0023642A">
        <w:rPr>
          <w:lang w:val="uk-UA"/>
        </w:rPr>
        <w:t>.</w:t>
      </w:r>
    </w:p>
    <w:p w14:paraId="2A61806F" w14:textId="77777777" w:rsidR="00E93B79" w:rsidRPr="0023642A" w:rsidRDefault="00E93B79" w:rsidP="00E93B79">
      <w:pPr>
        <w:jc w:val="both"/>
        <w:rPr>
          <w:lang w:val="uk-UA"/>
        </w:rPr>
      </w:pPr>
    </w:p>
    <w:p w14:paraId="7D8A1F1A" w14:textId="551A7528" w:rsidR="008201F1" w:rsidRPr="0023642A" w:rsidRDefault="008201F1" w:rsidP="00E93B79">
      <w:pPr>
        <w:jc w:val="both"/>
        <w:rPr>
          <w:b/>
          <w:lang w:val="uk-UA"/>
        </w:rPr>
      </w:pPr>
    </w:p>
    <w:p w14:paraId="654F4F62" w14:textId="2D082F81" w:rsidR="00D2193E" w:rsidRPr="0023642A" w:rsidRDefault="00D2193E" w:rsidP="00D84CC6">
      <w:pPr>
        <w:ind w:firstLine="720"/>
        <w:jc w:val="center"/>
        <w:rPr>
          <w:b/>
          <w:lang w:val="uk-UA"/>
        </w:rPr>
      </w:pPr>
      <w:r w:rsidRPr="0023642A">
        <w:rPr>
          <w:b/>
          <w:lang w:val="uk-UA"/>
        </w:rPr>
        <w:t>ІІ. Виконання видатків бюджету Хмельницької міської територіальної громади</w:t>
      </w:r>
    </w:p>
    <w:p w14:paraId="3211BBFB" w14:textId="05EF0A20" w:rsidR="00FD604F" w:rsidRPr="0023642A" w:rsidRDefault="00FD604F" w:rsidP="00D84CC6">
      <w:pPr>
        <w:ind w:firstLine="708"/>
        <w:jc w:val="both"/>
        <w:rPr>
          <w:color w:val="000000"/>
          <w:lang w:val="uk-UA"/>
        </w:rPr>
      </w:pPr>
      <w:r w:rsidRPr="0023642A">
        <w:rPr>
          <w:lang w:val="uk-UA"/>
        </w:rPr>
        <w:t xml:space="preserve">Виконання бюджету Хмельницької міської територіальної громади здійснювалося в умовах воєнного стану, </w:t>
      </w:r>
      <w:r w:rsidR="002B3361" w:rsidRPr="0023642A">
        <w:rPr>
          <w:lang w:val="uk-UA"/>
        </w:rPr>
        <w:t xml:space="preserve">введеного Указом Президента України від 24.02.2022 № 64/2022 та продовженого Указами Президента від 14.03.2022 № 133/2022, </w:t>
      </w:r>
      <w:r w:rsidR="002B3361" w:rsidRPr="0023642A">
        <w:rPr>
          <w:color w:val="000000"/>
          <w:lang w:val="uk-UA"/>
        </w:rPr>
        <w:t xml:space="preserve">від 18.04.2022 № 259/2022, </w:t>
      </w:r>
      <w:r w:rsidR="002B3361" w:rsidRPr="0023642A">
        <w:rPr>
          <w:lang w:val="uk-UA"/>
        </w:rPr>
        <w:t xml:space="preserve">від 17.05.2022 № 341/2022, </w:t>
      </w:r>
      <w:r w:rsidR="002B3361" w:rsidRPr="0023642A">
        <w:rPr>
          <w:color w:val="000000"/>
          <w:lang w:val="uk-UA"/>
        </w:rPr>
        <w:t>від 12.08.2022 № 573/</w:t>
      </w:r>
      <w:r w:rsidR="00A064F6" w:rsidRPr="0023642A">
        <w:rPr>
          <w:color w:val="000000"/>
          <w:lang w:val="uk-UA"/>
        </w:rPr>
        <w:t xml:space="preserve">2022, від 07.11.2022 № 757/2022, від </w:t>
      </w:r>
      <w:r w:rsidR="002B3361" w:rsidRPr="0023642A">
        <w:rPr>
          <w:color w:val="000000"/>
          <w:lang w:val="uk-UA"/>
        </w:rPr>
        <w:t>06.02.2023 № 58/2023</w:t>
      </w:r>
      <w:r w:rsidR="007262A4" w:rsidRPr="0023642A">
        <w:rPr>
          <w:color w:val="000000"/>
          <w:lang w:val="uk-UA"/>
        </w:rPr>
        <w:t xml:space="preserve">, </w:t>
      </w:r>
      <w:r w:rsidR="00A064F6" w:rsidRPr="0023642A">
        <w:rPr>
          <w:color w:val="000000"/>
          <w:lang w:val="uk-UA"/>
        </w:rPr>
        <w:t>від 01.05.2023 № 254/2023</w:t>
      </w:r>
      <w:r w:rsidR="00C71FAF" w:rsidRPr="0023642A">
        <w:rPr>
          <w:color w:val="000000"/>
          <w:lang w:val="uk-UA"/>
        </w:rPr>
        <w:t>,</w:t>
      </w:r>
      <w:r w:rsidR="007262A4" w:rsidRPr="0023642A">
        <w:rPr>
          <w:color w:val="000000"/>
          <w:lang w:val="uk-UA"/>
        </w:rPr>
        <w:t xml:space="preserve"> від 26.07.2023 № 451/2023</w:t>
      </w:r>
      <w:r w:rsidR="009D5ABD" w:rsidRPr="0023642A">
        <w:rPr>
          <w:color w:val="000000"/>
          <w:lang w:val="uk-UA"/>
        </w:rPr>
        <w:t>,</w:t>
      </w:r>
      <w:r w:rsidR="00C71FAF" w:rsidRPr="0023642A">
        <w:rPr>
          <w:color w:val="000000"/>
          <w:lang w:val="uk-UA"/>
        </w:rPr>
        <w:t xml:space="preserve"> від 06.11.2023 № 734/2023</w:t>
      </w:r>
      <w:r w:rsidR="00B672EA" w:rsidRPr="0023642A">
        <w:rPr>
          <w:color w:val="000000"/>
          <w:lang w:val="uk-UA"/>
        </w:rPr>
        <w:t xml:space="preserve">, </w:t>
      </w:r>
      <w:r w:rsidR="009D5ABD" w:rsidRPr="0023642A">
        <w:rPr>
          <w:color w:val="000000"/>
          <w:lang w:val="uk-UA"/>
        </w:rPr>
        <w:t xml:space="preserve">від 05.02.2024 № 49/2024 </w:t>
      </w:r>
      <w:r w:rsidR="00B672EA" w:rsidRPr="0023642A">
        <w:rPr>
          <w:color w:val="000000"/>
          <w:lang w:val="uk-UA"/>
        </w:rPr>
        <w:t xml:space="preserve">та від 06.05.2024 № 271/2024 </w:t>
      </w:r>
      <w:r w:rsidR="002B3361" w:rsidRPr="0023642A">
        <w:rPr>
          <w:lang w:val="uk-UA"/>
        </w:rPr>
        <w:t>і</w:t>
      </w:r>
      <w:r w:rsidRPr="0023642A">
        <w:rPr>
          <w:lang w:val="uk-UA"/>
        </w:rPr>
        <w:t xml:space="preserve"> пов’язаного з військовою агресією Російської Федерації проти України, а також основних вимог постанови Кабінету Міністрів України від </w:t>
      </w:r>
      <w:r w:rsidR="002B3361" w:rsidRPr="0023642A">
        <w:rPr>
          <w:lang w:val="uk-UA"/>
        </w:rPr>
        <w:t>09.06.</w:t>
      </w:r>
      <w:r w:rsidRPr="0023642A">
        <w:rPr>
          <w:lang w:val="uk-UA"/>
        </w:rPr>
        <w:t>2021 №</w:t>
      </w:r>
      <w:r w:rsidR="002B3361" w:rsidRPr="0023642A">
        <w:rPr>
          <w:lang w:val="uk-UA"/>
        </w:rPr>
        <w:t> </w:t>
      </w:r>
      <w:r w:rsidRPr="0023642A">
        <w:rPr>
          <w:lang w:val="uk-UA"/>
        </w:rPr>
        <w:t>590 «Про затвердження Порядку виконання повноважень державною казначейською службою в особливому режимі в умовах воєнного стану»</w:t>
      </w:r>
      <w:r w:rsidR="002B3361" w:rsidRPr="0023642A">
        <w:rPr>
          <w:lang w:val="uk-UA"/>
        </w:rPr>
        <w:t xml:space="preserve"> (із змінами)</w:t>
      </w:r>
      <w:r w:rsidRPr="0023642A">
        <w:rPr>
          <w:lang w:val="uk-UA"/>
        </w:rPr>
        <w:t>.</w:t>
      </w:r>
    </w:p>
    <w:p w14:paraId="1742A7BD" w14:textId="30A34D43" w:rsidR="00D2193E" w:rsidRPr="0023642A" w:rsidRDefault="00D2193E" w:rsidP="00D84CC6">
      <w:pPr>
        <w:ind w:firstLine="720"/>
        <w:jc w:val="both"/>
        <w:rPr>
          <w:lang w:val="uk-UA"/>
        </w:rPr>
      </w:pPr>
      <w:r w:rsidRPr="0023642A">
        <w:rPr>
          <w:lang w:val="uk-UA"/>
        </w:rPr>
        <w:t>Загальний обсяг виконання видатків</w:t>
      </w:r>
      <w:r w:rsidR="00517B32" w:rsidRPr="0023642A">
        <w:rPr>
          <w:lang w:val="uk-UA"/>
        </w:rPr>
        <w:t xml:space="preserve"> </w:t>
      </w:r>
      <w:r w:rsidR="00F72820" w:rsidRPr="0023642A">
        <w:rPr>
          <w:lang w:val="uk-UA"/>
        </w:rPr>
        <w:t xml:space="preserve">та кредитування </w:t>
      </w:r>
      <w:r w:rsidRPr="0023642A">
        <w:rPr>
          <w:lang w:val="uk-UA"/>
        </w:rPr>
        <w:t xml:space="preserve">за </w:t>
      </w:r>
      <w:r w:rsidR="00440F81" w:rsidRPr="0023642A">
        <w:rPr>
          <w:lang w:val="uk-UA"/>
        </w:rPr>
        <w:t>І-</w:t>
      </w:r>
      <w:r w:rsidR="00D320F3" w:rsidRPr="0023642A">
        <w:rPr>
          <w:lang w:val="uk-UA"/>
        </w:rPr>
        <w:t>е</w:t>
      </w:r>
      <w:r w:rsidR="00440F81" w:rsidRPr="0023642A">
        <w:rPr>
          <w:lang w:val="uk-UA"/>
        </w:rPr>
        <w:t xml:space="preserve"> </w:t>
      </w:r>
      <w:r w:rsidR="00D320F3" w:rsidRPr="0023642A">
        <w:rPr>
          <w:lang w:val="uk-UA"/>
        </w:rPr>
        <w:t>півріччя</w:t>
      </w:r>
      <w:r w:rsidR="00440F81" w:rsidRPr="0023642A">
        <w:rPr>
          <w:lang w:val="uk-UA"/>
        </w:rPr>
        <w:t xml:space="preserve"> </w:t>
      </w:r>
      <w:r w:rsidRPr="0023642A">
        <w:rPr>
          <w:lang w:val="uk-UA"/>
        </w:rPr>
        <w:t>202</w:t>
      </w:r>
      <w:r w:rsidR="00440F81" w:rsidRPr="0023642A">
        <w:rPr>
          <w:lang w:val="uk-UA"/>
        </w:rPr>
        <w:t>4</w:t>
      </w:r>
      <w:r w:rsidR="00F45DA0" w:rsidRPr="0023642A">
        <w:rPr>
          <w:lang w:val="uk-UA"/>
        </w:rPr>
        <w:t> </w:t>
      </w:r>
      <w:r w:rsidRPr="0023642A">
        <w:rPr>
          <w:lang w:val="uk-UA"/>
        </w:rPr>
        <w:t>р</w:t>
      </w:r>
      <w:r w:rsidR="00440F81" w:rsidRPr="0023642A">
        <w:rPr>
          <w:lang w:val="uk-UA"/>
        </w:rPr>
        <w:t>о</w:t>
      </w:r>
      <w:r w:rsidRPr="0023642A">
        <w:rPr>
          <w:lang w:val="uk-UA"/>
        </w:rPr>
        <w:t>к</w:t>
      </w:r>
      <w:r w:rsidR="00440F81" w:rsidRPr="0023642A">
        <w:rPr>
          <w:lang w:val="uk-UA"/>
        </w:rPr>
        <w:t>у</w:t>
      </w:r>
      <w:r w:rsidRPr="0023642A">
        <w:rPr>
          <w:lang w:val="uk-UA"/>
        </w:rPr>
        <w:t xml:space="preserve"> склав</w:t>
      </w:r>
      <w:r w:rsidR="00D320F3" w:rsidRPr="0023642A">
        <w:rPr>
          <w:lang w:val="uk-UA"/>
        </w:rPr>
        <w:t xml:space="preserve"> 2 578 455,5</w:t>
      </w:r>
      <w:r w:rsidR="00E87376" w:rsidRPr="0023642A">
        <w:rPr>
          <w:lang w:val="uk-UA"/>
        </w:rPr>
        <w:t> </w:t>
      </w:r>
      <w:r w:rsidRPr="0023642A">
        <w:rPr>
          <w:lang w:val="uk-UA"/>
        </w:rPr>
        <w:t>тис.</w:t>
      </w:r>
      <w:r w:rsidR="00E04B4F" w:rsidRPr="0023642A">
        <w:rPr>
          <w:lang w:val="uk-UA"/>
        </w:rPr>
        <w:t> </w:t>
      </w:r>
      <w:r w:rsidRPr="0023642A">
        <w:rPr>
          <w:lang w:val="uk-UA"/>
        </w:rPr>
        <w:t xml:space="preserve">грн або </w:t>
      </w:r>
      <w:r w:rsidR="00D320F3" w:rsidRPr="0023642A">
        <w:rPr>
          <w:lang w:val="uk-UA"/>
        </w:rPr>
        <w:t>52,0</w:t>
      </w:r>
      <w:r w:rsidRPr="0023642A">
        <w:rPr>
          <w:lang w:val="uk-UA"/>
        </w:rPr>
        <w:t>% до уточнених призначень на 202</w:t>
      </w:r>
      <w:r w:rsidR="00440F81" w:rsidRPr="0023642A">
        <w:rPr>
          <w:lang w:val="uk-UA"/>
        </w:rPr>
        <w:t>4</w:t>
      </w:r>
      <w:r w:rsidR="00E87376" w:rsidRPr="0023642A">
        <w:rPr>
          <w:lang w:val="uk-UA"/>
        </w:rPr>
        <w:t> </w:t>
      </w:r>
      <w:r w:rsidRPr="0023642A">
        <w:rPr>
          <w:lang w:val="uk-UA"/>
        </w:rPr>
        <w:t>рік.</w:t>
      </w:r>
    </w:p>
    <w:p w14:paraId="7329BB53" w14:textId="706FD5C3" w:rsidR="00D2193E" w:rsidRPr="0023642A" w:rsidRDefault="00D2193E" w:rsidP="00D84CC6">
      <w:pPr>
        <w:ind w:firstLine="720"/>
        <w:jc w:val="both"/>
        <w:rPr>
          <w:lang w:val="uk-UA"/>
        </w:rPr>
      </w:pPr>
      <w:r w:rsidRPr="0023642A">
        <w:rPr>
          <w:lang w:val="uk-UA"/>
        </w:rPr>
        <w:t>Обсяг виконання видатків</w:t>
      </w:r>
      <w:r w:rsidR="00F72820" w:rsidRPr="0023642A">
        <w:rPr>
          <w:lang w:val="uk-UA"/>
        </w:rPr>
        <w:t xml:space="preserve"> та кредитування</w:t>
      </w:r>
      <w:r w:rsidRPr="0023642A">
        <w:rPr>
          <w:lang w:val="uk-UA"/>
        </w:rPr>
        <w:t xml:space="preserve"> загального фонду склав </w:t>
      </w:r>
      <w:r w:rsidR="005777C6" w:rsidRPr="0023642A">
        <w:rPr>
          <w:lang w:val="uk-UA"/>
        </w:rPr>
        <w:t>2 058 950,5</w:t>
      </w:r>
      <w:r w:rsidR="00080936" w:rsidRPr="0023642A">
        <w:rPr>
          <w:lang w:val="uk-UA"/>
        </w:rPr>
        <w:t> </w:t>
      </w:r>
      <w:r w:rsidRPr="0023642A">
        <w:rPr>
          <w:lang w:val="uk-UA"/>
        </w:rPr>
        <w:t>тис.</w:t>
      </w:r>
      <w:r w:rsidR="001C50DD" w:rsidRPr="0023642A">
        <w:rPr>
          <w:lang w:val="uk-UA"/>
        </w:rPr>
        <w:t> </w:t>
      </w:r>
      <w:r w:rsidR="00F45DA0" w:rsidRPr="0023642A">
        <w:rPr>
          <w:lang w:val="uk-UA"/>
        </w:rPr>
        <w:t>грн</w:t>
      </w:r>
      <w:r w:rsidRPr="0023642A">
        <w:rPr>
          <w:lang w:val="uk-UA"/>
        </w:rPr>
        <w:t xml:space="preserve">, відсоток виконання до уточнених призначень за звітний період склав </w:t>
      </w:r>
      <w:r w:rsidR="005777C6" w:rsidRPr="0023642A">
        <w:rPr>
          <w:lang w:val="uk-UA"/>
        </w:rPr>
        <w:t>93,8</w:t>
      </w:r>
      <w:r w:rsidRPr="0023642A">
        <w:rPr>
          <w:lang w:val="uk-UA"/>
        </w:rPr>
        <w:t>%.</w:t>
      </w:r>
    </w:p>
    <w:p w14:paraId="23044BCD" w14:textId="08A7DA80" w:rsidR="00D2193E" w:rsidRPr="0023642A" w:rsidRDefault="00D2193E" w:rsidP="00D84CC6">
      <w:pPr>
        <w:ind w:firstLine="720"/>
        <w:jc w:val="both"/>
        <w:rPr>
          <w:lang w:val="uk-UA"/>
        </w:rPr>
      </w:pPr>
      <w:r w:rsidRPr="0023642A">
        <w:rPr>
          <w:lang w:val="uk-UA"/>
        </w:rPr>
        <w:t xml:space="preserve">Обсяг видатків </w:t>
      </w:r>
      <w:r w:rsidR="009751F0" w:rsidRPr="0023642A">
        <w:rPr>
          <w:lang w:val="uk-UA"/>
        </w:rPr>
        <w:t xml:space="preserve">та кредитування </w:t>
      </w:r>
      <w:r w:rsidRPr="0023642A">
        <w:rPr>
          <w:lang w:val="uk-UA"/>
        </w:rPr>
        <w:t xml:space="preserve">спеціального фонду склав </w:t>
      </w:r>
      <w:r w:rsidR="005777C6" w:rsidRPr="0023642A">
        <w:rPr>
          <w:lang w:val="uk-UA"/>
        </w:rPr>
        <w:t>519 504,9</w:t>
      </w:r>
      <w:r w:rsidR="000C5103" w:rsidRPr="0023642A">
        <w:rPr>
          <w:lang w:val="uk-UA"/>
        </w:rPr>
        <w:t> </w:t>
      </w:r>
      <w:r w:rsidRPr="0023642A">
        <w:rPr>
          <w:lang w:val="uk-UA"/>
        </w:rPr>
        <w:t>тис.</w:t>
      </w:r>
      <w:r w:rsidR="00296FA2" w:rsidRPr="0023642A">
        <w:rPr>
          <w:lang w:val="uk-UA"/>
        </w:rPr>
        <w:t> </w:t>
      </w:r>
      <w:r w:rsidRPr="0023642A">
        <w:rPr>
          <w:lang w:val="uk-UA"/>
        </w:rPr>
        <w:t xml:space="preserve">грн, відсоток виконання до </w:t>
      </w:r>
      <w:r w:rsidR="00DD7A9C" w:rsidRPr="0023642A">
        <w:rPr>
          <w:lang w:val="uk-UA"/>
        </w:rPr>
        <w:t>кошторисних</w:t>
      </w:r>
      <w:r w:rsidRPr="0023642A">
        <w:rPr>
          <w:lang w:val="uk-UA"/>
        </w:rPr>
        <w:t xml:space="preserve"> призначень склав </w:t>
      </w:r>
      <w:r w:rsidR="005777C6" w:rsidRPr="0023642A">
        <w:rPr>
          <w:lang w:val="uk-UA"/>
        </w:rPr>
        <w:t>51,9</w:t>
      </w:r>
      <w:r w:rsidRPr="0023642A">
        <w:rPr>
          <w:lang w:val="uk-UA"/>
        </w:rPr>
        <w:t>%.</w:t>
      </w:r>
    </w:p>
    <w:p w14:paraId="76DCB9A2" w14:textId="03318A15" w:rsidR="00D2193E" w:rsidRPr="0023642A" w:rsidRDefault="00D2193E" w:rsidP="00D84CC6">
      <w:pPr>
        <w:pStyle w:val="ae"/>
        <w:ind w:firstLine="708"/>
        <w:jc w:val="both"/>
        <w:rPr>
          <w:rFonts w:ascii="Times New Roman" w:hAnsi="Times New Roman"/>
          <w:sz w:val="24"/>
          <w:szCs w:val="24"/>
          <w:lang w:val="uk-UA"/>
        </w:rPr>
      </w:pPr>
      <w:r w:rsidRPr="0023642A">
        <w:rPr>
          <w:rFonts w:ascii="Times New Roman" w:hAnsi="Times New Roman"/>
          <w:sz w:val="24"/>
          <w:szCs w:val="24"/>
          <w:lang w:val="uk-UA"/>
        </w:rPr>
        <w:t xml:space="preserve">При фінансуванні головних розпорядників коштів бюджету Хмельницької міської територіальної громади </w:t>
      </w:r>
      <w:r w:rsidR="00471AD9" w:rsidRPr="0023642A">
        <w:rPr>
          <w:rFonts w:ascii="Times New Roman" w:hAnsi="Times New Roman"/>
          <w:sz w:val="24"/>
          <w:szCs w:val="24"/>
          <w:lang w:val="uk-UA"/>
        </w:rPr>
        <w:t xml:space="preserve">у </w:t>
      </w:r>
      <w:r w:rsidRPr="0023642A">
        <w:rPr>
          <w:rFonts w:ascii="Times New Roman" w:hAnsi="Times New Roman"/>
          <w:sz w:val="24"/>
          <w:szCs w:val="24"/>
          <w:lang w:val="uk-UA"/>
        </w:rPr>
        <w:t>202</w:t>
      </w:r>
      <w:r w:rsidR="00FF6120" w:rsidRPr="0023642A">
        <w:rPr>
          <w:rFonts w:ascii="Times New Roman" w:hAnsi="Times New Roman"/>
          <w:sz w:val="24"/>
          <w:szCs w:val="24"/>
          <w:lang w:val="uk-UA"/>
        </w:rPr>
        <w:t>4</w:t>
      </w:r>
      <w:r w:rsidR="009E4F10" w:rsidRPr="0023642A">
        <w:rPr>
          <w:rFonts w:ascii="Times New Roman" w:hAnsi="Times New Roman"/>
          <w:sz w:val="24"/>
          <w:szCs w:val="24"/>
          <w:lang w:val="uk-UA"/>
        </w:rPr>
        <w:t> </w:t>
      </w:r>
      <w:r w:rsidRPr="0023642A">
        <w:rPr>
          <w:rFonts w:ascii="Times New Roman" w:hAnsi="Times New Roman"/>
          <w:sz w:val="24"/>
          <w:szCs w:val="24"/>
          <w:lang w:val="uk-UA"/>
        </w:rPr>
        <w:t>р</w:t>
      </w:r>
      <w:r w:rsidR="00471AD9" w:rsidRPr="0023642A">
        <w:rPr>
          <w:rFonts w:ascii="Times New Roman" w:hAnsi="Times New Roman"/>
          <w:sz w:val="24"/>
          <w:szCs w:val="24"/>
          <w:lang w:val="uk-UA"/>
        </w:rPr>
        <w:t xml:space="preserve">оці </w:t>
      </w:r>
      <w:r w:rsidRPr="0023642A">
        <w:rPr>
          <w:rFonts w:ascii="Times New Roman" w:hAnsi="Times New Roman"/>
          <w:sz w:val="24"/>
          <w:szCs w:val="24"/>
          <w:lang w:val="uk-UA"/>
        </w:rPr>
        <w:t xml:space="preserve">в першочерговому порядку фінансувались видатки по захищених статтях витрат, визначених рішенням міської ради від </w:t>
      </w:r>
      <w:r w:rsidR="00D74904" w:rsidRPr="0023642A">
        <w:rPr>
          <w:rFonts w:ascii="Times New Roman" w:hAnsi="Times New Roman"/>
          <w:sz w:val="24"/>
          <w:szCs w:val="24"/>
          <w:lang w:val="uk-UA"/>
        </w:rPr>
        <w:t>21</w:t>
      </w:r>
      <w:r w:rsidRPr="0023642A">
        <w:rPr>
          <w:rFonts w:ascii="Times New Roman" w:hAnsi="Times New Roman"/>
          <w:sz w:val="24"/>
          <w:szCs w:val="24"/>
          <w:lang w:val="uk-UA"/>
        </w:rPr>
        <w:t>.12.202</w:t>
      </w:r>
      <w:r w:rsidR="00FF6120" w:rsidRPr="0023642A">
        <w:rPr>
          <w:rFonts w:ascii="Times New Roman" w:hAnsi="Times New Roman"/>
          <w:sz w:val="24"/>
          <w:szCs w:val="24"/>
          <w:lang w:val="uk-UA"/>
        </w:rPr>
        <w:t>3</w:t>
      </w:r>
      <w:r w:rsidRPr="0023642A">
        <w:rPr>
          <w:rFonts w:ascii="Times New Roman" w:hAnsi="Times New Roman"/>
          <w:sz w:val="24"/>
          <w:szCs w:val="24"/>
          <w:lang w:val="uk-UA"/>
        </w:rPr>
        <w:t xml:space="preserve"> №</w:t>
      </w:r>
      <w:r w:rsidR="00D74904" w:rsidRPr="0023642A">
        <w:rPr>
          <w:rFonts w:ascii="Times New Roman" w:hAnsi="Times New Roman"/>
          <w:sz w:val="24"/>
          <w:szCs w:val="24"/>
          <w:lang w:val="uk-UA"/>
        </w:rPr>
        <w:t> 1</w:t>
      </w:r>
      <w:r w:rsidR="00FF6120" w:rsidRPr="0023642A">
        <w:rPr>
          <w:rFonts w:ascii="Times New Roman" w:hAnsi="Times New Roman"/>
          <w:sz w:val="24"/>
          <w:szCs w:val="24"/>
          <w:lang w:val="uk-UA"/>
        </w:rPr>
        <w:t>5</w:t>
      </w:r>
      <w:r w:rsidRPr="0023642A">
        <w:rPr>
          <w:rFonts w:ascii="Times New Roman" w:hAnsi="Times New Roman"/>
          <w:sz w:val="24"/>
          <w:szCs w:val="24"/>
          <w:lang w:val="uk-UA"/>
        </w:rPr>
        <w:t xml:space="preserve"> «Про бюджет Хмельницької міської територіальної громади на 202</w:t>
      </w:r>
      <w:r w:rsidR="00FF6120" w:rsidRPr="0023642A">
        <w:rPr>
          <w:rFonts w:ascii="Times New Roman" w:hAnsi="Times New Roman"/>
          <w:sz w:val="24"/>
          <w:szCs w:val="24"/>
          <w:lang w:val="uk-UA"/>
        </w:rPr>
        <w:t>4</w:t>
      </w:r>
      <w:r w:rsidR="00D74904" w:rsidRPr="0023642A">
        <w:rPr>
          <w:rFonts w:ascii="Times New Roman" w:hAnsi="Times New Roman"/>
          <w:sz w:val="24"/>
          <w:szCs w:val="24"/>
          <w:lang w:val="uk-UA"/>
        </w:rPr>
        <w:t> </w:t>
      </w:r>
      <w:r w:rsidRPr="0023642A">
        <w:rPr>
          <w:rFonts w:ascii="Times New Roman" w:hAnsi="Times New Roman"/>
          <w:sz w:val="24"/>
          <w:szCs w:val="24"/>
          <w:lang w:val="uk-UA"/>
        </w:rPr>
        <w:t>рік»</w:t>
      </w:r>
      <w:r w:rsidR="00DE1E6E" w:rsidRPr="0023642A">
        <w:rPr>
          <w:rFonts w:ascii="Times New Roman" w:hAnsi="Times New Roman"/>
          <w:sz w:val="24"/>
          <w:szCs w:val="24"/>
          <w:lang w:val="uk-UA"/>
        </w:rPr>
        <w:t xml:space="preserve"> (із змінами)</w:t>
      </w:r>
      <w:r w:rsidRPr="0023642A">
        <w:rPr>
          <w:rFonts w:ascii="Times New Roman" w:hAnsi="Times New Roman"/>
          <w:sz w:val="24"/>
          <w:szCs w:val="24"/>
          <w:lang w:val="uk-UA"/>
        </w:rPr>
        <w:t>.</w:t>
      </w:r>
    </w:p>
    <w:p w14:paraId="3E6C740C" w14:textId="77777777" w:rsidR="0023642A" w:rsidRPr="0023642A" w:rsidRDefault="0023642A" w:rsidP="0023642A">
      <w:pPr>
        <w:ind w:firstLine="709"/>
        <w:jc w:val="both"/>
        <w:rPr>
          <w:lang w:val="uk-UA"/>
        </w:rPr>
      </w:pPr>
      <w:r w:rsidRPr="0023642A">
        <w:rPr>
          <w:lang w:val="uk-UA"/>
        </w:rPr>
        <w:t>Пріоритетом фінансування в умовах воєнного стану є підтримка сектору оборони, на що спрямовано 606,0 млн грн, зокрема:</w:t>
      </w:r>
    </w:p>
    <w:p w14:paraId="61ACD1EA" w14:textId="77777777" w:rsidR="0023642A" w:rsidRPr="0023642A" w:rsidRDefault="0023642A" w:rsidP="0023642A">
      <w:pPr>
        <w:pStyle w:val="af9"/>
        <w:numPr>
          <w:ilvl w:val="0"/>
          <w:numId w:val="7"/>
        </w:numPr>
        <w:tabs>
          <w:tab w:val="left" w:pos="851"/>
        </w:tabs>
        <w:spacing w:after="0" w:line="240" w:lineRule="auto"/>
        <w:ind w:left="0" w:firstLine="709"/>
        <w:jc w:val="both"/>
        <w:rPr>
          <w:rFonts w:ascii="Times New Roman" w:hAnsi="Times New Roman"/>
          <w:sz w:val="24"/>
          <w:szCs w:val="24"/>
        </w:rPr>
      </w:pPr>
      <w:r w:rsidRPr="0023642A">
        <w:rPr>
          <w:rFonts w:ascii="Times New Roman" w:hAnsi="Times New Roman"/>
          <w:sz w:val="24"/>
          <w:szCs w:val="24"/>
        </w:rPr>
        <w:t xml:space="preserve">пряма фінансова підтримка військових частин та спеціальних підрозділів Сил Оборони, придбання </w:t>
      </w:r>
      <w:proofErr w:type="spellStart"/>
      <w:r w:rsidRPr="0023642A">
        <w:rPr>
          <w:rFonts w:ascii="Times New Roman" w:hAnsi="Times New Roman"/>
          <w:sz w:val="24"/>
          <w:szCs w:val="24"/>
        </w:rPr>
        <w:t>дронів</w:t>
      </w:r>
      <w:proofErr w:type="spellEnd"/>
      <w:r w:rsidRPr="0023642A">
        <w:rPr>
          <w:rFonts w:ascii="Times New Roman" w:hAnsi="Times New Roman"/>
          <w:sz w:val="24"/>
          <w:szCs w:val="24"/>
        </w:rPr>
        <w:t xml:space="preserve">, </w:t>
      </w:r>
      <w:proofErr w:type="spellStart"/>
      <w:r w:rsidRPr="0023642A">
        <w:rPr>
          <w:rFonts w:ascii="Times New Roman" w:hAnsi="Times New Roman"/>
          <w:sz w:val="24"/>
          <w:szCs w:val="24"/>
        </w:rPr>
        <w:t>коптерів</w:t>
      </w:r>
      <w:proofErr w:type="spellEnd"/>
      <w:r w:rsidRPr="0023642A">
        <w:rPr>
          <w:rFonts w:ascii="Times New Roman" w:hAnsi="Times New Roman"/>
          <w:sz w:val="24"/>
          <w:szCs w:val="24"/>
        </w:rPr>
        <w:t>, РЕБ різних модифікацій – 437,8 млн гривень;</w:t>
      </w:r>
    </w:p>
    <w:p w14:paraId="3DFDEAE1" w14:textId="77777777" w:rsidR="0023642A" w:rsidRPr="0023642A" w:rsidRDefault="0023642A" w:rsidP="0023642A">
      <w:pPr>
        <w:pStyle w:val="af9"/>
        <w:numPr>
          <w:ilvl w:val="0"/>
          <w:numId w:val="7"/>
        </w:numPr>
        <w:tabs>
          <w:tab w:val="left" w:pos="851"/>
        </w:tabs>
        <w:spacing w:after="0" w:line="240" w:lineRule="auto"/>
        <w:ind w:left="0" w:firstLine="709"/>
        <w:jc w:val="both"/>
        <w:rPr>
          <w:rFonts w:ascii="Times New Roman" w:hAnsi="Times New Roman"/>
          <w:sz w:val="24"/>
          <w:szCs w:val="24"/>
        </w:rPr>
      </w:pPr>
      <w:r w:rsidRPr="0023642A">
        <w:rPr>
          <w:rFonts w:ascii="Times New Roman" w:hAnsi="Times New Roman"/>
          <w:sz w:val="24"/>
          <w:szCs w:val="24"/>
        </w:rPr>
        <w:t>фінансування заходів з територіальної оборони та національного спротиву – 22,8 млн гривень;</w:t>
      </w:r>
    </w:p>
    <w:p w14:paraId="512890A8" w14:textId="77777777" w:rsidR="0023642A" w:rsidRPr="0023642A" w:rsidRDefault="0023642A" w:rsidP="0023642A">
      <w:pPr>
        <w:pStyle w:val="af9"/>
        <w:numPr>
          <w:ilvl w:val="0"/>
          <w:numId w:val="7"/>
        </w:numPr>
        <w:tabs>
          <w:tab w:val="left" w:pos="851"/>
        </w:tabs>
        <w:spacing w:after="0" w:line="240" w:lineRule="auto"/>
        <w:ind w:left="0" w:firstLine="709"/>
        <w:jc w:val="both"/>
        <w:rPr>
          <w:rFonts w:ascii="Times New Roman" w:hAnsi="Times New Roman"/>
          <w:sz w:val="24"/>
          <w:szCs w:val="24"/>
        </w:rPr>
      </w:pPr>
      <w:r w:rsidRPr="0023642A">
        <w:rPr>
          <w:rFonts w:ascii="Times New Roman" w:hAnsi="Times New Roman"/>
          <w:sz w:val="24"/>
          <w:szCs w:val="24"/>
        </w:rPr>
        <w:t>грошові виплати військовослужбовцям та їх сім’ям, родинам загиблих – 145,4 млн гривень.</w:t>
      </w:r>
    </w:p>
    <w:p w14:paraId="1C424B7C" w14:textId="77777777" w:rsidR="0023642A" w:rsidRPr="0023642A" w:rsidRDefault="0023642A" w:rsidP="0023642A">
      <w:pPr>
        <w:tabs>
          <w:tab w:val="left" w:pos="851"/>
        </w:tabs>
        <w:ind w:firstLine="709"/>
        <w:jc w:val="both"/>
        <w:rPr>
          <w:lang w:val="uk-UA"/>
        </w:rPr>
      </w:pPr>
      <w:r w:rsidRPr="0023642A">
        <w:rPr>
          <w:lang w:val="uk-UA"/>
        </w:rPr>
        <w:t>Крім того, військові формування звільнено від обов’язкових платежів до бюджету громади на суму 72,5 млн грн, які вони спрямували на свої оборонні потреби.</w:t>
      </w:r>
    </w:p>
    <w:p w14:paraId="03534BE7" w14:textId="30F2F1B2" w:rsidR="005D6983" w:rsidRPr="0023642A" w:rsidRDefault="0004219C" w:rsidP="00D84CC6">
      <w:pPr>
        <w:ind w:firstLine="720"/>
        <w:jc w:val="both"/>
        <w:rPr>
          <w:highlight w:val="yellow"/>
          <w:lang w:val="uk-UA"/>
        </w:rPr>
      </w:pPr>
      <w:r w:rsidRPr="0023642A">
        <w:rPr>
          <w:lang w:val="uk-UA"/>
        </w:rPr>
        <w:t>К</w:t>
      </w:r>
      <w:r w:rsidR="005D6983" w:rsidRPr="0023642A">
        <w:rPr>
          <w:lang w:val="uk-UA"/>
        </w:rPr>
        <w:t xml:space="preserve">редиторська заборгованість за видатками </w:t>
      </w:r>
      <w:r w:rsidR="00C500F3" w:rsidRPr="0023642A">
        <w:rPr>
          <w:lang w:val="uk-UA"/>
        </w:rPr>
        <w:t xml:space="preserve">по загальному фонду </w:t>
      </w:r>
      <w:r w:rsidR="005D6983" w:rsidRPr="0023642A">
        <w:rPr>
          <w:lang w:val="uk-UA"/>
        </w:rPr>
        <w:t xml:space="preserve">становила </w:t>
      </w:r>
      <w:r w:rsidR="0023642A" w:rsidRPr="0023642A">
        <w:rPr>
          <w:lang w:val="uk-UA"/>
        </w:rPr>
        <w:t>7 675,0</w:t>
      </w:r>
      <w:r w:rsidR="00B122A0" w:rsidRPr="0023642A">
        <w:rPr>
          <w:lang w:val="uk-UA"/>
        </w:rPr>
        <w:t> тис.</w:t>
      </w:r>
      <w:r w:rsidR="00A1629C" w:rsidRPr="0023642A">
        <w:rPr>
          <w:lang w:val="uk-UA"/>
        </w:rPr>
        <w:t> </w:t>
      </w:r>
      <w:r w:rsidR="00B122A0" w:rsidRPr="00082648">
        <w:rPr>
          <w:lang w:val="uk-UA"/>
        </w:rPr>
        <w:t>гривень</w:t>
      </w:r>
      <w:r w:rsidR="0023642A" w:rsidRPr="00082648">
        <w:rPr>
          <w:lang w:val="uk-UA"/>
        </w:rPr>
        <w:t>, в тому числі прострочена – 76,9 тис. гривень</w:t>
      </w:r>
      <w:r w:rsidR="00C500F3" w:rsidRPr="00082648">
        <w:rPr>
          <w:lang w:val="uk-UA"/>
        </w:rPr>
        <w:t>. П</w:t>
      </w:r>
      <w:r w:rsidR="005D6983" w:rsidRPr="00082648">
        <w:rPr>
          <w:lang w:val="uk-UA"/>
        </w:rPr>
        <w:t xml:space="preserve">о спеціальному фонду </w:t>
      </w:r>
      <w:r w:rsidR="00C500F3" w:rsidRPr="00082648">
        <w:rPr>
          <w:lang w:val="uk-UA"/>
        </w:rPr>
        <w:t xml:space="preserve">кредиторська заборгованість </w:t>
      </w:r>
      <w:r w:rsidR="00082648" w:rsidRPr="00082648">
        <w:rPr>
          <w:lang w:val="uk-UA"/>
        </w:rPr>
        <w:t>становила 20 944,9 тис. гривень, прострочена кредиторська заборгованість відсутня</w:t>
      </w:r>
      <w:r w:rsidR="005D6983" w:rsidRPr="00082648">
        <w:rPr>
          <w:lang w:val="uk-UA"/>
        </w:rPr>
        <w:t>.</w:t>
      </w:r>
    </w:p>
    <w:p w14:paraId="05234EC0" w14:textId="77777777" w:rsidR="006E03CD" w:rsidRPr="0023642A" w:rsidRDefault="006E03CD" w:rsidP="00D84CC6">
      <w:pPr>
        <w:ind w:firstLine="720"/>
        <w:jc w:val="both"/>
        <w:rPr>
          <w:highlight w:val="yellow"/>
          <w:lang w:val="uk-UA"/>
        </w:rPr>
      </w:pPr>
    </w:p>
    <w:p w14:paraId="2FE7F8CA" w14:textId="77777777" w:rsidR="009C5968" w:rsidRPr="00274A93" w:rsidRDefault="009C5968" w:rsidP="00D84CC6">
      <w:pPr>
        <w:jc w:val="center"/>
        <w:rPr>
          <w:b/>
          <w:i/>
          <w:lang w:val="uk-UA"/>
        </w:rPr>
      </w:pPr>
      <w:r w:rsidRPr="00274A93">
        <w:rPr>
          <w:b/>
          <w:i/>
          <w:lang w:val="uk-UA"/>
        </w:rPr>
        <w:t>Освіта</w:t>
      </w:r>
    </w:p>
    <w:p w14:paraId="2127ED9D" w14:textId="273F1267" w:rsidR="00274A93" w:rsidRPr="00AE6B23" w:rsidRDefault="00274A93" w:rsidP="00274A93">
      <w:pPr>
        <w:ind w:firstLine="720"/>
        <w:jc w:val="both"/>
        <w:rPr>
          <w:lang w:val="uk-UA"/>
        </w:rPr>
      </w:pPr>
      <w:r w:rsidRPr="00274A93">
        <w:rPr>
          <w:lang w:val="uk-UA"/>
        </w:rPr>
        <w:t>Загальний обсяг виконання видатків загального</w:t>
      </w:r>
      <w:r w:rsidRPr="0014796A">
        <w:rPr>
          <w:lang w:val="uk-UA"/>
        </w:rPr>
        <w:t xml:space="preserve"> та спеціального фонду за I-е півріччя </w:t>
      </w:r>
      <w:r w:rsidRPr="00AE6B23">
        <w:rPr>
          <w:lang w:val="uk-UA"/>
        </w:rPr>
        <w:t>2024 року по галузі «Освіта» склав 1</w:t>
      </w:r>
      <w:r w:rsidR="003E4AC1">
        <w:rPr>
          <w:lang w:val="uk-UA"/>
        </w:rPr>
        <w:t> </w:t>
      </w:r>
      <w:r w:rsidRPr="00AE6B23">
        <w:rPr>
          <w:lang w:val="uk-UA"/>
        </w:rPr>
        <w:t>315</w:t>
      </w:r>
      <w:r w:rsidR="003E4AC1">
        <w:rPr>
          <w:lang w:val="uk-UA"/>
        </w:rPr>
        <w:t> </w:t>
      </w:r>
      <w:r w:rsidRPr="00AE6B23">
        <w:rPr>
          <w:lang w:val="uk-UA"/>
        </w:rPr>
        <w:t>139,1</w:t>
      </w:r>
      <w:r w:rsidR="003E4AC1">
        <w:rPr>
          <w:lang w:val="uk-UA"/>
        </w:rPr>
        <w:t> </w:t>
      </w:r>
      <w:r w:rsidRPr="00AE6B23">
        <w:rPr>
          <w:lang w:val="uk-UA"/>
        </w:rPr>
        <w:t>тис.</w:t>
      </w:r>
      <w:r w:rsidR="003E4AC1">
        <w:rPr>
          <w:lang w:val="uk-UA"/>
        </w:rPr>
        <w:t> </w:t>
      </w:r>
      <w:r w:rsidRPr="00AE6B23">
        <w:rPr>
          <w:lang w:val="uk-UA"/>
        </w:rPr>
        <w:t>грн, з них: видатки по головних розпорядниках бюджетних коштів Департаменту освіти та науки Хмельницької міської ради – 1 258 910,0 тис. грн або 50,3% та управлінню культури і туризму Хмельницької міської ради (на фінансування мистецьких шкіл) – 56 229,1 тис. грн або 53,0% до уточнених призначень на 2024 рік.</w:t>
      </w:r>
    </w:p>
    <w:p w14:paraId="13D36BCA" w14:textId="77777777" w:rsidR="00274A93" w:rsidRPr="00881B68" w:rsidRDefault="00274A93" w:rsidP="00274A93">
      <w:pPr>
        <w:ind w:firstLine="720"/>
        <w:jc w:val="both"/>
        <w:rPr>
          <w:lang w:val="uk-UA"/>
        </w:rPr>
      </w:pPr>
      <w:r w:rsidRPr="00881B68">
        <w:rPr>
          <w:lang w:val="uk-UA"/>
        </w:rPr>
        <w:t>Призначення головного розпорядника Департаменту освіти та науки Хмельницької міської ради на I-е півріччя 2024 року по загальному фонду затверджено в сумі 1 203 174,8 тис. гривень. Касові видатки за I-е півріччя 2024 року склали 1 157 572,6 тис. грн або 96,2% до затверджених призначень на відповідний період.</w:t>
      </w:r>
    </w:p>
    <w:p w14:paraId="30DAF05D" w14:textId="77777777" w:rsidR="00274A93" w:rsidRPr="00881B68" w:rsidRDefault="00274A93" w:rsidP="00274A93">
      <w:pPr>
        <w:ind w:firstLine="720"/>
        <w:jc w:val="both"/>
        <w:rPr>
          <w:lang w:val="uk-UA"/>
        </w:rPr>
      </w:pPr>
      <w:r w:rsidRPr="00881B68">
        <w:rPr>
          <w:lang w:val="uk-UA"/>
        </w:rPr>
        <w:t xml:space="preserve"> Так, в розрізі основних функцій видатки склали:</w:t>
      </w:r>
    </w:p>
    <w:p w14:paraId="5A43DA4E" w14:textId="77777777" w:rsidR="00274A93" w:rsidRPr="00DF232D" w:rsidRDefault="00274A93" w:rsidP="00274A93">
      <w:pPr>
        <w:pStyle w:val="af9"/>
        <w:numPr>
          <w:ilvl w:val="0"/>
          <w:numId w:val="2"/>
        </w:numPr>
        <w:jc w:val="both"/>
        <w:rPr>
          <w:rFonts w:ascii="Times New Roman" w:hAnsi="Times New Roman"/>
          <w:sz w:val="24"/>
        </w:rPr>
      </w:pPr>
      <w:r w:rsidRPr="00DF232D">
        <w:rPr>
          <w:rFonts w:ascii="Times New Roman" w:hAnsi="Times New Roman"/>
          <w:sz w:val="24"/>
        </w:rPr>
        <w:t>дошкільна освіта – 306 545,2 тис грн або 96,6%;</w:t>
      </w:r>
    </w:p>
    <w:p w14:paraId="781AB6DA" w14:textId="77777777" w:rsidR="00274A93" w:rsidRPr="00DF232D" w:rsidRDefault="00274A93" w:rsidP="00274A93">
      <w:pPr>
        <w:pStyle w:val="af9"/>
        <w:numPr>
          <w:ilvl w:val="0"/>
          <w:numId w:val="2"/>
        </w:numPr>
        <w:jc w:val="both"/>
        <w:rPr>
          <w:rFonts w:ascii="Times New Roman" w:hAnsi="Times New Roman"/>
          <w:sz w:val="24"/>
        </w:rPr>
      </w:pPr>
      <w:r w:rsidRPr="00DF232D">
        <w:rPr>
          <w:rFonts w:ascii="Times New Roman" w:hAnsi="Times New Roman"/>
          <w:sz w:val="24"/>
        </w:rPr>
        <w:t>загальна середня освіта – 716 </w:t>
      </w:r>
      <w:r>
        <w:rPr>
          <w:rFonts w:ascii="Times New Roman" w:hAnsi="Times New Roman"/>
          <w:sz w:val="24"/>
        </w:rPr>
        <w:t>250</w:t>
      </w:r>
      <w:r w:rsidRPr="00DF232D">
        <w:rPr>
          <w:rFonts w:ascii="Times New Roman" w:hAnsi="Times New Roman"/>
          <w:sz w:val="24"/>
        </w:rPr>
        <w:t>,</w:t>
      </w:r>
      <w:r>
        <w:rPr>
          <w:rFonts w:ascii="Times New Roman" w:hAnsi="Times New Roman"/>
          <w:sz w:val="24"/>
        </w:rPr>
        <w:t>7</w:t>
      </w:r>
      <w:r w:rsidRPr="00DF232D">
        <w:rPr>
          <w:rFonts w:ascii="Times New Roman" w:hAnsi="Times New Roman"/>
          <w:sz w:val="24"/>
        </w:rPr>
        <w:t xml:space="preserve"> тис. грн або 97,1%;</w:t>
      </w:r>
    </w:p>
    <w:p w14:paraId="33E5C534" w14:textId="77777777" w:rsidR="00274A93" w:rsidRPr="00DF232D" w:rsidRDefault="00274A93" w:rsidP="00274A93">
      <w:pPr>
        <w:pStyle w:val="af9"/>
        <w:numPr>
          <w:ilvl w:val="0"/>
          <w:numId w:val="2"/>
        </w:numPr>
        <w:jc w:val="both"/>
        <w:rPr>
          <w:rFonts w:ascii="Times New Roman" w:hAnsi="Times New Roman"/>
          <w:sz w:val="24"/>
        </w:rPr>
      </w:pPr>
      <w:r w:rsidRPr="00DF232D">
        <w:rPr>
          <w:rFonts w:ascii="Times New Roman" w:hAnsi="Times New Roman"/>
          <w:sz w:val="24"/>
        </w:rPr>
        <w:t>позашкільна освіта – 17 223,4 тис. грн або 96,2%;</w:t>
      </w:r>
    </w:p>
    <w:p w14:paraId="10CB270C" w14:textId="77777777" w:rsidR="00274A93" w:rsidRPr="002D585D" w:rsidRDefault="00274A93" w:rsidP="00274A93">
      <w:pPr>
        <w:pStyle w:val="af9"/>
        <w:numPr>
          <w:ilvl w:val="0"/>
          <w:numId w:val="2"/>
        </w:numPr>
        <w:jc w:val="both"/>
        <w:rPr>
          <w:rFonts w:ascii="Times New Roman" w:hAnsi="Times New Roman"/>
          <w:sz w:val="24"/>
        </w:rPr>
      </w:pPr>
      <w:r w:rsidRPr="002D585D">
        <w:rPr>
          <w:rFonts w:ascii="Times New Roman" w:hAnsi="Times New Roman"/>
          <w:sz w:val="24"/>
        </w:rPr>
        <w:t>професійно-технічна освіта – 97 306,7 тис. грн або 91,2%</w:t>
      </w:r>
    </w:p>
    <w:p w14:paraId="5CA5B1F4" w14:textId="77777777" w:rsidR="00274A93" w:rsidRPr="00EB4B8D" w:rsidRDefault="00274A93" w:rsidP="00274A93">
      <w:pPr>
        <w:pStyle w:val="af9"/>
        <w:numPr>
          <w:ilvl w:val="0"/>
          <w:numId w:val="2"/>
        </w:numPr>
        <w:spacing w:after="0" w:line="240" w:lineRule="auto"/>
        <w:jc w:val="both"/>
        <w:rPr>
          <w:rFonts w:ascii="Times New Roman" w:hAnsi="Times New Roman"/>
          <w:sz w:val="24"/>
        </w:rPr>
      </w:pPr>
      <w:r w:rsidRPr="00EB4B8D">
        <w:rPr>
          <w:rFonts w:ascii="Times New Roman" w:hAnsi="Times New Roman"/>
          <w:sz w:val="24"/>
        </w:rPr>
        <w:t>інші заклади та видатки – 20 246,6 тис. грн або 85,8%.</w:t>
      </w:r>
    </w:p>
    <w:p w14:paraId="5BA8B920" w14:textId="77777777" w:rsidR="00274A93" w:rsidRPr="000B41E2" w:rsidRDefault="00274A93" w:rsidP="00274A93">
      <w:pPr>
        <w:ind w:firstLine="720"/>
        <w:jc w:val="both"/>
        <w:rPr>
          <w:lang w:val="uk-UA"/>
        </w:rPr>
      </w:pPr>
      <w:r w:rsidRPr="000B41E2">
        <w:rPr>
          <w:lang w:val="uk-UA"/>
        </w:rPr>
        <w:t xml:space="preserve">А також, касові видатки по захищених статтях спрямовано на: </w:t>
      </w:r>
    </w:p>
    <w:p w14:paraId="72D2F882" w14:textId="77777777" w:rsidR="00274A93" w:rsidRPr="000B41E2" w:rsidRDefault="00274A93" w:rsidP="00274A93">
      <w:pPr>
        <w:ind w:firstLine="720"/>
        <w:jc w:val="both"/>
        <w:rPr>
          <w:lang w:val="uk-UA"/>
        </w:rPr>
      </w:pPr>
      <w:r w:rsidRPr="000B41E2">
        <w:rPr>
          <w:lang w:val="uk-UA"/>
        </w:rPr>
        <w:t>-</w:t>
      </w:r>
      <w:r w:rsidRPr="000B41E2">
        <w:rPr>
          <w:lang w:val="uk-UA"/>
        </w:rPr>
        <w:tab/>
        <w:t xml:space="preserve">оплату праці та нарахування на неї – 973 320,3 тис. грн або 99,3%; </w:t>
      </w:r>
    </w:p>
    <w:p w14:paraId="2294850B" w14:textId="77777777" w:rsidR="00274A93" w:rsidRPr="000B41E2" w:rsidRDefault="00274A93" w:rsidP="00274A93">
      <w:pPr>
        <w:ind w:firstLine="720"/>
        <w:jc w:val="both"/>
        <w:rPr>
          <w:lang w:val="uk-UA"/>
        </w:rPr>
      </w:pPr>
      <w:r w:rsidRPr="000B41E2">
        <w:rPr>
          <w:lang w:val="uk-UA"/>
        </w:rPr>
        <w:t>-</w:t>
      </w:r>
      <w:r w:rsidRPr="000B41E2">
        <w:rPr>
          <w:lang w:val="uk-UA"/>
        </w:rPr>
        <w:tab/>
        <w:t xml:space="preserve">медикаменти та перев’язувальні матеріали – 136,9 тис. грн або 99,4%; </w:t>
      </w:r>
    </w:p>
    <w:p w14:paraId="36C0CD8A" w14:textId="77777777" w:rsidR="00274A93" w:rsidRPr="000B41E2" w:rsidRDefault="00274A93" w:rsidP="00274A93">
      <w:pPr>
        <w:ind w:firstLine="720"/>
        <w:jc w:val="both"/>
        <w:rPr>
          <w:lang w:val="uk-UA"/>
        </w:rPr>
      </w:pPr>
      <w:r w:rsidRPr="000B41E2">
        <w:rPr>
          <w:lang w:val="uk-UA"/>
        </w:rPr>
        <w:t>-</w:t>
      </w:r>
      <w:r w:rsidRPr="000B41E2">
        <w:rPr>
          <w:lang w:val="uk-UA"/>
        </w:rPr>
        <w:tab/>
        <w:t xml:space="preserve">продукти харчування – 63 975,8 тис. грн або 89,6%; </w:t>
      </w:r>
    </w:p>
    <w:p w14:paraId="1D99F91B" w14:textId="77777777" w:rsidR="00274A93" w:rsidRPr="000B41E2" w:rsidRDefault="00274A93" w:rsidP="00274A93">
      <w:pPr>
        <w:ind w:firstLine="720"/>
        <w:jc w:val="both"/>
        <w:rPr>
          <w:lang w:val="uk-UA"/>
        </w:rPr>
      </w:pPr>
      <w:r w:rsidRPr="000B41E2">
        <w:rPr>
          <w:lang w:val="uk-UA"/>
        </w:rPr>
        <w:t>-</w:t>
      </w:r>
      <w:r w:rsidRPr="000B41E2">
        <w:rPr>
          <w:lang w:val="uk-UA"/>
        </w:rPr>
        <w:tab/>
        <w:t>оплату комунальних послуг та енергоносіїв – 83 921,4 тис. грн або 81,8%;</w:t>
      </w:r>
    </w:p>
    <w:p w14:paraId="36F64FB5" w14:textId="77777777" w:rsidR="00274A93" w:rsidRPr="000B41E2" w:rsidRDefault="00274A93" w:rsidP="00274A93">
      <w:pPr>
        <w:ind w:firstLine="720"/>
        <w:jc w:val="both"/>
        <w:rPr>
          <w:lang w:val="uk-UA"/>
        </w:rPr>
      </w:pPr>
      <w:r w:rsidRPr="000B41E2">
        <w:rPr>
          <w:lang w:val="uk-UA"/>
        </w:rPr>
        <w:t>-</w:t>
      </w:r>
      <w:r w:rsidRPr="000B41E2">
        <w:rPr>
          <w:lang w:val="uk-UA"/>
        </w:rPr>
        <w:tab/>
        <w:t>виплату стипендій – 15 748,3 тис. грн або 82,5%.</w:t>
      </w:r>
    </w:p>
    <w:p w14:paraId="225CB6DC" w14:textId="69F8A66C" w:rsidR="00274A93" w:rsidRPr="007525BC" w:rsidRDefault="00274A93" w:rsidP="00274A93">
      <w:pPr>
        <w:tabs>
          <w:tab w:val="left" w:pos="993"/>
        </w:tabs>
        <w:ind w:firstLine="720"/>
        <w:jc w:val="both"/>
        <w:rPr>
          <w:lang w:val="uk-UA"/>
        </w:rPr>
      </w:pPr>
      <w:r w:rsidRPr="007525BC">
        <w:rPr>
          <w:lang w:val="uk-UA"/>
        </w:rPr>
        <w:t xml:space="preserve">Видатки на заробітну плату і нарахування на неї в І-му </w:t>
      </w:r>
      <w:r>
        <w:rPr>
          <w:lang w:val="uk-UA"/>
        </w:rPr>
        <w:t>півріччі</w:t>
      </w:r>
      <w:r w:rsidRPr="007525BC">
        <w:rPr>
          <w:lang w:val="uk-UA"/>
        </w:rPr>
        <w:t xml:space="preserve"> 2024 року відповідають 100% до зареєстрованих зобов’язань та дали змогу повністю забезпечити виплату заробітної плати працівникам галузі.</w:t>
      </w:r>
    </w:p>
    <w:p w14:paraId="59DFE32C" w14:textId="77777777" w:rsidR="00274A93" w:rsidRPr="007525BC" w:rsidRDefault="00274A93" w:rsidP="00274A93">
      <w:pPr>
        <w:tabs>
          <w:tab w:val="left" w:pos="993"/>
        </w:tabs>
        <w:ind w:firstLine="709"/>
        <w:jc w:val="both"/>
        <w:rPr>
          <w:lang w:val="uk-UA"/>
        </w:rPr>
      </w:pPr>
      <w:r w:rsidRPr="007525BC">
        <w:rPr>
          <w:lang w:val="uk-UA"/>
        </w:rPr>
        <w:t xml:space="preserve">Видатки на продукти харчування дали змогу забезпечити вартість харчування вихованців в закладах дошкільної освіти – 54 грн в день;  учнів 1-4 класів в закладах загальної середньої освіти – 30 грн в день; в спеціальних закладах – 61 грн в день; в спеціалізованих закладах (Спортивний ліцей) – 165 грн в день. </w:t>
      </w:r>
    </w:p>
    <w:p w14:paraId="7D1AF33C" w14:textId="77777777" w:rsidR="00274A93" w:rsidRDefault="00274A93" w:rsidP="00274A93">
      <w:pPr>
        <w:ind w:firstLine="708"/>
        <w:jc w:val="both"/>
        <w:rPr>
          <w:lang w:val="uk-UA"/>
        </w:rPr>
      </w:pPr>
      <w:r w:rsidRPr="0066397A">
        <w:rPr>
          <w:bCs/>
          <w:lang w:val="uk-UA"/>
        </w:rPr>
        <w:t xml:space="preserve">По спеціальному фонду бюджету видатки склали 101 337,4 тис. грн, </w:t>
      </w:r>
      <w:r w:rsidRPr="0066397A">
        <w:rPr>
          <w:lang w:val="uk-UA"/>
        </w:rPr>
        <w:t xml:space="preserve">з них на: заробітну  плату з нарахуваннями – </w:t>
      </w:r>
      <w:r w:rsidRPr="0066397A">
        <w:rPr>
          <w:bCs/>
          <w:lang w:val="uk-UA"/>
        </w:rPr>
        <w:t xml:space="preserve">34 382,5 тис. грн, </w:t>
      </w:r>
      <w:r w:rsidRPr="0066397A">
        <w:rPr>
          <w:lang w:val="uk-UA"/>
        </w:rPr>
        <w:t>продукти харчування – 33 099,4 тис. грн, предмети, матеріали, обладнання та інвентар – 6 055,8 тис. грн, оплату комунальних послуг та енергоносіїв – 7 224,1 тис. грн, оплату послуг (крім комунальних) – 2 725,4 тис. грн, стипендії – 1 896,5 тис. грн та інші видатки – 15 953,7 тис. гривень.</w:t>
      </w:r>
    </w:p>
    <w:p w14:paraId="0DF2465A" w14:textId="77777777" w:rsidR="00274A93" w:rsidRPr="00A45AA1" w:rsidRDefault="00274A93" w:rsidP="00274A93">
      <w:pPr>
        <w:ind w:firstLine="708"/>
        <w:jc w:val="both"/>
        <w:rPr>
          <w:lang w:val="uk-UA"/>
        </w:rPr>
      </w:pPr>
      <w:r w:rsidRPr="00A45AA1">
        <w:rPr>
          <w:lang w:val="uk-UA"/>
        </w:rPr>
        <w:t xml:space="preserve">Видатки бюджету розвитку виконано за звітний період в обсязі 13 761,9 тис. грн, які спрямовано на: </w:t>
      </w:r>
    </w:p>
    <w:p w14:paraId="2281A06C" w14:textId="033A3C0C" w:rsidR="00274A93" w:rsidRPr="00A45AA1" w:rsidRDefault="00274A93" w:rsidP="00274A93">
      <w:pPr>
        <w:ind w:firstLine="708"/>
        <w:jc w:val="both"/>
        <w:rPr>
          <w:highlight w:val="yellow"/>
          <w:lang w:val="uk-UA"/>
        </w:rPr>
      </w:pPr>
      <w:r w:rsidRPr="00C11E73">
        <w:rPr>
          <w:lang w:val="uk-UA"/>
        </w:rPr>
        <w:t xml:space="preserve">- придбання </w:t>
      </w:r>
      <w:r w:rsidRPr="00C11E73">
        <w:rPr>
          <w:lang w:val="uk-UA" w:eastAsia="uk-UA"/>
        </w:rPr>
        <w:t>обладнання для господарської діяльності (пральні машини) закладам дошкільної освіти; обладнання для  профільних кабінетів закладів загальної середньої освіти;</w:t>
      </w:r>
      <w:r>
        <w:rPr>
          <w:lang w:val="uk-UA" w:eastAsia="uk-UA"/>
        </w:rPr>
        <w:t xml:space="preserve"> </w:t>
      </w:r>
      <w:r w:rsidRPr="00C11E73">
        <w:rPr>
          <w:lang w:val="uk-UA" w:eastAsia="uk-UA"/>
        </w:rPr>
        <w:t>комп’ютерної техніки для кабінетів інформатики закладів загальної середньої освіти</w:t>
      </w:r>
      <w:r>
        <w:rPr>
          <w:lang w:val="uk-UA" w:eastAsia="uk-UA"/>
        </w:rPr>
        <w:t xml:space="preserve">; </w:t>
      </w:r>
      <w:proofErr w:type="spellStart"/>
      <w:r w:rsidRPr="00C11E73">
        <w:rPr>
          <w:lang w:val="uk-UA" w:eastAsia="uk-UA"/>
        </w:rPr>
        <w:t>Smart-board</w:t>
      </w:r>
      <w:proofErr w:type="spellEnd"/>
      <w:r w:rsidRPr="00C11E73">
        <w:rPr>
          <w:lang w:val="uk-UA" w:eastAsia="uk-UA"/>
        </w:rPr>
        <w:t xml:space="preserve"> (-</w:t>
      </w:r>
      <w:proofErr w:type="spellStart"/>
      <w:r w:rsidRPr="00C11E73">
        <w:rPr>
          <w:lang w:val="uk-UA" w:eastAsia="uk-UA"/>
        </w:rPr>
        <w:t>ів</w:t>
      </w:r>
      <w:proofErr w:type="spellEnd"/>
      <w:r w:rsidRPr="00C11E73">
        <w:rPr>
          <w:lang w:val="uk-UA" w:eastAsia="uk-UA"/>
        </w:rPr>
        <w:t>) (інтерактивних панелей в комплекті); поповнення бібліотечного фонду закладів професійної (професійно-технічної) освіти; мультимедійного обладнання для навчальних кабінет</w:t>
      </w:r>
      <w:r>
        <w:rPr>
          <w:lang w:val="uk-UA" w:eastAsia="uk-UA"/>
        </w:rPr>
        <w:t>ів закладів загальної середньої</w:t>
      </w:r>
      <w:r w:rsidR="00AB43A5">
        <w:rPr>
          <w:lang w:val="uk-UA" w:eastAsia="uk-UA"/>
        </w:rPr>
        <w:t xml:space="preserve"> освіти</w:t>
      </w:r>
      <w:r>
        <w:rPr>
          <w:lang w:val="uk-UA" w:eastAsia="uk-UA"/>
        </w:rPr>
        <w:t>;</w:t>
      </w:r>
    </w:p>
    <w:p w14:paraId="61F40BC6" w14:textId="77777777" w:rsidR="00274A93" w:rsidRPr="0066397A" w:rsidRDefault="00274A93" w:rsidP="00274A93">
      <w:pPr>
        <w:ind w:firstLine="708"/>
        <w:jc w:val="both"/>
        <w:rPr>
          <w:lang w:val="uk-UA"/>
        </w:rPr>
      </w:pPr>
      <w:r w:rsidRPr="00C11E73">
        <w:rPr>
          <w:lang w:val="uk-UA"/>
        </w:rPr>
        <w:t xml:space="preserve">- капітальні роботи: нове будівництво укриття СЗОШ № </w:t>
      </w:r>
      <w:r>
        <w:rPr>
          <w:lang w:val="uk-UA"/>
        </w:rPr>
        <w:t>12;</w:t>
      </w:r>
      <w:r w:rsidRPr="00C11E73">
        <w:rPr>
          <w:lang w:val="uk-UA"/>
        </w:rPr>
        <w:t xml:space="preserve"> </w:t>
      </w:r>
      <w:r>
        <w:rPr>
          <w:lang w:val="uk-UA"/>
        </w:rPr>
        <w:t>к</w:t>
      </w:r>
      <w:r w:rsidRPr="00C11E73">
        <w:rPr>
          <w:lang w:val="uk-UA"/>
        </w:rPr>
        <w:t>апітальн</w:t>
      </w:r>
      <w:r>
        <w:rPr>
          <w:lang w:val="uk-UA"/>
        </w:rPr>
        <w:t>і</w:t>
      </w:r>
      <w:r w:rsidRPr="00C11E73">
        <w:rPr>
          <w:lang w:val="uk-UA"/>
        </w:rPr>
        <w:t xml:space="preserve"> ремонт</w:t>
      </w:r>
      <w:r>
        <w:rPr>
          <w:lang w:val="uk-UA"/>
        </w:rPr>
        <w:t>и</w:t>
      </w:r>
      <w:r w:rsidRPr="00C11E73">
        <w:rPr>
          <w:lang w:val="uk-UA"/>
        </w:rPr>
        <w:t xml:space="preserve"> спортивного залу </w:t>
      </w:r>
      <w:r w:rsidRPr="003B2BC7">
        <w:rPr>
          <w:lang w:val="uk-UA"/>
        </w:rPr>
        <w:t>ЗОШ № 21, Ліцею № 9, покрівлі ЗОШ № 13</w:t>
      </w:r>
      <w:r>
        <w:rPr>
          <w:lang w:val="uk-UA"/>
        </w:rPr>
        <w:t xml:space="preserve">, </w:t>
      </w:r>
      <w:r w:rsidRPr="003B2BC7">
        <w:rPr>
          <w:lang w:val="uk-UA"/>
        </w:rPr>
        <w:t>покрівлі та фасаду НВК № 4, систем пожежної сигналізації Ліцею № 6, Ліцею № 11, ЗОШ № 18, СЗОШ  № 12, приміщення будівлі, що знаходиться за вул. Проскурівська, 61</w:t>
      </w:r>
      <w:r>
        <w:rPr>
          <w:lang w:val="uk-UA"/>
        </w:rPr>
        <w:t>.</w:t>
      </w:r>
    </w:p>
    <w:p w14:paraId="43ECDF50" w14:textId="30E6FEC8" w:rsidR="00895AF0" w:rsidRPr="0023642A" w:rsidRDefault="00895AF0" w:rsidP="00895AF0">
      <w:pPr>
        <w:ind w:firstLine="708"/>
        <w:jc w:val="both"/>
        <w:rPr>
          <w:highlight w:val="yellow"/>
          <w:lang w:val="uk-UA" w:eastAsia="uk-UA"/>
        </w:rPr>
      </w:pPr>
    </w:p>
    <w:p w14:paraId="06E4E16E" w14:textId="77777777" w:rsidR="00F504F6" w:rsidRPr="0023642A" w:rsidRDefault="00F504F6" w:rsidP="00F504F6">
      <w:pPr>
        <w:ind w:firstLine="708"/>
        <w:jc w:val="both"/>
        <w:rPr>
          <w:lang w:val="uk-UA"/>
        </w:rPr>
      </w:pPr>
      <w:r w:rsidRPr="0023642A">
        <w:rPr>
          <w:lang w:val="uk-UA"/>
        </w:rPr>
        <w:t>Призначення головного розпорядника управління культури і туризму Хмельницької міської ради за 1-е півріччя 2024 року по загальному фонду затверджено в сумі 57 981,8 тис. гривень. Касові видатки за 1-е півріччя  2024 року склали 51 764,1 тис. грн або 89,3% до затверджених призначень на відповідний період, з них: на  заробітну  плату з нарахуваннями – 49 404,2</w:t>
      </w:r>
      <w:r w:rsidRPr="0023642A">
        <w:rPr>
          <w:bCs/>
          <w:lang w:val="uk-UA"/>
        </w:rPr>
        <w:t xml:space="preserve"> тис. грн, </w:t>
      </w:r>
      <w:r w:rsidRPr="0023642A">
        <w:rPr>
          <w:lang w:val="uk-UA"/>
        </w:rPr>
        <w:t xml:space="preserve">на оплату комунальних послуг та енергоносіїв – 2 020,7 тис. грн та інші видатки – 339,2 тис. гривень. </w:t>
      </w:r>
    </w:p>
    <w:p w14:paraId="15A8ED1D" w14:textId="77777777" w:rsidR="00F504F6" w:rsidRPr="0023642A" w:rsidRDefault="00F504F6" w:rsidP="00F504F6">
      <w:pPr>
        <w:ind w:firstLine="708"/>
        <w:jc w:val="both"/>
        <w:rPr>
          <w:lang w:val="uk-UA"/>
        </w:rPr>
      </w:pPr>
      <w:r w:rsidRPr="0023642A">
        <w:rPr>
          <w:lang w:val="uk-UA"/>
        </w:rPr>
        <w:t>Станом на 01.07.2024 року за незахищеними статтями кредиторська заборгованість склала 5,1 тис. гривень.</w:t>
      </w:r>
    </w:p>
    <w:p w14:paraId="0C9D3533" w14:textId="77777777" w:rsidR="00F504F6" w:rsidRPr="0023642A" w:rsidRDefault="00F504F6" w:rsidP="00F504F6">
      <w:pPr>
        <w:ind w:firstLine="708"/>
        <w:jc w:val="both"/>
        <w:rPr>
          <w:lang w:val="uk-UA"/>
        </w:rPr>
      </w:pPr>
      <w:r w:rsidRPr="0023642A">
        <w:rPr>
          <w:lang w:val="uk-UA"/>
        </w:rPr>
        <w:t>По спеціальному фонду бюджету видатки склали 4 465,1 тис. грн, з них на заробітну  плату з нарахуваннями – 4 297,0</w:t>
      </w:r>
      <w:r w:rsidRPr="0023642A">
        <w:rPr>
          <w:bCs/>
          <w:lang w:val="uk-UA"/>
        </w:rPr>
        <w:t xml:space="preserve"> тис. грн, </w:t>
      </w:r>
      <w:r w:rsidRPr="0023642A">
        <w:rPr>
          <w:lang w:val="uk-UA"/>
        </w:rPr>
        <w:t>на оплату комунальних послуг та енергоносіїв – 60,3 тис. грн та інші видатки – 107,8 тис. гривень.</w:t>
      </w:r>
    </w:p>
    <w:p w14:paraId="5215FECC" w14:textId="79302B9C" w:rsidR="009B174D" w:rsidRPr="0023642A" w:rsidRDefault="00F504F6" w:rsidP="00F504F6">
      <w:pPr>
        <w:ind w:firstLine="708"/>
        <w:jc w:val="both"/>
        <w:rPr>
          <w:lang w:val="uk-UA"/>
        </w:rPr>
      </w:pPr>
      <w:r w:rsidRPr="0023642A">
        <w:rPr>
          <w:lang w:val="uk-UA"/>
        </w:rPr>
        <w:t>Станом на 01.07.2024 року за незахищеними статтями кредиторська заборгованість склала 58,2 тис. гривень.</w:t>
      </w:r>
    </w:p>
    <w:p w14:paraId="4805F875" w14:textId="77777777" w:rsidR="00F504F6" w:rsidRPr="0023642A" w:rsidRDefault="00F504F6" w:rsidP="00F504F6">
      <w:pPr>
        <w:ind w:firstLine="708"/>
        <w:jc w:val="both"/>
        <w:rPr>
          <w:lang w:val="uk-UA"/>
        </w:rPr>
      </w:pPr>
    </w:p>
    <w:p w14:paraId="281972DA" w14:textId="77777777" w:rsidR="00F504F6" w:rsidRPr="0023642A" w:rsidRDefault="00F504F6" w:rsidP="00F504F6">
      <w:pPr>
        <w:ind w:firstLine="708"/>
        <w:jc w:val="both"/>
        <w:rPr>
          <w:lang w:val="uk-UA"/>
        </w:rPr>
      </w:pPr>
    </w:p>
    <w:p w14:paraId="0CD5E00B" w14:textId="77777777" w:rsidR="00547E5C" w:rsidRPr="0023642A" w:rsidRDefault="00547E5C" w:rsidP="00547E5C">
      <w:pPr>
        <w:shd w:val="clear" w:color="auto" w:fill="FFFFFF"/>
        <w:spacing w:line="322" w:lineRule="exact"/>
        <w:ind w:firstLine="720"/>
        <w:jc w:val="center"/>
        <w:rPr>
          <w:b/>
          <w:i/>
          <w:lang w:val="uk-UA"/>
        </w:rPr>
      </w:pPr>
      <w:r w:rsidRPr="0023642A">
        <w:rPr>
          <w:b/>
          <w:i/>
          <w:lang w:val="uk-UA"/>
        </w:rPr>
        <w:t xml:space="preserve">Охорона здоров’я </w:t>
      </w:r>
    </w:p>
    <w:p w14:paraId="0400CA2F" w14:textId="029AB926" w:rsidR="00547E5C" w:rsidRPr="0023642A" w:rsidRDefault="00547E5C" w:rsidP="00547E5C">
      <w:pPr>
        <w:ind w:firstLine="720"/>
        <w:jc w:val="both"/>
        <w:rPr>
          <w:lang w:val="uk-UA"/>
        </w:rPr>
      </w:pPr>
      <w:r w:rsidRPr="0023642A">
        <w:rPr>
          <w:lang w:val="uk-UA"/>
        </w:rPr>
        <w:t xml:space="preserve">Призначення на утримання діючої мережі закладів охорони здоров’я, що фінансуються через управління охорони здоров’я міської ради, як головного розпорядника коштів бюджету громади в галузі «Охорона здоров’я» на 2024 рік затверджено по загальному фонду в сумі 92 072,6 тис. грн, в т. ч. на </w:t>
      </w:r>
      <w:r w:rsidR="00745341">
        <w:rPr>
          <w:lang w:val="uk-UA"/>
        </w:rPr>
        <w:t>І-е</w:t>
      </w:r>
      <w:r w:rsidRPr="0023642A">
        <w:rPr>
          <w:lang w:val="uk-UA"/>
        </w:rPr>
        <w:t xml:space="preserve"> півріччя 2024 року – 47 611,3 тис. гривень. Профінансовано за </w:t>
      </w:r>
      <w:r w:rsidR="00745341">
        <w:rPr>
          <w:lang w:val="uk-UA"/>
        </w:rPr>
        <w:t xml:space="preserve">І-е </w:t>
      </w:r>
      <w:r w:rsidRPr="0023642A">
        <w:rPr>
          <w:lang w:val="uk-UA"/>
        </w:rPr>
        <w:t>півріччя 2024 року по загальному фонду 40 477,7 тис. грн, що становить 85,0% до планових призначень на звітний період поточного року, касові видатки 40 477,7 тис. гривень.</w:t>
      </w:r>
    </w:p>
    <w:p w14:paraId="2D592BCA" w14:textId="363654E6" w:rsidR="00547E5C" w:rsidRPr="0023642A" w:rsidRDefault="00547E5C" w:rsidP="00547E5C">
      <w:pPr>
        <w:ind w:firstLine="720"/>
        <w:jc w:val="both"/>
        <w:rPr>
          <w:lang w:val="uk-UA"/>
        </w:rPr>
      </w:pPr>
      <w:r w:rsidRPr="0023642A">
        <w:rPr>
          <w:lang w:val="uk-UA"/>
        </w:rPr>
        <w:t xml:space="preserve">За </w:t>
      </w:r>
      <w:r w:rsidR="00745341">
        <w:rPr>
          <w:lang w:val="uk-UA"/>
        </w:rPr>
        <w:t>І-е</w:t>
      </w:r>
      <w:r w:rsidRPr="0023642A">
        <w:rPr>
          <w:lang w:val="uk-UA"/>
        </w:rPr>
        <w:t xml:space="preserve"> півріччя 2024 року  із загальної суми асигнувань, виділених управлінню охорони здоров’я міської ради по галузі «Охорона здоров’я», на оплату праці з нарахуваннями профінансовано 6 751,6 тис. грн, що становить 85,5% від планових призначень на  </w:t>
      </w:r>
      <w:r w:rsidR="00745341">
        <w:rPr>
          <w:lang w:val="uk-UA"/>
        </w:rPr>
        <w:t>І-е</w:t>
      </w:r>
      <w:r w:rsidRPr="0023642A">
        <w:rPr>
          <w:lang w:val="uk-UA"/>
        </w:rPr>
        <w:t xml:space="preserve"> півріччя поточного року. </w:t>
      </w:r>
    </w:p>
    <w:p w14:paraId="50F1BF7F" w14:textId="77777777" w:rsidR="00547E5C" w:rsidRPr="0023642A" w:rsidRDefault="00547E5C" w:rsidP="00547E5C">
      <w:pPr>
        <w:ind w:firstLine="708"/>
        <w:jc w:val="both"/>
        <w:rPr>
          <w:lang w:val="uk-UA"/>
        </w:rPr>
      </w:pPr>
      <w:r w:rsidRPr="0023642A">
        <w:rPr>
          <w:lang w:val="uk-UA"/>
        </w:rPr>
        <w:t>На придбання продуктів харчування з бюджету спрямовано 75,9 тис. грн або 71,9% до планових піврічних призначень.</w:t>
      </w:r>
    </w:p>
    <w:p w14:paraId="654C402E" w14:textId="77777777" w:rsidR="00547E5C" w:rsidRPr="0023642A" w:rsidRDefault="00547E5C" w:rsidP="00547E5C">
      <w:pPr>
        <w:ind w:firstLine="720"/>
        <w:jc w:val="both"/>
        <w:rPr>
          <w:lang w:val="uk-UA"/>
        </w:rPr>
      </w:pPr>
      <w:r w:rsidRPr="0023642A">
        <w:rPr>
          <w:lang w:val="uk-UA"/>
        </w:rPr>
        <w:t xml:space="preserve">На надання безкоштовної стоматологічної допомоги учасникам </w:t>
      </w:r>
      <w:r w:rsidRPr="0023642A">
        <w:rPr>
          <w:bCs/>
          <w:iCs/>
          <w:lang w:val="uk-UA" w:eastAsia="uk-UA"/>
        </w:rPr>
        <w:t>АТО/ООС, учасникам Революції Гідності, особам,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 також членів їх сімей, членів сімей загиблих (померлих) пільговим зубопротезуванням та лікуванням з використанням сучасних матеріалів (за винятком протезування дорогоцінних металів)</w:t>
      </w:r>
      <w:r w:rsidRPr="0023642A">
        <w:rPr>
          <w:lang w:val="uk-UA"/>
        </w:rPr>
        <w:t xml:space="preserve"> – 1 545,6 тис. грн, що складає 94% до планових призначень на звітний період поточного року.</w:t>
      </w:r>
    </w:p>
    <w:p w14:paraId="394704C5" w14:textId="56ED98AB" w:rsidR="00547E5C" w:rsidRPr="0023642A" w:rsidRDefault="00547E5C" w:rsidP="00547E5C">
      <w:pPr>
        <w:ind w:firstLine="708"/>
        <w:jc w:val="both"/>
        <w:rPr>
          <w:lang w:val="uk-UA"/>
        </w:rPr>
      </w:pPr>
      <w:r w:rsidRPr="0023642A">
        <w:rPr>
          <w:rFonts w:eastAsia="Calibri"/>
          <w:lang w:val="uk-UA" w:eastAsia="uk-UA"/>
        </w:rPr>
        <w:t>В</w:t>
      </w:r>
      <w:r w:rsidRPr="0023642A">
        <w:rPr>
          <w:rFonts w:eastAsia="Calibri"/>
          <w:spacing w:val="-2"/>
          <w:lang w:val="uk-UA" w:eastAsia="uk-UA"/>
        </w:rPr>
        <w:t xml:space="preserve">идатки на </w:t>
      </w:r>
      <w:r w:rsidRPr="0023642A">
        <w:rPr>
          <w:rFonts w:eastAsia="Calibri"/>
          <w:lang w:val="uk-UA" w:eastAsia="uk-UA"/>
        </w:rPr>
        <w:t>відшкодування вартості препарату «</w:t>
      </w:r>
      <w:proofErr w:type="spellStart"/>
      <w:r w:rsidRPr="0023642A">
        <w:rPr>
          <w:rFonts w:eastAsia="Calibri"/>
          <w:lang w:val="uk-UA" w:eastAsia="uk-UA"/>
        </w:rPr>
        <w:t>Глюкагон</w:t>
      </w:r>
      <w:proofErr w:type="spellEnd"/>
      <w:r w:rsidRPr="0023642A">
        <w:rPr>
          <w:rFonts w:eastAsia="Calibri"/>
          <w:lang w:val="uk-UA" w:eastAsia="uk-UA"/>
        </w:rPr>
        <w:t xml:space="preserve">», виробів медичного призначення та інших витратних матеріалів для індивідуальних </w:t>
      </w:r>
      <w:proofErr w:type="spellStart"/>
      <w:r w:rsidRPr="0023642A">
        <w:rPr>
          <w:rFonts w:eastAsia="Calibri"/>
          <w:lang w:val="uk-UA" w:eastAsia="uk-UA"/>
        </w:rPr>
        <w:t>глюкометрів</w:t>
      </w:r>
      <w:proofErr w:type="spellEnd"/>
      <w:r w:rsidRPr="0023642A">
        <w:rPr>
          <w:rFonts w:eastAsia="Calibri"/>
          <w:lang w:val="uk-UA" w:eastAsia="uk-UA"/>
        </w:rPr>
        <w:t xml:space="preserve"> дітям, хворим на цукровий діабет за заявами батьків становили 1 327,2 тис. грн, що складає 92,3% від планових призначень на </w:t>
      </w:r>
      <w:r w:rsidR="00745341">
        <w:rPr>
          <w:lang w:val="uk-UA"/>
        </w:rPr>
        <w:t>І-е</w:t>
      </w:r>
      <w:r w:rsidRPr="0023642A">
        <w:rPr>
          <w:lang w:val="uk-UA"/>
        </w:rPr>
        <w:t xml:space="preserve"> півріччя 2024 року.</w:t>
      </w:r>
    </w:p>
    <w:p w14:paraId="748ECE28" w14:textId="5C8DF981" w:rsidR="00547E5C" w:rsidRPr="0023642A" w:rsidRDefault="00547E5C" w:rsidP="00547E5C">
      <w:pPr>
        <w:ind w:firstLine="708"/>
        <w:jc w:val="both"/>
        <w:rPr>
          <w:lang w:val="uk-UA"/>
        </w:rPr>
      </w:pPr>
      <w:r w:rsidRPr="0023642A">
        <w:rPr>
          <w:bCs/>
          <w:lang w:val="uk-UA"/>
        </w:rPr>
        <w:t xml:space="preserve">На оплату безкоштовних медикаментів для пільгової категорії населення у </w:t>
      </w:r>
      <w:r w:rsidR="00745341">
        <w:rPr>
          <w:lang w:val="uk-UA"/>
        </w:rPr>
        <w:t>І</w:t>
      </w:r>
      <w:r w:rsidRPr="0023642A">
        <w:rPr>
          <w:bCs/>
          <w:lang w:val="uk-UA"/>
        </w:rPr>
        <w:t>-му півріччі 2024 року спрямовано  5 951,1 тис. грн,</w:t>
      </w:r>
      <w:r w:rsidRPr="0023642A">
        <w:rPr>
          <w:lang w:val="uk-UA"/>
        </w:rPr>
        <w:t xml:space="preserve"> що становить 93,8% від планових асигнувань на </w:t>
      </w:r>
      <w:r w:rsidR="00745341">
        <w:rPr>
          <w:lang w:val="uk-UA"/>
        </w:rPr>
        <w:t>І-е</w:t>
      </w:r>
      <w:r w:rsidRPr="0023642A">
        <w:rPr>
          <w:lang w:val="uk-UA"/>
        </w:rPr>
        <w:t xml:space="preserve"> півріччя 2024 року. </w:t>
      </w:r>
    </w:p>
    <w:p w14:paraId="2587D782" w14:textId="026F85BF" w:rsidR="00547E5C" w:rsidRPr="0023642A" w:rsidRDefault="00547E5C" w:rsidP="00547E5C">
      <w:pPr>
        <w:ind w:firstLine="708"/>
        <w:jc w:val="both"/>
        <w:rPr>
          <w:lang w:val="uk-UA"/>
        </w:rPr>
      </w:pPr>
      <w:r w:rsidRPr="0023642A">
        <w:rPr>
          <w:lang w:val="uk-UA"/>
        </w:rPr>
        <w:t xml:space="preserve">Також на </w:t>
      </w:r>
      <w:r w:rsidRPr="0023642A">
        <w:rPr>
          <w:spacing w:val="-2"/>
          <w:lang w:val="uk-UA"/>
        </w:rPr>
        <w:t xml:space="preserve"> </w:t>
      </w:r>
      <w:r w:rsidRPr="0023642A">
        <w:rPr>
          <w:lang w:val="uk-UA"/>
        </w:rPr>
        <w:t xml:space="preserve">проведення відшкодування вартості обстеження мешканців громади методом магнітно-резонансної томографії спрямовано за </w:t>
      </w:r>
      <w:r w:rsidR="00745341">
        <w:rPr>
          <w:lang w:val="uk-UA"/>
        </w:rPr>
        <w:t>І-е</w:t>
      </w:r>
      <w:r w:rsidRPr="0023642A">
        <w:rPr>
          <w:lang w:val="uk-UA"/>
        </w:rPr>
        <w:t xml:space="preserve"> півріччя 2024 року 263,3 тис. грн, що складає 56,9% до планових призначень на звітний період поточного року. Станом на 01.07.2024 року зареєстрована кредиторська заборгованість в сумі 158,7 тис. грн за вищезазначені послуги.</w:t>
      </w:r>
    </w:p>
    <w:p w14:paraId="67635D2E" w14:textId="42E60B7A" w:rsidR="00547E5C" w:rsidRPr="0023642A" w:rsidRDefault="00547E5C" w:rsidP="00547E5C">
      <w:pPr>
        <w:ind w:firstLine="720"/>
        <w:jc w:val="both"/>
        <w:rPr>
          <w:lang w:val="uk-UA"/>
        </w:rPr>
      </w:pPr>
      <w:r w:rsidRPr="0023642A">
        <w:rPr>
          <w:lang w:val="uk-UA"/>
        </w:rPr>
        <w:t>Видатки на оплату комунальних послуг та енергоносіїв складають 24 073,7 тис. грн або 85,4% до планових призначень на</w:t>
      </w:r>
      <w:r w:rsidR="00745341" w:rsidRPr="00745341">
        <w:rPr>
          <w:lang w:val="uk-UA"/>
        </w:rPr>
        <w:t xml:space="preserve"> </w:t>
      </w:r>
      <w:r w:rsidR="00745341">
        <w:rPr>
          <w:lang w:val="uk-UA"/>
        </w:rPr>
        <w:t>І-е</w:t>
      </w:r>
      <w:r w:rsidRPr="0023642A">
        <w:rPr>
          <w:lang w:val="uk-UA"/>
        </w:rPr>
        <w:t xml:space="preserve"> півріччя 2024 року.</w:t>
      </w:r>
    </w:p>
    <w:p w14:paraId="69FAAE6F" w14:textId="525D39DD" w:rsidR="00547E5C" w:rsidRPr="0023642A" w:rsidRDefault="00547E5C" w:rsidP="00547E5C">
      <w:pPr>
        <w:ind w:firstLine="708"/>
        <w:jc w:val="both"/>
        <w:rPr>
          <w:lang w:val="uk-UA" w:eastAsia="uk-UA"/>
        </w:rPr>
      </w:pPr>
      <w:r w:rsidRPr="0023642A">
        <w:rPr>
          <w:lang w:val="uk-UA"/>
        </w:rPr>
        <w:t>По бюджету розвитку планові призначення на 2024 рік затверджено на суму 29 239,8</w:t>
      </w:r>
      <w:r w:rsidR="00745341">
        <w:rPr>
          <w:lang w:val="uk-UA"/>
        </w:rPr>
        <w:t> </w:t>
      </w:r>
      <w:r w:rsidRPr="0023642A">
        <w:rPr>
          <w:lang w:val="uk-UA"/>
        </w:rPr>
        <w:t xml:space="preserve">тис. грн, профінансовано за </w:t>
      </w:r>
      <w:r w:rsidR="00745341">
        <w:rPr>
          <w:lang w:val="uk-UA"/>
        </w:rPr>
        <w:t xml:space="preserve">І-е </w:t>
      </w:r>
      <w:r w:rsidRPr="0023642A">
        <w:rPr>
          <w:lang w:val="uk-UA"/>
        </w:rPr>
        <w:t>півріччя 2024 року 13 015,7 тис. грн або 97% від призначень на відповідний період, які спрямовано на: к</w:t>
      </w:r>
      <w:r w:rsidRPr="0023642A">
        <w:rPr>
          <w:rFonts w:eastAsiaTheme="minorHAnsi"/>
          <w:lang w:val="uk-UA" w:eastAsia="en-US"/>
        </w:rPr>
        <w:t xml:space="preserve">апітальний ремонт мереж водопостачання та водовідведення частини приміщень будівлі КП «Хмельницький міський </w:t>
      </w:r>
      <w:proofErr w:type="spellStart"/>
      <w:r w:rsidRPr="0023642A">
        <w:rPr>
          <w:rFonts w:eastAsiaTheme="minorHAnsi"/>
          <w:lang w:val="uk-UA" w:eastAsia="en-US"/>
        </w:rPr>
        <w:t>перинатальний</w:t>
      </w:r>
      <w:proofErr w:type="spellEnd"/>
      <w:r w:rsidRPr="0023642A">
        <w:rPr>
          <w:rFonts w:eastAsiaTheme="minorHAnsi"/>
          <w:lang w:val="uk-UA" w:eastAsia="en-US"/>
        </w:rPr>
        <w:t xml:space="preserve"> центр» </w:t>
      </w:r>
      <w:r w:rsidR="00745341" w:rsidRPr="0023642A">
        <w:rPr>
          <w:lang w:val="uk-UA" w:eastAsia="uk-UA"/>
        </w:rPr>
        <w:t>–</w:t>
      </w:r>
      <w:r w:rsidRPr="0023642A">
        <w:rPr>
          <w:rFonts w:eastAsiaTheme="minorHAnsi"/>
          <w:lang w:val="uk-UA" w:eastAsia="en-US"/>
        </w:rPr>
        <w:t xml:space="preserve"> 1 393,6 тис. грн та придбання для міської лікарні: системи ендоскопічної візуалізації – 6 651,7 тис грн, системи флюороскопічної рентгенівської – 3 940,0</w:t>
      </w:r>
      <w:r w:rsidR="00745341">
        <w:rPr>
          <w:rFonts w:eastAsiaTheme="minorHAnsi"/>
          <w:lang w:val="uk-UA" w:eastAsia="en-US"/>
        </w:rPr>
        <w:t> </w:t>
      </w:r>
      <w:r w:rsidRPr="0023642A">
        <w:rPr>
          <w:rFonts w:eastAsiaTheme="minorHAnsi"/>
          <w:lang w:val="uk-UA" w:eastAsia="en-US"/>
        </w:rPr>
        <w:t>тис грн, о</w:t>
      </w:r>
      <w:r w:rsidRPr="0023642A">
        <w:rPr>
          <w:lang w:val="uk-UA" w:eastAsia="uk-UA"/>
        </w:rPr>
        <w:t>пераційного стола – 1 030,4 тис. гривень.</w:t>
      </w:r>
    </w:p>
    <w:p w14:paraId="5102DAC6" w14:textId="1312F816" w:rsidR="00547E5C" w:rsidRPr="0023642A" w:rsidRDefault="003430AF" w:rsidP="00547E5C">
      <w:pPr>
        <w:autoSpaceDE w:val="0"/>
        <w:autoSpaceDN w:val="0"/>
        <w:adjustRightInd w:val="0"/>
        <w:ind w:firstLine="708"/>
        <w:jc w:val="both"/>
        <w:rPr>
          <w:lang w:val="uk-UA" w:eastAsia="uk-UA"/>
        </w:rPr>
      </w:pPr>
      <w:r>
        <w:rPr>
          <w:lang w:val="uk-UA" w:eastAsia="uk-UA"/>
        </w:rPr>
        <w:t xml:space="preserve">Станом на 01.07.2024 року по бюджету розвитку зазначена кредиторська заборгованість в сумі 1 793,1 тис. грн по об’єкту - </w:t>
      </w:r>
      <w:r w:rsidRPr="0023642A">
        <w:rPr>
          <w:lang w:val="uk-UA"/>
        </w:rPr>
        <w:t>к</w:t>
      </w:r>
      <w:r w:rsidRPr="0023642A">
        <w:rPr>
          <w:rFonts w:eastAsiaTheme="minorHAnsi"/>
          <w:lang w:val="uk-UA" w:eastAsia="en-US"/>
        </w:rPr>
        <w:t xml:space="preserve">апітальний ремонт мереж водопостачання та водовідведення частини приміщень будівлі КП «Хмельницький міський </w:t>
      </w:r>
      <w:proofErr w:type="spellStart"/>
      <w:r w:rsidRPr="0023642A">
        <w:rPr>
          <w:rFonts w:eastAsiaTheme="minorHAnsi"/>
          <w:lang w:val="uk-UA" w:eastAsia="en-US"/>
        </w:rPr>
        <w:t>перинатальний</w:t>
      </w:r>
      <w:proofErr w:type="spellEnd"/>
      <w:r w:rsidRPr="0023642A">
        <w:rPr>
          <w:rFonts w:eastAsiaTheme="minorHAnsi"/>
          <w:lang w:val="uk-UA" w:eastAsia="en-US"/>
        </w:rPr>
        <w:t xml:space="preserve"> центр»</w:t>
      </w:r>
      <w:r>
        <w:rPr>
          <w:rFonts w:eastAsiaTheme="minorHAnsi"/>
          <w:lang w:val="uk-UA" w:eastAsia="en-US"/>
        </w:rPr>
        <w:t>.</w:t>
      </w:r>
    </w:p>
    <w:p w14:paraId="55A2B025" w14:textId="77777777" w:rsidR="00A367A5" w:rsidRPr="0023642A" w:rsidRDefault="00A367A5" w:rsidP="00D84CC6">
      <w:pPr>
        <w:ind w:firstLine="708"/>
        <w:jc w:val="both"/>
        <w:rPr>
          <w:highlight w:val="yellow"/>
          <w:lang w:val="uk-UA"/>
        </w:rPr>
      </w:pPr>
    </w:p>
    <w:p w14:paraId="44652D83" w14:textId="77777777" w:rsidR="00A367A5" w:rsidRPr="0023642A" w:rsidRDefault="00A367A5" w:rsidP="00D84CC6">
      <w:pPr>
        <w:ind w:firstLine="708"/>
        <w:jc w:val="both"/>
        <w:rPr>
          <w:highlight w:val="yellow"/>
          <w:lang w:val="uk-UA"/>
        </w:rPr>
      </w:pPr>
    </w:p>
    <w:p w14:paraId="1B70380A" w14:textId="77777777" w:rsidR="00EE2AE0" w:rsidRPr="0023642A" w:rsidRDefault="00EE2AE0" w:rsidP="00EE2AE0">
      <w:pPr>
        <w:ind w:firstLine="720"/>
        <w:jc w:val="center"/>
        <w:rPr>
          <w:b/>
          <w:i/>
          <w:lang w:val="uk-UA"/>
        </w:rPr>
      </w:pPr>
      <w:r w:rsidRPr="0023642A">
        <w:rPr>
          <w:b/>
          <w:i/>
          <w:iCs/>
          <w:lang w:val="uk-UA"/>
        </w:rPr>
        <w:t>Соціальний захист, соціальне забезпечення</w:t>
      </w:r>
      <w:r w:rsidRPr="0023642A">
        <w:rPr>
          <w:b/>
          <w:lang w:val="uk-UA"/>
        </w:rPr>
        <w:t>,</w:t>
      </w:r>
      <w:r w:rsidRPr="0023642A">
        <w:rPr>
          <w:b/>
          <w:i/>
          <w:lang w:val="uk-UA"/>
        </w:rPr>
        <w:t xml:space="preserve"> соціальні програми і заходи у галузі сім’ї, жінок, молоді та дітей</w:t>
      </w:r>
    </w:p>
    <w:p w14:paraId="3B2286EA" w14:textId="4E03387E" w:rsidR="00EE2AE0" w:rsidRPr="0023642A" w:rsidRDefault="00EE2AE0" w:rsidP="00EE2AE0">
      <w:pPr>
        <w:ind w:firstLine="708"/>
        <w:jc w:val="both"/>
        <w:rPr>
          <w:lang w:val="uk-UA"/>
        </w:rPr>
      </w:pPr>
      <w:r w:rsidRPr="0023642A">
        <w:rPr>
          <w:lang w:val="uk-UA"/>
        </w:rPr>
        <w:t>Загальний обсяг виконання видатків загального та спеціального фонду за І-е півріччя 2024 року по галузі склав 248 438,8 тис. грн, з них: по загальному фонду – 149</w:t>
      </w:r>
      <w:r w:rsidR="00F536D9">
        <w:rPr>
          <w:lang w:val="uk-UA"/>
        </w:rPr>
        <w:t> </w:t>
      </w:r>
      <w:r w:rsidRPr="0023642A">
        <w:rPr>
          <w:lang w:val="uk-UA"/>
        </w:rPr>
        <w:t>9</w:t>
      </w:r>
      <w:r w:rsidR="00F536D9">
        <w:rPr>
          <w:lang w:val="uk-UA"/>
        </w:rPr>
        <w:t>47,5</w:t>
      </w:r>
      <w:r w:rsidRPr="0023642A">
        <w:rPr>
          <w:lang w:val="uk-UA"/>
        </w:rPr>
        <w:t xml:space="preserve"> тис. грн або 85,6% до планових призначень</w:t>
      </w:r>
      <w:r w:rsidR="00F536D9">
        <w:rPr>
          <w:lang w:val="uk-UA"/>
        </w:rPr>
        <w:t xml:space="preserve"> на </w:t>
      </w:r>
      <w:r w:rsidR="00F536D9" w:rsidRPr="0023642A">
        <w:rPr>
          <w:lang w:val="uk-UA"/>
        </w:rPr>
        <w:t>І-е півріччя</w:t>
      </w:r>
      <w:r w:rsidRPr="0023642A">
        <w:rPr>
          <w:lang w:val="uk-UA"/>
        </w:rPr>
        <w:t xml:space="preserve"> та по спеціальному фонду – 98 491,3</w:t>
      </w:r>
      <w:r w:rsidR="00F536D9">
        <w:rPr>
          <w:lang w:val="uk-UA"/>
        </w:rPr>
        <w:t> </w:t>
      </w:r>
      <w:r w:rsidRPr="0023642A">
        <w:rPr>
          <w:lang w:val="uk-UA"/>
        </w:rPr>
        <w:t>тис.</w:t>
      </w:r>
      <w:r w:rsidR="00F536D9">
        <w:rPr>
          <w:lang w:val="uk-UA"/>
        </w:rPr>
        <w:t> </w:t>
      </w:r>
      <w:r w:rsidRPr="0023642A">
        <w:rPr>
          <w:lang w:val="uk-UA"/>
        </w:rPr>
        <w:t>грн або 65,0%</w:t>
      </w:r>
      <w:r w:rsidR="00F536D9">
        <w:rPr>
          <w:lang w:val="uk-UA"/>
        </w:rPr>
        <w:t xml:space="preserve"> до призначень на 2024 рік</w:t>
      </w:r>
      <w:r w:rsidRPr="0023642A">
        <w:rPr>
          <w:lang w:val="uk-UA"/>
        </w:rPr>
        <w:t>.</w:t>
      </w:r>
    </w:p>
    <w:p w14:paraId="5A903FC8" w14:textId="2E705FDD" w:rsidR="004A36EE" w:rsidRPr="00D06296" w:rsidRDefault="004A36EE" w:rsidP="004A36EE">
      <w:pPr>
        <w:ind w:firstLine="708"/>
        <w:jc w:val="both"/>
        <w:rPr>
          <w:lang w:val="uk-UA"/>
        </w:rPr>
      </w:pPr>
      <w:r w:rsidRPr="007A0EF8">
        <w:rPr>
          <w:lang w:val="uk-UA"/>
        </w:rPr>
        <w:t xml:space="preserve">Видатки на утримання діючої мережі закладів соціального захисту та соціального забезпечення населення та інші видатки на соціальний захист населення, що фінансуються через управління праці та соціального захисту населення Хмельницької міської ради, як головного розпорядника коштів бюджету Хмельницької міської територіальної громади за </w:t>
      </w:r>
      <w:r w:rsidRPr="007A0EF8">
        <w:rPr>
          <w:rFonts w:eastAsia="Calibri"/>
          <w:lang w:val="uk-UA" w:eastAsia="en-US"/>
        </w:rPr>
        <w:t xml:space="preserve">І-е півріччя 2024 року </w:t>
      </w:r>
      <w:r w:rsidRPr="007A0EF8">
        <w:rPr>
          <w:lang w:val="uk-UA"/>
        </w:rPr>
        <w:t xml:space="preserve">по загальному фонду бюджету Хмельницької міської територіальної </w:t>
      </w:r>
      <w:r w:rsidRPr="00D06296">
        <w:rPr>
          <w:lang w:val="uk-UA"/>
        </w:rPr>
        <w:t>громади профінансовано в сумі 144 019,</w:t>
      </w:r>
      <w:r w:rsidR="00F536D9">
        <w:rPr>
          <w:lang w:val="uk-UA"/>
        </w:rPr>
        <w:t>5</w:t>
      </w:r>
      <w:r w:rsidRPr="00D06296">
        <w:rPr>
          <w:lang w:val="uk-UA"/>
        </w:rPr>
        <w:t xml:space="preserve"> тис. грн або 85,7% до уточнених призначень за звітний період та по спеціальному фонду – </w:t>
      </w:r>
      <w:r>
        <w:rPr>
          <w:lang w:val="uk-UA"/>
        </w:rPr>
        <w:t xml:space="preserve">97 914,1 </w:t>
      </w:r>
      <w:r w:rsidRPr="00D06296">
        <w:rPr>
          <w:lang w:val="uk-UA"/>
        </w:rPr>
        <w:t>тис. грн або 65,1% до затверджених показників на звітний період.</w:t>
      </w:r>
    </w:p>
    <w:p w14:paraId="6AEBD291" w14:textId="77777777" w:rsidR="004A36EE" w:rsidRPr="00D06296" w:rsidRDefault="004A36EE" w:rsidP="004A36EE">
      <w:pPr>
        <w:ind w:firstLine="708"/>
        <w:jc w:val="both"/>
        <w:rPr>
          <w:lang w:val="uk-UA"/>
        </w:rPr>
      </w:pPr>
      <w:r w:rsidRPr="00D06296">
        <w:rPr>
          <w:lang w:val="uk-UA"/>
        </w:rPr>
        <w:t>За рахунок зазначеного обсягу коштів здійснювалося наступне фінансування.</w:t>
      </w:r>
    </w:p>
    <w:p w14:paraId="73F9E8A1" w14:textId="77777777" w:rsidR="004A36EE" w:rsidRPr="00AA4D8B" w:rsidRDefault="004A36EE" w:rsidP="004A36EE">
      <w:pPr>
        <w:ind w:firstLine="720"/>
        <w:jc w:val="both"/>
        <w:rPr>
          <w:lang w:val="uk-UA"/>
        </w:rPr>
      </w:pPr>
      <w:r w:rsidRPr="00D06296">
        <w:rPr>
          <w:lang w:val="uk-UA"/>
        </w:rPr>
        <w:t>Видатки на надання пільг з</w:t>
      </w:r>
      <w:r w:rsidRPr="00AA4D8B">
        <w:rPr>
          <w:lang w:val="uk-UA"/>
        </w:rPr>
        <w:t xml:space="preserve"> оплати послуг зв’язку, інших передбачених законодавством пільг та пільгового проїзду окремих категорій громадян становили 35 721,306 тис. грн, або 90,6% до планових призначень, в тому числі за:</w:t>
      </w:r>
    </w:p>
    <w:p w14:paraId="555E4E51" w14:textId="1B48886B" w:rsidR="004A36EE" w:rsidRPr="00AA4D8B" w:rsidRDefault="004A36EE" w:rsidP="004A36EE">
      <w:pPr>
        <w:numPr>
          <w:ilvl w:val="0"/>
          <w:numId w:val="1"/>
        </w:numPr>
        <w:tabs>
          <w:tab w:val="clear" w:pos="720"/>
          <w:tab w:val="num" w:pos="993"/>
          <w:tab w:val="num" w:pos="2911"/>
        </w:tabs>
        <w:ind w:left="0" w:firstLine="709"/>
        <w:contextualSpacing/>
        <w:jc w:val="both"/>
        <w:rPr>
          <w:lang w:val="uk-UA"/>
        </w:rPr>
      </w:pPr>
      <w:r w:rsidRPr="00AA4D8B">
        <w:rPr>
          <w:rFonts w:eastAsia="Calibri"/>
          <w:lang w:val="uk-UA" w:eastAsia="en-US"/>
        </w:rPr>
        <w:t>КПКВК МБ 3031  «Надання інших пільг окремим категоріям громадян відповідно до законодавства» – 382,0 тис. гривень;</w:t>
      </w:r>
    </w:p>
    <w:p w14:paraId="1DEF4D93" w14:textId="2D34094F" w:rsidR="004A36EE" w:rsidRPr="00AA4D8B" w:rsidRDefault="004A36EE" w:rsidP="004A36EE">
      <w:pPr>
        <w:numPr>
          <w:ilvl w:val="0"/>
          <w:numId w:val="1"/>
        </w:numPr>
        <w:tabs>
          <w:tab w:val="clear" w:pos="720"/>
          <w:tab w:val="num" w:pos="993"/>
          <w:tab w:val="num" w:pos="2911"/>
        </w:tabs>
        <w:ind w:left="0" w:firstLine="709"/>
        <w:contextualSpacing/>
        <w:jc w:val="both"/>
        <w:rPr>
          <w:rFonts w:eastAsia="Calibri"/>
          <w:lang w:val="uk-UA" w:eastAsia="en-US"/>
        </w:rPr>
      </w:pPr>
      <w:r w:rsidRPr="00AA4D8B">
        <w:rPr>
          <w:rFonts w:eastAsia="Calibri"/>
          <w:lang w:val="uk-UA" w:eastAsia="en-US"/>
        </w:rPr>
        <w:t>КПКВК МБ 3032  «Надання пільг окремим категоріям громадян з оплати послуг зв’язку» – 264,8 тис. грн;</w:t>
      </w:r>
    </w:p>
    <w:p w14:paraId="007FB335" w14:textId="4BF16AB9" w:rsidR="004A36EE" w:rsidRPr="00AA4D8B" w:rsidRDefault="004A36EE" w:rsidP="004A36EE">
      <w:pPr>
        <w:numPr>
          <w:ilvl w:val="0"/>
          <w:numId w:val="1"/>
        </w:numPr>
        <w:tabs>
          <w:tab w:val="clear" w:pos="720"/>
          <w:tab w:val="num" w:pos="993"/>
          <w:tab w:val="num" w:pos="2911"/>
        </w:tabs>
        <w:ind w:left="0" w:firstLine="709"/>
        <w:contextualSpacing/>
        <w:jc w:val="both"/>
        <w:rPr>
          <w:rFonts w:eastAsia="Calibri"/>
          <w:lang w:val="uk-UA" w:eastAsia="en-US"/>
        </w:rPr>
      </w:pPr>
      <w:r w:rsidRPr="00AA4D8B">
        <w:rPr>
          <w:rFonts w:eastAsia="Calibri"/>
          <w:lang w:val="uk-UA" w:eastAsia="en-US"/>
        </w:rPr>
        <w:t>КПКВК МБ 3033 «Компенсаційні виплати на пільговий проїзд автомобільним транспортом окремим категоріям громадян» – 10 817,</w:t>
      </w:r>
      <w:r w:rsidR="00F536D9">
        <w:rPr>
          <w:rFonts w:eastAsia="Calibri"/>
          <w:lang w:val="uk-UA" w:eastAsia="en-US"/>
        </w:rPr>
        <w:t>8</w:t>
      </w:r>
      <w:r w:rsidRPr="00AA4D8B">
        <w:rPr>
          <w:rFonts w:eastAsia="Calibri"/>
          <w:lang w:val="uk-UA" w:eastAsia="en-US"/>
        </w:rPr>
        <w:t xml:space="preserve"> тис. грн;</w:t>
      </w:r>
    </w:p>
    <w:p w14:paraId="3E0AB193" w14:textId="724F294D" w:rsidR="004A36EE" w:rsidRPr="00D3166F" w:rsidRDefault="004A36EE" w:rsidP="004A36EE">
      <w:pPr>
        <w:numPr>
          <w:ilvl w:val="0"/>
          <w:numId w:val="1"/>
        </w:numPr>
        <w:tabs>
          <w:tab w:val="clear" w:pos="720"/>
          <w:tab w:val="num" w:pos="993"/>
          <w:tab w:val="num" w:pos="2911"/>
        </w:tabs>
        <w:ind w:left="0" w:firstLine="709"/>
        <w:contextualSpacing/>
        <w:jc w:val="both"/>
        <w:rPr>
          <w:rFonts w:eastAsia="Calibri"/>
          <w:lang w:val="uk-UA" w:eastAsia="en-US"/>
        </w:rPr>
      </w:pPr>
      <w:r w:rsidRPr="00AA4D8B">
        <w:rPr>
          <w:rFonts w:eastAsia="Calibri"/>
          <w:lang w:val="uk-UA" w:eastAsia="en-US"/>
        </w:rPr>
        <w:t>КПКВК МБ 3035 «Компенсаційні виплати  на пільговий проїзд окремим категоріям громадян  на залізничному транспорті»</w:t>
      </w:r>
      <w:r w:rsidRPr="00D3166F">
        <w:rPr>
          <w:rFonts w:eastAsia="Calibri"/>
          <w:lang w:val="uk-UA" w:eastAsia="en-US"/>
        </w:rPr>
        <w:t xml:space="preserve"> </w:t>
      </w:r>
      <w:r w:rsidRPr="00D3166F">
        <w:rPr>
          <w:lang w:val="uk-UA"/>
        </w:rPr>
        <w:t>–</w:t>
      </w:r>
      <w:r w:rsidRPr="00D3166F">
        <w:rPr>
          <w:rFonts w:eastAsia="Calibri"/>
          <w:lang w:val="uk-UA" w:eastAsia="en-US"/>
        </w:rPr>
        <w:t xml:space="preserve"> 300,7 тис. грн; </w:t>
      </w:r>
    </w:p>
    <w:p w14:paraId="3B4B2C85" w14:textId="22D2EDD8" w:rsidR="004A36EE" w:rsidRPr="00D3166F" w:rsidRDefault="004A36EE" w:rsidP="004A36EE">
      <w:pPr>
        <w:numPr>
          <w:ilvl w:val="0"/>
          <w:numId w:val="1"/>
        </w:numPr>
        <w:tabs>
          <w:tab w:val="clear" w:pos="720"/>
          <w:tab w:val="num" w:pos="993"/>
          <w:tab w:val="num" w:pos="2911"/>
        </w:tabs>
        <w:ind w:left="0" w:firstLine="709"/>
        <w:contextualSpacing/>
        <w:jc w:val="both"/>
        <w:rPr>
          <w:lang w:val="uk-UA"/>
        </w:rPr>
      </w:pPr>
      <w:r w:rsidRPr="00D3166F">
        <w:rPr>
          <w:rFonts w:eastAsia="Calibri"/>
          <w:lang w:val="uk-UA" w:eastAsia="en-US"/>
        </w:rPr>
        <w:t>КПКВК МБ</w:t>
      </w:r>
      <w:r w:rsidRPr="00D3166F">
        <w:rPr>
          <w:lang w:val="uk-UA"/>
        </w:rPr>
        <w:t xml:space="preserve"> 3036 « Компенсаційні виплати на пільговий проїзд електротранспортом окремим категоріям громадян» – 23 95</w:t>
      </w:r>
      <w:r w:rsidR="00F536D9">
        <w:rPr>
          <w:lang w:val="uk-UA"/>
        </w:rPr>
        <w:t>6</w:t>
      </w:r>
      <w:r w:rsidRPr="00D3166F">
        <w:rPr>
          <w:lang w:val="uk-UA"/>
        </w:rPr>
        <w:t>,</w:t>
      </w:r>
      <w:r w:rsidR="00F536D9">
        <w:rPr>
          <w:lang w:val="uk-UA"/>
        </w:rPr>
        <w:t>0</w:t>
      </w:r>
      <w:r w:rsidRPr="00D3166F">
        <w:rPr>
          <w:lang w:val="uk-UA"/>
        </w:rPr>
        <w:t xml:space="preserve"> тис. гривень.</w:t>
      </w:r>
    </w:p>
    <w:p w14:paraId="4DF7C0A2" w14:textId="54D1452F" w:rsidR="004A36EE" w:rsidRDefault="004A36EE" w:rsidP="004A36EE">
      <w:pPr>
        <w:ind w:firstLine="720"/>
        <w:jc w:val="both"/>
        <w:rPr>
          <w:rFonts w:eastAsia="Calibri"/>
          <w:lang w:val="uk-UA" w:eastAsia="en-US"/>
        </w:rPr>
      </w:pPr>
      <w:r w:rsidRPr="00D3166F">
        <w:rPr>
          <w:rFonts w:eastAsia="Calibri"/>
          <w:lang w:val="uk-UA" w:eastAsia="en-US"/>
        </w:rPr>
        <w:t>Касові видатки на медичне обслуговування осіб, які постраждали</w:t>
      </w:r>
      <w:r w:rsidRPr="00347B91">
        <w:rPr>
          <w:rFonts w:eastAsia="Calibri"/>
          <w:lang w:val="uk-UA" w:eastAsia="en-US"/>
        </w:rPr>
        <w:t xml:space="preserve"> внаслідок Чорнобильської катастрофи, за І-е півріччя 2024 року за КПВК МБ 3050  «Пільгове медичне обслуговування осіб, які постраждали внаслідок Чорнобильської катастрофи» склали 146,</w:t>
      </w:r>
      <w:r w:rsidR="00F536D9">
        <w:rPr>
          <w:rFonts w:eastAsia="Calibri"/>
          <w:lang w:val="uk-UA" w:eastAsia="en-US"/>
        </w:rPr>
        <w:t>5</w:t>
      </w:r>
      <w:r w:rsidRPr="00347B91">
        <w:rPr>
          <w:rFonts w:eastAsia="Calibri"/>
          <w:lang w:val="uk-UA" w:eastAsia="en-US"/>
        </w:rPr>
        <w:t> тис. гривень</w:t>
      </w:r>
      <w:r>
        <w:rPr>
          <w:rFonts w:eastAsia="Calibri"/>
          <w:lang w:val="uk-UA" w:eastAsia="en-US"/>
        </w:rPr>
        <w:t>.</w:t>
      </w:r>
    </w:p>
    <w:p w14:paraId="34A5EA48" w14:textId="43C98362" w:rsidR="004A36EE" w:rsidRDefault="004A36EE" w:rsidP="004A36EE">
      <w:pPr>
        <w:ind w:firstLine="720"/>
        <w:jc w:val="both"/>
        <w:rPr>
          <w:rFonts w:eastAsia="Calibri"/>
          <w:lang w:val="uk-UA" w:eastAsia="en-US"/>
        </w:rPr>
      </w:pPr>
      <w:r>
        <w:rPr>
          <w:rFonts w:eastAsia="Calibri"/>
          <w:lang w:val="uk-UA" w:eastAsia="en-US"/>
        </w:rPr>
        <w:t>Касові видатки на оздоровлення за КПКВ МБ 3060 «</w:t>
      </w:r>
      <w:r w:rsidRPr="00D3166F">
        <w:rPr>
          <w:rFonts w:eastAsia="Calibri"/>
          <w:lang w:val="uk-UA" w:eastAsia="en-US"/>
        </w:rPr>
        <w:t>Оздоровлення громадян, які постраждали внаслідок Чорнобильської катастрофи</w:t>
      </w:r>
      <w:r>
        <w:rPr>
          <w:rFonts w:eastAsia="Calibri"/>
          <w:lang w:val="uk-UA" w:eastAsia="en-US"/>
        </w:rPr>
        <w:t>» склали 213,</w:t>
      </w:r>
      <w:r w:rsidR="00F536D9">
        <w:rPr>
          <w:rFonts w:eastAsia="Calibri"/>
          <w:lang w:val="uk-UA" w:eastAsia="en-US"/>
        </w:rPr>
        <w:t>4</w:t>
      </w:r>
      <w:r>
        <w:rPr>
          <w:rFonts w:eastAsia="Calibri"/>
          <w:lang w:val="uk-UA" w:eastAsia="en-US"/>
        </w:rPr>
        <w:t xml:space="preserve"> тис. гривень або 22% до річних призначень.</w:t>
      </w:r>
    </w:p>
    <w:p w14:paraId="5C19A76B" w14:textId="3BBB2D20" w:rsidR="004A36EE" w:rsidRPr="00347B91" w:rsidRDefault="004A36EE" w:rsidP="004A36EE">
      <w:pPr>
        <w:ind w:firstLine="708"/>
        <w:jc w:val="both"/>
        <w:rPr>
          <w:rFonts w:eastAsia="Calibri"/>
          <w:lang w:val="uk-UA" w:eastAsia="en-US"/>
        </w:rPr>
      </w:pPr>
      <w:r w:rsidRPr="00347B91">
        <w:rPr>
          <w:rFonts w:eastAsia="Calibri"/>
          <w:lang w:val="uk-UA" w:eastAsia="en-US"/>
        </w:rPr>
        <w:t>Касові видатки на поховання за КПКВК МБ 3090  «Видатки на поховання учасників бойових дій та осіб з інвалідністю внаслідок війни» склали 103,</w:t>
      </w:r>
      <w:r w:rsidR="00F536D9">
        <w:rPr>
          <w:rFonts w:eastAsia="Calibri"/>
          <w:lang w:val="uk-UA" w:eastAsia="en-US"/>
        </w:rPr>
        <w:t>1</w:t>
      </w:r>
      <w:r w:rsidRPr="00347B91">
        <w:rPr>
          <w:rFonts w:eastAsia="Calibri"/>
          <w:lang w:val="uk-UA" w:eastAsia="en-US"/>
        </w:rPr>
        <w:t xml:space="preserve"> тис. гривень.</w:t>
      </w:r>
    </w:p>
    <w:p w14:paraId="5F3896DA" w14:textId="26A86392" w:rsidR="004A36EE" w:rsidRPr="002B4D9E" w:rsidRDefault="004A36EE" w:rsidP="004A36EE">
      <w:pPr>
        <w:ind w:firstLine="720"/>
        <w:jc w:val="both"/>
        <w:rPr>
          <w:rFonts w:eastAsia="Calibri"/>
          <w:lang w:val="uk-UA" w:eastAsia="en-US"/>
        </w:rPr>
      </w:pPr>
      <w:r w:rsidRPr="00347B91">
        <w:rPr>
          <w:rFonts w:eastAsia="Calibri"/>
          <w:lang w:val="uk-UA" w:eastAsia="en-US"/>
        </w:rPr>
        <w:t>Касові видатки на компенсаційні виплати особам з інвалідністю на бензин, ремонт, технічне обслуговування</w:t>
      </w:r>
      <w:r w:rsidRPr="002B4D9E">
        <w:rPr>
          <w:rFonts w:eastAsia="Calibri"/>
          <w:lang w:val="uk-UA" w:eastAsia="en-US"/>
        </w:rPr>
        <w:t xml:space="preserve"> автомобілів, мотоколясок і на транспортне обслуговування по КПКВ МБ 3171 склали 76,8 тис. гривень.</w:t>
      </w:r>
    </w:p>
    <w:p w14:paraId="19000104" w14:textId="04420723" w:rsidR="004A36EE" w:rsidRPr="00572CDB" w:rsidRDefault="004A36EE" w:rsidP="004A36EE">
      <w:pPr>
        <w:ind w:firstLine="720"/>
        <w:jc w:val="both"/>
        <w:rPr>
          <w:lang w:val="uk-UA"/>
        </w:rPr>
      </w:pPr>
      <w:r w:rsidRPr="002B4D9E">
        <w:rPr>
          <w:lang w:val="uk-UA"/>
        </w:rPr>
        <w:t>На виконання Комплексної програми</w:t>
      </w:r>
      <w:r w:rsidRPr="00572CDB">
        <w:rPr>
          <w:lang w:val="uk-UA"/>
        </w:rPr>
        <w:t xml:space="preserve"> «Піклування» в Хмельницькій міській територіальній громаді на 2022 - 2026 роки (із змінами), Програми соціальної підтримки учасників АТО/ООС, учасників Революції Гідності та членів їх сімей на 2021 - 2025 роки (із змінами)</w:t>
      </w:r>
      <w:r w:rsidR="003B302E">
        <w:rPr>
          <w:lang w:val="uk-UA"/>
        </w:rPr>
        <w:t>,</w:t>
      </w:r>
      <w:r w:rsidRPr="00572CDB">
        <w:rPr>
          <w:lang w:val="uk-UA"/>
        </w:rPr>
        <w:t xml:space="preserve"> Програми підтримки сім’ї на 2021-2025 рр.</w:t>
      </w:r>
      <w:r w:rsidR="003B302E">
        <w:rPr>
          <w:lang w:val="uk-UA"/>
        </w:rPr>
        <w:t xml:space="preserve">, </w:t>
      </w:r>
      <w:r w:rsidR="003B302E" w:rsidRPr="003B302E">
        <w:rPr>
          <w:lang w:val="uk-UA"/>
        </w:rPr>
        <w:t>Програм</w:t>
      </w:r>
      <w:r w:rsidR="003B302E">
        <w:rPr>
          <w:lang w:val="uk-UA"/>
        </w:rPr>
        <w:t>и</w:t>
      </w:r>
      <w:r w:rsidR="003B302E" w:rsidRPr="003B302E">
        <w:rPr>
          <w:lang w:val="uk-UA"/>
        </w:rPr>
        <w:t xml:space="preserve"> підтримки членів сімей загиблих (померлих) ветеранів війни, членів сімей загиблих (померлих) Захисників і Захисниць України мешканців Хмельницької міської територіальної громади «Родини Героїв» на 2023 – 2025 роки (із змінами)</w:t>
      </w:r>
      <w:r w:rsidR="003B302E">
        <w:rPr>
          <w:lang w:val="uk-UA"/>
        </w:rPr>
        <w:t xml:space="preserve">, </w:t>
      </w:r>
      <w:r w:rsidR="003B302E" w:rsidRPr="003B302E">
        <w:rPr>
          <w:lang w:val="uk-UA"/>
        </w:rPr>
        <w:t>Програм</w:t>
      </w:r>
      <w:r w:rsidR="003B302E">
        <w:rPr>
          <w:lang w:val="uk-UA"/>
        </w:rPr>
        <w:t>и</w:t>
      </w:r>
      <w:r w:rsidR="003B302E" w:rsidRPr="003B302E">
        <w:rPr>
          <w:lang w:val="uk-UA"/>
        </w:rPr>
        <w:t xml:space="preserve"> сприяння розвитку </w:t>
      </w:r>
      <w:proofErr w:type="spellStart"/>
      <w:r w:rsidR="003B302E" w:rsidRPr="003B302E">
        <w:rPr>
          <w:lang w:val="uk-UA"/>
        </w:rPr>
        <w:t>волонтерства</w:t>
      </w:r>
      <w:proofErr w:type="spellEnd"/>
      <w:r w:rsidR="003B302E" w:rsidRPr="003B302E">
        <w:rPr>
          <w:lang w:val="uk-UA"/>
        </w:rPr>
        <w:t xml:space="preserve"> на території Хмельницької міської територіальної громади на 2023-2027 роки</w:t>
      </w:r>
      <w:r w:rsidR="003B302E">
        <w:rPr>
          <w:lang w:val="uk-UA"/>
        </w:rPr>
        <w:t xml:space="preserve"> та </w:t>
      </w:r>
      <w:r w:rsidR="003B302E" w:rsidRPr="003B302E">
        <w:rPr>
          <w:lang w:val="uk-UA"/>
        </w:rPr>
        <w:t>Цільов</w:t>
      </w:r>
      <w:r w:rsidR="003B302E">
        <w:rPr>
          <w:lang w:val="uk-UA"/>
        </w:rPr>
        <w:t>ої</w:t>
      </w:r>
      <w:r w:rsidR="003B302E" w:rsidRPr="003B302E">
        <w:rPr>
          <w:lang w:val="uk-UA"/>
        </w:rPr>
        <w:t xml:space="preserve"> програм</w:t>
      </w:r>
      <w:r w:rsidR="003B302E">
        <w:rPr>
          <w:lang w:val="uk-UA"/>
        </w:rPr>
        <w:t>и</w:t>
      </w:r>
      <w:r w:rsidR="003B302E" w:rsidRPr="003B302E">
        <w:rPr>
          <w:lang w:val="uk-UA"/>
        </w:rPr>
        <w:t xml:space="preserve"> 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003B302E" w:rsidRPr="003B302E">
        <w:rPr>
          <w:lang w:val="uk-UA"/>
        </w:rPr>
        <w:t>пожежно</w:t>
      </w:r>
      <w:proofErr w:type="spellEnd"/>
      <w:r w:rsidR="003B302E" w:rsidRPr="003B302E">
        <w:rPr>
          <w:lang w:val="uk-UA"/>
        </w:rPr>
        <w:t>-рятувальних підрозділів на території Хмельницької міської територіальної громади на 2021-2025 роки (із змінами)</w:t>
      </w:r>
      <w:r w:rsidRPr="00572CDB">
        <w:rPr>
          <w:lang w:val="uk-UA"/>
        </w:rPr>
        <w:t xml:space="preserve"> по КПКВК МБ 3242 «Інші заходи у сфері соціального захисту і соціального забезпечення» касові видатки склали</w:t>
      </w:r>
      <w:r>
        <w:rPr>
          <w:lang w:val="uk-UA"/>
        </w:rPr>
        <w:t>:</w:t>
      </w:r>
      <w:r w:rsidRPr="00572CDB">
        <w:rPr>
          <w:lang w:val="uk-UA"/>
        </w:rPr>
        <w:t xml:space="preserve"> по загальному фонду – 55 191,8 тис. гривень або 89,4</w:t>
      </w:r>
      <w:r>
        <w:rPr>
          <w:lang w:val="uk-UA"/>
        </w:rPr>
        <w:t xml:space="preserve">% та по спеціальному фонду </w:t>
      </w:r>
      <w:r w:rsidR="003B302E" w:rsidRPr="00572CDB">
        <w:rPr>
          <w:lang w:val="uk-UA"/>
        </w:rPr>
        <w:t>–</w:t>
      </w:r>
      <w:r>
        <w:rPr>
          <w:lang w:val="uk-UA"/>
        </w:rPr>
        <w:t xml:space="preserve"> 1 84</w:t>
      </w:r>
      <w:r w:rsidR="003B302E">
        <w:rPr>
          <w:lang w:val="uk-UA"/>
        </w:rPr>
        <w:t>9</w:t>
      </w:r>
      <w:r>
        <w:rPr>
          <w:lang w:val="uk-UA"/>
        </w:rPr>
        <w:t>,</w:t>
      </w:r>
      <w:r w:rsidR="003B302E">
        <w:rPr>
          <w:lang w:val="uk-UA"/>
        </w:rPr>
        <w:t>0</w:t>
      </w:r>
      <w:r>
        <w:rPr>
          <w:lang w:val="uk-UA"/>
        </w:rPr>
        <w:t xml:space="preserve"> тис.  гривень або 7,6% до уточнених призначень</w:t>
      </w:r>
      <w:r w:rsidR="003B302E">
        <w:rPr>
          <w:lang w:val="uk-UA"/>
        </w:rPr>
        <w:t xml:space="preserve"> на 2024 рік</w:t>
      </w:r>
      <w:r>
        <w:rPr>
          <w:lang w:val="uk-UA"/>
        </w:rPr>
        <w:t>.</w:t>
      </w:r>
    </w:p>
    <w:p w14:paraId="3033A56F" w14:textId="328243EB" w:rsidR="004A36EE" w:rsidRPr="00CE2994" w:rsidRDefault="004A36EE" w:rsidP="004A36EE">
      <w:pPr>
        <w:shd w:val="clear" w:color="auto" w:fill="FFFFFF"/>
        <w:ind w:firstLine="754"/>
        <w:jc w:val="both"/>
        <w:rPr>
          <w:spacing w:val="2"/>
          <w:lang w:val="uk-UA"/>
        </w:rPr>
      </w:pPr>
      <w:r w:rsidRPr="00CE2994">
        <w:rPr>
          <w:spacing w:val="2"/>
          <w:lang w:val="uk-UA"/>
        </w:rPr>
        <w:t xml:space="preserve">По КПКВК МБ 3160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касові видатки за </w:t>
      </w:r>
      <w:r w:rsidRPr="00CE2994">
        <w:rPr>
          <w:rFonts w:eastAsia="Calibri"/>
          <w:lang w:val="uk-UA" w:eastAsia="en-US"/>
        </w:rPr>
        <w:t xml:space="preserve">І-е </w:t>
      </w:r>
      <w:r w:rsidRPr="00CE2994">
        <w:rPr>
          <w:lang w:val="uk-UA"/>
        </w:rPr>
        <w:t>півріччя</w:t>
      </w:r>
      <w:r w:rsidRPr="00CE2994">
        <w:rPr>
          <w:rFonts w:eastAsia="Calibri"/>
          <w:lang w:val="uk-UA" w:eastAsia="en-US"/>
        </w:rPr>
        <w:t xml:space="preserve"> 2024 року</w:t>
      </w:r>
      <w:r w:rsidRPr="00CE2994">
        <w:rPr>
          <w:spacing w:val="2"/>
          <w:lang w:val="uk-UA"/>
        </w:rPr>
        <w:t xml:space="preserve"> склали 2 294,</w:t>
      </w:r>
      <w:r w:rsidR="003B302E">
        <w:rPr>
          <w:spacing w:val="2"/>
          <w:lang w:val="uk-UA"/>
        </w:rPr>
        <w:t>6</w:t>
      </w:r>
      <w:r w:rsidRPr="00CE2994">
        <w:rPr>
          <w:spacing w:val="2"/>
          <w:lang w:val="uk-UA"/>
        </w:rPr>
        <w:t xml:space="preserve"> тис. грн  або 89,5% до призначень на відповідний період.</w:t>
      </w:r>
    </w:p>
    <w:p w14:paraId="42ED6B24" w14:textId="495A96C2" w:rsidR="003B302E" w:rsidRDefault="00EE2AE0" w:rsidP="003B302E">
      <w:pPr>
        <w:shd w:val="clear" w:color="auto" w:fill="FFFFFF"/>
        <w:ind w:firstLine="754"/>
        <w:jc w:val="both"/>
        <w:rPr>
          <w:spacing w:val="2"/>
          <w:lang w:val="uk-UA"/>
        </w:rPr>
      </w:pPr>
      <w:r w:rsidRPr="0023642A">
        <w:rPr>
          <w:spacing w:val="2"/>
          <w:lang w:val="uk-UA"/>
        </w:rPr>
        <w:t xml:space="preserve">По КПКВК МБ 3180 «Надання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касові видатки </w:t>
      </w:r>
      <w:r w:rsidRPr="0023642A">
        <w:rPr>
          <w:rFonts w:eastAsia="Calibri"/>
          <w:lang w:val="uk-UA" w:eastAsia="en-US"/>
        </w:rPr>
        <w:t xml:space="preserve">за І-е </w:t>
      </w:r>
      <w:r w:rsidRPr="0023642A">
        <w:rPr>
          <w:lang w:val="uk-UA"/>
        </w:rPr>
        <w:t>півріччя</w:t>
      </w:r>
      <w:r w:rsidRPr="0023642A">
        <w:rPr>
          <w:rFonts w:eastAsia="Calibri"/>
          <w:lang w:val="uk-UA" w:eastAsia="en-US"/>
        </w:rPr>
        <w:t xml:space="preserve"> 2024 року</w:t>
      </w:r>
      <w:r w:rsidRPr="0023642A">
        <w:rPr>
          <w:spacing w:val="2"/>
          <w:lang w:val="uk-UA"/>
        </w:rPr>
        <w:t xml:space="preserve"> склали 1 257,</w:t>
      </w:r>
      <w:r w:rsidR="003B302E">
        <w:rPr>
          <w:spacing w:val="2"/>
          <w:lang w:val="uk-UA"/>
        </w:rPr>
        <w:t>4</w:t>
      </w:r>
      <w:r w:rsidRPr="0023642A">
        <w:rPr>
          <w:spacing w:val="2"/>
          <w:lang w:val="uk-UA"/>
        </w:rPr>
        <w:t xml:space="preserve"> тис. грн або 91,4% до призначень  на відповідний період.</w:t>
      </w:r>
    </w:p>
    <w:p w14:paraId="7C4FBB36" w14:textId="17E2FC70" w:rsidR="00EE2AE0" w:rsidRPr="0023642A" w:rsidRDefault="00EE2AE0" w:rsidP="003B302E">
      <w:pPr>
        <w:shd w:val="clear" w:color="auto" w:fill="FFFFFF"/>
        <w:ind w:firstLine="754"/>
        <w:jc w:val="both"/>
        <w:rPr>
          <w:spacing w:val="2"/>
          <w:lang w:val="uk-UA"/>
        </w:rPr>
      </w:pPr>
      <w:r w:rsidRPr="0023642A">
        <w:rPr>
          <w:spacing w:val="2"/>
          <w:lang w:val="uk-UA"/>
        </w:rPr>
        <w:t>По КПКВК МБ 3192 «Надання фінансової підтримки громадським об`єднанням ветеранів і осіб з інвалідністю, діяльність яких має соціальну спрямованість» касові видатки за І-е півріччя склали 271,</w:t>
      </w:r>
      <w:r w:rsidR="003B302E">
        <w:rPr>
          <w:spacing w:val="2"/>
          <w:lang w:val="uk-UA"/>
        </w:rPr>
        <w:t>5</w:t>
      </w:r>
      <w:r w:rsidRPr="0023642A">
        <w:rPr>
          <w:spacing w:val="2"/>
          <w:lang w:val="uk-UA"/>
        </w:rPr>
        <w:t xml:space="preserve"> тис. гривень або 27,1% до затверджених призначень.</w:t>
      </w:r>
    </w:p>
    <w:p w14:paraId="19CE0240" w14:textId="7BFACAEC" w:rsidR="00EE2AE0" w:rsidRPr="0023642A" w:rsidRDefault="00EE2AE0" w:rsidP="00EE2AE0">
      <w:pPr>
        <w:shd w:val="clear" w:color="auto" w:fill="FFFFFF"/>
        <w:ind w:firstLine="754"/>
        <w:jc w:val="both"/>
        <w:rPr>
          <w:spacing w:val="2"/>
          <w:lang w:val="uk-UA"/>
        </w:rPr>
      </w:pPr>
      <w:r w:rsidRPr="0023642A">
        <w:rPr>
          <w:spacing w:val="2"/>
          <w:lang w:val="uk-UA"/>
        </w:rPr>
        <w:t>По КПКВК МБ 3210 «Організація та проведення громадських робіт» касові видатки по загальному фонду склали 34</w:t>
      </w:r>
      <w:r w:rsidR="003B302E">
        <w:rPr>
          <w:spacing w:val="2"/>
          <w:lang w:val="uk-UA"/>
        </w:rPr>
        <w:t>,</w:t>
      </w:r>
      <w:r w:rsidRPr="0023642A">
        <w:rPr>
          <w:spacing w:val="2"/>
          <w:lang w:val="uk-UA"/>
        </w:rPr>
        <w:t>5</w:t>
      </w:r>
      <w:r w:rsidR="003B302E">
        <w:rPr>
          <w:spacing w:val="2"/>
          <w:lang w:val="uk-UA"/>
        </w:rPr>
        <w:t> </w:t>
      </w:r>
      <w:r w:rsidRPr="0023642A">
        <w:rPr>
          <w:spacing w:val="2"/>
          <w:lang w:val="uk-UA"/>
        </w:rPr>
        <w:t>тис. грн або 59,0% та по спеціальному фонду 59,</w:t>
      </w:r>
      <w:r w:rsidR="003B302E">
        <w:rPr>
          <w:spacing w:val="2"/>
          <w:lang w:val="uk-UA"/>
        </w:rPr>
        <w:t>3</w:t>
      </w:r>
      <w:r w:rsidRPr="0023642A">
        <w:rPr>
          <w:spacing w:val="2"/>
          <w:lang w:val="uk-UA"/>
        </w:rPr>
        <w:t> тис. грн або 100% до затверджених призначень.</w:t>
      </w:r>
    </w:p>
    <w:p w14:paraId="0F392001" w14:textId="64C4CF15" w:rsidR="00EE2AE0" w:rsidRPr="0023642A" w:rsidRDefault="00EE2AE0" w:rsidP="00EE2AE0">
      <w:pPr>
        <w:ind w:firstLine="720"/>
        <w:jc w:val="both"/>
        <w:rPr>
          <w:lang w:val="uk-UA"/>
        </w:rPr>
      </w:pPr>
      <w:r w:rsidRPr="0023642A">
        <w:rPr>
          <w:lang w:val="uk-UA"/>
        </w:rPr>
        <w:t>Видатки на утримання діючої мережі закладів соціального захисту та соціального забезпечення населення складає 50 151,1</w:t>
      </w:r>
      <w:r w:rsidR="003B302E">
        <w:rPr>
          <w:lang w:val="uk-UA"/>
        </w:rPr>
        <w:t> </w:t>
      </w:r>
      <w:r w:rsidRPr="0023642A">
        <w:rPr>
          <w:lang w:val="uk-UA"/>
        </w:rPr>
        <w:t>тис. гривень, з них: по загальному фонду 45 374,5 тис. грн  та  4 776,7 тис. грн по спеціальному фонду</w:t>
      </w:r>
      <w:r w:rsidR="009435FA">
        <w:rPr>
          <w:lang w:val="uk-UA"/>
        </w:rPr>
        <w:t>, а</w:t>
      </w:r>
      <w:r w:rsidRPr="0023642A">
        <w:rPr>
          <w:lang w:val="uk-UA"/>
        </w:rPr>
        <w:t xml:space="preserve"> саме на:</w:t>
      </w:r>
    </w:p>
    <w:p w14:paraId="1D8D762C" w14:textId="3411670B" w:rsidR="00EE2AE0" w:rsidRPr="0023642A" w:rsidRDefault="00EE2AE0" w:rsidP="00EE2AE0">
      <w:pPr>
        <w:ind w:firstLine="720"/>
        <w:jc w:val="both"/>
        <w:rPr>
          <w:lang w:val="uk-UA"/>
        </w:rPr>
      </w:pPr>
      <w:r w:rsidRPr="0023642A">
        <w:rPr>
          <w:lang w:val="uk-UA"/>
        </w:rPr>
        <w:t>- надання соціальних послуг Хмельницьким міським територіальним центром соціального обслуговування склали 23 198,</w:t>
      </w:r>
      <w:r w:rsidR="009435FA">
        <w:rPr>
          <w:lang w:val="uk-UA"/>
        </w:rPr>
        <w:t>6</w:t>
      </w:r>
      <w:r w:rsidRPr="0023642A">
        <w:rPr>
          <w:lang w:val="uk-UA"/>
        </w:rPr>
        <w:t xml:space="preserve"> тис. грн по загальному фонду та 1 100,8</w:t>
      </w:r>
      <w:r w:rsidR="00174C93">
        <w:rPr>
          <w:lang w:val="uk-UA"/>
        </w:rPr>
        <w:t> </w:t>
      </w:r>
      <w:r w:rsidRPr="0023642A">
        <w:rPr>
          <w:lang w:val="uk-UA"/>
        </w:rPr>
        <w:t>тис.</w:t>
      </w:r>
      <w:r w:rsidR="00174C93">
        <w:rPr>
          <w:lang w:val="uk-UA"/>
        </w:rPr>
        <w:t> </w:t>
      </w:r>
      <w:r w:rsidRPr="0023642A">
        <w:rPr>
          <w:lang w:val="uk-UA"/>
        </w:rPr>
        <w:t>грн по спеціальному фонду;</w:t>
      </w:r>
    </w:p>
    <w:p w14:paraId="56FB251D" w14:textId="099FA6C0" w:rsidR="00EE2AE0" w:rsidRPr="0023642A" w:rsidRDefault="00EE2AE0" w:rsidP="00EE2AE0">
      <w:pPr>
        <w:ind w:firstLine="720"/>
        <w:jc w:val="both"/>
        <w:rPr>
          <w:lang w:val="uk-UA"/>
        </w:rPr>
      </w:pPr>
      <w:r w:rsidRPr="0023642A">
        <w:rPr>
          <w:lang w:val="uk-UA"/>
        </w:rPr>
        <w:t>- надання реабілітаційних послуг особам з інвалідністю та дітям з інвалідністю «Родинний затишок» та «Школа життя» – 4 509,6</w:t>
      </w:r>
      <w:r w:rsidR="00174C93">
        <w:rPr>
          <w:lang w:val="uk-UA"/>
        </w:rPr>
        <w:t> </w:t>
      </w:r>
      <w:r w:rsidRPr="0023642A">
        <w:rPr>
          <w:lang w:val="uk-UA"/>
        </w:rPr>
        <w:t>тис.</w:t>
      </w:r>
      <w:r w:rsidR="00174C93">
        <w:rPr>
          <w:lang w:val="uk-UA"/>
        </w:rPr>
        <w:t> </w:t>
      </w:r>
      <w:r w:rsidRPr="0023642A">
        <w:rPr>
          <w:lang w:val="uk-UA"/>
        </w:rPr>
        <w:t>грн по загальному фонду та 528,2 тис.</w:t>
      </w:r>
      <w:r w:rsidR="00174C93">
        <w:rPr>
          <w:lang w:val="uk-UA"/>
        </w:rPr>
        <w:t> </w:t>
      </w:r>
      <w:r w:rsidRPr="0023642A">
        <w:rPr>
          <w:lang w:val="uk-UA"/>
        </w:rPr>
        <w:t>грн по спеціальному фонду;</w:t>
      </w:r>
    </w:p>
    <w:p w14:paraId="7BCBAD09" w14:textId="6FE64AAB" w:rsidR="00EE2AE0" w:rsidRPr="0023642A" w:rsidRDefault="00EE2AE0" w:rsidP="00EE2AE0">
      <w:pPr>
        <w:ind w:firstLine="720"/>
        <w:jc w:val="both"/>
        <w:rPr>
          <w:lang w:val="uk-UA"/>
        </w:rPr>
      </w:pPr>
      <w:r w:rsidRPr="0023642A">
        <w:rPr>
          <w:lang w:val="uk-UA"/>
        </w:rPr>
        <w:t xml:space="preserve">- забезпечення діяльності інших закладів у сфері соціального захисту і соціального забезпечення: «Хмельницький міський центр соціальної підтримки та адаптації», «Берег Надії» та </w:t>
      </w:r>
      <w:r w:rsidRPr="0023642A">
        <w:rPr>
          <w:spacing w:val="2"/>
          <w:lang w:val="uk-UA"/>
        </w:rPr>
        <w:t>ПДЗ ОВ «Чайка»</w:t>
      </w:r>
      <w:r w:rsidRPr="0023642A">
        <w:rPr>
          <w:lang w:val="uk-UA"/>
        </w:rPr>
        <w:t xml:space="preserve"> – 12 747,</w:t>
      </w:r>
      <w:r w:rsidR="00174C93">
        <w:rPr>
          <w:lang w:val="uk-UA"/>
        </w:rPr>
        <w:t>5</w:t>
      </w:r>
      <w:r w:rsidRPr="0023642A">
        <w:rPr>
          <w:lang w:val="uk-UA"/>
        </w:rPr>
        <w:t xml:space="preserve"> тис. гривень по загальному фонду, 2 880,4</w:t>
      </w:r>
      <w:r w:rsidR="00174C93">
        <w:rPr>
          <w:lang w:val="uk-UA"/>
        </w:rPr>
        <w:t> </w:t>
      </w:r>
      <w:r w:rsidRPr="0023642A">
        <w:rPr>
          <w:lang w:val="uk-UA"/>
        </w:rPr>
        <w:t xml:space="preserve">тис. грн – по спеціальному фонду. </w:t>
      </w:r>
    </w:p>
    <w:p w14:paraId="4FBA3ADD" w14:textId="3588A52E" w:rsidR="00EE2AE0" w:rsidRPr="0023642A" w:rsidRDefault="00EE2AE0" w:rsidP="00EE2AE0">
      <w:pPr>
        <w:ind w:firstLine="720"/>
        <w:jc w:val="both"/>
        <w:rPr>
          <w:lang w:val="uk-UA"/>
        </w:rPr>
      </w:pPr>
      <w:r w:rsidRPr="0023642A">
        <w:rPr>
          <w:lang w:val="uk-UA"/>
        </w:rPr>
        <w:t>- утримання та забезпечення діяльності центрів соціальних служб – 4 918,</w:t>
      </w:r>
      <w:r w:rsidR="00174C93">
        <w:rPr>
          <w:lang w:val="uk-UA"/>
        </w:rPr>
        <w:t>8 </w:t>
      </w:r>
      <w:r w:rsidRPr="0023642A">
        <w:rPr>
          <w:lang w:val="uk-UA"/>
        </w:rPr>
        <w:t>тис. грн; 267,2</w:t>
      </w:r>
      <w:r w:rsidR="00174C93">
        <w:rPr>
          <w:lang w:val="uk-UA"/>
        </w:rPr>
        <w:t> </w:t>
      </w:r>
      <w:r w:rsidRPr="0023642A">
        <w:rPr>
          <w:lang w:val="uk-UA"/>
        </w:rPr>
        <w:t>тис. грн – по спеціальному фонду.</w:t>
      </w:r>
    </w:p>
    <w:p w14:paraId="36710F38" w14:textId="77777777" w:rsidR="00EE2AE0" w:rsidRPr="0023642A" w:rsidRDefault="00EE2AE0" w:rsidP="00EE2AE0">
      <w:pPr>
        <w:ind w:firstLine="720"/>
        <w:jc w:val="both"/>
        <w:rPr>
          <w:lang w:val="uk-UA"/>
        </w:rPr>
      </w:pPr>
      <w:r w:rsidRPr="0023642A">
        <w:rPr>
          <w:lang w:val="uk-UA"/>
        </w:rPr>
        <w:t>По КПКВК МБ 3230 «</w:t>
      </w:r>
      <w:r w:rsidRPr="0023642A">
        <w:rPr>
          <w:shd w:val="clear" w:color="auto" w:fill="FFFFFF"/>
          <w:lang w:val="uk-UA"/>
        </w:rPr>
        <w:t>Видатки, пов’язані з наданням підтримки внутрішньо переміщеним та/або евакуйованим особам у зв'язку із введенням воєнного стану» в</w:t>
      </w:r>
      <w:r w:rsidRPr="0023642A">
        <w:rPr>
          <w:shd w:val="clear" w:color="auto" w:fill="FFFFFF" w:themeFill="background1"/>
          <w:lang w:val="uk-UA"/>
        </w:rPr>
        <w:t xml:space="preserve">идатки </w:t>
      </w:r>
      <w:r w:rsidRPr="0023642A">
        <w:rPr>
          <w:lang w:val="uk-UA"/>
        </w:rPr>
        <w:t>головного розпорядника бюджетних коштів:</w:t>
      </w:r>
    </w:p>
    <w:p w14:paraId="65A03B3A" w14:textId="77777777" w:rsidR="00274A93" w:rsidRPr="00C95B74" w:rsidRDefault="00274A93" w:rsidP="00274A93">
      <w:pPr>
        <w:numPr>
          <w:ilvl w:val="0"/>
          <w:numId w:val="1"/>
        </w:numPr>
        <w:tabs>
          <w:tab w:val="num" w:pos="993"/>
        </w:tabs>
        <w:ind w:left="0" w:firstLine="709"/>
        <w:contextualSpacing/>
        <w:jc w:val="both"/>
        <w:rPr>
          <w:lang w:val="uk-UA"/>
        </w:rPr>
      </w:pPr>
      <w:r w:rsidRPr="00C95B74">
        <w:rPr>
          <w:rFonts w:eastAsia="Calibri"/>
          <w:lang w:val="uk-UA" w:eastAsia="en-US"/>
        </w:rPr>
        <w:t>Департаменту</w:t>
      </w:r>
      <w:r w:rsidRPr="00C95B74">
        <w:rPr>
          <w:lang w:val="uk-UA"/>
        </w:rPr>
        <w:t xml:space="preserve"> освіти та науки Хмельницької міської ради </w:t>
      </w:r>
      <w:r w:rsidRPr="00C95B74">
        <w:rPr>
          <w:shd w:val="clear" w:color="auto" w:fill="FFFFFF"/>
          <w:lang w:val="uk-UA"/>
        </w:rPr>
        <w:t xml:space="preserve">по загальному фонду бюджету склали </w:t>
      </w:r>
      <w:r w:rsidRPr="00C95B74">
        <w:rPr>
          <w:lang w:val="uk-UA"/>
        </w:rPr>
        <w:t>–</w:t>
      </w:r>
      <w:r w:rsidRPr="00C95B74">
        <w:rPr>
          <w:shd w:val="clear" w:color="auto" w:fill="FFFFFF"/>
          <w:lang w:val="uk-UA"/>
        </w:rPr>
        <w:t xml:space="preserve"> 695,6 тис. грн або 39,5 %</w:t>
      </w:r>
      <w:r w:rsidRPr="00C95B74">
        <w:rPr>
          <w:lang w:val="uk-UA"/>
        </w:rPr>
        <w:t xml:space="preserve"> до планових призначень на звітний період;</w:t>
      </w:r>
    </w:p>
    <w:p w14:paraId="01A34091" w14:textId="0A615463" w:rsidR="00EE2AE0" w:rsidRPr="00174C93" w:rsidRDefault="00EE2AE0" w:rsidP="00EE2AE0">
      <w:pPr>
        <w:numPr>
          <w:ilvl w:val="0"/>
          <w:numId w:val="1"/>
        </w:numPr>
        <w:tabs>
          <w:tab w:val="clear" w:pos="720"/>
          <w:tab w:val="num" w:pos="993"/>
          <w:tab w:val="num" w:pos="2911"/>
        </w:tabs>
        <w:ind w:left="0" w:firstLine="709"/>
        <w:contextualSpacing/>
        <w:jc w:val="both"/>
        <w:rPr>
          <w:lang w:val="uk-UA"/>
        </w:rPr>
      </w:pPr>
      <w:r w:rsidRPr="00A56D35">
        <w:rPr>
          <w:rFonts w:eastAsia="Calibri"/>
          <w:lang w:val="uk-UA" w:eastAsia="en-US"/>
        </w:rPr>
        <w:t>управління</w:t>
      </w:r>
      <w:r w:rsidRPr="00A56D35">
        <w:rPr>
          <w:lang w:val="uk-UA"/>
        </w:rPr>
        <w:t xml:space="preserve"> капітального будівництва по спеціальному фонду при планових призначення</w:t>
      </w:r>
      <w:r w:rsidR="00A56D35" w:rsidRPr="00A56D35">
        <w:rPr>
          <w:lang w:val="uk-UA"/>
        </w:rPr>
        <w:t>х на звітний період в сумі 2</w:t>
      </w:r>
      <w:r w:rsidR="00174C93">
        <w:rPr>
          <w:lang w:val="uk-UA"/>
        </w:rPr>
        <w:t> </w:t>
      </w:r>
      <w:r w:rsidR="00A56D35" w:rsidRPr="00A56D35">
        <w:rPr>
          <w:lang w:val="uk-UA"/>
        </w:rPr>
        <w:t>300,0</w:t>
      </w:r>
      <w:r w:rsidRPr="00A56D35">
        <w:rPr>
          <w:lang w:val="uk-UA"/>
        </w:rPr>
        <w:t xml:space="preserve"> тис. грн,</w:t>
      </w:r>
      <w:r w:rsidR="00174C93">
        <w:rPr>
          <w:lang w:val="uk-UA"/>
        </w:rPr>
        <w:t xml:space="preserve"> </w:t>
      </w:r>
      <w:r w:rsidR="00A56D35" w:rsidRPr="00A56D35">
        <w:rPr>
          <w:lang w:val="uk-UA"/>
        </w:rPr>
        <w:t>профінансовано 1</w:t>
      </w:r>
      <w:r w:rsidR="00174C93">
        <w:rPr>
          <w:lang w:val="uk-UA"/>
        </w:rPr>
        <w:t> </w:t>
      </w:r>
      <w:r w:rsidR="00A56D35" w:rsidRPr="00A56D35">
        <w:rPr>
          <w:lang w:val="uk-UA"/>
        </w:rPr>
        <w:t>746,5 тис.</w:t>
      </w:r>
      <w:r w:rsidR="00174C93">
        <w:rPr>
          <w:lang w:val="uk-UA"/>
        </w:rPr>
        <w:t> </w:t>
      </w:r>
      <w:r w:rsidR="00A56D35" w:rsidRPr="00A56D35">
        <w:rPr>
          <w:lang w:val="uk-UA"/>
        </w:rPr>
        <w:t xml:space="preserve">грн або 76% до </w:t>
      </w:r>
      <w:r w:rsidR="00A56D35" w:rsidRPr="00174C93">
        <w:rPr>
          <w:lang w:val="uk-UA"/>
        </w:rPr>
        <w:t>призначень звітного</w:t>
      </w:r>
      <w:r w:rsidR="00174C93" w:rsidRPr="00174C93">
        <w:rPr>
          <w:lang w:val="uk-UA"/>
        </w:rPr>
        <w:t xml:space="preserve"> періоду;</w:t>
      </w:r>
    </w:p>
    <w:p w14:paraId="59651D9E" w14:textId="3DB19F0F" w:rsidR="00B76DD4" w:rsidRPr="00174C93" w:rsidRDefault="00EE2AE0" w:rsidP="00910184">
      <w:pPr>
        <w:numPr>
          <w:ilvl w:val="0"/>
          <w:numId w:val="1"/>
        </w:numPr>
        <w:tabs>
          <w:tab w:val="clear" w:pos="720"/>
          <w:tab w:val="num" w:pos="993"/>
          <w:tab w:val="num" w:pos="2911"/>
        </w:tabs>
        <w:ind w:left="0" w:firstLine="709"/>
        <w:contextualSpacing/>
        <w:jc w:val="both"/>
        <w:rPr>
          <w:rFonts w:eastAsia="Calibri"/>
          <w:lang w:val="uk-UA" w:eastAsia="en-US"/>
        </w:rPr>
      </w:pPr>
      <w:r w:rsidRPr="00174C93">
        <w:rPr>
          <w:rFonts w:eastAsia="Calibri"/>
          <w:lang w:val="uk-UA" w:eastAsia="en-US"/>
        </w:rPr>
        <w:t xml:space="preserve">управління економіки по загальному фонду бюджету склали – </w:t>
      </w:r>
      <w:r w:rsidR="00B76DD4" w:rsidRPr="00174C93">
        <w:rPr>
          <w:rFonts w:eastAsia="Calibri"/>
          <w:lang w:val="uk-UA" w:eastAsia="en-US"/>
        </w:rPr>
        <w:t>188,3</w:t>
      </w:r>
      <w:r w:rsidRPr="00174C93">
        <w:rPr>
          <w:rFonts w:eastAsia="Calibri"/>
          <w:lang w:val="uk-UA" w:eastAsia="en-US"/>
        </w:rPr>
        <w:t xml:space="preserve"> тис грн</w:t>
      </w:r>
      <w:r w:rsidR="00307231" w:rsidRPr="00174C93">
        <w:rPr>
          <w:rFonts w:eastAsia="Calibri"/>
          <w:lang w:val="uk-UA" w:eastAsia="en-US"/>
        </w:rPr>
        <w:t xml:space="preserve"> або 100% до </w:t>
      </w:r>
      <w:r w:rsidR="00307231" w:rsidRPr="00174C93">
        <w:rPr>
          <w:rFonts w:asciiTheme="majorBidi" w:hAnsiTheme="majorBidi" w:cstheme="majorBidi"/>
          <w:lang w:val="uk-UA"/>
        </w:rPr>
        <w:t>планових призначень за звітний період; по спеціальному фонду видатки складають 61,2 тис грн або 100% до планових призначень;</w:t>
      </w:r>
    </w:p>
    <w:p w14:paraId="2469A7EB" w14:textId="20E61497" w:rsidR="00EE2AE0" w:rsidRPr="0023642A" w:rsidRDefault="00EE2AE0" w:rsidP="00EE2AE0">
      <w:pPr>
        <w:numPr>
          <w:ilvl w:val="0"/>
          <w:numId w:val="1"/>
        </w:numPr>
        <w:tabs>
          <w:tab w:val="clear" w:pos="720"/>
          <w:tab w:val="num" w:pos="993"/>
          <w:tab w:val="num" w:pos="2911"/>
        </w:tabs>
        <w:ind w:left="0" w:firstLine="709"/>
        <w:contextualSpacing/>
        <w:jc w:val="both"/>
        <w:rPr>
          <w:lang w:val="uk-UA"/>
        </w:rPr>
      </w:pPr>
      <w:r w:rsidRPr="00174C93">
        <w:rPr>
          <w:rFonts w:eastAsia="Calibri"/>
          <w:lang w:val="uk-UA" w:eastAsia="en-US"/>
        </w:rPr>
        <w:t>упр</w:t>
      </w:r>
      <w:r w:rsidRPr="00174C93">
        <w:rPr>
          <w:lang w:val="uk-UA"/>
        </w:rPr>
        <w:t xml:space="preserve">авління праці та соціального захисту населення по загальному фонду бюджету склали – </w:t>
      </w:r>
      <w:r w:rsidR="00174C93" w:rsidRPr="00174C93">
        <w:rPr>
          <w:lang w:val="uk-UA"/>
        </w:rPr>
        <w:t>2 450,8</w:t>
      </w:r>
      <w:r w:rsidRPr="00174C93">
        <w:rPr>
          <w:lang w:val="uk-UA"/>
        </w:rPr>
        <w:t xml:space="preserve"> тис. грн або </w:t>
      </w:r>
      <w:r w:rsidR="00174C93" w:rsidRPr="00174C93">
        <w:rPr>
          <w:lang w:val="uk-UA"/>
        </w:rPr>
        <w:t>67,8</w:t>
      </w:r>
      <w:r w:rsidRPr="00174C93">
        <w:rPr>
          <w:lang w:val="uk-UA"/>
        </w:rPr>
        <w:t xml:space="preserve">% до планових призначень та по спеціальному фонду – </w:t>
      </w:r>
      <w:r w:rsidR="00174C93" w:rsidRPr="00174C93">
        <w:rPr>
          <w:lang w:val="uk-UA"/>
        </w:rPr>
        <w:t>29 856,5</w:t>
      </w:r>
      <w:r w:rsidRPr="00174C93">
        <w:rPr>
          <w:lang w:val="uk-UA"/>
        </w:rPr>
        <w:t xml:space="preserve"> тис. грн або </w:t>
      </w:r>
      <w:r w:rsidR="00174C93" w:rsidRPr="00174C93">
        <w:rPr>
          <w:lang w:val="uk-UA"/>
        </w:rPr>
        <w:t>63,1</w:t>
      </w:r>
      <w:r w:rsidRPr="0023642A">
        <w:rPr>
          <w:lang w:val="uk-UA"/>
        </w:rPr>
        <w:t xml:space="preserve">% </w:t>
      </w:r>
      <w:r w:rsidRPr="0023642A">
        <w:rPr>
          <w:shd w:val="clear" w:color="auto" w:fill="FFFFFF"/>
          <w:lang w:val="uk-UA"/>
        </w:rPr>
        <w:t>до річних призначень</w:t>
      </w:r>
      <w:r w:rsidRPr="0023642A">
        <w:rPr>
          <w:lang w:val="uk-UA"/>
        </w:rPr>
        <w:t>.</w:t>
      </w:r>
    </w:p>
    <w:p w14:paraId="6A6641ED" w14:textId="22E1FF35" w:rsidR="008B239B" w:rsidRPr="0023642A" w:rsidRDefault="008B239B" w:rsidP="00B56DA1">
      <w:pPr>
        <w:ind w:firstLine="709"/>
        <w:jc w:val="both"/>
        <w:rPr>
          <w:highlight w:val="yellow"/>
          <w:lang w:val="uk-UA"/>
        </w:rPr>
      </w:pPr>
      <w:r w:rsidRPr="0023642A">
        <w:rPr>
          <w:lang w:val="uk-UA"/>
        </w:rPr>
        <w:t xml:space="preserve">На утримання діючої мережі закладів по галузі сім’ї, жінок, молоді та дітей, а також виконання соціальних програм і заходів, що фінансується через управління молоді та спорту Хмельницької міської ради, як головного розпорядника коштів бюджету Хмельницької міської територіальної громади, за І-півріччя 2024 року по загальному фонду касові видатки склали 5 928,0 </w:t>
      </w:r>
      <w:r w:rsidRPr="0023642A">
        <w:rPr>
          <w:color w:val="000000" w:themeColor="text1"/>
          <w:lang w:val="uk-UA"/>
        </w:rPr>
        <w:t xml:space="preserve">тис. грн </w:t>
      </w:r>
      <w:r w:rsidRPr="0023642A">
        <w:rPr>
          <w:lang w:val="uk-UA"/>
        </w:rPr>
        <w:t>або</w:t>
      </w:r>
      <w:r w:rsidRPr="0023642A">
        <w:rPr>
          <w:b/>
          <w:lang w:val="uk-UA"/>
        </w:rPr>
        <w:t xml:space="preserve"> </w:t>
      </w:r>
      <w:r w:rsidRPr="0023642A">
        <w:rPr>
          <w:lang w:val="uk-UA"/>
        </w:rPr>
        <w:t>82,1% до затверджених призначень на І-півріччя 2024 року. Кредиторська заборгованість на 01.07.2024 р. становить 119,7 тис. гривень.</w:t>
      </w:r>
    </w:p>
    <w:p w14:paraId="6FFC01FA" w14:textId="2CF05E8E" w:rsidR="008B239B" w:rsidRPr="0023642A" w:rsidRDefault="008B239B" w:rsidP="008B239B">
      <w:pPr>
        <w:ind w:firstLine="708"/>
        <w:jc w:val="both"/>
        <w:rPr>
          <w:lang w:val="uk-UA" w:eastAsia="uk-UA"/>
        </w:rPr>
      </w:pPr>
      <w:r w:rsidRPr="0023642A">
        <w:rPr>
          <w:lang w:val="uk-UA"/>
        </w:rPr>
        <w:t>По спеціальному фонду касові видатки склали 577,2 тис. грн або 56,2% до річних призначень зі змінами, в т. ч. по бюджету розвитку – 329,8 тис. грн (на "Капітальний ремонт підліткового клубу "Вікторія" по вул. Інститутській, 8 в м. Хмельницькому"</w:t>
      </w:r>
      <w:r w:rsidRPr="0023642A">
        <w:rPr>
          <w:lang w:val="uk-UA" w:eastAsia="uk-UA"/>
        </w:rPr>
        <w:t>). К</w:t>
      </w:r>
      <w:r w:rsidRPr="0023642A">
        <w:rPr>
          <w:lang w:val="uk-UA"/>
        </w:rPr>
        <w:t>редиторська заборгованість на 01.07.2024 р. становить 255,4 тис. гривень.</w:t>
      </w:r>
    </w:p>
    <w:p w14:paraId="47D567B9" w14:textId="4ADDC80A" w:rsidR="00ED57BC" w:rsidRPr="0023642A" w:rsidRDefault="00ED57BC" w:rsidP="00ED57BC">
      <w:pPr>
        <w:pStyle w:val="ae"/>
        <w:ind w:firstLine="709"/>
        <w:jc w:val="both"/>
        <w:rPr>
          <w:rFonts w:ascii="Times New Roman" w:hAnsi="Times New Roman"/>
          <w:sz w:val="24"/>
          <w:szCs w:val="24"/>
          <w:lang w:val="uk-UA"/>
        </w:rPr>
      </w:pPr>
      <w:r w:rsidRPr="0023642A">
        <w:rPr>
          <w:rFonts w:ascii="Times New Roman" w:hAnsi="Times New Roman"/>
          <w:sz w:val="24"/>
          <w:szCs w:val="24"/>
          <w:lang w:val="uk-UA"/>
        </w:rPr>
        <w:t>По КПКВК МБ 3241 «Забезпечення діяльності інших закладів у сфері соціального захисту і соціального забезпечення» по головному розпоряднику коштів – виконавчому комітету Хмельницької міської ради по загальному фонду</w:t>
      </w:r>
      <w:r w:rsidRPr="0023642A">
        <w:rPr>
          <w:rFonts w:ascii="Times New Roman" w:hAnsi="Times New Roman"/>
          <w:i/>
          <w:sz w:val="24"/>
          <w:szCs w:val="24"/>
          <w:lang w:val="uk-UA"/>
        </w:rPr>
        <w:t xml:space="preserve"> </w:t>
      </w:r>
      <w:r w:rsidRPr="0023642A">
        <w:rPr>
          <w:rFonts w:ascii="Times New Roman" w:hAnsi="Times New Roman"/>
          <w:sz w:val="24"/>
          <w:szCs w:val="24"/>
          <w:lang w:val="uk-UA"/>
        </w:rPr>
        <w:t>бюджету здійснено</w:t>
      </w:r>
      <w:r w:rsidRPr="0023642A">
        <w:rPr>
          <w:rFonts w:ascii="Times New Roman" w:hAnsi="Times New Roman"/>
          <w:i/>
          <w:sz w:val="24"/>
          <w:szCs w:val="24"/>
          <w:lang w:val="uk-UA"/>
        </w:rPr>
        <w:t xml:space="preserve"> </w:t>
      </w:r>
      <w:r w:rsidRPr="0023642A">
        <w:rPr>
          <w:rFonts w:ascii="Times New Roman" w:hAnsi="Times New Roman"/>
          <w:sz w:val="24"/>
          <w:szCs w:val="24"/>
          <w:lang w:val="uk-UA"/>
        </w:rPr>
        <w:t xml:space="preserve">видатки в сумі 238,4 тис. грн, або 79,5% до планових призначень на звітний період. </w:t>
      </w:r>
    </w:p>
    <w:p w14:paraId="1821EDDB" w14:textId="77777777" w:rsidR="00EE2AE0" w:rsidRPr="0023642A" w:rsidRDefault="00EE2AE0" w:rsidP="00EE2AE0">
      <w:pPr>
        <w:ind w:firstLine="708"/>
        <w:jc w:val="both"/>
        <w:rPr>
          <w:highlight w:val="yellow"/>
          <w:lang w:val="uk-UA"/>
        </w:rPr>
      </w:pPr>
    </w:p>
    <w:p w14:paraId="756D9334" w14:textId="77777777" w:rsidR="006273EA" w:rsidRPr="0023642A" w:rsidRDefault="006273EA" w:rsidP="00D84CC6">
      <w:pPr>
        <w:ind w:firstLine="708"/>
        <w:jc w:val="both"/>
        <w:rPr>
          <w:highlight w:val="yellow"/>
          <w:lang w:val="uk-UA"/>
        </w:rPr>
      </w:pPr>
    </w:p>
    <w:p w14:paraId="238FF6DC" w14:textId="77777777" w:rsidR="00F93411" w:rsidRPr="0023642A" w:rsidRDefault="00F93411" w:rsidP="00F93411">
      <w:pPr>
        <w:ind w:firstLine="720"/>
        <w:jc w:val="center"/>
        <w:rPr>
          <w:b/>
          <w:i/>
          <w:lang w:val="uk-UA"/>
        </w:rPr>
      </w:pPr>
      <w:r w:rsidRPr="0023642A">
        <w:rPr>
          <w:b/>
          <w:i/>
          <w:lang w:val="uk-UA"/>
        </w:rPr>
        <w:t>Культура та туризм</w:t>
      </w:r>
    </w:p>
    <w:p w14:paraId="64FE1F5A" w14:textId="77777777" w:rsidR="00F93411" w:rsidRPr="0023642A" w:rsidRDefault="00F93411" w:rsidP="00F93411">
      <w:pPr>
        <w:ind w:firstLine="720"/>
        <w:jc w:val="both"/>
        <w:rPr>
          <w:lang w:val="uk-UA"/>
        </w:rPr>
      </w:pPr>
      <w:r w:rsidRPr="0023642A">
        <w:rPr>
          <w:lang w:val="uk-UA"/>
        </w:rPr>
        <w:t>Призначення на утримання закладів культури на 2024 рік затверджено з врахуванням проведених уточнень по загальному фонду в сумі 77 241,6 тис. грн, в тому числі за І-е півріччя 2024 року – 40 423,3 тис. гривень.</w:t>
      </w:r>
    </w:p>
    <w:p w14:paraId="040599D7" w14:textId="77777777" w:rsidR="00F93411" w:rsidRPr="0023642A" w:rsidRDefault="00F93411" w:rsidP="00F93411">
      <w:pPr>
        <w:ind w:firstLine="709"/>
        <w:jc w:val="both"/>
        <w:rPr>
          <w:lang w:val="uk-UA"/>
        </w:rPr>
      </w:pPr>
      <w:r w:rsidRPr="0023642A">
        <w:rPr>
          <w:lang w:val="uk-UA"/>
        </w:rPr>
        <w:t>Касові видатки за І-е півріччя 2024 року по загальному фонду склали 33 889,9 тис. грн або 83,8% до затверджених призначень на звітний період поточного року, з яких на:</w:t>
      </w:r>
    </w:p>
    <w:p w14:paraId="65EB6DEC" w14:textId="77777777" w:rsidR="00F93411" w:rsidRPr="0023642A" w:rsidRDefault="00F93411" w:rsidP="00F93411">
      <w:pPr>
        <w:numPr>
          <w:ilvl w:val="0"/>
          <w:numId w:val="1"/>
        </w:numPr>
        <w:tabs>
          <w:tab w:val="num" w:pos="0"/>
          <w:tab w:val="left" w:pos="993"/>
        </w:tabs>
        <w:ind w:left="0" w:firstLine="720"/>
        <w:jc w:val="both"/>
        <w:rPr>
          <w:lang w:val="uk-UA"/>
        </w:rPr>
      </w:pPr>
      <w:r w:rsidRPr="0023642A">
        <w:rPr>
          <w:lang w:val="uk-UA"/>
        </w:rPr>
        <w:t>бібліотеки – 8 140,6 тис. грн або 86,5%;</w:t>
      </w:r>
    </w:p>
    <w:p w14:paraId="13E4E602" w14:textId="77777777" w:rsidR="00F93411" w:rsidRPr="0023642A" w:rsidRDefault="00F93411" w:rsidP="00F93411">
      <w:pPr>
        <w:numPr>
          <w:ilvl w:val="0"/>
          <w:numId w:val="1"/>
        </w:numPr>
        <w:tabs>
          <w:tab w:val="left" w:pos="993"/>
        </w:tabs>
        <w:ind w:left="0" w:firstLine="720"/>
        <w:jc w:val="both"/>
        <w:rPr>
          <w:lang w:val="uk-UA"/>
        </w:rPr>
      </w:pPr>
      <w:r w:rsidRPr="0023642A">
        <w:rPr>
          <w:lang w:val="uk-UA"/>
        </w:rPr>
        <w:t>музеї і виставки – 1 048,9 тис. грн або 72,8%;</w:t>
      </w:r>
    </w:p>
    <w:p w14:paraId="4F588416" w14:textId="77777777" w:rsidR="00F93411" w:rsidRPr="0023642A" w:rsidRDefault="00F93411" w:rsidP="00F93411">
      <w:pPr>
        <w:numPr>
          <w:ilvl w:val="0"/>
          <w:numId w:val="1"/>
        </w:numPr>
        <w:tabs>
          <w:tab w:val="left" w:pos="993"/>
        </w:tabs>
        <w:ind w:left="0" w:firstLine="720"/>
        <w:jc w:val="both"/>
        <w:rPr>
          <w:lang w:val="uk-UA"/>
        </w:rPr>
      </w:pPr>
      <w:r w:rsidRPr="0023642A">
        <w:rPr>
          <w:lang w:val="uk-UA"/>
        </w:rPr>
        <w:t>будинки культури, клуби та інші заклади клубного типу – 8 872,9 тис. грн або 77,5%;</w:t>
      </w:r>
    </w:p>
    <w:p w14:paraId="11D02406" w14:textId="77777777" w:rsidR="00F93411" w:rsidRPr="0023642A" w:rsidRDefault="00F93411" w:rsidP="00F93411">
      <w:pPr>
        <w:numPr>
          <w:ilvl w:val="0"/>
          <w:numId w:val="1"/>
        </w:numPr>
        <w:tabs>
          <w:tab w:val="left" w:pos="993"/>
        </w:tabs>
        <w:ind w:left="0" w:firstLine="720"/>
        <w:jc w:val="both"/>
        <w:rPr>
          <w:lang w:val="uk-UA"/>
        </w:rPr>
      </w:pPr>
      <w:r w:rsidRPr="0023642A">
        <w:rPr>
          <w:lang w:val="uk-UA"/>
        </w:rPr>
        <w:t>інші культурно-освітні заклади (</w:t>
      </w:r>
      <w:r w:rsidRPr="0023642A">
        <w:rPr>
          <w:lang w:val="uk-UA" w:eastAsia="en-US"/>
        </w:rPr>
        <w:t>муніципальний академічний естрадно-духовий оркестр, муніципальний академічний камерний хор, централізована бухгалтерія закладів культури) </w:t>
      </w:r>
      <w:r w:rsidRPr="0023642A">
        <w:rPr>
          <w:lang w:val="uk-UA"/>
        </w:rPr>
        <w:t>– 14 814,7 тис. грн або 88,3%;</w:t>
      </w:r>
    </w:p>
    <w:p w14:paraId="7902C076" w14:textId="77777777" w:rsidR="00F93411" w:rsidRPr="0023642A" w:rsidRDefault="00F93411" w:rsidP="00F93411">
      <w:pPr>
        <w:numPr>
          <w:ilvl w:val="0"/>
          <w:numId w:val="1"/>
        </w:numPr>
        <w:tabs>
          <w:tab w:val="left" w:pos="993"/>
        </w:tabs>
        <w:ind w:left="0" w:firstLine="720"/>
        <w:jc w:val="both"/>
        <w:rPr>
          <w:lang w:val="uk-UA"/>
        </w:rPr>
      </w:pPr>
      <w:r w:rsidRPr="0023642A">
        <w:rPr>
          <w:lang w:val="uk-UA"/>
        </w:rPr>
        <w:t>заходи в галузі культури і мистецтва – 1 012,8 тис. грн або 74,8%.</w:t>
      </w:r>
    </w:p>
    <w:p w14:paraId="799E573D" w14:textId="77777777" w:rsidR="00F93411" w:rsidRPr="0023642A" w:rsidRDefault="00F93411" w:rsidP="00F93411">
      <w:pPr>
        <w:ind w:firstLine="708"/>
        <w:jc w:val="both"/>
        <w:rPr>
          <w:bCs/>
          <w:lang w:val="uk-UA"/>
        </w:rPr>
      </w:pPr>
      <w:r w:rsidRPr="0023642A">
        <w:rPr>
          <w:lang w:val="uk-UA"/>
        </w:rPr>
        <w:t xml:space="preserve">На заробітну плату по загальному фонду за І-е півріччя 2024 року профінансовано в </w:t>
      </w:r>
      <w:r w:rsidRPr="0023642A">
        <w:rPr>
          <w:bCs/>
          <w:lang w:val="uk-UA"/>
        </w:rPr>
        <w:t xml:space="preserve">сумі 29 740,6 тис. грн, що становить 86,4% від планових асигнувань на звітний період 2024 року. </w:t>
      </w:r>
    </w:p>
    <w:p w14:paraId="4A85C069" w14:textId="77777777" w:rsidR="00F93411" w:rsidRPr="0023642A" w:rsidRDefault="00F93411" w:rsidP="00F93411">
      <w:pPr>
        <w:ind w:firstLine="720"/>
        <w:jc w:val="both"/>
        <w:rPr>
          <w:lang w:val="uk-UA"/>
        </w:rPr>
      </w:pPr>
      <w:r w:rsidRPr="0023642A">
        <w:rPr>
          <w:lang w:val="uk-UA"/>
        </w:rPr>
        <w:t>На оплату комунальних послуг та енергоносіїв по загальному фонду за І-е півріччя 2024 року спрямовано 1 553,0 тис. грн або 69,3% до плану.</w:t>
      </w:r>
    </w:p>
    <w:p w14:paraId="083362BA" w14:textId="77777777" w:rsidR="00F93411" w:rsidRPr="0023642A" w:rsidRDefault="00F93411" w:rsidP="00F93411">
      <w:pPr>
        <w:ind w:firstLine="708"/>
        <w:jc w:val="both"/>
        <w:rPr>
          <w:lang w:val="uk-UA"/>
        </w:rPr>
      </w:pPr>
      <w:r w:rsidRPr="0023642A">
        <w:rPr>
          <w:lang w:val="uk-UA"/>
        </w:rPr>
        <w:t>Станом на 01.07.2024 року за незахищеними статтями кредиторська заборгованість склала 293,3 тис. гривень.</w:t>
      </w:r>
    </w:p>
    <w:p w14:paraId="365F203C" w14:textId="77777777" w:rsidR="00F93411" w:rsidRPr="0023642A" w:rsidRDefault="00F93411" w:rsidP="00F93411">
      <w:pPr>
        <w:ind w:firstLine="708"/>
        <w:jc w:val="both"/>
        <w:rPr>
          <w:lang w:val="uk-UA"/>
        </w:rPr>
      </w:pPr>
      <w:r w:rsidRPr="0023642A">
        <w:rPr>
          <w:bCs/>
          <w:lang w:val="uk-UA"/>
        </w:rPr>
        <w:t>По спеціальному фонду видатки склали 581,8 тис. грн,</w:t>
      </w:r>
      <w:r w:rsidRPr="0023642A">
        <w:rPr>
          <w:lang w:val="uk-UA"/>
        </w:rPr>
        <w:t xml:space="preserve"> з них на заробітну  плату з нарахуваннями – 284,9</w:t>
      </w:r>
      <w:r w:rsidRPr="0023642A">
        <w:rPr>
          <w:bCs/>
          <w:lang w:val="uk-UA"/>
        </w:rPr>
        <w:t xml:space="preserve"> тис. грн, </w:t>
      </w:r>
      <w:r w:rsidRPr="0023642A">
        <w:rPr>
          <w:lang w:val="uk-UA"/>
        </w:rPr>
        <w:t>інші поточні видатки – 152,4 тис. грн та придбання обладнання і предметів капітального характеру – 144,5 тис. гривень (поповнення бібліотечного фонду).</w:t>
      </w:r>
    </w:p>
    <w:p w14:paraId="7A646D25" w14:textId="77777777" w:rsidR="00F93411" w:rsidRPr="0023642A" w:rsidRDefault="00F93411" w:rsidP="00F93411">
      <w:pPr>
        <w:ind w:firstLine="708"/>
        <w:jc w:val="both"/>
        <w:rPr>
          <w:lang w:val="uk-UA"/>
        </w:rPr>
      </w:pPr>
      <w:r w:rsidRPr="0023642A">
        <w:rPr>
          <w:lang w:val="uk-UA"/>
        </w:rPr>
        <w:t>Станом на 01.07.2024 року за незахищеними статтями кредиторська заборгованість склала 62,2 тис. гривень.</w:t>
      </w:r>
    </w:p>
    <w:p w14:paraId="44BADEB8" w14:textId="77777777" w:rsidR="006E23F8" w:rsidRDefault="006E23F8" w:rsidP="00D84CC6">
      <w:pPr>
        <w:ind w:firstLine="708"/>
        <w:jc w:val="both"/>
        <w:rPr>
          <w:highlight w:val="yellow"/>
          <w:lang w:val="uk-UA"/>
        </w:rPr>
      </w:pPr>
    </w:p>
    <w:p w14:paraId="53EE95FB" w14:textId="77777777" w:rsidR="00341746" w:rsidRPr="0023642A" w:rsidRDefault="00341746" w:rsidP="00D84CC6">
      <w:pPr>
        <w:ind w:firstLine="708"/>
        <w:jc w:val="both"/>
        <w:rPr>
          <w:highlight w:val="yellow"/>
          <w:lang w:val="uk-UA"/>
        </w:rPr>
      </w:pPr>
    </w:p>
    <w:p w14:paraId="332D2037" w14:textId="77777777" w:rsidR="00981E16" w:rsidRPr="0023642A" w:rsidRDefault="00981E16" w:rsidP="00981E16">
      <w:pPr>
        <w:ind w:firstLine="720"/>
        <w:jc w:val="center"/>
        <w:rPr>
          <w:b/>
          <w:i/>
          <w:lang w:val="uk-UA"/>
        </w:rPr>
      </w:pPr>
      <w:r w:rsidRPr="0023642A">
        <w:rPr>
          <w:b/>
          <w:i/>
          <w:lang w:val="uk-UA"/>
        </w:rPr>
        <w:t>Фізична культура і спорт</w:t>
      </w:r>
    </w:p>
    <w:p w14:paraId="6539B7BE" w14:textId="77777777" w:rsidR="00981E16" w:rsidRPr="0023642A" w:rsidRDefault="00981E16" w:rsidP="00981E16">
      <w:pPr>
        <w:ind w:firstLine="708"/>
        <w:jc w:val="both"/>
        <w:rPr>
          <w:lang w:val="uk-UA"/>
        </w:rPr>
      </w:pPr>
      <w:r w:rsidRPr="0023642A">
        <w:rPr>
          <w:lang w:val="uk-UA"/>
        </w:rPr>
        <w:t xml:space="preserve">Загальний обсяг касових видатків загального та спеціального фонду за І-півріччя 2024 року по галузі склав </w:t>
      </w:r>
      <w:r w:rsidRPr="0023642A">
        <w:rPr>
          <w:color w:val="000000" w:themeColor="text1"/>
          <w:lang w:val="uk-UA"/>
        </w:rPr>
        <w:t xml:space="preserve">56 114,6 тис. грн </w:t>
      </w:r>
      <w:r w:rsidRPr="0023642A">
        <w:rPr>
          <w:lang w:val="uk-UA"/>
        </w:rPr>
        <w:t>або 47,1% до затверджених призначень на 2024 рік.</w:t>
      </w:r>
    </w:p>
    <w:p w14:paraId="724AE516" w14:textId="77777777" w:rsidR="00981E16" w:rsidRPr="0023642A" w:rsidRDefault="00981E16" w:rsidP="00981E16">
      <w:pPr>
        <w:ind w:firstLine="708"/>
        <w:jc w:val="both"/>
        <w:rPr>
          <w:lang w:val="uk-UA"/>
        </w:rPr>
      </w:pPr>
      <w:r w:rsidRPr="0023642A">
        <w:rPr>
          <w:lang w:val="uk-UA"/>
        </w:rPr>
        <w:t xml:space="preserve">Касові видатки за І-півріччя 2024 року по загальному фонду склали 55 363,5 тис. грн  </w:t>
      </w:r>
      <w:r w:rsidRPr="0023642A">
        <w:rPr>
          <w:bCs/>
          <w:lang w:val="uk-UA"/>
        </w:rPr>
        <w:t>або 91,2% до затверджених призначень за звітний період 2024 </w:t>
      </w:r>
      <w:r w:rsidRPr="0023642A">
        <w:rPr>
          <w:lang w:val="uk-UA"/>
        </w:rPr>
        <w:t>року,</w:t>
      </w:r>
      <w:r w:rsidRPr="0023642A">
        <w:rPr>
          <w:bCs/>
          <w:lang w:val="uk-UA"/>
        </w:rPr>
        <w:t xml:space="preserve"> </w:t>
      </w:r>
      <w:r w:rsidRPr="0023642A">
        <w:rPr>
          <w:lang w:val="uk-UA"/>
        </w:rPr>
        <w:t>з яких на:</w:t>
      </w:r>
    </w:p>
    <w:p w14:paraId="3E4380DE" w14:textId="77777777" w:rsidR="00981E16" w:rsidRPr="0023642A" w:rsidRDefault="00981E16" w:rsidP="00981E16">
      <w:pPr>
        <w:numPr>
          <w:ilvl w:val="0"/>
          <w:numId w:val="3"/>
        </w:numPr>
        <w:ind w:left="0" w:firstLine="1134"/>
        <w:jc w:val="both"/>
        <w:rPr>
          <w:lang w:val="uk-UA"/>
        </w:rPr>
      </w:pPr>
      <w:r w:rsidRPr="0023642A">
        <w:rPr>
          <w:lang w:val="uk-UA"/>
        </w:rPr>
        <w:t>проведення навчально-тренувальних зборів і змагань з олімпійських видів спорту – 15 641,6 тис. грн або 93,0%;</w:t>
      </w:r>
    </w:p>
    <w:p w14:paraId="3EB39280" w14:textId="77777777" w:rsidR="00981E16" w:rsidRPr="0023642A" w:rsidRDefault="00981E16" w:rsidP="00981E16">
      <w:pPr>
        <w:numPr>
          <w:ilvl w:val="0"/>
          <w:numId w:val="3"/>
        </w:numPr>
        <w:ind w:left="0" w:firstLine="1134"/>
        <w:jc w:val="both"/>
        <w:rPr>
          <w:lang w:val="uk-UA"/>
        </w:rPr>
      </w:pPr>
      <w:r w:rsidRPr="0023642A">
        <w:rPr>
          <w:lang w:val="uk-UA"/>
        </w:rPr>
        <w:t>проведення навчально-тренувальних зборів і змагань з неолімпійських видів спорту – 1 725,1 тис. грн або 88,0%;</w:t>
      </w:r>
    </w:p>
    <w:p w14:paraId="0A0807C7" w14:textId="77777777" w:rsidR="00981E16" w:rsidRPr="0023642A" w:rsidRDefault="00981E16" w:rsidP="00981E16">
      <w:pPr>
        <w:numPr>
          <w:ilvl w:val="0"/>
          <w:numId w:val="3"/>
        </w:numPr>
        <w:ind w:left="0" w:firstLine="1134"/>
        <w:jc w:val="both"/>
        <w:rPr>
          <w:lang w:val="uk-UA"/>
        </w:rPr>
      </w:pPr>
      <w:r w:rsidRPr="0023642A">
        <w:rPr>
          <w:lang w:val="uk-UA"/>
        </w:rPr>
        <w:t>утримання та навчально-тренувальна робота комунальних дитячо-юнацьких спортивних шкіл – 31 212,3 тис. грн або 91,7%;</w:t>
      </w:r>
    </w:p>
    <w:p w14:paraId="711F1782" w14:textId="77777777" w:rsidR="00981E16" w:rsidRPr="0023642A" w:rsidRDefault="00981E16" w:rsidP="00981E16">
      <w:pPr>
        <w:numPr>
          <w:ilvl w:val="0"/>
          <w:numId w:val="3"/>
        </w:numPr>
        <w:ind w:left="0" w:firstLine="1134"/>
        <w:jc w:val="both"/>
        <w:rPr>
          <w:lang w:val="uk-UA"/>
        </w:rPr>
      </w:pPr>
      <w:r w:rsidRPr="0023642A">
        <w:rPr>
          <w:lang w:val="uk-UA"/>
        </w:rPr>
        <w:t>фінансова підтримка дитячо-юнацьких спортивних шкіл фізкультурно-спортивних товариств – 3 639,3 тис. грн або 90,8%;</w:t>
      </w:r>
    </w:p>
    <w:p w14:paraId="50D5DB99" w14:textId="77777777" w:rsidR="00981E16" w:rsidRPr="0023642A" w:rsidRDefault="00981E16" w:rsidP="00981E16">
      <w:pPr>
        <w:numPr>
          <w:ilvl w:val="0"/>
          <w:numId w:val="3"/>
        </w:numPr>
        <w:ind w:left="0" w:firstLine="1134"/>
        <w:jc w:val="both"/>
        <w:rPr>
          <w:lang w:val="uk-UA"/>
        </w:rPr>
      </w:pPr>
      <w:r w:rsidRPr="0023642A">
        <w:rPr>
          <w:lang w:val="uk-UA"/>
        </w:rPr>
        <w:t>виконання окремих заходів з реалізації соціального проекту «Активні парки – локації здорової України – 31,2 тис. грн або 100%;</w:t>
      </w:r>
    </w:p>
    <w:p w14:paraId="375662B6" w14:textId="77777777" w:rsidR="00981E16" w:rsidRPr="0023642A" w:rsidRDefault="00981E16" w:rsidP="00981E16">
      <w:pPr>
        <w:numPr>
          <w:ilvl w:val="0"/>
          <w:numId w:val="3"/>
        </w:numPr>
        <w:ind w:left="0" w:firstLine="1134"/>
        <w:jc w:val="both"/>
        <w:rPr>
          <w:lang w:val="uk-UA"/>
        </w:rPr>
      </w:pPr>
      <w:r w:rsidRPr="0023642A">
        <w:rPr>
          <w:lang w:val="uk-UA"/>
        </w:rPr>
        <w:t>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 – 115,5 тис. грн або 23,3  %;</w:t>
      </w:r>
    </w:p>
    <w:p w14:paraId="0815A9B3" w14:textId="77777777" w:rsidR="00981E16" w:rsidRPr="0023642A" w:rsidRDefault="00981E16" w:rsidP="00981E16">
      <w:pPr>
        <w:numPr>
          <w:ilvl w:val="0"/>
          <w:numId w:val="3"/>
        </w:numPr>
        <w:ind w:left="0" w:firstLine="1134"/>
        <w:jc w:val="both"/>
        <w:rPr>
          <w:lang w:val="uk-UA"/>
        </w:rPr>
      </w:pPr>
      <w:r w:rsidRPr="0023642A">
        <w:rPr>
          <w:lang w:val="uk-UA"/>
        </w:rPr>
        <w:t>підтримка спорту вищих досягнень та організацій, які здійснюють фізкультурно-спортивну діяльність в регіоні – 2 013,7 тис. грн або 90,9%;</w:t>
      </w:r>
    </w:p>
    <w:p w14:paraId="421BF9BD" w14:textId="77777777" w:rsidR="00981E16" w:rsidRPr="0023642A" w:rsidRDefault="00981E16" w:rsidP="00981E16">
      <w:pPr>
        <w:numPr>
          <w:ilvl w:val="0"/>
          <w:numId w:val="3"/>
        </w:numPr>
        <w:ind w:left="1418" w:hanging="284"/>
        <w:jc w:val="both"/>
        <w:rPr>
          <w:lang w:val="uk-UA"/>
        </w:rPr>
      </w:pPr>
      <w:r w:rsidRPr="0023642A">
        <w:rPr>
          <w:lang w:val="uk-UA"/>
        </w:rPr>
        <w:t>забезпечення діяльності централізованої бухгалтерії – 984,8 тис. грн або 85,4%.</w:t>
      </w:r>
    </w:p>
    <w:p w14:paraId="4648ACF7" w14:textId="27DCD94E" w:rsidR="00981E16" w:rsidRPr="0023642A" w:rsidRDefault="00981E16" w:rsidP="00341746">
      <w:pPr>
        <w:ind w:firstLine="709"/>
        <w:jc w:val="both"/>
        <w:rPr>
          <w:bCs/>
          <w:lang w:val="uk-UA"/>
        </w:rPr>
      </w:pPr>
      <w:r w:rsidRPr="0023642A">
        <w:rPr>
          <w:lang w:val="uk-UA"/>
        </w:rPr>
        <w:t>На заробітну плату з нарахуванням по загальному фонду за І-півріччя</w:t>
      </w:r>
      <w:r w:rsidRPr="0023642A">
        <w:rPr>
          <w:rFonts w:ascii="Courier New" w:hAnsi="Courier New"/>
          <w:sz w:val="20"/>
          <w:szCs w:val="20"/>
          <w:lang w:val="uk-UA"/>
        </w:rPr>
        <w:t xml:space="preserve"> </w:t>
      </w:r>
      <w:r w:rsidRPr="0023642A">
        <w:rPr>
          <w:lang w:val="uk-UA"/>
        </w:rPr>
        <w:t xml:space="preserve">2024 року спрямовано кошти в </w:t>
      </w:r>
      <w:r w:rsidRPr="0023642A">
        <w:rPr>
          <w:bCs/>
          <w:lang w:val="uk-UA"/>
        </w:rPr>
        <w:t xml:space="preserve">сумі 27 844,3 тис. грн, на оплату комунальних послуг та енергоносіїв – 1 609,6 тис. грн, </w:t>
      </w:r>
      <w:r w:rsidRPr="0023642A">
        <w:rPr>
          <w:lang w:val="uk-UA"/>
        </w:rPr>
        <w:t>на спортивні заходи – 17 482,2 тис. грн та інші поточні видатки – 8 427,4 тис. гривень. К</w:t>
      </w:r>
      <w:r w:rsidRPr="0023642A">
        <w:rPr>
          <w:bCs/>
          <w:lang w:val="uk-UA"/>
        </w:rPr>
        <w:t>редиторська заборгованість на 01.07.2024</w:t>
      </w:r>
      <w:r w:rsidR="00341746">
        <w:rPr>
          <w:bCs/>
          <w:lang w:val="uk-UA"/>
        </w:rPr>
        <w:t> </w:t>
      </w:r>
      <w:r w:rsidRPr="0023642A">
        <w:rPr>
          <w:bCs/>
          <w:lang w:val="uk-UA"/>
        </w:rPr>
        <w:t>р. становить 246,</w:t>
      </w:r>
      <w:r w:rsidR="00341746">
        <w:rPr>
          <w:bCs/>
          <w:lang w:val="uk-UA"/>
        </w:rPr>
        <w:t>8 </w:t>
      </w:r>
      <w:r w:rsidRPr="0023642A">
        <w:rPr>
          <w:bCs/>
          <w:lang w:val="uk-UA"/>
        </w:rPr>
        <w:t>тис. гривень.</w:t>
      </w:r>
    </w:p>
    <w:p w14:paraId="6D204962" w14:textId="77777777" w:rsidR="00981E16" w:rsidRPr="0023642A" w:rsidRDefault="00981E16" w:rsidP="00981E16">
      <w:pPr>
        <w:ind w:firstLine="708"/>
        <w:jc w:val="both"/>
        <w:rPr>
          <w:lang w:val="uk-UA"/>
        </w:rPr>
      </w:pPr>
      <w:r w:rsidRPr="0023642A">
        <w:rPr>
          <w:bCs/>
          <w:lang w:val="uk-UA"/>
        </w:rPr>
        <w:t xml:space="preserve">По спеціальному фонду бюджету касові видатки </w:t>
      </w:r>
      <w:r w:rsidRPr="0023642A">
        <w:rPr>
          <w:bCs/>
          <w:color w:val="000000" w:themeColor="text1"/>
          <w:lang w:val="uk-UA"/>
        </w:rPr>
        <w:t xml:space="preserve">склали 751,1 тис. грн або 16,4% від затверджених призначень на бюджетний рік </w:t>
      </w:r>
      <w:r w:rsidRPr="0023642A">
        <w:rPr>
          <w:lang w:val="uk-UA"/>
        </w:rPr>
        <w:t xml:space="preserve">(кредиторська заборгованість на 01.07.2024 р. становить </w:t>
      </w:r>
      <w:r w:rsidRPr="0023642A">
        <w:rPr>
          <w:color w:val="000000" w:themeColor="text1"/>
          <w:lang w:val="uk-UA"/>
        </w:rPr>
        <w:t xml:space="preserve">529,3 тис. </w:t>
      </w:r>
      <w:r w:rsidRPr="0023642A">
        <w:rPr>
          <w:lang w:val="uk-UA"/>
        </w:rPr>
        <w:t>гривень)</w:t>
      </w:r>
      <w:r w:rsidRPr="0023642A">
        <w:rPr>
          <w:bCs/>
          <w:color w:val="000000" w:themeColor="text1"/>
          <w:lang w:val="uk-UA"/>
        </w:rPr>
        <w:t>.</w:t>
      </w:r>
      <w:r w:rsidRPr="0023642A">
        <w:rPr>
          <w:bCs/>
          <w:lang w:val="uk-UA"/>
        </w:rPr>
        <w:t xml:space="preserve"> По бюджету розвитку касові видатки склали </w:t>
      </w:r>
      <w:r w:rsidRPr="0023642A">
        <w:rPr>
          <w:bCs/>
          <w:color w:val="000000" w:themeColor="text1"/>
          <w:lang w:val="uk-UA"/>
        </w:rPr>
        <w:t>76,8 </w:t>
      </w:r>
      <w:r w:rsidRPr="0023642A">
        <w:rPr>
          <w:bCs/>
          <w:lang w:val="uk-UA"/>
        </w:rPr>
        <w:t xml:space="preserve">тис. грн або </w:t>
      </w:r>
      <w:r w:rsidRPr="0023642A">
        <w:rPr>
          <w:bCs/>
          <w:color w:val="000000" w:themeColor="text1"/>
          <w:lang w:val="uk-UA"/>
        </w:rPr>
        <w:t>3,0</w:t>
      </w:r>
      <w:r w:rsidRPr="0023642A">
        <w:rPr>
          <w:bCs/>
          <w:lang w:val="uk-UA"/>
        </w:rPr>
        <w:t xml:space="preserve">% до річних призначень </w:t>
      </w:r>
      <w:r w:rsidRPr="0023642A">
        <w:rPr>
          <w:lang w:val="uk-UA"/>
        </w:rPr>
        <w:t xml:space="preserve"> </w:t>
      </w:r>
      <w:r w:rsidRPr="0023642A">
        <w:rPr>
          <w:bCs/>
          <w:lang w:val="uk-UA"/>
        </w:rPr>
        <w:t xml:space="preserve">та </w:t>
      </w:r>
      <w:r w:rsidRPr="0023642A">
        <w:rPr>
          <w:lang w:val="uk-UA"/>
        </w:rPr>
        <w:t>спрямовано на:</w:t>
      </w:r>
    </w:p>
    <w:p w14:paraId="0AAC23A6" w14:textId="20C11F66" w:rsidR="00981E16" w:rsidRPr="0023642A" w:rsidRDefault="00981E16" w:rsidP="00981E16">
      <w:pPr>
        <w:numPr>
          <w:ilvl w:val="0"/>
          <w:numId w:val="4"/>
        </w:numPr>
        <w:ind w:left="0" w:firstLine="1068"/>
        <w:jc w:val="both"/>
        <w:rPr>
          <w:lang w:val="uk-UA"/>
        </w:rPr>
      </w:pPr>
      <w:r w:rsidRPr="0023642A">
        <w:rPr>
          <w:lang w:val="uk-UA"/>
        </w:rPr>
        <w:t>реконструкція футбольного поля під штучним покриттям Хмельницької дитячо-юнацької спортивної школи № 1 по вул.Спортивній,17 в м. Хмельницькому – 5,8 тис. гривень;</w:t>
      </w:r>
    </w:p>
    <w:p w14:paraId="08E05247" w14:textId="77777777" w:rsidR="00981E16" w:rsidRPr="0023642A" w:rsidRDefault="00981E16" w:rsidP="00981E16">
      <w:pPr>
        <w:numPr>
          <w:ilvl w:val="0"/>
          <w:numId w:val="4"/>
        </w:numPr>
        <w:ind w:left="0" w:firstLine="1068"/>
        <w:jc w:val="both"/>
        <w:rPr>
          <w:lang w:val="uk-UA"/>
        </w:rPr>
      </w:pPr>
      <w:r w:rsidRPr="0023642A">
        <w:rPr>
          <w:lang w:val="uk-UA"/>
        </w:rPr>
        <w:t>придбання навісного мотору для човна – 71,0 тис. гривень.</w:t>
      </w:r>
    </w:p>
    <w:p w14:paraId="4ED70DEE" w14:textId="77777777" w:rsidR="007A0BDA" w:rsidRDefault="007A0BDA" w:rsidP="001D4637">
      <w:pPr>
        <w:pStyle w:val="ae"/>
        <w:ind w:left="1428"/>
        <w:jc w:val="center"/>
        <w:rPr>
          <w:rFonts w:ascii="Times New Roman" w:hAnsi="Times New Roman"/>
          <w:b/>
          <w:i/>
          <w:sz w:val="24"/>
          <w:szCs w:val="24"/>
          <w:lang w:val="uk-UA"/>
        </w:rPr>
      </w:pPr>
    </w:p>
    <w:p w14:paraId="0D8EC6FA" w14:textId="77777777" w:rsidR="007A0BDA" w:rsidRDefault="007A0BDA" w:rsidP="001D4637">
      <w:pPr>
        <w:pStyle w:val="ae"/>
        <w:ind w:left="1428"/>
        <w:jc w:val="center"/>
        <w:rPr>
          <w:rFonts w:ascii="Times New Roman" w:hAnsi="Times New Roman"/>
          <w:b/>
          <w:i/>
          <w:sz w:val="24"/>
          <w:szCs w:val="24"/>
          <w:lang w:val="uk-UA"/>
        </w:rPr>
      </w:pPr>
    </w:p>
    <w:p w14:paraId="3DAFDB42" w14:textId="2B3E3BF4" w:rsidR="001D4637" w:rsidRPr="0023642A" w:rsidRDefault="001D4637" w:rsidP="001D4637">
      <w:pPr>
        <w:pStyle w:val="ae"/>
        <w:ind w:left="1428"/>
        <w:jc w:val="center"/>
        <w:rPr>
          <w:rFonts w:ascii="Times New Roman" w:hAnsi="Times New Roman"/>
          <w:b/>
          <w:i/>
          <w:sz w:val="24"/>
          <w:szCs w:val="24"/>
          <w:lang w:val="uk-UA"/>
        </w:rPr>
      </w:pPr>
      <w:r w:rsidRPr="0023642A">
        <w:rPr>
          <w:rFonts w:ascii="Times New Roman" w:hAnsi="Times New Roman"/>
          <w:b/>
          <w:i/>
          <w:sz w:val="24"/>
          <w:szCs w:val="24"/>
          <w:lang w:val="uk-UA"/>
        </w:rPr>
        <w:t>Державне управління</w:t>
      </w:r>
    </w:p>
    <w:p w14:paraId="1E7B445A" w14:textId="77777777" w:rsidR="001D4637" w:rsidRPr="0023642A" w:rsidRDefault="001D4637" w:rsidP="00B9392D">
      <w:pPr>
        <w:pStyle w:val="ae"/>
        <w:ind w:firstLine="709"/>
        <w:jc w:val="both"/>
        <w:rPr>
          <w:rFonts w:ascii="Times New Roman" w:hAnsi="Times New Roman"/>
          <w:sz w:val="24"/>
          <w:szCs w:val="24"/>
          <w:lang w:val="uk-UA"/>
        </w:rPr>
      </w:pPr>
      <w:r w:rsidRPr="0023642A">
        <w:rPr>
          <w:rFonts w:ascii="Times New Roman" w:hAnsi="Times New Roman"/>
          <w:sz w:val="24"/>
          <w:szCs w:val="24"/>
          <w:lang w:val="uk-UA"/>
        </w:rPr>
        <w:t>Відповідно до розпису бюджету громади на 2024 рік по галузі «Державне управління» за звітний період по загальному фонду касові видатки склали 146 324,4 тис. грн при затверджених – 158 885,0 тис. грн або 92,1%.</w:t>
      </w:r>
    </w:p>
    <w:p w14:paraId="79F9EE35" w14:textId="77777777" w:rsidR="001D4637" w:rsidRPr="0023642A" w:rsidRDefault="001D4637" w:rsidP="00B9392D">
      <w:pPr>
        <w:pStyle w:val="ae"/>
        <w:ind w:firstLine="709"/>
        <w:jc w:val="both"/>
        <w:rPr>
          <w:rFonts w:ascii="Times New Roman" w:hAnsi="Times New Roman"/>
          <w:sz w:val="24"/>
          <w:szCs w:val="24"/>
          <w:lang w:val="uk-UA"/>
        </w:rPr>
      </w:pPr>
      <w:r w:rsidRPr="0023642A">
        <w:rPr>
          <w:rFonts w:ascii="Times New Roman" w:hAnsi="Times New Roman"/>
          <w:sz w:val="24"/>
          <w:szCs w:val="24"/>
          <w:lang w:val="uk-UA"/>
        </w:rPr>
        <w:t>По спеціальному фонду за звітний період по галузі касові видатки становлять 2 265,3 тис. грн при затверджених на рік 2 863,4 тис. грн або 79,1%.</w:t>
      </w:r>
    </w:p>
    <w:p w14:paraId="04346C55" w14:textId="77777777" w:rsidR="001D4637" w:rsidRPr="0023642A" w:rsidRDefault="001D4637" w:rsidP="00B9392D">
      <w:pPr>
        <w:pStyle w:val="af9"/>
        <w:ind w:left="1068" w:hanging="359"/>
        <w:jc w:val="both"/>
        <w:rPr>
          <w:rFonts w:ascii="Times New Roman" w:eastAsia="Times New Roman" w:hAnsi="Times New Roman"/>
          <w:sz w:val="24"/>
          <w:szCs w:val="24"/>
          <w:lang w:eastAsia="ru-RU"/>
        </w:rPr>
      </w:pPr>
      <w:r w:rsidRPr="0023642A">
        <w:rPr>
          <w:rFonts w:ascii="Times New Roman" w:eastAsia="Times New Roman" w:hAnsi="Times New Roman"/>
          <w:sz w:val="24"/>
          <w:szCs w:val="24"/>
          <w:lang w:eastAsia="ru-RU"/>
        </w:rPr>
        <w:t>За звітний період 2024 року профінансовано такі бюджетні програми:</w:t>
      </w:r>
    </w:p>
    <w:p w14:paraId="6A2C9CC4" w14:textId="77777777" w:rsidR="001D4637" w:rsidRPr="0023642A" w:rsidRDefault="001D4637" w:rsidP="001D4637">
      <w:pPr>
        <w:pStyle w:val="af9"/>
        <w:ind w:left="0" w:firstLine="1068"/>
        <w:jc w:val="both"/>
        <w:rPr>
          <w:rFonts w:ascii="Times New Roman" w:eastAsia="Times New Roman" w:hAnsi="Times New Roman"/>
          <w:sz w:val="24"/>
          <w:szCs w:val="24"/>
          <w:lang w:eastAsia="ru-RU"/>
        </w:rPr>
      </w:pPr>
      <w:r w:rsidRPr="0023642A">
        <w:rPr>
          <w:rFonts w:ascii="Times New Roman" w:eastAsia="Times New Roman" w:hAnsi="Times New Roman"/>
          <w:sz w:val="24"/>
          <w:szCs w:val="24"/>
          <w:lang w:eastAsia="ru-RU"/>
        </w:rPr>
        <w:t>- по розділу «Органи місцевого самоврядування» по загальному фонду касові видатки склали 128 641,1 тис. грн або 91,3% до планових призначень звітного періоду. За рахунок проведеного фінансування здійснювались видатки на оплату праці працівників та нарахування на неї, розрахунки за спожиті енергоносії та комунальні послуги, охорону приміщень, транспортні послуги та послуги зв’язку управлінь та відділів виконавчого комітету, тощо. По спеціальному фонду по галузі касові видатки за звітний період становлять 614,5 тис. грн при затверджених на рік 1 204,0 тис. грн або 51,0%, які спрямовано на придбання комп’ютерної техніки та підйомника для людей з обмеженими можливостями. Кредиторська заборгованість на 01.07.2024 р. становить 791,4 тис. гривень.</w:t>
      </w:r>
    </w:p>
    <w:p w14:paraId="7F057DCE" w14:textId="3A1146F2" w:rsidR="00427F33" w:rsidRPr="00A463ED" w:rsidRDefault="001D4637" w:rsidP="00B0219F">
      <w:pPr>
        <w:pStyle w:val="af9"/>
        <w:spacing w:after="0" w:line="240" w:lineRule="auto"/>
        <w:ind w:left="0" w:firstLine="1066"/>
        <w:jc w:val="both"/>
        <w:rPr>
          <w:rFonts w:ascii="Times New Roman" w:hAnsi="Times New Roman"/>
        </w:rPr>
      </w:pPr>
      <w:r w:rsidRPr="0023642A">
        <w:rPr>
          <w:rFonts w:ascii="Times New Roman" w:eastAsia="Times New Roman" w:hAnsi="Times New Roman"/>
          <w:sz w:val="24"/>
          <w:szCs w:val="24"/>
          <w:lang w:eastAsia="ru-RU"/>
        </w:rPr>
        <w:t xml:space="preserve">- на іншу діяльність у сфері державного управління по загальному фонду профінансовано касові видатки на суму 17 683,3 тис. грн при затверджених планових показниках на звітний період 17 976,2 тис. грн або 98,4%. Кошти спрямовано на утримання комітетів самоорганізації населення мікрорайонів міста – </w:t>
      </w:r>
      <w:proofErr w:type="spellStart"/>
      <w:r w:rsidRPr="0023642A">
        <w:rPr>
          <w:rFonts w:ascii="Times New Roman" w:eastAsia="Times New Roman" w:hAnsi="Times New Roman"/>
          <w:sz w:val="24"/>
          <w:szCs w:val="24"/>
          <w:lang w:eastAsia="ru-RU"/>
        </w:rPr>
        <w:t>Книжківці</w:t>
      </w:r>
      <w:proofErr w:type="spellEnd"/>
      <w:r w:rsidRPr="0023642A">
        <w:rPr>
          <w:rFonts w:ascii="Times New Roman" w:eastAsia="Times New Roman" w:hAnsi="Times New Roman"/>
          <w:sz w:val="24"/>
          <w:szCs w:val="24"/>
          <w:lang w:eastAsia="ru-RU"/>
        </w:rPr>
        <w:t xml:space="preserve">, </w:t>
      </w:r>
      <w:proofErr w:type="spellStart"/>
      <w:r w:rsidRPr="0023642A">
        <w:rPr>
          <w:rFonts w:ascii="Times New Roman" w:eastAsia="Times New Roman" w:hAnsi="Times New Roman"/>
          <w:sz w:val="24"/>
          <w:szCs w:val="24"/>
          <w:lang w:eastAsia="ru-RU"/>
        </w:rPr>
        <w:t>Лезнево</w:t>
      </w:r>
      <w:proofErr w:type="spellEnd"/>
      <w:r w:rsidRPr="0023642A">
        <w:rPr>
          <w:rFonts w:ascii="Times New Roman" w:eastAsia="Times New Roman" w:hAnsi="Times New Roman"/>
          <w:sz w:val="24"/>
          <w:szCs w:val="24"/>
          <w:lang w:eastAsia="ru-RU"/>
        </w:rPr>
        <w:t xml:space="preserve">, </w:t>
      </w:r>
      <w:proofErr w:type="spellStart"/>
      <w:r w:rsidRPr="0023642A">
        <w:rPr>
          <w:rFonts w:ascii="Times New Roman" w:eastAsia="Times New Roman" w:hAnsi="Times New Roman"/>
          <w:sz w:val="24"/>
          <w:szCs w:val="24"/>
          <w:lang w:eastAsia="ru-RU"/>
        </w:rPr>
        <w:t>Ружична</w:t>
      </w:r>
      <w:proofErr w:type="spellEnd"/>
      <w:r w:rsidRPr="0023642A">
        <w:rPr>
          <w:rFonts w:ascii="Times New Roman" w:eastAsia="Times New Roman" w:hAnsi="Times New Roman"/>
          <w:sz w:val="24"/>
          <w:szCs w:val="24"/>
          <w:lang w:eastAsia="ru-RU"/>
        </w:rPr>
        <w:t xml:space="preserve"> та </w:t>
      </w:r>
      <w:proofErr w:type="spellStart"/>
      <w:r w:rsidRPr="0023642A">
        <w:rPr>
          <w:rFonts w:ascii="Times New Roman" w:eastAsia="Times New Roman" w:hAnsi="Times New Roman"/>
          <w:sz w:val="24"/>
          <w:szCs w:val="24"/>
          <w:lang w:eastAsia="ru-RU"/>
        </w:rPr>
        <w:t>Гречани</w:t>
      </w:r>
      <w:proofErr w:type="spellEnd"/>
      <w:r w:rsidRPr="0023642A">
        <w:rPr>
          <w:rFonts w:ascii="Times New Roman" w:eastAsia="Times New Roman" w:hAnsi="Times New Roman"/>
          <w:sz w:val="24"/>
          <w:szCs w:val="24"/>
          <w:lang w:eastAsia="ru-RU"/>
        </w:rPr>
        <w:t xml:space="preserve">, одноразову грошову допомогу членам сімей загиблих (померлих) ветеранів війни, членам сімей </w:t>
      </w:r>
      <w:r w:rsidRPr="00B0219F">
        <w:rPr>
          <w:rFonts w:ascii="Times New Roman" w:eastAsia="Times New Roman" w:hAnsi="Times New Roman"/>
          <w:sz w:val="24"/>
          <w:szCs w:val="24"/>
          <w:lang w:eastAsia="ru-RU"/>
        </w:rPr>
        <w:t>загиблих (померлих) Захисників і Захисниць України.  По спеціальному фонду за звітний період по галузі касові видатки становлять 1 650,8 тис. грн (надходження в натуральній формі: 2 принтера від державного підприємства «Поліграфічний комбінат «Україна» по виготовленню цінних паперів</w:t>
      </w:r>
      <w:r w:rsidRPr="00A463ED">
        <w:rPr>
          <w:rFonts w:ascii="Times New Roman" w:eastAsia="Times New Roman" w:hAnsi="Times New Roman"/>
          <w:sz w:val="24"/>
          <w:szCs w:val="24"/>
          <w:lang w:eastAsia="ru-RU"/>
        </w:rPr>
        <w:t xml:space="preserve">», </w:t>
      </w:r>
      <w:r w:rsidR="00B0219F" w:rsidRPr="00A463ED">
        <w:rPr>
          <w:rFonts w:ascii="Times New Roman" w:eastAsia="Times New Roman" w:hAnsi="Times New Roman"/>
          <w:sz w:val="24"/>
          <w:szCs w:val="24"/>
          <w:lang w:eastAsia="ru-RU"/>
        </w:rPr>
        <w:t>а також</w:t>
      </w:r>
      <w:r w:rsidR="00A463ED" w:rsidRPr="00A463ED">
        <w:rPr>
          <w:rFonts w:ascii="Times New Roman" w:eastAsia="Times New Roman" w:hAnsi="Times New Roman"/>
          <w:sz w:val="24"/>
          <w:szCs w:val="24"/>
          <w:lang w:eastAsia="ru-RU"/>
        </w:rPr>
        <w:t xml:space="preserve"> фізичною особою – </w:t>
      </w:r>
      <w:proofErr w:type="spellStart"/>
      <w:r w:rsidR="00A463ED" w:rsidRPr="00A463ED">
        <w:rPr>
          <w:rFonts w:ascii="Times New Roman" w:eastAsia="Times New Roman" w:hAnsi="Times New Roman"/>
          <w:sz w:val="24"/>
          <w:szCs w:val="24"/>
          <w:lang w:eastAsia="ru-RU"/>
        </w:rPr>
        <w:t>Федорук</w:t>
      </w:r>
      <w:proofErr w:type="spellEnd"/>
      <w:r w:rsidR="00A463ED" w:rsidRPr="00A463ED">
        <w:rPr>
          <w:rFonts w:ascii="Times New Roman" w:eastAsia="Times New Roman" w:hAnsi="Times New Roman"/>
          <w:sz w:val="24"/>
          <w:szCs w:val="24"/>
          <w:lang w:eastAsia="ru-RU"/>
        </w:rPr>
        <w:t xml:space="preserve"> Олегом Анатольовичем </w:t>
      </w:r>
      <w:r w:rsidR="00B0219F" w:rsidRPr="00A463ED">
        <w:rPr>
          <w:rFonts w:ascii="Times New Roman" w:eastAsia="Times New Roman" w:hAnsi="Times New Roman"/>
          <w:sz w:val="24"/>
          <w:szCs w:val="24"/>
          <w:lang w:eastAsia="ru-RU"/>
        </w:rPr>
        <w:t xml:space="preserve"> </w:t>
      </w:r>
      <w:r w:rsidRPr="00A463ED">
        <w:rPr>
          <w:rFonts w:ascii="Times New Roman" w:eastAsia="Times New Roman" w:hAnsi="Times New Roman"/>
          <w:sz w:val="24"/>
          <w:szCs w:val="24"/>
          <w:lang w:eastAsia="ru-RU"/>
        </w:rPr>
        <w:t>передано на баланс</w:t>
      </w:r>
      <w:r w:rsidR="00A463ED" w:rsidRPr="00A463ED">
        <w:rPr>
          <w:rFonts w:ascii="Times New Roman" w:eastAsia="Times New Roman" w:hAnsi="Times New Roman"/>
          <w:sz w:val="24"/>
          <w:szCs w:val="24"/>
          <w:lang w:eastAsia="ru-RU"/>
        </w:rPr>
        <w:t xml:space="preserve"> виконавчого комітету Хмельницької міської ради </w:t>
      </w:r>
      <w:r w:rsidRPr="00A463ED">
        <w:rPr>
          <w:rFonts w:ascii="Times New Roman" w:eastAsia="Times New Roman" w:hAnsi="Times New Roman"/>
          <w:sz w:val="24"/>
          <w:szCs w:val="24"/>
          <w:lang w:eastAsia="ru-RU"/>
        </w:rPr>
        <w:t xml:space="preserve"> другий поверх будинку</w:t>
      </w:r>
      <w:r w:rsidR="00A463ED" w:rsidRPr="00A463ED">
        <w:rPr>
          <w:rFonts w:ascii="Times New Roman" w:eastAsia="Times New Roman" w:hAnsi="Times New Roman"/>
          <w:sz w:val="24"/>
          <w:szCs w:val="24"/>
          <w:lang w:eastAsia="ru-RU"/>
        </w:rPr>
        <w:t xml:space="preserve"> за адресую: вулиця Соборна, 84, </w:t>
      </w:r>
      <w:r w:rsidRPr="00A463ED">
        <w:rPr>
          <w:rFonts w:ascii="Times New Roman" w:eastAsia="Times New Roman" w:hAnsi="Times New Roman"/>
          <w:sz w:val="24"/>
          <w:szCs w:val="24"/>
          <w:lang w:eastAsia="ru-RU"/>
        </w:rPr>
        <w:t>с</w:t>
      </w:r>
      <w:r w:rsidR="00A463ED" w:rsidRPr="00A463ED">
        <w:rPr>
          <w:rFonts w:ascii="Times New Roman" w:eastAsia="Times New Roman" w:hAnsi="Times New Roman"/>
          <w:sz w:val="24"/>
          <w:szCs w:val="24"/>
          <w:lang w:eastAsia="ru-RU"/>
        </w:rPr>
        <w:t>.</w:t>
      </w:r>
      <w:r w:rsidRPr="00A463ED">
        <w:rPr>
          <w:rFonts w:ascii="Times New Roman" w:eastAsia="Times New Roman" w:hAnsi="Times New Roman"/>
          <w:sz w:val="24"/>
          <w:szCs w:val="24"/>
          <w:lang w:eastAsia="ru-RU"/>
        </w:rPr>
        <w:t xml:space="preserve"> </w:t>
      </w:r>
      <w:proofErr w:type="spellStart"/>
      <w:r w:rsidR="00A463ED" w:rsidRPr="00A463ED">
        <w:rPr>
          <w:rFonts w:ascii="Times New Roman" w:eastAsia="Times New Roman" w:hAnsi="Times New Roman"/>
          <w:sz w:val="24"/>
          <w:szCs w:val="24"/>
          <w:lang w:eastAsia="ru-RU"/>
        </w:rPr>
        <w:t>Копистин</w:t>
      </w:r>
      <w:proofErr w:type="spellEnd"/>
      <w:r w:rsidRPr="00A463ED">
        <w:rPr>
          <w:rFonts w:ascii="Times New Roman" w:eastAsia="Times New Roman" w:hAnsi="Times New Roman"/>
          <w:sz w:val="24"/>
          <w:szCs w:val="24"/>
          <w:lang w:eastAsia="ru-RU"/>
        </w:rPr>
        <w:t>).</w:t>
      </w:r>
    </w:p>
    <w:p w14:paraId="3029B6BA" w14:textId="77777777" w:rsidR="00A100CB" w:rsidRPr="00A463ED" w:rsidRDefault="00A100CB" w:rsidP="00D84CC6">
      <w:pPr>
        <w:ind w:firstLine="709"/>
        <w:contextualSpacing/>
        <w:jc w:val="both"/>
        <w:rPr>
          <w:lang w:val="uk-UA"/>
        </w:rPr>
      </w:pPr>
      <w:bookmarkStart w:id="0" w:name="_GoBack"/>
      <w:bookmarkEnd w:id="0"/>
    </w:p>
    <w:p w14:paraId="4E372065" w14:textId="77777777" w:rsidR="00B0219F" w:rsidRPr="00B0219F" w:rsidRDefault="00B0219F" w:rsidP="00D84CC6">
      <w:pPr>
        <w:ind w:firstLine="709"/>
        <w:contextualSpacing/>
        <w:jc w:val="both"/>
        <w:rPr>
          <w:highlight w:val="yellow"/>
          <w:lang w:val="uk-UA"/>
        </w:rPr>
      </w:pPr>
    </w:p>
    <w:p w14:paraId="54B8C6CD" w14:textId="77777777" w:rsidR="007D4FE5" w:rsidRPr="002B0CCF" w:rsidRDefault="007D4FE5" w:rsidP="00D84CC6">
      <w:pPr>
        <w:ind w:left="2112" w:firstLine="720"/>
        <w:jc w:val="both"/>
        <w:rPr>
          <w:b/>
          <w:i/>
          <w:lang w:val="uk-UA"/>
        </w:rPr>
      </w:pPr>
      <w:r w:rsidRPr="002B0CCF">
        <w:rPr>
          <w:b/>
          <w:i/>
          <w:lang w:val="uk-UA"/>
        </w:rPr>
        <w:t>Житлово-комунальне господарство</w:t>
      </w:r>
    </w:p>
    <w:p w14:paraId="6982A066" w14:textId="2718A2DC" w:rsidR="00A100CB" w:rsidRPr="002B0CCF" w:rsidRDefault="007D4FE5" w:rsidP="00A100CB">
      <w:pPr>
        <w:pStyle w:val="ae"/>
        <w:ind w:firstLine="709"/>
        <w:jc w:val="both"/>
        <w:rPr>
          <w:rFonts w:ascii="Times New Roman" w:hAnsi="Times New Roman"/>
          <w:sz w:val="24"/>
          <w:szCs w:val="24"/>
          <w:lang w:val="uk-UA"/>
        </w:rPr>
      </w:pPr>
      <w:r w:rsidRPr="002B0CCF">
        <w:rPr>
          <w:rFonts w:ascii="Times New Roman" w:hAnsi="Times New Roman"/>
          <w:sz w:val="24"/>
          <w:szCs w:val="24"/>
          <w:lang w:val="uk-UA"/>
        </w:rPr>
        <w:t xml:space="preserve">За </w:t>
      </w:r>
      <w:r w:rsidR="008A78A3">
        <w:rPr>
          <w:rFonts w:ascii="Times New Roman" w:hAnsi="Times New Roman"/>
          <w:sz w:val="24"/>
          <w:szCs w:val="24"/>
          <w:lang w:val="uk-UA"/>
        </w:rPr>
        <w:t>І-</w:t>
      </w:r>
      <w:r w:rsidR="002B0CCF" w:rsidRPr="002B0CCF">
        <w:rPr>
          <w:rFonts w:ascii="Times New Roman" w:hAnsi="Times New Roman"/>
          <w:sz w:val="24"/>
          <w:szCs w:val="24"/>
          <w:lang w:val="uk-UA"/>
        </w:rPr>
        <w:t xml:space="preserve">е півріччя </w:t>
      </w:r>
      <w:r w:rsidR="00060065" w:rsidRPr="002B0CCF">
        <w:rPr>
          <w:rFonts w:ascii="Times New Roman" w:hAnsi="Times New Roman"/>
          <w:sz w:val="24"/>
          <w:szCs w:val="24"/>
          <w:lang w:val="uk-UA"/>
        </w:rPr>
        <w:t>2024 ро</w:t>
      </w:r>
      <w:r w:rsidRPr="002B0CCF">
        <w:rPr>
          <w:rFonts w:ascii="Times New Roman" w:hAnsi="Times New Roman"/>
          <w:sz w:val="24"/>
          <w:szCs w:val="24"/>
          <w:lang w:val="uk-UA"/>
        </w:rPr>
        <w:t>к</w:t>
      </w:r>
      <w:r w:rsidR="00060065" w:rsidRPr="002B0CCF">
        <w:rPr>
          <w:rFonts w:ascii="Times New Roman" w:hAnsi="Times New Roman"/>
          <w:sz w:val="24"/>
          <w:szCs w:val="24"/>
          <w:lang w:val="uk-UA"/>
        </w:rPr>
        <w:t>у</w:t>
      </w:r>
      <w:r w:rsidRPr="002B0CCF">
        <w:rPr>
          <w:rFonts w:ascii="Times New Roman" w:hAnsi="Times New Roman"/>
          <w:sz w:val="24"/>
          <w:szCs w:val="24"/>
          <w:lang w:val="uk-UA"/>
        </w:rPr>
        <w:t xml:space="preserve"> по КПКВКМБ 6000 «Житлово-комунальне господарство»  по </w:t>
      </w:r>
      <w:r w:rsidRPr="002B0CCF">
        <w:rPr>
          <w:rFonts w:ascii="Times New Roman" w:hAnsi="Times New Roman"/>
          <w:i/>
          <w:sz w:val="24"/>
          <w:szCs w:val="24"/>
          <w:lang w:val="uk-UA"/>
        </w:rPr>
        <w:t xml:space="preserve">загальному фонду </w:t>
      </w:r>
      <w:r w:rsidRPr="002B0CCF">
        <w:rPr>
          <w:rFonts w:ascii="Times New Roman" w:hAnsi="Times New Roman"/>
          <w:sz w:val="24"/>
          <w:szCs w:val="24"/>
          <w:lang w:val="uk-UA"/>
        </w:rPr>
        <w:t>бюджету обсяг фін</w:t>
      </w:r>
      <w:r w:rsidR="00F90AE0" w:rsidRPr="002B0CCF">
        <w:rPr>
          <w:rFonts w:ascii="Times New Roman" w:hAnsi="Times New Roman"/>
          <w:sz w:val="24"/>
          <w:szCs w:val="24"/>
          <w:lang w:val="uk-UA"/>
        </w:rPr>
        <w:t xml:space="preserve">ансування видатків склав </w:t>
      </w:r>
      <w:r w:rsidR="002B0CCF" w:rsidRPr="002B0CCF">
        <w:rPr>
          <w:rFonts w:ascii="Times New Roman" w:hAnsi="Times New Roman"/>
          <w:sz w:val="24"/>
          <w:szCs w:val="24"/>
          <w:lang w:val="uk-UA"/>
        </w:rPr>
        <w:t>207 619,3</w:t>
      </w:r>
      <w:r w:rsidR="0072551E">
        <w:rPr>
          <w:rFonts w:ascii="Times New Roman" w:hAnsi="Times New Roman"/>
          <w:sz w:val="24"/>
          <w:szCs w:val="24"/>
          <w:lang w:val="uk-UA"/>
        </w:rPr>
        <w:t> </w:t>
      </w:r>
      <w:r w:rsidRPr="002B0CCF">
        <w:rPr>
          <w:rFonts w:ascii="Times New Roman" w:hAnsi="Times New Roman"/>
          <w:sz w:val="24"/>
          <w:szCs w:val="24"/>
          <w:lang w:val="uk-UA"/>
        </w:rPr>
        <w:t xml:space="preserve">тис. грн, відсоток виконання до планових призначень </w:t>
      </w:r>
      <w:r w:rsidR="002B0CCF" w:rsidRPr="002B0CCF">
        <w:rPr>
          <w:rFonts w:ascii="Times New Roman" w:hAnsi="Times New Roman"/>
          <w:sz w:val="24"/>
          <w:szCs w:val="24"/>
          <w:lang w:val="uk-UA"/>
        </w:rPr>
        <w:t>за звітний період становить 97,9% (призначення 212 026,58</w:t>
      </w:r>
      <w:r w:rsidR="00A100CB" w:rsidRPr="002B0CCF">
        <w:rPr>
          <w:rFonts w:ascii="Times New Roman" w:hAnsi="Times New Roman"/>
          <w:sz w:val="24"/>
          <w:szCs w:val="24"/>
          <w:lang w:val="uk-UA"/>
        </w:rPr>
        <w:t> </w:t>
      </w:r>
      <w:r w:rsidR="002B7624" w:rsidRPr="002B0CCF">
        <w:rPr>
          <w:rFonts w:ascii="Times New Roman" w:hAnsi="Times New Roman"/>
          <w:sz w:val="24"/>
          <w:szCs w:val="24"/>
          <w:lang w:val="uk-UA"/>
        </w:rPr>
        <w:t>тис. гр</w:t>
      </w:r>
      <w:r w:rsidR="00A100CB" w:rsidRPr="002B0CCF">
        <w:rPr>
          <w:rFonts w:ascii="Times New Roman" w:hAnsi="Times New Roman"/>
          <w:sz w:val="24"/>
          <w:szCs w:val="24"/>
          <w:lang w:val="uk-UA"/>
        </w:rPr>
        <w:t>ивень</w:t>
      </w:r>
      <w:r w:rsidR="002B7624" w:rsidRPr="002B0CCF">
        <w:rPr>
          <w:rFonts w:ascii="Times New Roman" w:hAnsi="Times New Roman"/>
          <w:sz w:val="24"/>
          <w:szCs w:val="24"/>
          <w:lang w:val="uk-UA"/>
        </w:rPr>
        <w:t>).</w:t>
      </w:r>
    </w:p>
    <w:p w14:paraId="1ADA4EBD" w14:textId="27C105C0" w:rsidR="007D4FE5" w:rsidRPr="002B0CCF" w:rsidRDefault="007D4FE5" w:rsidP="00A100CB">
      <w:pPr>
        <w:pStyle w:val="ae"/>
        <w:ind w:firstLine="709"/>
        <w:jc w:val="both"/>
        <w:rPr>
          <w:rFonts w:ascii="Times New Roman" w:hAnsi="Times New Roman"/>
          <w:sz w:val="24"/>
          <w:szCs w:val="24"/>
          <w:lang w:val="uk-UA"/>
        </w:rPr>
      </w:pPr>
      <w:r w:rsidRPr="002B0CCF">
        <w:rPr>
          <w:rFonts w:ascii="Times New Roman" w:hAnsi="Times New Roman"/>
          <w:sz w:val="24"/>
          <w:szCs w:val="24"/>
          <w:lang w:val="uk-UA"/>
        </w:rPr>
        <w:t>П</w:t>
      </w:r>
      <w:r w:rsidRPr="002B0CCF">
        <w:rPr>
          <w:rFonts w:ascii="Times New Roman" w:hAnsi="Times New Roman"/>
          <w:i/>
          <w:sz w:val="24"/>
          <w:szCs w:val="24"/>
          <w:lang w:val="uk-UA"/>
        </w:rPr>
        <w:t>о спеціальному фонду</w:t>
      </w:r>
      <w:r w:rsidRPr="002B0CCF">
        <w:rPr>
          <w:rFonts w:ascii="Times New Roman" w:hAnsi="Times New Roman"/>
          <w:sz w:val="24"/>
          <w:szCs w:val="24"/>
          <w:lang w:val="uk-UA"/>
        </w:rPr>
        <w:t xml:space="preserve"> обс</w:t>
      </w:r>
      <w:r w:rsidR="002B0CCF">
        <w:rPr>
          <w:rFonts w:ascii="Times New Roman" w:hAnsi="Times New Roman"/>
          <w:sz w:val="24"/>
          <w:szCs w:val="24"/>
          <w:lang w:val="uk-UA"/>
        </w:rPr>
        <w:t>яг фінансування складає 4 292,9 тис. грн  або 11,9</w:t>
      </w:r>
      <w:r w:rsidRPr="002B0CCF">
        <w:rPr>
          <w:rFonts w:ascii="Times New Roman" w:hAnsi="Times New Roman"/>
          <w:sz w:val="24"/>
          <w:szCs w:val="24"/>
          <w:lang w:val="uk-UA"/>
        </w:rPr>
        <w:t xml:space="preserve">% до </w:t>
      </w:r>
      <w:r w:rsidR="002B0CCF">
        <w:rPr>
          <w:rFonts w:ascii="Times New Roman" w:hAnsi="Times New Roman"/>
          <w:sz w:val="24"/>
          <w:szCs w:val="24"/>
          <w:lang w:val="uk-UA"/>
        </w:rPr>
        <w:t>річних призначень</w:t>
      </w:r>
      <w:r w:rsidR="00BC335A" w:rsidRPr="002B0CCF">
        <w:rPr>
          <w:rFonts w:ascii="Times New Roman" w:hAnsi="Times New Roman"/>
          <w:sz w:val="24"/>
          <w:szCs w:val="24"/>
          <w:lang w:val="uk-UA"/>
        </w:rPr>
        <w:t xml:space="preserve"> </w:t>
      </w:r>
      <w:r w:rsidR="002B0CCF">
        <w:rPr>
          <w:rFonts w:ascii="Times New Roman" w:hAnsi="Times New Roman"/>
          <w:sz w:val="24"/>
          <w:szCs w:val="24"/>
          <w:lang w:val="uk-UA"/>
        </w:rPr>
        <w:t>(36 037,8</w:t>
      </w:r>
      <w:r w:rsidRPr="002B0CCF">
        <w:rPr>
          <w:rFonts w:ascii="Times New Roman" w:hAnsi="Times New Roman"/>
          <w:sz w:val="24"/>
          <w:szCs w:val="24"/>
          <w:lang w:val="uk-UA"/>
        </w:rPr>
        <w:t xml:space="preserve"> тис. </w:t>
      </w:r>
      <w:r w:rsidR="00A100CB" w:rsidRPr="002B0CCF">
        <w:rPr>
          <w:rFonts w:ascii="Times New Roman" w:hAnsi="Times New Roman"/>
          <w:sz w:val="24"/>
          <w:szCs w:val="24"/>
          <w:lang w:val="uk-UA"/>
        </w:rPr>
        <w:t>гривень</w:t>
      </w:r>
      <w:r w:rsidRPr="002B0CCF">
        <w:rPr>
          <w:rFonts w:ascii="Times New Roman" w:hAnsi="Times New Roman"/>
          <w:sz w:val="24"/>
          <w:szCs w:val="24"/>
          <w:lang w:val="uk-UA"/>
        </w:rPr>
        <w:t>).</w:t>
      </w:r>
    </w:p>
    <w:p w14:paraId="02C93D2B" w14:textId="72C77FAC" w:rsidR="007D4FE5" w:rsidRPr="002B0CCF" w:rsidRDefault="007D4FE5" w:rsidP="00A100CB">
      <w:pPr>
        <w:pStyle w:val="ae"/>
        <w:ind w:firstLine="709"/>
        <w:jc w:val="both"/>
        <w:rPr>
          <w:rFonts w:ascii="Times New Roman" w:hAnsi="Times New Roman"/>
          <w:sz w:val="24"/>
          <w:szCs w:val="24"/>
          <w:lang w:val="uk-UA"/>
        </w:rPr>
      </w:pPr>
      <w:r w:rsidRPr="002B0CCF">
        <w:rPr>
          <w:rFonts w:ascii="Times New Roman" w:hAnsi="Times New Roman"/>
          <w:sz w:val="24"/>
          <w:szCs w:val="24"/>
          <w:lang w:val="uk-UA"/>
        </w:rPr>
        <w:t>В тому числі:</w:t>
      </w:r>
    </w:p>
    <w:p w14:paraId="0B707F13" w14:textId="61B82172" w:rsidR="007D4FE5" w:rsidRPr="00FE070B" w:rsidRDefault="007D4FE5" w:rsidP="00FE070B">
      <w:pPr>
        <w:pStyle w:val="ae"/>
        <w:ind w:firstLine="709"/>
        <w:jc w:val="both"/>
        <w:rPr>
          <w:rFonts w:ascii="Times New Roman" w:hAnsi="Times New Roman"/>
          <w:sz w:val="24"/>
          <w:szCs w:val="24"/>
          <w:highlight w:val="yellow"/>
          <w:lang w:val="uk-UA"/>
        </w:rPr>
      </w:pPr>
      <w:r w:rsidRPr="00FE070B">
        <w:rPr>
          <w:rFonts w:ascii="Times New Roman" w:hAnsi="Times New Roman"/>
          <w:b/>
          <w:sz w:val="24"/>
          <w:szCs w:val="24"/>
          <w:lang w:val="uk-UA"/>
        </w:rPr>
        <w:t xml:space="preserve">- </w:t>
      </w:r>
      <w:r w:rsidRPr="00FE070B">
        <w:rPr>
          <w:rFonts w:ascii="Times New Roman" w:hAnsi="Times New Roman"/>
          <w:sz w:val="24"/>
          <w:szCs w:val="24"/>
          <w:lang w:val="uk-UA"/>
        </w:rPr>
        <w:t>по</w:t>
      </w:r>
      <w:r w:rsidRPr="00FE070B">
        <w:rPr>
          <w:rFonts w:ascii="Times New Roman" w:hAnsi="Times New Roman"/>
          <w:b/>
          <w:sz w:val="24"/>
          <w:szCs w:val="24"/>
          <w:lang w:val="uk-UA"/>
        </w:rPr>
        <w:t xml:space="preserve"> </w:t>
      </w:r>
      <w:r w:rsidRPr="00FE070B">
        <w:rPr>
          <w:rFonts w:ascii="Times New Roman" w:hAnsi="Times New Roman"/>
          <w:sz w:val="24"/>
          <w:szCs w:val="24"/>
          <w:lang w:val="uk-UA"/>
        </w:rPr>
        <w:t>КПКВК</w:t>
      </w:r>
      <w:r w:rsidR="00FC128E" w:rsidRPr="00FE070B">
        <w:rPr>
          <w:rFonts w:ascii="Times New Roman" w:hAnsi="Times New Roman"/>
          <w:sz w:val="24"/>
          <w:szCs w:val="24"/>
          <w:lang w:val="uk-UA"/>
        </w:rPr>
        <w:t> </w:t>
      </w:r>
      <w:r w:rsidRPr="00FE070B">
        <w:rPr>
          <w:rFonts w:ascii="Times New Roman" w:hAnsi="Times New Roman"/>
          <w:sz w:val="24"/>
          <w:szCs w:val="24"/>
          <w:lang w:val="uk-UA"/>
        </w:rPr>
        <w:t>МБ 6011 «Експлуатація та технічне обслуговування житлового фонду»</w:t>
      </w:r>
      <w:r w:rsidRPr="00FE070B">
        <w:rPr>
          <w:rFonts w:ascii="Times New Roman" w:hAnsi="Times New Roman"/>
          <w:i/>
          <w:sz w:val="24"/>
          <w:szCs w:val="24"/>
          <w:lang w:val="uk-UA"/>
        </w:rPr>
        <w:t xml:space="preserve"> по загальному фонду</w:t>
      </w:r>
      <w:r w:rsidR="002B7624" w:rsidRPr="00FE070B">
        <w:rPr>
          <w:rFonts w:ascii="Times New Roman" w:hAnsi="Times New Roman"/>
          <w:sz w:val="24"/>
          <w:szCs w:val="24"/>
          <w:lang w:val="uk-UA"/>
        </w:rPr>
        <w:t xml:space="preserve"> п</w:t>
      </w:r>
      <w:r w:rsidR="002B0CCF" w:rsidRPr="00FE070B">
        <w:rPr>
          <w:rFonts w:ascii="Times New Roman" w:hAnsi="Times New Roman"/>
          <w:sz w:val="24"/>
          <w:szCs w:val="24"/>
          <w:lang w:val="uk-UA"/>
        </w:rPr>
        <w:t>ри планових призначеннях 2 270,2</w:t>
      </w:r>
      <w:r w:rsidR="00077EBE" w:rsidRPr="00FE070B">
        <w:rPr>
          <w:rFonts w:ascii="Times New Roman" w:hAnsi="Times New Roman"/>
          <w:sz w:val="24"/>
          <w:szCs w:val="24"/>
          <w:lang w:val="uk-UA"/>
        </w:rPr>
        <w:t xml:space="preserve"> </w:t>
      </w:r>
      <w:r w:rsidRPr="00FE070B">
        <w:rPr>
          <w:rFonts w:ascii="Times New Roman" w:hAnsi="Times New Roman"/>
          <w:sz w:val="24"/>
          <w:szCs w:val="24"/>
          <w:lang w:val="uk-UA"/>
        </w:rPr>
        <w:t>тис. г</w:t>
      </w:r>
      <w:r w:rsidR="002B0CCF" w:rsidRPr="00FE070B">
        <w:rPr>
          <w:rFonts w:ascii="Times New Roman" w:hAnsi="Times New Roman"/>
          <w:sz w:val="24"/>
          <w:szCs w:val="24"/>
          <w:lang w:val="uk-UA"/>
        </w:rPr>
        <w:t xml:space="preserve">рн касові  видатки склали </w:t>
      </w:r>
      <w:r w:rsidR="00FE070B">
        <w:rPr>
          <w:rFonts w:ascii="Times New Roman" w:hAnsi="Times New Roman"/>
          <w:sz w:val="24"/>
          <w:szCs w:val="24"/>
          <w:lang w:val="uk-UA"/>
        </w:rPr>
        <w:t xml:space="preserve">                   </w:t>
      </w:r>
      <w:r w:rsidR="002B0CCF" w:rsidRPr="00FE070B">
        <w:rPr>
          <w:rFonts w:ascii="Times New Roman" w:hAnsi="Times New Roman"/>
          <w:sz w:val="24"/>
          <w:szCs w:val="24"/>
          <w:lang w:val="uk-UA"/>
        </w:rPr>
        <w:t>2</w:t>
      </w:r>
      <w:r w:rsidR="00FE0CA6" w:rsidRPr="00FE070B">
        <w:rPr>
          <w:rFonts w:ascii="Times New Roman" w:hAnsi="Times New Roman"/>
          <w:sz w:val="24"/>
          <w:szCs w:val="24"/>
          <w:lang w:val="uk-UA"/>
        </w:rPr>
        <w:t xml:space="preserve"> </w:t>
      </w:r>
      <w:r w:rsidR="002B0CCF" w:rsidRPr="00FE070B">
        <w:rPr>
          <w:rFonts w:ascii="Times New Roman" w:hAnsi="Times New Roman"/>
          <w:sz w:val="24"/>
          <w:szCs w:val="24"/>
          <w:lang w:val="uk-UA"/>
        </w:rPr>
        <w:t>092,36</w:t>
      </w:r>
      <w:r w:rsidR="002B0CCF" w:rsidRPr="009431E9">
        <w:rPr>
          <w:rFonts w:ascii="Times New Roman" w:hAnsi="Times New Roman"/>
          <w:sz w:val="24"/>
          <w:szCs w:val="24"/>
          <w:lang w:val="uk-UA"/>
        </w:rPr>
        <w:t xml:space="preserve"> тис. грн, або 92,2</w:t>
      </w:r>
      <w:r w:rsidRPr="009431E9">
        <w:rPr>
          <w:rFonts w:ascii="Times New Roman" w:hAnsi="Times New Roman"/>
          <w:sz w:val="24"/>
          <w:szCs w:val="24"/>
          <w:lang w:val="uk-UA"/>
        </w:rPr>
        <w:t>% до призначень звітного періоду.</w:t>
      </w:r>
    </w:p>
    <w:p w14:paraId="75C7A722" w14:textId="46B6DB6E" w:rsidR="007D4FE5" w:rsidRPr="00A440AA" w:rsidRDefault="007D4FE5" w:rsidP="00A100CB">
      <w:pPr>
        <w:pStyle w:val="ae"/>
        <w:ind w:firstLine="709"/>
        <w:jc w:val="both"/>
        <w:rPr>
          <w:rFonts w:ascii="Times New Roman" w:hAnsi="Times New Roman"/>
          <w:sz w:val="24"/>
          <w:szCs w:val="24"/>
          <w:lang w:val="uk-UA"/>
        </w:rPr>
      </w:pPr>
      <w:r w:rsidRPr="00B40070">
        <w:rPr>
          <w:rFonts w:ascii="Times New Roman" w:hAnsi="Times New Roman"/>
          <w:sz w:val="24"/>
          <w:szCs w:val="24"/>
          <w:lang w:val="uk-UA"/>
        </w:rPr>
        <w:t>Кошти загального фонду спрямовані головним розпорядником коштів – управлінням житлової політики і майна на поточний ремонт багатоквартирних житлових будинків (заміна окремих віконних блоків, д</w:t>
      </w:r>
      <w:r w:rsidR="002B7624" w:rsidRPr="00B40070">
        <w:rPr>
          <w:rFonts w:ascii="Times New Roman" w:hAnsi="Times New Roman"/>
          <w:sz w:val="24"/>
          <w:szCs w:val="24"/>
          <w:lang w:val="uk-UA"/>
        </w:rPr>
        <w:t>верних блоків</w:t>
      </w:r>
      <w:r w:rsidR="00D11E1C" w:rsidRPr="00B40070">
        <w:rPr>
          <w:rFonts w:ascii="Times New Roman" w:hAnsi="Times New Roman"/>
          <w:sz w:val="24"/>
          <w:szCs w:val="24"/>
          <w:lang w:val="uk-UA"/>
        </w:rPr>
        <w:t>, трубопроводів водопостачання та водов</w:t>
      </w:r>
      <w:r w:rsidR="00077EBE" w:rsidRPr="00B40070">
        <w:rPr>
          <w:rFonts w:ascii="Times New Roman" w:hAnsi="Times New Roman"/>
          <w:sz w:val="24"/>
          <w:szCs w:val="24"/>
          <w:lang w:val="uk-UA"/>
        </w:rPr>
        <w:t>ідведення)</w:t>
      </w:r>
      <w:r w:rsidR="00B40070" w:rsidRPr="00B40070">
        <w:rPr>
          <w:rFonts w:ascii="Times New Roman" w:hAnsi="Times New Roman"/>
          <w:sz w:val="24"/>
          <w:szCs w:val="24"/>
          <w:lang w:val="uk-UA"/>
        </w:rPr>
        <w:t>– 1 393,0</w:t>
      </w:r>
      <w:r w:rsidRPr="00B40070">
        <w:rPr>
          <w:rFonts w:ascii="Times New Roman" w:hAnsi="Times New Roman"/>
          <w:sz w:val="24"/>
          <w:szCs w:val="24"/>
          <w:lang w:val="uk-UA"/>
        </w:rPr>
        <w:t xml:space="preserve"> тис. грн та на по</w:t>
      </w:r>
      <w:r w:rsidRPr="00A440AA">
        <w:rPr>
          <w:rFonts w:ascii="Times New Roman" w:hAnsi="Times New Roman"/>
          <w:sz w:val="24"/>
          <w:szCs w:val="24"/>
          <w:lang w:val="uk-UA"/>
        </w:rPr>
        <w:t xml:space="preserve">точний ремонт споруд цивільного захисту (найпростіших </w:t>
      </w:r>
      <w:proofErr w:type="spellStart"/>
      <w:r w:rsidRPr="00A440AA">
        <w:rPr>
          <w:rFonts w:ascii="Times New Roman" w:hAnsi="Times New Roman"/>
          <w:sz w:val="24"/>
          <w:szCs w:val="24"/>
          <w:lang w:val="uk-UA"/>
        </w:rPr>
        <w:t>укриттів</w:t>
      </w:r>
      <w:proofErr w:type="spellEnd"/>
      <w:r w:rsidRPr="00A440AA">
        <w:rPr>
          <w:rFonts w:ascii="Times New Roman" w:hAnsi="Times New Roman"/>
          <w:sz w:val="24"/>
          <w:szCs w:val="24"/>
          <w:lang w:val="uk-UA"/>
        </w:rPr>
        <w:t>), які знаходятьс</w:t>
      </w:r>
      <w:r w:rsidR="00D11E1C" w:rsidRPr="00A440AA">
        <w:rPr>
          <w:rFonts w:ascii="Times New Roman" w:hAnsi="Times New Roman"/>
          <w:sz w:val="24"/>
          <w:szCs w:val="24"/>
          <w:lang w:val="uk-UA"/>
        </w:rPr>
        <w:t>я в житлових будинках</w:t>
      </w:r>
      <w:r w:rsidR="00A440AA" w:rsidRPr="00A440AA">
        <w:rPr>
          <w:rFonts w:ascii="Times New Roman" w:hAnsi="Times New Roman"/>
          <w:sz w:val="24"/>
          <w:szCs w:val="24"/>
          <w:lang w:val="uk-UA"/>
        </w:rPr>
        <w:t xml:space="preserve"> – 699,3</w:t>
      </w:r>
      <w:r w:rsidR="00077EBE" w:rsidRPr="00A440AA">
        <w:rPr>
          <w:rFonts w:ascii="Times New Roman" w:hAnsi="Times New Roman"/>
          <w:sz w:val="24"/>
          <w:szCs w:val="24"/>
          <w:lang w:val="uk-UA"/>
        </w:rPr>
        <w:t xml:space="preserve"> тис. грн;</w:t>
      </w:r>
      <w:r w:rsidR="00B40070">
        <w:rPr>
          <w:rFonts w:ascii="Times New Roman" w:hAnsi="Times New Roman"/>
          <w:sz w:val="24"/>
          <w:szCs w:val="24"/>
          <w:lang w:val="uk-UA"/>
        </w:rPr>
        <w:t xml:space="preserve"> </w:t>
      </w:r>
    </w:p>
    <w:p w14:paraId="0763BC24" w14:textId="6ECB3D92" w:rsidR="007D4FE5" w:rsidRPr="008A6B26" w:rsidRDefault="007D4FE5" w:rsidP="00D84CC6">
      <w:pPr>
        <w:pStyle w:val="ae"/>
        <w:jc w:val="both"/>
        <w:rPr>
          <w:rFonts w:ascii="Times New Roman" w:hAnsi="Times New Roman"/>
          <w:sz w:val="24"/>
          <w:szCs w:val="24"/>
          <w:lang w:val="uk-UA"/>
        </w:rPr>
      </w:pPr>
      <w:r w:rsidRPr="009431E9">
        <w:rPr>
          <w:rFonts w:ascii="Times New Roman" w:hAnsi="Times New Roman"/>
          <w:sz w:val="24"/>
          <w:szCs w:val="24"/>
          <w:lang w:val="uk-UA"/>
        </w:rPr>
        <w:t xml:space="preserve">            </w:t>
      </w:r>
      <w:r w:rsidRPr="008A6B26">
        <w:rPr>
          <w:rFonts w:ascii="Times New Roman" w:hAnsi="Times New Roman"/>
          <w:sz w:val="24"/>
          <w:szCs w:val="24"/>
          <w:lang w:val="uk-UA"/>
        </w:rPr>
        <w:t xml:space="preserve">- </w:t>
      </w:r>
      <w:r w:rsidRPr="008A6B26">
        <w:rPr>
          <w:rFonts w:ascii="Times New Roman" w:hAnsi="Times New Roman"/>
          <w:i/>
          <w:sz w:val="24"/>
          <w:szCs w:val="24"/>
          <w:lang w:val="uk-UA"/>
        </w:rPr>
        <w:t>по спеціальному фонду</w:t>
      </w:r>
      <w:r w:rsidR="008A6B26" w:rsidRPr="008A6B26">
        <w:rPr>
          <w:rFonts w:ascii="Times New Roman" w:hAnsi="Times New Roman"/>
          <w:sz w:val="24"/>
          <w:szCs w:val="24"/>
          <w:lang w:val="uk-UA"/>
        </w:rPr>
        <w:t xml:space="preserve"> </w:t>
      </w:r>
      <w:r w:rsidR="00BC335A" w:rsidRPr="008A6B26">
        <w:rPr>
          <w:rFonts w:ascii="Times New Roman" w:hAnsi="Times New Roman"/>
          <w:sz w:val="24"/>
          <w:szCs w:val="24"/>
          <w:lang w:val="uk-UA"/>
        </w:rPr>
        <w:t xml:space="preserve"> </w:t>
      </w:r>
      <w:r w:rsidR="008A6B26" w:rsidRPr="008A6B26">
        <w:rPr>
          <w:rFonts w:ascii="Times New Roman" w:hAnsi="Times New Roman"/>
          <w:sz w:val="24"/>
          <w:szCs w:val="24"/>
          <w:lang w:val="uk-UA"/>
        </w:rPr>
        <w:t xml:space="preserve">при затверджених призначеннях на </w:t>
      </w:r>
      <w:r w:rsidR="00272C1C">
        <w:rPr>
          <w:rFonts w:ascii="Times New Roman" w:hAnsi="Times New Roman"/>
          <w:sz w:val="24"/>
          <w:szCs w:val="24"/>
          <w:lang w:val="uk-UA"/>
        </w:rPr>
        <w:t xml:space="preserve">2024 </w:t>
      </w:r>
      <w:r w:rsidR="008A6B26" w:rsidRPr="008A6B26">
        <w:rPr>
          <w:rFonts w:ascii="Times New Roman" w:hAnsi="Times New Roman"/>
          <w:sz w:val="24"/>
          <w:szCs w:val="24"/>
          <w:lang w:val="uk-UA"/>
        </w:rPr>
        <w:t>рік</w:t>
      </w:r>
      <w:r w:rsidR="008A6B26">
        <w:rPr>
          <w:rFonts w:ascii="Times New Roman" w:hAnsi="Times New Roman"/>
          <w:sz w:val="24"/>
          <w:szCs w:val="24"/>
          <w:lang w:val="uk-UA"/>
        </w:rPr>
        <w:t xml:space="preserve"> </w:t>
      </w:r>
      <w:r w:rsidR="008A6B26" w:rsidRPr="008A6B26">
        <w:rPr>
          <w:rFonts w:ascii="Times New Roman" w:hAnsi="Times New Roman"/>
          <w:sz w:val="24"/>
          <w:szCs w:val="24"/>
          <w:lang w:val="uk-UA"/>
        </w:rPr>
        <w:t xml:space="preserve">в сумі 3 813,8 тис. грн, профінансовано – 6,9 </w:t>
      </w:r>
      <w:r w:rsidR="002813E8" w:rsidRPr="008A6B26">
        <w:rPr>
          <w:rFonts w:ascii="Times New Roman" w:hAnsi="Times New Roman"/>
          <w:sz w:val="24"/>
          <w:szCs w:val="24"/>
          <w:lang w:val="uk-UA"/>
        </w:rPr>
        <w:t>тис.</w:t>
      </w:r>
      <w:r w:rsidR="00077EBE" w:rsidRPr="008A6B26">
        <w:rPr>
          <w:rFonts w:ascii="Times New Roman" w:hAnsi="Times New Roman"/>
          <w:sz w:val="24"/>
          <w:szCs w:val="24"/>
          <w:lang w:val="uk-UA"/>
        </w:rPr>
        <w:t xml:space="preserve"> </w:t>
      </w:r>
      <w:r w:rsidR="008A6B26" w:rsidRPr="008A6B26">
        <w:rPr>
          <w:rFonts w:ascii="Times New Roman" w:hAnsi="Times New Roman"/>
          <w:sz w:val="24"/>
          <w:szCs w:val="24"/>
          <w:lang w:val="uk-UA"/>
        </w:rPr>
        <w:t>грн або 0,2</w:t>
      </w:r>
      <w:r w:rsidR="002813E8" w:rsidRPr="008A6B26">
        <w:rPr>
          <w:rFonts w:ascii="Times New Roman" w:hAnsi="Times New Roman"/>
          <w:sz w:val="24"/>
          <w:szCs w:val="24"/>
          <w:lang w:val="uk-UA"/>
        </w:rPr>
        <w:t>%</w:t>
      </w:r>
      <w:r w:rsidR="00077EBE" w:rsidRPr="008A6B26">
        <w:rPr>
          <w:rFonts w:ascii="Times New Roman" w:hAnsi="Times New Roman"/>
          <w:sz w:val="24"/>
          <w:szCs w:val="24"/>
          <w:lang w:val="uk-UA"/>
        </w:rPr>
        <w:t xml:space="preserve"> </w:t>
      </w:r>
      <w:r w:rsidR="008A6B26" w:rsidRPr="008A6B26">
        <w:rPr>
          <w:rFonts w:ascii="Times New Roman" w:hAnsi="Times New Roman"/>
          <w:sz w:val="24"/>
          <w:szCs w:val="24"/>
          <w:lang w:val="uk-UA"/>
        </w:rPr>
        <w:t xml:space="preserve">до </w:t>
      </w:r>
      <w:r w:rsidR="002813E8" w:rsidRPr="008A6B26">
        <w:rPr>
          <w:rFonts w:ascii="Times New Roman" w:hAnsi="Times New Roman"/>
          <w:sz w:val="24"/>
          <w:szCs w:val="24"/>
          <w:lang w:val="uk-UA"/>
        </w:rPr>
        <w:t>призначень</w:t>
      </w:r>
      <w:r w:rsidRPr="008A6B26">
        <w:rPr>
          <w:rFonts w:ascii="Times New Roman" w:hAnsi="Times New Roman"/>
          <w:sz w:val="24"/>
          <w:szCs w:val="24"/>
          <w:lang w:val="uk-UA"/>
        </w:rPr>
        <w:t>.</w:t>
      </w:r>
      <w:r w:rsidR="008A6B26">
        <w:rPr>
          <w:rFonts w:ascii="Times New Roman" w:hAnsi="Times New Roman"/>
          <w:sz w:val="24"/>
          <w:szCs w:val="24"/>
          <w:lang w:val="uk-UA"/>
        </w:rPr>
        <w:t xml:space="preserve"> Кошти спрямовано</w:t>
      </w:r>
      <w:r w:rsidR="00272C1C">
        <w:rPr>
          <w:rFonts w:ascii="Times New Roman" w:hAnsi="Times New Roman"/>
          <w:sz w:val="24"/>
          <w:szCs w:val="24"/>
          <w:lang w:val="uk-UA"/>
        </w:rPr>
        <w:t xml:space="preserve"> управлінню житлової політики і майна</w:t>
      </w:r>
      <w:r w:rsidR="008A6B26">
        <w:rPr>
          <w:rFonts w:ascii="Times New Roman" w:hAnsi="Times New Roman"/>
          <w:sz w:val="24"/>
          <w:szCs w:val="24"/>
          <w:lang w:val="uk-UA"/>
        </w:rPr>
        <w:t xml:space="preserve"> на капітальний ремонт житлового будинку по вул. Панаса Мирного, 21/1.</w:t>
      </w:r>
    </w:p>
    <w:p w14:paraId="7B6DF94C" w14:textId="1B43F44F" w:rsidR="007D4FE5" w:rsidRPr="008A6B26" w:rsidRDefault="007D4FE5" w:rsidP="00D84CC6">
      <w:pPr>
        <w:pStyle w:val="ae"/>
        <w:ind w:firstLine="708"/>
        <w:jc w:val="both"/>
        <w:rPr>
          <w:rFonts w:ascii="Times New Roman" w:hAnsi="Times New Roman"/>
          <w:sz w:val="24"/>
          <w:szCs w:val="24"/>
          <w:lang w:val="uk-UA"/>
        </w:rPr>
      </w:pPr>
      <w:r w:rsidRPr="008A6B26">
        <w:rPr>
          <w:rFonts w:ascii="Times New Roman" w:hAnsi="Times New Roman"/>
          <w:sz w:val="24"/>
          <w:szCs w:val="24"/>
          <w:lang w:val="uk-UA"/>
        </w:rPr>
        <w:t>- по КПКВК</w:t>
      </w:r>
      <w:r w:rsidR="00FC128E" w:rsidRPr="008A6B26">
        <w:rPr>
          <w:rFonts w:ascii="Times New Roman" w:hAnsi="Times New Roman"/>
          <w:sz w:val="24"/>
          <w:szCs w:val="24"/>
          <w:lang w:val="uk-UA"/>
        </w:rPr>
        <w:t> </w:t>
      </w:r>
      <w:r w:rsidRPr="008A6B26">
        <w:rPr>
          <w:rFonts w:ascii="Times New Roman" w:hAnsi="Times New Roman"/>
          <w:sz w:val="24"/>
          <w:szCs w:val="24"/>
          <w:lang w:val="uk-UA"/>
        </w:rPr>
        <w:t>МБ 6012 «Забезпечення діяльності з виробництва, транспортування, постачання теплової енергії»</w:t>
      </w:r>
      <w:r w:rsidRPr="008A6B26">
        <w:rPr>
          <w:rFonts w:ascii="Times New Roman" w:hAnsi="Times New Roman"/>
          <w:b/>
          <w:sz w:val="24"/>
          <w:szCs w:val="24"/>
          <w:lang w:val="uk-UA"/>
        </w:rPr>
        <w:t xml:space="preserve"> </w:t>
      </w:r>
      <w:r w:rsidRPr="008A6B26">
        <w:rPr>
          <w:rFonts w:ascii="Times New Roman" w:hAnsi="Times New Roman"/>
          <w:sz w:val="24"/>
          <w:szCs w:val="24"/>
          <w:lang w:val="uk-UA"/>
        </w:rPr>
        <w:t>по загальному фонду</w:t>
      </w:r>
      <w:r w:rsidR="00A47BBA" w:rsidRPr="008A6B26">
        <w:rPr>
          <w:rFonts w:ascii="Times New Roman" w:hAnsi="Times New Roman"/>
          <w:sz w:val="24"/>
          <w:szCs w:val="24"/>
          <w:lang w:val="uk-UA"/>
        </w:rPr>
        <w:t xml:space="preserve"> </w:t>
      </w:r>
      <w:r w:rsidR="008A6B26" w:rsidRPr="008A6B26">
        <w:rPr>
          <w:rFonts w:ascii="Times New Roman" w:hAnsi="Times New Roman"/>
          <w:sz w:val="24"/>
          <w:szCs w:val="24"/>
          <w:lang w:val="uk-UA"/>
        </w:rPr>
        <w:t>бюджету касові видатки склали 50</w:t>
      </w:r>
      <w:r w:rsidR="0072551E">
        <w:rPr>
          <w:rFonts w:ascii="Times New Roman" w:hAnsi="Times New Roman"/>
          <w:sz w:val="24"/>
          <w:szCs w:val="24"/>
          <w:lang w:val="uk-UA"/>
        </w:rPr>
        <w:t> </w:t>
      </w:r>
      <w:r w:rsidR="007E290C" w:rsidRPr="008A6B26">
        <w:rPr>
          <w:rFonts w:ascii="Times New Roman" w:hAnsi="Times New Roman"/>
          <w:sz w:val="24"/>
          <w:szCs w:val="24"/>
          <w:lang w:val="uk-UA"/>
        </w:rPr>
        <w:t>000,0</w:t>
      </w:r>
      <w:r w:rsidR="0072551E">
        <w:rPr>
          <w:rFonts w:ascii="Times New Roman" w:hAnsi="Times New Roman"/>
          <w:sz w:val="24"/>
          <w:szCs w:val="24"/>
          <w:lang w:val="uk-UA"/>
        </w:rPr>
        <w:t> </w:t>
      </w:r>
      <w:r w:rsidR="007E290C" w:rsidRPr="008A6B26">
        <w:rPr>
          <w:rFonts w:ascii="Times New Roman" w:hAnsi="Times New Roman"/>
          <w:sz w:val="24"/>
          <w:szCs w:val="24"/>
          <w:lang w:val="uk-UA"/>
        </w:rPr>
        <w:t>тис. грн, або 100</w:t>
      </w:r>
      <w:r w:rsidRPr="008A6B26">
        <w:rPr>
          <w:rFonts w:ascii="Times New Roman" w:hAnsi="Times New Roman"/>
          <w:sz w:val="24"/>
          <w:szCs w:val="24"/>
          <w:lang w:val="uk-UA"/>
        </w:rPr>
        <w:t>% до призначень звітного періоду. Кошти спрямовано управлінню комунальної інфраструктури на забезпечення безперебійного та своєчасного теплопо</w:t>
      </w:r>
      <w:r w:rsidR="00044976" w:rsidRPr="008A6B26">
        <w:rPr>
          <w:rFonts w:ascii="Times New Roman" w:hAnsi="Times New Roman"/>
          <w:sz w:val="24"/>
          <w:szCs w:val="24"/>
          <w:lang w:val="uk-UA"/>
        </w:rPr>
        <w:t>стачання МКП</w:t>
      </w:r>
      <w:r w:rsidR="007E290C" w:rsidRPr="008A6B26">
        <w:rPr>
          <w:rFonts w:ascii="Times New Roman" w:hAnsi="Times New Roman"/>
          <w:sz w:val="24"/>
          <w:szCs w:val="24"/>
          <w:lang w:val="uk-UA"/>
        </w:rPr>
        <w:t xml:space="preserve"> «</w:t>
      </w:r>
      <w:proofErr w:type="spellStart"/>
      <w:r w:rsidR="007E290C" w:rsidRPr="008A6B26">
        <w:rPr>
          <w:rFonts w:ascii="Times New Roman" w:hAnsi="Times New Roman"/>
          <w:sz w:val="24"/>
          <w:szCs w:val="24"/>
          <w:lang w:val="uk-UA"/>
        </w:rPr>
        <w:t>Хмельницьктеплокомуненерго</w:t>
      </w:r>
      <w:proofErr w:type="spellEnd"/>
      <w:r w:rsidR="007E290C" w:rsidRPr="008A6B26">
        <w:rPr>
          <w:rFonts w:ascii="Times New Roman" w:hAnsi="Times New Roman"/>
          <w:sz w:val="24"/>
          <w:szCs w:val="24"/>
          <w:lang w:val="uk-UA"/>
        </w:rPr>
        <w:t>»</w:t>
      </w:r>
      <w:r w:rsidRPr="008A6B26">
        <w:rPr>
          <w:rFonts w:ascii="Times New Roman" w:hAnsi="Times New Roman"/>
          <w:sz w:val="24"/>
          <w:szCs w:val="24"/>
          <w:lang w:val="uk-UA"/>
        </w:rPr>
        <w:t>.</w:t>
      </w:r>
    </w:p>
    <w:p w14:paraId="1B3431D3" w14:textId="4CBC746D" w:rsidR="007D4FE5" w:rsidRPr="008A6B26" w:rsidRDefault="007D4FE5" w:rsidP="00FE070B">
      <w:pPr>
        <w:pStyle w:val="ae"/>
        <w:jc w:val="both"/>
        <w:rPr>
          <w:rFonts w:ascii="Times New Roman" w:hAnsi="Times New Roman"/>
          <w:sz w:val="24"/>
          <w:szCs w:val="24"/>
          <w:lang w:val="uk-UA"/>
        </w:rPr>
      </w:pPr>
      <w:r w:rsidRPr="00A440AA">
        <w:rPr>
          <w:rFonts w:ascii="Times New Roman" w:hAnsi="Times New Roman"/>
          <w:sz w:val="24"/>
          <w:szCs w:val="24"/>
          <w:lang w:val="uk-UA"/>
        </w:rPr>
        <w:t xml:space="preserve">           - по КПКВК</w:t>
      </w:r>
      <w:r w:rsidR="00FC128E" w:rsidRPr="00A440AA">
        <w:rPr>
          <w:rFonts w:ascii="Times New Roman" w:hAnsi="Times New Roman"/>
          <w:sz w:val="24"/>
          <w:szCs w:val="24"/>
          <w:lang w:val="uk-UA"/>
        </w:rPr>
        <w:t> </w:t>
      </w:r>
      <w:r w:rsidRPr="00A440AA">
        <w:rPr>
          <w:rFonts w:ascii="Times New Roman" w:hAnsi="Times New Roman"/>
          <w:sz w:val="24"/>
          <w:szCs w:val="24"/>
          <w:lang w:val="uk-UA"/>
        </w:rPr>
        <w:t>МБ 6013 «Забезпечення діяльності водопровідно-каналіз</w:t>
      </w:r>
      <w:r w:rsidR="00FE070B">
        <w:rPr>
          <w:rFonts w:ascii="Times New Roman" w:hAnsi="Times New Roman"/>
          <w:sz w:val="24"/>
          <w:szCs w:val="24"/>
          <w:lang w:val="uk-UA"/>
        </w:rPr>
        <w:t>аційного господарства»</w:t>
      </w:r>
      <w:r w:rsidRPr="008A6B26">
        <w:rPr>
          <w:rFonts w:ascii="Times New Roman" w:hAnsi="Times New Roman"/>
          <w:b/>
          <w:sz w:val="24"/>
          <w:szCs w:val="24"/>
          <w:lang w:val="uk-UA"/>
        </w:rPr>
        <w:t xml:space="preserve"> </w:t>
      </w:r>
      <w:r w:rsidRPr="008A6B26">
        <w:rPr>
          <w:rFonts w:ascii="Times New Roman" w:hAnsi="Times New Roman"/>
          <w:i/>
          <w:sz w:val="24"/>
          <w:szCs w:val="24"/>
          <w:lang w:val="uk-UA"/>
        </w:rPr>
        <w:t>по загальному фонду</w:t>
      </w:r>
      <w:r w:rsidRPr="008A6B26">
        <w:rPr>
          <w:rFonts w:ascii="Times New Roman" w:hAnsi="Times New Roman"/>
          <w:sz w:val="24"/>
          <w:szCs w:val="24"/>
          <w:lang w:val="uk-UA"/>
        </w:rPr>
        <w:t xml:space="preserve"> бюджет</w:t>
      </w:r>
      <w:r w:rsidR="00C46AF6" w:rsidRPr="008A6B26">
        <w:rPr>
          <w:rFonts w:ascii="Times New Roman" w:hAnsi="Times New Roman"/>
          <w:sz w:val="24"/>
          <w:szCs w:val="24"/>
          <w:lang w:val="uk-UA"/>
        </w:rPr>
        <w:t xml:space="preserve">у касові видатки склали </w:t>
      </w:r>
      <w:r w:rsidR="008A6B26" w:rsidRPr="008A6B26">
        <w:rPr>
          <w:rFonts w:ascii="Times New Roman" w:hAnsi="Times New Roman"/>
          <w:sz w:val="24"/>
          <w:szCs w:val="24"/>
          <w:lang w:val="uk-UA"/>
        </w:rPr>
        <w:t>18 345,36</w:t>
      </w:r>
      <w:r w:rsidR="00C46AF6" w:rsidRPr="008A6B26">
        <w:rPr>
          <w:rFonts w:ascii="Times New Roman" w:hAnsi="Times New Roman"/>
          <w:sz w:val="24"/>
          <w:szCs w:val="24"/>
          <w:lang w:val="uk-UA"/>
        </w:rPr>
        <w:t xml:space="preserve"> тис. грн або 99,7</w:t>
      </w:r>
      <w:r w:rsidRPr="008A6B26">
        <w:rPr>
          <w:rFonts w:ascii="Times New Roman" w:hAnsi="Times New Roman"/>
          <w:sz w:val="24"/>
          <w:szCs w:val="24"/>
          <w:lang w:val="uk-UA"/>
        </w:rPr>
        <w:t>% до призначень звітного періоду</w:t>
      </w:r>
      <w:r w:rsidR="008A6B26" w:rsidRPr="008A6B26">
        <w:rPr>
          <w:rFonts w:ascii="Times New Roman" w:hAnsi="Times New Roman"/>
          <w:sz w:val="24"/>
          <w:szCs w:val="24"/>
          <w:lang w:val="uk-UA"/>
        </w:rPr>
        <w:t xml:space="preserve"> (18 395,0</w:t>
      </w:r>
      <w:r w:rsidR="001A3CED" w:rsidRPr="008A6B26">
        <w:rPr>
          <w:rFonts w:ascii="Times New Roman" w:hAnsi="Times New Roman"/>
          <w:sz w:val="24"/>
          <w:szCs w:val="24"/>
          <w:lang w:val="uk-UA"/>
        </w:rPr>
        <w:t xml:space="preserve"> тис.</w:t>
      </w:r>
      <w:r w:rsidR="00044976" w:rsidRPr="008A6B26">
        <w:rPr>
          <w:rFonts w:ascii="Times New Roman" w:hAnsi="Times New Roman"/>
          <w:sz w:val="24"/>
          <w:szCs w:val="24"/>
          <w:lang w:val="uk-UA"/>
        </w:rPr>
        <w:t xml:space="preserve"> </w:t>
      </w:r>
      <w:r w:rsidR="001A3CED" w:rsidRPr="008A6B26">
        <w:rPr>
          <w:rFonts w:ascii="Times New Roman" w:hAnsi="Times New Roman"/>
          <w:sz w:val="24"/>
          <w:szCs w:val="24"/>
          <w:lang w:val="uk-UA"/>
        </w:rPr>
        <w:t>грн)</w:t>
      </w:r>
      <w:r w:rsidRPr="008A6B26">
        <w:rPr>
          <w:rFonts w:ascii="Times New Roman" w:hAnsi="Times New Roman"/>
          <w:sz w:val="24"/>
          <w:szCs w:val="24"/>
          <w:u w:val="single"/>
          <w:lang w:val="uk-UA"/>
        </w:rPr>
        <w:t>.</w:t>
      </w:r>
    </w:p>
    <w:p w14:paraId="033F727D" w14:textId="35783C9F" w:rsidR="007D4FE5" w:rsidRPr="00272C1C" w:rsidRDefault="007D4FE5" w:rsidP="006C3CC8">
      <w:pPr>
        <w:ind w:firstLine="709"/>
        <w:jc w:val="both"/>
        <w:rPr>
          <w:lang w:val="uk-UA"/>
        </w:rPr>
      </w:pPr>
      <w:r w:rsidRPr="00272C1C">
        <w:rPr>
          <w:lang w:val="uk-UA"/>
        </w:rPr>
        <w:t>Кошти загального фонду спрямовано управлінню комунальної інфраструктури для забезпечення діяльності</w:t>
      </w:r>
      <w:r w:rsidRPr="00272C1C">
        <w:rPr>
          <w:b/>
          <w:lang w:val="uk-UA"/>
        </w:rPr>
        <w:t xml:space="preserve"> </w:t>
      </w:r>
      <w:r w:rsidRPr="00272C1C">
        <w:rPr>
          <w:lang w:val="uk-UA"/>
        </w:rPr>
        <w:t>МКП «</w:t>
      </w:r>
      <w:proofErr w:type="spellStart"/>
      <w:r w:rsidRPr="00272C1C">
        <w:rPr>
          <w:lang w:val="uk-UA"/>
        </w:rPr>
        <w:t>Х</w:t>
      </w:r>
      <w:r w:rsidR="00C46AF6" w:rsidRPr="00272C1C">
        <w:rPr>
          <w:lang w:val="uk-UA"/>
        </w:rPr>
        <w:t>мельницькводоканал</w:t>
      </w:r>
      <w:proofErr w:type="spellEnd"/>
      <w:r w:rsidR="00C46AF6" w:rsidRPr="00272C1C">
        <w:rPr>
          <w:lang w:val="uk-UA"/>
        </w:rPr>
        <w:t xml:space="preserve">», з </w:t>
      </w:r>
      <w:r w:rsidR="008A6B26" w:rsidRPr="00272C1C">
        <w:rPr>
          <w:lang w:val="uk-UA"/>
        </w:rPr>
        <w:t>них: 18 1</w:t>
      </w:r>
      <w:r w:rsidR="00044976" w:rsidRPr="00272C1C">
        <w:rPr>
          <w:lang w:val="uk-UA"/>
        </w:rPr>
        <w:t xml:space="preserve">00,0 тис. грн – </w:t>
      </w:r>
      <w:r w:rsidRPr="00272C1C">
        <w:rPr>
          <w:lang w:val="uk-UA"/>
        </w:rPr>
        <w:t>на здійснення ро</w:t>
      </w:r>
      <w:r w:rsidR="00F403D4" w:rsidRPr="00272C1C">
        <w:rPr>
          <w:lang w:val="uk-UA"/>
        </w:rPr>
        <w:t>зрахунків по сплаті податків та</w:t>
      </w:r>
      <w:r w:rsidRPr="00272C1C">
        <w:rPr>
          <w:lang w:val="uk-UA"/>
        </w:rPr>
        <w:t xml:space="preserve"> за електроенергію; </w:t>
      </w:r>
      <w:r w:rsidR="008A6B26" w:rsidRPr="00272C1C">
        <w:rPr>
          <w:lang w:val="uk-UA"/>
        </w:rPr>
        <w:t>245,36</w:t>
      </w:r>
      <w:r w:rsidR="00044976" w:rsidRPr="00272C1C">
        <w:rPr>
          <w:lang w:val="uk-UA"/>
        </w:rPr>
        <w:t xml:space="preserve"> тис. грн – </w:t>
      </w:r>
      <w:r w:rsidRPr="00272C1C">
        <w:rPr>
          <w:lang w:val="uk-UA"/>
        </w:rPr>
        <w:t xml:space="preserve">на відшкодування частини витрат, понесених при забезпеченні водопостачанням споживачів, які підключені до водогону </w:t>
      </w:r>
      <w:proofErr w:type="spellStart"/>
      <w:r w:rsidRPr="00272C1C">
        <w:rPr>
          <w:lang w:val="uk-UA"/>
        </w:rPr>
        <w:t>Чернелівка</w:t>
      </w:r>
      <w:proofErr w:type="spellEnd"/>
      <w:r w:rsidRPr="00272C1C">
        <w:rPr>
          <w:lang w:val="uk-UA"/>
        </w:rPr>
        <w:t xml:space="preserve"> - Хмельницький. </w:t>
      </w:r>
    </w:p>
    <w:p w14:paraId="3417E1BA" w14:textId="54E55FFE" w:rsidR="007D4FE5" w:rsidRPr="00272C1C" w:rsidRDefault="007D4FE5" w:rsidP="00D84CC6">
      <w:pPr>
        <w:pStyle w:val="ae"/>
        <w:ind w:firstLine="284"/>
        <w:jc w:val="both"/>
        <w:rPr>
          <w:rFonts w:ascii="Times New Roman" w:hAnsi="Times New Roman"/>
          <w:sz w:val="24"/>
          <w:szCs w:val="24"/>
          <w:lang w:val="uk-UA"/>
        </w:rPr>
      </w:pPr>
      <w:r w:rsidRPr="008A6B26">
        <w:rPr>
          <w:rFonts w:ascii="Times New Roman" w:hAnsi="Times New Roman"/>
          <w:sz w:val="24"/>
          <w:szCs w:val="24"/>
          <w:lang w:val="uk-UA"/>
        </w:rPr>
        <w:t xml:space="preserve">       </w:t>
      </w:r>
      <w:r w:rsidRPr="00272C1C">
        <w:rPr>
          <w:rFonts w:ascii="Times New Roman" w:hAnsi="Times New Roman"/>
          <w:sz w:val="24"/>
          <w:szCs w:val="24"/>
          <w:lang w:val="uk-UA"/>
        </w:rPr>
        <w:t>-</w:t>
      </w:r>
      <w:r w:rsidR="00FC128E" w:rsidRPr="00272C1C">
        <w:rPr>
          <w:rFonts w:ascii="Times New Roman" w:hAnsi="Times New Roman"/>
          <w:sz w:val="24"/>
          <w:szCs w:val="24"/>
          <w:lang w:val="uk-UA"/>
        </w:rPr>
        <w:t xml:space="preserve"> </w:t>
      </w:r>
      <w:r w:rsidRPr="00272C1C">
        <w:rPr>
          <w:rFonts w:ascii="Times New Roman" w:hAnsi="Times New Roman"/>
          <w:i/>
          <w:sz w:val="24"/>
          <w:szCs w:val="24"/>
          <w:lang w:val="uk-UA"/>
        </w:rPr>
        <w:t>по спеціальному фонду</w:t>
      </w:r>
      <w:r w:rsidRPr="00272C1C">
        <w:rPr>
          <w:rFonts w:ascii="Times New Roman" w:hAnsi="Times New Roman"/>
          <w:sz w:val="24"/>
          <w:szCs w:val="24"/>
          <w:lang w:val="uk-UA"/>
        </w:rPr>
        <w:t xml:space="preserve">  </w:t>
      </w:r>
      <w:r w:rsidR="00272C1C" w:rsidRPr="00272C1C">
        <w:rPr>
          <w:rFonts w:ascii="Times New Roman" w:hAnsi="Times New Roman"/>
          <w:sz w:val="24"/>
          <w:szCs w:val="24"/>
          <w:lang w:val="uk-UA"/>
        </w:rPr>
        <w:t>при затверджених річних призначеннях управлінню комунальної інфраструктури в сумі 954,0</w:t>
      </w:r>
      <w:r w:rsidR="006B4DBC" w:rsidRPr="00272C1C">
        <w:rPr>
          <w:rFonts w:ascii="Times New Roman" w:hAnsi="Times New Roman"/>
          <w:sz w:val="24"/>
          <w:szCs w:val="24"/>
          <w:lang w:val="uk-UA"/>
        </w:rPr>
        <w:t xml:space="preserve"> тис. грн, касові </w:t>
      </w:r>
      <w:r w:rsidR="00272C1C" w:rsidRPr="00272C1C">
        <w:rPr>
          <w:rFonts w:ascii="Times New Roman" w:hAnsi="Times New Roman"/>
          <w:sz w:val="24"/>
          <w:szCs w:val="24"/>
          <w:lang w:val="uk-UA"/>
        </w:rPr>
        <w:t>видатки - 182,4 тис. грн, або 19,1% до призначень</w:t>
      </w:r>
      <w:r w:rsidRPr="00272C1C">
        <w:rPr>
          <w:rFonts w:ascii="Times New Roman" w:hAnsi="Times New Roman"/>
          <w:sz w:val="24"/>
          <w:szCs w:val="24"/>
          <w:lang w:val="uk-UA"/>
        </w:rPr>
        <w:t>. Кошти спрямовані на капітальний ремонт систем водопостачання та во</w:t>
      </w:r>
      <w:r w:rsidR="006B4DBC" w:rsidRPr="00272C1C">
        <w:rPr>
          <w:rFonts w:ascii="Times New Roman" w:hAnsi="Times New Roman"/>
          <w:sz w:val="24"/>
          <w:szCs w:val="24"/>
          <w:lang w:val="uk-UA"/>
        </w:rPr>
        <w:t xml:space="preserve">довідведення селища </w:t>
      </w:r>
      <w:r w:rsidR="004B2C11" w:rsidRPr="00272C1C">
        <w:rPr>
          <w:rFonts w:ascii="Times New Roman" w:hAnsi="Times New Roman"/>
          <w:sz w:val="24"/>
          <w:szCs w:val="24"/>
          <w:lang w:val="uk-UA"/>
        </w:rPr>
        <w:t>Богданівці</w:t>
      </w:r>
      <w:r w:rsidRPr="00272C1C">
        <w:rPr>
          <w:rFonts w:ascii="Times New Roman" w:hAnsi="Times New Roman"/>
          <w:sz w:val="24"/>
          <w:szCs w:val="24"/>
          <w:lang w:val="uk-UA"/>
        </w:rPr>
        <w:t>.</w:t>
      </w:r>
    </w:p>
    <w:p w14:paraId="6C7F5434" w14:textId="25B9E005" w:rsidR="007D4FE5" w:rsidRPr="00272C1C" w:rsidRDefault="007D4FE5" w:rsidP="0072551E">
      <w:pPr>
        <w:pStyle w:val="ae"/>
        <w:ind w:firstLine="709"/>
        <w:jc w:val="both"/>
        <w:rPr>
          <w:rFonts w:ascii="Times New Roman" w:hAnsi="Times New Roman"/>
          <w:sz w:val="24"/>
          <w:szCs w:val="24"/>
          <w:lang w:val="uk-UA"/>
        </w:rPr>
      </w:pPr>
      <w:r w:rsidRPr="00272C1C">
        <w:rPr>
          <w:rFonts w:ascii="Times New Roman" w:hAnsi="Times New Roman"/>
          <w:b/>
          <w:sz w:val="24"/>
          <w:szCs w:val="24"/>
          <w:lang w:val="uk-UA"/>
        </w:rPr>
        <w:t xml:space="preserve">- </w:t>
      </w:r>
      <w:r w:rsidRPr="00272C1C">
        <w:rPr>
          <w:rFonts w:ascii="Times New Roman" w:hAnsi="Times New Roman"/>
          <w:sz w:val="24"/>
          <w:szCs w:val="24"/>
          <w:lang w:val="uk-UA"/>
        </w:rPr>
        <w:t>по</w:t>
      </w:r>
      <w:r w:rsidRPr="00272C1C">
        <w:rPr>
          <w:rFonts w:ascii="Times New Roman" w:hAnsi="Times New Roman"/>
          <w:b/>
          <w:sz w:val="24"/>
          <w:szCs w:val="24"/>
          <w:lang w:val="uk-UA"/>
        </w:rPr>
        <w:t xml:space="preserve"> </w:t>
      </w:r>
      <w:r w:rsidRPr="00272C1C">
        <w:rPr>
          <w:rFonts w:ascii="Times New Roman" w:hAnsi="Times New Roman"/>
          <w:sz w:val="24"/>
          <w:szCs w:val="24"/>
          <w:lang w:val="uk-UA"/>
        </w:rPr>
        <w:t>КПКВК</w:t>
      </w:r>
      <w:r w:rsidR="00FC128E" w:rsidRPr="00272C1C">
        <w:rPr>
          <w:rFonts w:ascii="Times New Roman" w:hAnsi="Times New Roman"/>
          <w:sz w:val="24"/>
          <w:szCs w:val="24"/>
          <w:lang w:val="uk-UA"/>
        </w:rPr>
        <w:t> </w:t>
      </w:r>
      <w:r w:rsidRPr="00272C1C">
        <w:rPr>
          <w:rFonts w:ascii="Times New Roman" w:hAnsi="Times New Roman"/>
          <w:sz w:val="24"/>
          <w:szCs w:val="24"/>
          <w:lang w:val="uk-UA"/>
        </w:rPr>
        <w:t>МБ 6015 «Забезпечення надійної та безперебійної експлуатації ліфтів» по спеціальному фонду бюджету профінансован</w:t>
      </w:r>
      <w:r w:rsidR="005335DD">
        <w:rPr>
          <w:rFonts w:ascii="Times New Roman" w:hAnsi="Times New Roman"/>
          <w:sz w:val="24"/>
          <w:szCs w:val="24"/>
          <w:lang w:val="uk-UA"/>
        </w:rPr>
        <w:t>о 4</w:t>
      </w:r>
      <w:r w:rsidR="00FE070B">
        <w:rPr>
          <w:rFonts w:ascii="Times New Roman" w:hAnsi="Times New Roman"/>
          <w:sz w:val="24"/>
          <w:szCs w:val="24"/>
          <w:lang w:val="uk-UA"/>
        </w:rPr>
        <w:t xml:space="preserve"> </w:t>
      </w:r>
      <w:r w:rsidR="005335DD">
        <w:rPr>
          <w:rFonts w:ascii="Times New Roman" w:hAnsi="Times New Roman"/>
          <w:sz w:val="24"/>
          <w:szCs w:val="24"/>
          <w:lang w:val="uk-UA"/>
        </w:rPr>
        <w:t>103,58</w:t>
      </w:r>
      <w:r w:rsidR="00C246DA" w:rsidRPr="00272C1C">
        <w:rPr>
          <w:rFonts w:ascii="Times New Roman" w:hAnsi="Times New Roman"/>
          <w:sz w:val="24"/>
          <w:szCs w:val="24"/>
          <w:lang w:val="uk-UA"/>
        </w:rPr>
        <w:t xml:space="preserve"> </w:t>
      </w:r>
      <w:r w:rsidR="00FE070B">
        <w:rPr>
          <w:rFonts w:ascii="Times New Roman" w:hAnsi="Times New Roman"/>
          <w:sz w:val="24"/>
          <w:szCs w:val="24"/>
          <w:lang w:val="uk-UA"/>
        </w:rPr>
        <w:t>тис. грн або 82,1</w:t>
      </w:r>
      <w:r w:rsidRPr="00272C1C">
        <w:rPr>
          <w:rFonts w:ascii="Times New Roman" w:hAnsi="Times New Roman"/>
          <w:sz w:val="24"/>
          <w:szCs w:val="24"/>
          <w:lang w:val="uk-UA"/>
        </w:rPr>
        <w:t xml:space="preserve">% до </w:t>
      </w:r>
      <w:r w:rsidR="00FE070B">
        <w:rPr>
          <w:rFonts w:ascii="Times New Roman" w:hAnsi="Times New Roman"/>
          <w:sz w:val="24"/>
          <w:szCs w:val="24"/>
          <w:lang w:val="uk-UA"/>
        </w:rPr>
        <w:t xml:space="preserve">річних </w:t>
      </w:r>
      <w:r w:rsidRPr="00272C1C">
        <w:rPr>
          <w:rFonts w:ascii="Times New Roman" w:hAnsi="Times New Roman"/>
          <w:sz w:val="24"/>
          <w:szCs w:val="24"/>
          <w:lang w:val="uk-UA"/>
        </w:rPr>
        <w:t>призна</w:t>
      </w:r>
      <w:r w:rsidR="00FE070B">
        <w:rPr>
          <w:rFonts w:ascii="Times New Roman" w:hAnsi="Times New Roman"/>
          <w:sz w:val="24"/>
          <w:szCs w:val="24"/>
          <w:lang w:val="uk-UA"/>
        </w:rPr>
        <w:t>чень</w:t>
      </w:r>
      <w:r w:rsidR="002813E8" w:rsidRPr="00272C1C">
        <w:rPr>
          <w:rFonts w:ascii="Times New Roman" w:hAnsi="Times New Roman"/>
          <w:sz w:val="24"/>
          <w:szCs w:val="24"/>
          <w:lang w:val="uk-UA"/>
        </w:rPr>
        <w:t xml:space="preserve"> </w:t>
      </w:r>
      <w:r w:rsidR="00FE070B">
        <w:rPr>
          <w:rFonts w:ascii="Times New Roman" w:hAnsi="Times New Roman"/>
          <w:sz w:val="24"/>
          <w:szCs w:val="24"/>
          <w:lang w:val="uk-UA"/>
        </w:rPr>
        <w:t>(5 000,0</w:t>
      </w:r>
      <w:r w:rsidRPr="00272C1C">
        <w:rPr>
          <w:rFonts w:ascii="Times New Roman" w:hAnsi="Times New Roman"/>
          <w:sz w:val="24"/>
          <w:szCs w:val="24"/>
          <w:lang w:val="uk-UA"/>
        </w:rPr>
        <w:t xml:space="preserve"> тис. грн).</w:t>
      </w:r>
    </w:p>
    <w:p w14:paraId="6BCE4041" w14:textId="3202ADF1" w:rsidR="007D4FE5" w:rsidRPr="00AD53BA" w:rsidRDefault="003577B6" w:rsidP="00D84CC6">
      <w:pPr>
        <w:pStyle w:val="ae"/>
        <w:ind w:firstLine="709"/>
        <w:jc w:val="both"/>
        <w:rPr>
          <w:rFonts w:ascii="Times New Roman" w:hAnsi="Times New Roman"/>
          <w:sz w:val="24"/>
          <w:szCs w:val="24"/>
          <w:lang w:val="uk-UA"/>
        </w:rPr>
      </w:pPr>
      <w:r w:rsidRPr="005335DD">
        <w:rPr>
          <w:rFonts w:ascii="Times New Roman" w:hAnsi="Times New Roman"/>
          <w:sz w:val="24"/>
          <w:szCs w:val="24"/>
          <w:lang w:val="uk-UA"/>
        </w:rPr>
        <w:t xml:space="preserve"> </w:t>
      </w:r>
      <w:r w:rsidR="007D4FE5" w:rsidRPr="005335DD">
        <w:rPr>
          <w:rFonts w:ascii="Times New Roman" w:hAnsi="Times New Roman"/>
          <w:sz w:val="24"/>
          <w:szCs w:val="24"/>
          <w:lang w:val="uk-UA"/>
        </w:rPr>
        <w:t xml:space="preserve">Видатки спрямовано головному розпоряднику коштів – управлінню </w:t>
      </w:r>
      <w:r w:rsidR="007D4FE5" w:rsidRPr="00B014FD">
        <w:rPr>
          <w:rFonts w:ascii="Times New Roman" w:hAnsi="Times New Roman"/>
          <w:sz w:val="24"/>
          <w:szCs w:val="24"/>
          <w:lang w:val="uk-UA"/>
        </w:rPr>
        <w:t xml:space="preserve">житлової політики і </w:t>
      </w:r>
      <w:r w:rsidR="007D4FE5" w:rsidRPr="00AD53BA">
        <w:rPr>
          <w:rFonts w:ascii="Times New Roman" w:hAnsi="Times New Roman"/>
          <w:sz w:val="24"/>
          <w:szCs w:val="24"/>
          <w:lang w:val="uk-UA"/>
        </w:rPr>
        <w:t>майна на виконання робіт по експертному обстеже</w:t>
      </w:r>
      <w:r w:rsidR="00156D71" w:rsidRPr="00AD53BA">
        <w:rPr>
          <w:rFonts w:ascii="Times New Roman" w:hAnsi="Times New Roman"/>
          <w:sz w:val="24"/>
          <w:szCs w:val="24"/>
          <w:lang w:val="uk-UA"/>
        </w:rPr>
        <w:t xml:space="preserve">нню технічного стану </w:t>
      </w:r>
      <w:r w:rsidR="00B014FD" w:rsidRPr="00AD53BA">
        <w:rPr>
          <w:rFonts w:ascii="Times New Roman" w:hAnsi="Times New Roman"/>
          <w:sz w:val="24"/>
          <w:szCs w:val="24"/>
          <w:lang w:val="uk-UA"/>
        </w:rPr>
        <w:t>121 ліфтів</w:t>
      </w:r>
      <w:r w:rsidR="007D4FE5" w:rsidRPr="00AD53BA">
        <w:rPr>
          <w:rFonts w:ascii="Times New Roman" w:hAnsi="Times New Roman"/>
          <w:sz w:val="24"/>
          <w:szCs w:val="24"/>
          <w:lang w:val="uk-UA"/>
        </w:rPr>
        <w:t>, виготовл</w:t>
      </w:r>
      <w:r w:rsidR="00B014FD" w:rsidRPr="00AD53BA">
        <w:rPr>
          <w:rFonts w:ascii="Times New Roman" w:hAnsi="Times New Roman"/>
          <w:sz w:val="24"/>
          <w:szCs w:val="24"/>
          <w:lang w:val="uk-UA"/>
        </w:rPr>
        <w:t>ення проектної документації на 65 об’єктів</w:t>
      </w:r>
      <w:r w:rsidR="007D4FE5" w:rsidRPr="00AD53BA">
        <w:rPr>
          <w:rFonts w:ascii="Times New Roman" w:hAnsi="Times New Roman"/>
          <w:sz w:val="24"/>
          <w:szCs w:val="24"/>
          <w:lang w:val="uk-UA"/>
        </w:rPr>
        <w:t>, ка</w:t>
      </w:r>
      <w:r w:rsidR="00781649" w:rsidRPr="00AD53BA">
        <w:rPr>
          <w:rFonts w:ascii="Times New Roman" w:hAnsi="Times New Roman"/>
          <w:sz w:val="24"/>
          <w:szCs w:val="24"/>
          <w:lang w:val="uk-UA"/>
        </w:rPr>
        <w:t>пітальному ремонту</w:t>
      </w:r>
      <w:r w:rsidR="00B014FD" w:rsidRPr="00AD53BA">
        <w:rPr>
          <w:rFonts w:ascii="Times New Roman" w:hAnsi="Times New Roman"/>
          <w:sz w:val="24"/>
          <w:szCs w:val="24"/>
          <w:lang w:val="uk-UA"/>
        </w:rPr>
        <w:t xml:space="preserve"> 65-ти ліфтів.</w:t>
      </w:r>
    </w:p>
    <w:p w14:paraId="27AEBD49" w14:textId="19004269" w:rsidR="007D4FE5" w:rsidRPr="005335DD" w:rsidRDefault="008E6906" w:rsidP="0072551E">
      <w:pPr>
        <w:pStyle w:val="ae"/>
        <w:ind w:firstLine="709"/>
        <w:jc w:val="both"/>
        <w:rPr>
          <w:rFonts w:ascii="Times New Roman" w:hAnsi="Times New Roman"/>
          <w:sz w:val="24"/>
          <w:szCs w:val="24"/>
          <w:lang w:val="uk-UA"/>
        </w:rPr>
      </w:pPr>
      <w:r w:rsidRPr="00AD53BA">
        <w:rPr>
          <w:rFonts w:ascii="Times New Roman" w:hAnsi="Times New Roman"/>
          <w:sz w:val="24"/>
          <w:szCs w:val="24"/>
          <w:lang w:val="uk-UA"/>
        </w:rPr>
        <w:t xml:space="preserve"> </w:t>
      </w:r>
      <w:r w:rsidR="007D4FE5" w:rsidRPr="00AD53BA">
        <w:rPr>
          <w:rFonts w:ascii="Times New Roman" w:hAnsi="Times New Roman"/>
          <w:sz w:val="24"/>
          <w:szCs w:val="24"/>
          <w:lang w:val="uk-UA"/>
        </w:rPr>
        <w:t>- по</w:t>
      </w:r>
      <w:r w:rsidR="007D4FE5" w:rsidRPr="005335DD">
        <w:rPr>
          <w:rFonts w:ascii="Times New Roman" w:hAnsi="Times New Roman"/>
          <w:sz w:val="24"/>
          <w:szCs w:val="24"/>
          <w:lang w:val="uk-UA"/>
        </w:rPr>
        <w:t xml:space="preserve"> КПКВК</w:t>
      </w:r>
      <w:r w:rsidR="00FC128E" w:rsidRPr="005335DD">
        <w:rPr>
          <w:rFonts w:ascii="Times New Roman" w:hAnsi="Times New Roman"/>
          <w:sz w:val="24"/>
          <w:szCs w:val="24"/>
          <w:lang w:val="uk-UA"/>
        </w:rPr>
        <w:t> </w:t>
      </w:r>
      <w:r w:rsidR="007D4FE5" w:rsidRPr="005335DD">
        <w:rPr>
          <w:rFonts w:ascii="Times New Roman" w:hAnsi="Times New Roman"/>
          <w:sz w:val="24"/>
          <w:szCs w:val="24"/>
          <w:lang w:val="uk-UA"/>
        </w:rPr>
        <w:t xml:space="preserve">МБ 6020 «Забезпечення функціонування підприємств, установ та організацій, що виробляють, виконують та/або надають житлово-комунальні послуги»  обсяг фінансування </w:t>
      </w:r>
      <w:r w:rsidR="007D4FE5" w:rsidRPr="005335DD">
        <w:rPr>
          <w:rFonts w:ascii="Times New Roman" w:hAnsi="Times New Roman"/>
          <w:i/>
          <w:sz w:val="24"/>
          <w:szCs w:val="24"/>
          <w:lang w:val="uk-UA"/>
        </w:rPr>
        <w:t>загального фонду</w:t>
      </w:r>
      <w:r w:rsidR="007D4FE5" w:rsidRPr="005335DD">
        <w:rPr>
          <w:rFonts w:ascii="Times New Roman" w:hAnsi="Times New Roman"/>
          <w:sz w:val="24"/>
          <w:szCs w:val="24"/>
          <w:lang w:val="uk-UA"/>
        </w:rPr>
        <w:t xml:space="preserve"> склав</w:t>
      </w:r>
      <w:r w:rsidR="005335DD">
        <w:rPr>
          <w:rFonts w:ascii="Times New Roman" w:hAnsi="Times New Roman"/>
          <w:sz w:val="24"/>
          <w:szCs w:val="24"/>
          <w:lang w:val="uk-UA"/>
        </w:rPr>
        <w:t xml:space="preserve"> 7 364,3 тис. грн, або 99,7</w:t>
      </w:r>
      <w:r w:rsidR="007D4FE5" w:rsidRPr="005335DD">
        <w:rPr>
          <w:rFonts w:ascii="Times New Roman" w:hAnsi="Times New Roman"/>
          <w:sz w:val="24"/>
          <w:szCs w:val="24"/>
          <w:lang w:val="uk-UA"/>
        </w:rPr>
        <w:t>% до планових призн</w:t>
      </w:r>
      <w:r w:rsidR="005335DD">
        <w:rPr>
          <w:rFonts w:ascii="Times New Roman" w:hAnsi="Times New Roman"/>
          <w:sz w:val="24"/>
          <w:szCs w:val="24"/>
          <w:lang w:val="uk-UA"/>
        </w:rPr>
        <w:t>ачень звітного періоду (7 389,0</w:t>
      </w:r>
      <w:r w:rsidR="007D4FE5" w:rsidRPr="005335DD">
        <w:rPr>
          <w:rFonts w:ascii="Times New Roman" w:hAnsi="Times New Roman"/>
          <w:sz w:val="24"/>
          <w:szCs w:val="24"/>
          <w:lang w:val="uk-UA"/>
        </w:rPr>
        <w:t xml:space="preserve"> тис. грн).</w:t>
      </w:r>
    </w:p>
    <w:p w14:paraId="75A056A8" w14:textId="77777777" w:rsidR="007D4FE5" w:rsidRPr="005335DD" w:rsidRDefault="007D4FE5" w:rsidP="00D84CC6">
      <w:pPr>
        <w:pStyle w:val="ae"/>
        <w:ind w:firstLine="567"/>
        <w:jc w:val="both"/>
        <w:rPr>
          <w:rFonts w:ascii="Times New Roman" w:hAnsi="Times New Roman"/>
          <w:sz w:val="24"/>
          <w:szCs w:val="24"/>
          <w:lang w:val="uk-UA"/>
        </w:rPr>
      </w:pPr>
      <w:r w:rsidRPr="005335DD">
        <w:rPr>
          <w:rFonts w:ascii="Times New Roman" w:hAnsi="Times New Roman"/>
          <w:sz w:val="24"/>
          <w:szCs w:val="24"/>
          <w:lang w:val="uk-UA"/>
        </w:rPr>
        <w:t>Кошти спрямовано:</w:t>
      </w:r>
    </w:p>
    <w:p w14:paraId="73E0B45F" w14:textId="432767A1" w:rsidR="007D4FE5" w:rsidRPr="00582AB9" w:rsidRDefault="007D4FE5" w:rsidP="00582AB9">
      <w:pPr>
        <w:pStyle w:val="ae"/>
        <w:ind w:firstLine="284"/>
        <w:jc w:val="both"/>
        <w:rPr>
          <w:rFonts w:ascii="Times New Roman" w:hAnsi="Times New Roman"/>
          <w:sz w:val="24"/>
          <w:szCs w:val="24"/>
          <w:lang w:val="uk-UA"/>
        </w:rPr>
      </w:pPr>
      <w:r w:rsidRPr="00582AB9">
        <w:rPr>
          <w:rFonts w:ascii="Times New Roman" w:hAnsi="Times New Roman"/>
          <w:sz w:val="24"/>
          <w:szCs w:val="24"/>
          <w:lang w:val="uk-UA"/>
        </w:rPr>
        <w:t>- управлінню житлової</w:t>
      </w:r>
      <w:r w:rsidR="005335DD" w:rsidRPr="00582AB9">
        <w:rPr>
          <w:rFonts w:ascii="Times New Roman" w:hAnsi="Times New Roman"/>
          <w:sz w:val="24"/>
          <w:szCs w:val="24"/>
          <w:lang w:val="uk-UA"/>
        </w:rPr>
        <w:t xml:space="preserve"> політики і майна в сумі 4 851,18 тис. грн, або 99,5</w:t>
      </w:r>
      <w:r w:rsidRPr="00582AB9">
        <w:rPr>
          <w:rFonts w:ascii="Times New Roman" w:hAnsi="Times New Roman"/>
          <w:sz w:val="24"/>
          <w:szCs w:val="24"/>
          <w:lang w:val="uk-UA"/>
        </w:rPr>
        <w:t>% до планових призн</w:t>
      </w:r>
      <w:r w:rsidR="00582AB9" w:rsidRPr="00582AB9">
        <w:rPr>
          <w:rFonts w:ascii="Times New Roman" w:hAnsi="Times New Roman"/>
          <w:sz w:val="24"/>
          <w:szCs w:val="24"/>
          <w:lang w:val="uk-UA"/>
        </w:rPr>
        <w:t>ачень звітного періоду (4 874,4</w:t>
      </w:r>
      <w:r w:rsidR="00C246DA" w:rsidRPr="00582AB9">
        <w:rPr>
          <w:rFonts w:ascii="Times New Roman" w:hAnsi="Times New Roman"/>
          <w:sz w:val="24"/>
          <w:szCs w:val="24"/>
          <w:lang w:val="uk-UA"/>
        </w:rPr>
        <w:t xml:space="preserve"> </w:t>
      </w:r>
      <w:r w:rsidR="00455450" w:rsidRPr="00582AB9">
        <w:rPr>
          <w:rFonts w:ascii="Times New Roman" w:hAnsi="Times New Roman"/>
          <w:sz w:val="24"/>
          <w:szCs w:val="24"/>
          <w:lang w:val="uk-UA"/>
        </w:rPr>
        <w:t xml:space="preserve">тис. грн). Кошти </w:t>
      </w:r>
      <w:r w:rsidR="00582AB9" w:rsidRPr="00582AB9">
        <w:rPr>
          <w:rFonts w:ascii="Times New Roman" w:hAnsi="Times New Roman"/>
          <w:sz w:val="24"/>
          <w:szCs w:val="24"/>
          <w:lang w:val="uk-UA"/>
        </w:rPr>
        <w:t>в сумі 4 649,7</w:t>
      </w:r>
      <w:r w:rsidR="0072551E">
        <w:rPr>
          <w:rFonts w:ascii="Times New Roman" w:hAnsi="Times New Roman"/>
          <w:sz w:val="24"/>
          <w:szCs w:val="24"/>
          <w:lang w:val="uk-UA"/>
        </w:rPr>
        <w:t> </w:t>
      </w:r>
      <w:r w:rsidR="00582AB9" w:rsidRPr="00582AB9">
        <w:rPr>
          <w:rFonts w:ascii="Times New Roman" w:hAnsi="Times New Roman"/>
          <w:sz w:val="24"/>
          <w:szCs w:val="24"/>
          <w:lang w:val="uk-UA"/>
        </w:rPr>
        <w:t>тис.</w:t>
      </w:r>
      <w:r w:rsidR="0072551E">
        <w:rPr>
          <w:rFonts w:ascii="Times New Roman" w:hAnsi="Times New Roman"/>
          <w:sz w:val="24"/>
          <w:szCs w:val="24"/>
          <w:lang w:val="uk-UA"/>
        </w:rPr>
        <w:t> </w:t>
      </w:r>
      <w:r w:rsidR="00582AB9" w:rsidRPr="00582AB9">
        <w:rPr>
          <w:rFonts w:ascii="Times New Roman" w:hAnsi="Times New Roman"/>
          <w:sz w:val="24"/>
          <w:szCs w:val="24"/>
          <w:lang w:val="uk-UA"/>
        </w:rPr>
        <w:t xml:space="preserve">грн </w:t>
      </w:r>
      <w:r w:rsidR="00455450" w:rsidRPr="00582AB9">
        <w:rPr>
          <w:rFonts w:ascii="Times New Roman" w:hAnsi="Times New Roman"/>
          <w:sz w:val="24"/>
          <w:szCs w:val="24"/>
          <w:lang w:val="uk-UA"/>
        </w:rPr>
        <w:t>спрямовано</w:t>
      </w:r>
      <w:r w:rsidRPr="00582AB9">
        <w:rPr>
          <w:rFonts w:ascii="Times New Roman" w:hAnsi="Times New Roman"/>
          <w:sz w:val="24"/>
          <w:szCs w:val="24"/>
          <w:lang w:val="uk-UA"/>
        </w:rPr>
        <w:t xml:space="preserve"> для здійснення поточних ремонтів захисних споруд цивільного за</w:t>
      </w:r>
      <w:r w:rsidR="00C246DA" w:rsidRPr="00582AB9">
        <w:rPr>
          <w:rFonts w:ascii="Times New Roman" w:hAnsi="Times New Roman"/>
          <w:sz w:val="24"/>
          <w:szCs w:val="24"/>
          <w:lang w:val="uk-UA"/>
        </w:rPr>
        <w:t>хисту (на</w:t>
      </w:r>
      <w:r w:rsidR="00582AB9" w:rsidRPr="00582AB9">
        <w:rPr>
          <w:rFonts w:ascii="Times New Roman" w:hAnsi="Times New Roman"/>
          <w:sz w:val="24"/>
          <w:szCs w:val="24"/>
          <w:lang w:val="uk-UA"/>
        </w:rPr>
        <w:t>йпростіші укриття) (</w:t>
      </w:r>
      <w:r w:rsidR="00C246DA" w:rsidRPr="00582AB9">
        <w:rPr>
          <w:rFonts w:ascii="Times New Roman" w:hAnsi="Times New Roman"/>
          <w:sz w:val="24"/>
          <w:szCs w:val="24"/>
          <w:lang w:val="uk-UA"/>
        </w:rPr>
        <w:t xml:space="preserve">КП УМК «Центральна» – </w:t>
      </w:r>
      <w:r w:rsidR="00582AB9" w:rsidRPr="00582AB9">
        <w:rPr>
          <w:rFonts w:ascii="Times New Roman" w:hAnsi="Times New Roman"/>
          <w:sz w:val="24"/>
          <w:szCs w:val="24"/>
          <w:lang w:val="uk-UA"/>
        </w:rPr>
        <w:t>999,98</w:t>
      </w:r>
      <w:r w:rsidRPr="00582AB9">
        <w:rPr>
          <w:rFonts w:ascii="Times New Roman" w:hAnsi="Times New Roman"/>
          <w:sz w:val="24"/>
          <w:szCs w:val="24"/>
          <w:lang w:val="uk-UA"/>
        </w:rPr>
        <w:t xml:space="preserve"> тис. грн; </w:t>
      </w:r>
      <w:r w:rsidR="00C246DA" w:rsidRPr="00582AB9">
        <w:rPr>
          <w:rFonts w:ascii="Times New Roman" w:hAnsi="Times New Roman"/>
          <w:sz w:val="24"/>
          <w:szCs w:val="24"/>
          <w:lang w:val="uk-UA"/>
        </w:rPr>
        <w:t xml:space="preserve">КП УМК «Проскурівська» – </w:t>
      </w:r>
      <w:r w:rsidR="00582AB9" w:rsidRPr="00582AB9">
        <w:rPr>
          <w:rFonts w:ascii="Times New Roman" w:hAnsi="Times New Roman"/>
          <w:sz w:val="24"/>
          <w:szCs w:val="24"/>
          <w:lang w:val="uk-UA"/>
        </w:rPr>
        <w:t xml:space="preserve">650,63 тис. грн; </w:t>
      </w:r>
      <w:r w:rsidRPr="00582AB9">
        <w:rPr>
          <w:rFonts w:ascii="Times New Roman" w:hAnsi="Times New Roman"/>
          <w:sz w:val="24"/>
          <w:szCs w:val="24"/>
          <w:lang w:val="uk-UA"/>
        </w:rPr>
        <w:t>К</w:t>
      </w:r>
      <w:r w:rsidR="00C246DA" w:rsidRPr="00582AB9">
        <w:rPr>
          <w:rFonts w:ascii="Times New Roman" w:hAnsi="Times New Roman"/>
          <w:sz w:val="24"/>
          <w:szCs w:val="24"/>
          <w:lang w:val="uk-UA"/>
        </w:rPr>
        <w:t xml:space="preserve">П УМК «Південно-Західна» – </w:t>
      </w:r>
      <w:r w:rsidR="00582AB9" w:rsidRPr="00582AB9">
        <w:rPr>
          <w:rFonts w:ascii="Times New Roman" w:hAnsi="Times New Roman"/>
          <w:sz w:val="24"/>
          <w:szCs w:val="24"/>
          <w:lang w:val="uk-UA"/>
        </w:rPr>
        <w:t>999,3</w:t>
      </w:r>
      <w:r w:rsidRPr="00582AB9">
        <w:rPr>
          <w:rFonts w:ascii="Times New Roman" w:hAnsi="Times New Roman"/>
          <w:sz w:val="24"/>
          <w:szCs w:val="24"/>
          <w:lang w:val="uk-UA"/>
        </w:rPr>
        <w:t xml:space="preserve"> тис. грн; КП У</w:t>
      </w:r>
      <w:r w:rsidR="00C246DA" w:rsidRPr="00582AB9">
        <w:rPr>
          <w:rFonts w:ascii="Times New Roman" w:hAnsi="Times New Roman"/>
          <w:sz w:val="24"/>
          <w:szCs w:val="24"/>
          <w:lang w:val="uk-UA"/>
        </w:rPr>
        <w:t xml:space="preserve">МК «Дубове» – </w:t>
      </w:r>
      <w:r w:rsidR="00582AB9" w:rsidRPr="00582AB9">
        <w:rPr>
          <w:rFonts w:ascii="Times New Roman" w:hAnsi="Times New Roman"/>
          <w:sz w:val="24"/>
          <w:szCs w:val="24"/>
          <w:lang w:val="uk-UA"/>
        </w:rPr>
        <w:t>1 000,0</w:t>
      </w:r>
      <w:r w:rsidRPr="00582AB9">
        <w:rPr>
          <w:rFonts w:ascii="Times New Roman" w:hAnsi="Times New Roman"/>
          <w:sz w:val="24"/>
          <w:szCs w:val="24"/>
          <w:lang w:val="uk-UA"/>
        </w:rPr>
        <w:t xml:space="preserve"> т</w:t>
      </w:r>
      <w:r w:rsidR="00C87E3C" w:rsidRPr="00582AB9">
        <w:rPr>
          <w:rFonts w:ascii="Times New Roman" w:hAnsi="Times New Roman"/>
          <w:sz w:val="24"/>
          <w:szCs w:val="24"/>
          <w:lang w:val="uk-UA"/>
        </w:rPr>
        <w:t>ис. грн;</w:t>
      </w:r>
      <w:r w:rsidR="00582AB9" w:rsidRPr="00582AB9">
        <w:rPr>
          <w:rFonts w:ascii="Times New Roman" w:hAnsi="Times New Roman"/>
          <w:sz w:val="24"/>
          <w:szCs w:val="24"/>
          <w:lang w:val="uk-UA"/>
        </w:rPr>
        <w:t xml:space="preserve"> </w:t>
      </w:r>
      <w:r w:rsidR="00C246DA" w:rsidRPr="00582AB9">
        <w:rPr>
          <w:rFonts w:ascii="Times New Roman" w:hAnsi="Times New Roman"/>
          <w:sz w:val="24"/>
          <w:szCs w:val="24"/>
          <w:lang w:val="uk-UA"/>
        </w:rPr>
        <w:t>КП УМК «Озерна»</w:t>
      </w:r>
      <w:r w:rsidR="0072551E">
        <w:rPr>
          <w:rFonts w:ascii="Times New Roman" w:hAnsi="Times New Roman"/>
          <w:sz w:val="24"/>
          <w:szCs w:val="24"/>
          <w:lang w:val="uk-UA"/>
        </w:rPr>
        <w:t> </w:t>
      </w:r>
      <w:r w:rsidR="00C246DA" w:rsidRPr="00582AB9">
        <w:rPr>
          <w:rFonts w:ascii="Times New Roman" w:hAnsi="Times New Roman"/>
          <w:sz w:val="24"/>
          <w:szCs w:val="24"/>
          <w:lang w:val="uk-UA"/>
        </w:rPr>
        <w:t xml:space="preserve">– </w:t>
      </w:r>
      <w:r w:rsidR="00582AB9" w:rsidRPr="00582AB9">
        <w:rPr>
          <w:rFonts w:ascii="Times New Roman" w:hAnsi="Times New Roman"/>
          <w:sz w:val="24"/>
          <w:szCs w:val="24"/>
          <w:lang w:val="uk-UA"/>
        </w:rPr>
        <w:t xml:space="preserve">999,8 тис. грн) та 201,4 </w:t>
      </w:r>
      <w:proofErr w:type="spellStart"/>
      <w:r w:rsidR="00582AB9" w:rsidRPr="00582AB9">
        <w:rPr>
          <w:rFonts w:ascii="Times New Roman" w:hAnsi="Times New Roman"/>
          <w:sz w:val="24"/>
          <w:szCs w:val="24"/>
          <w:lang w:val="uk-UA"/>
        </w:rPr>
        <w:t>тис.грн</w:t>
      </w:r>
      <w:proofErr w:type="spellEnd"/>
      <w:r w:rsidR="00582AB9" w:rsidRPr="00582AB9">
        <w:rPr>
          <w:rFonts w:ascii="Times New Roman" w:hAnsi="Times New Roman"/>
          <w:sz w:val="24"/>
          <w:szCs w:val="24"/>
          <w:lang w:val="uk-UA"/>
        </w:rPr>
        <w:t xml:space="preserve"> на забезпечення діяльності КП «Елеватор»</w:t>
      </w:r>
      <w:r w:rsidRPr="00582AB9">
        <w:rPr>
          <w:rFonts w:ascii="Times New Roman" w:hAnsi="Times New Roman"/>
          <w:sz w:val="24"/>
          <w:szCs w:val="24"/>
          <w:lang w:val="uk-UA"/>
        </w:rPr>
        <w:t>.</w:t>
      </w:r>
    </w:p>
    <w:p w14:paraId="1D6B8393" w14:textId="1FB30CC6" w:rsidR="00984469" w:rsidRPr="00B014FD" w:rsidRDefault="007D4FE5" w:rsidP="00B014FD">
      <w:pPr>
        <w:pStyle w:val="ae"/>
        <w:ind w:firstLine="284"/>
        <w:jc w:val="both"/>
        <w:rPr>
          <w:rFonts w:ascii="Times New Roman" w:hAnsi="Times New Roman"/>
          <w:sz w:val="24"/>
          <w:szCs w:val="24"/>
          <w:lang w:val="uk-UA"/>
        </w:rPr>
      </w:pPr>
      <w:r w:rsidRPr="00B014FD">
        <w:rPr>
          <w:rFonts w:ascii="Times New Roman" w:hAnsi="Times New Roman"/>
          <w:sz w:val="24"/>
          <w:szCs w:val="24"/>
          <w:lang w:val="uk-UA"/>
        </w:rPr>
        <w:t>- управлінню комунальн</w:t>
      </w:r>
      <w:r w:rsidR="00582AB9" w:rsidRPr="00B014FD">
        <w:rPr>
          <w:rFonts w:ascii="Times New Roman" w:hAnsi="Times New Roman"/>
          <w:sz w:val="24"/>
          <w:szCs w:val="24"/>
          <w:lang w:val="uk-UA"/>
        </w:rPr>
        <w:t>ої інфраструктури в сумі 2 513,1 тис.</w:t>
      </w:r>
      <w:r w:rsidR="0072551E">
        <w:rPr>
          <w:rFonts w:ascii="Times New Roman" w:hAnsi="Times New Roman"/>
          <w:sz w:val="24"/>
          <w:szCs w:val="24"/>
          <w:lang w:val="en-US"/>
        </w:rPr>
        <w:t> </w:t>
      </w:r>
      <w:r w:rsidR="00582AB9" w:rsidRPr="00B014FD">
        <w:rPr>
          <w:rFonts w:ascii="Times New Roman" w:hAnsi="Times New Roman"/>
          <w:sz w:val="24"/>
          <w:szCs w:val="24"/>
          <w:lang w:val="uk-UA"/>
        </w:rPr>
        <w:t>грн, або 99,9% до планових призначень звітного періоду</w:t>
      </w:r>
      <w:r w:rsidR="00984469" w:rsidRPr="00B014FD">
        <w:rPr>
          <w:rFonts w:ascii="Times New Roman" w:hAnsi="Times New Roman"/>
          <w:sz w:val="24"/>
          <w:szCs w:val="24"/>
          <w:lang w:val="uk-UA"/>
        </w:rPr>
        <w:t xml:space="preserve">, з яких </w:t>
      </w:r>
      <w:r w:rsidR="00582AB9" w:rsidRPr="00B014FD">
        <w:rPr>
          <w:rFonts w:ascii="Times New Roman" w:hAnsi="Times New Roman"/>
          <w:sz w:val="24"/>
          <w:szCs w:val="24"/>
          <w:lang w:val="uk-UA"/>
        </w:rPr>
        <w:t>1</w:t>
      </w:r>
      <w:r w:rsidR="00B014FD" w:rsidRPr="00B014FD">
        <w:rPr>
          <w:rFonts w:ascii="Times New Roman" w:hAnsi="Times New Roman"/>
          <w:sz w:val="24"/>
          <w:szCs w:val="24"/>
          <w:lang w:val="uk-UA"/>
        </w:rPr>
        <w:t xml:space="preserve"> </w:t>
      </w:r>
      <w:r w:rsidR="00582AB9" w:rsidRPr="00B014FD">
        <w:rPr>
          <w:rFonts w:ascii="Times New Roman" w:hAnsi="Times New Roman"/>
          <w:sz w:val="24"/>
          <w:szCs w:val="24"/>
          <w:lang w:val="uk-UA"/>
        </w:rPr>
        <w:t>987,6</w:t>
      </w:r>
      <w:r w:rsidR="00B014FD" w:rsidRPr="00B014FD">
        <w:rPr>
          <w:rFonts w:ascii="Times New Roman" w:hAnsi="Times New Roman"/>
          <w:sz w:val="24"/>
          <w:szCs w:val="24"/>
          <w:lang w:val="uk-UA"/>
        </w:rPr>
        <w:t xml:space="preserve"> тис. грн ХКП </w:t>
      </w:r>
      <w:r w:rsidR="00B014FD">
        <w:rPr>
          <w:rFonts w:ascii="Times New Roman" w:hAnsi="Times New Roman"/>
          <w:sz w:val="24"/>
          <w:szCs w:val="24"/>
          <w:lang w:val="uk-UA"/>
        </w:rPr>
        <w:t>«</w:t>
      </w:r>
      <w:proofErr w:type="spellStart"/>
      <w:r w:rsidR="00B014FD" w:rsidRPr="00B014FD">
        <w:rPr>
          <w:rFonts w:ascii="Times New Roman" w:hAnsi="Times New Roman"/>
          <w:sz w:val="24"/>
          <w:szCs w:val="24"/>
          <w:lang w:val="uk-UA"/>
        </w:rPr>
        <w:t>Спецкомунтранс</w:t>
      </w:r>
      <w:proofErr w:type="spellEnd"/>
      <w:r w:rsidR="00B014FD" w:rsidRPr="00B014FD">
        <w:rPr>
          <w:rFonts w:ascii="Times New Roman" w:hAnsi="Times New Roman"/>
          <w:sz w:val="24"/>
          <w:szCs w:val="24"/>
          <w:lang w:val="uk-UA"/>
        </w:rPr>
        <w:t xml:space="preserve">» </w:t>
      </w:r>
      <w:r w:rsidR="00984469" w:rsidRPr="00B014FD">
        <w:rPr>
          <w:rFonts w:ascii="Times New Roman" w:hAnsi="Times New Roman"/>
          <w:sz w:val="24"/>
          <w:szCs w:val="24"/>
          <w:lang w:val="uk-UA" w:eastAsia="uk-UA"/>
        </w:rPr>
        <w:t>(різниця в тарифах відповідно до Методики розрахунку компенсації за надання послуг, що становлять загальний економічний інтерес)</w:t>
      </w:r>
      <w:r w:rsidR="00984469" w:rsidRPr="00B014FD">
        <w:rPr>
          <w:sz w:val="24"/>
          <w:szCs w:val="24"/>
          <w:lang w:val="uk-UA"/>
        </w:rPr>
        <w:t xml:space="preserve"> </w:t>
      </w:r>
      <w:r w:rsidR="00B014FD" w:rsidRPr="00B014FD">
        <w:rPr>
          <w:rFonts w:ascii="Times New Roman" w:hAnsi="Times New Roman"/>
          <w:sz w:val="24"/>
          <w:szCs w:val="24"/>
          <w:lang w:val="uk-UA"/>
        </w:rPr>
        <w:t>та 525,5 тис.</w:t>
      </w:r>
      <w:r w:rsidR="0072551E">
        <w:rPr>
          <w:rFonts w:ascii="Times New Roman" w:hAnsi="Times New Roman"/>
          <w:sz w:val="24"/>
          <w:szCs w:val="24"/>
          <w:lang w:val="en-US"/>
        </w:rPr>
        <w:t> </w:t>
      </w:r>
      <w:r w:rsidR="00B014FD" w:rsidRPr="00B014FD">
        <w:rPr>
          <w:rFonts w:ascii="Times New Roman" w:hAnsi="Times New Roman"/>
          <w:sz w:val="24"/>
          <w:szCs w:val="24"/>
          <w:lang w:val="uk-UA"/>
        </w:rPr>
        <w:t>грн для забезпечення</w:t>
      </w:r>
      <w:r w:rsidR="00B014FD">
        <w:rPr>
          <w:rFonts w:ascii="Times New Roman" w:hAnsi="Times New Roman"/>
          <w:sz w:val="24"/>
          <w:szCs w:val="24"/>
          <w:lang w:val="uk-UA"/>
        </w:rPr>
        <w:t xml:space="preserve"> діяльності КП «Акведук».</w:t>
      </w:r>
    </w:p>
    <w:p w14:paraId="01F09EF8" w14:textId="77777777" w:rsidR="007D4FE5" w:rsidRPr="0023642A" w:rsidRDefault="007D4FE5" w:rsidP="00D84CC6">
      <w:pPr>
        <w:pStyle w:val="ae"/>
        <w:ind w:firstLine="284"/>
        <w:jc w:val="both"/>
        <w:rPr>
          <w:rFonts w:ascii="Times New Roman" w:hAnsi="Times New Roman"/>
          <w:sz w:val="24"/>
          <w:szCs w:val="24"/>
          <w:highlight w:val="yellow"/>
          <w:lang w:val="uk-UA"/>
        </w:rPr>
      </w:pPr>
    </w:p>
    <w:p w14:paraId="0EDB84A3" w14:textId="77777777" w:rsidR="00606F35" w:rsidRDefault="007D4FE5" w:rsidP="00156D71">
      <w:pPr>
        <w:pStyle w:val="ae"/>
        <w:ind w:firstLine="644"/>
        <w:jc w:val="both"/>
        <w:rPr>
          <w:rFonts w:ascii="Times New Roman" w:hAnsi="Times New Roman"/>
          <w:sz w:val="24"/>
          <w:szCs w:val="24"/>
          <w:lang w:val="uk-UA"/>
        </w:rPr>
      </w:pPr>
      <w:r w:rsidRPr="005A5055">
        <w:rPr>
          <w:rFonts w:ascii="Times New Roman" w:hAnsi="Times New Roman"/>
          <w:b/>
          <w:sz w:val="24"/>
          <w:szCs w:val="24"/>
          <w:lang w:val="uk-UA"/>
        </w:rPr>
        <w:t xml:space="preserve">- </w:t>
      </w:r>
      <w:r w:rsidRPr="005A5055">
        <w:rPr>
          <w:rFonts w:ascii="Times New Roman" w:hAnsi="Times New Roman"/>
          <w:sz w:val="24"/>
          <w:szCs w:val="24"/>
          <w:lang w:val="uk-UA"/>
        </w:rPr>
        <w:t>по</w:t>
      </w:r>
      <w:r w:rsidRPr="005A5055">
        <w:rPr>
          <w:rFonts w:ascii="Times New Roman" w:hAnsi="Times New Roman"/>
          <w:b/>
          <w:sz w:val="24"/>
          <w:szCs w:val="24"/>
          <w:lang w:val="uk-UA"/>
        </w:rPr>
        <w:t xml:space="preserve"> </w:t>
      </w:r>
      <w:r w:rsidRPr="005A5055">
        <w:rPr>
          <w:rFonts w:ascii="Times New Roman" w:hAnsi="Times New Roman"/>
          <w:sz w:val="24"/>
          <w:szCs w:val="24"/>
          <w:lang w:val="uk-UA"/>
        </w:rPr>
        <w:t>КПКВК</w:t>
      </w:r>
      <w:r w:rsidR="00FC128E" w:rsidRPr="005A5055">
        <w:rPr>
          <w:rFonts w:ascii="Times New Roman" w:hAnsi="Times New Roman"/>
          <w:sz w:val="24"/>
          <w:szCs w:val="24"/>
          <w:lang w:val="uk-UA"/>
        </w:rPr>
        <w:t> </w:t>
      </w:r>
      <w:r w:rsidRPr="005A5055">
        <w:rPr>
          <w:rFonts w:ascii="Times New Roman" w:hAnsi="Times New Roman"/>
          <w:sz w:val="24"/>
          <w:szCs w:val="24"/>
          <w:lang w:val="uk-UA"/>
        </w:rPr>
        <w:t>МБ 6030  «Організація благоустр</w:t>
      </w:r>
      <w:r w:rsidR="00156D71" w:rsidRPr="005A5055">
        <w:rPr>
          <w:rFonts w:ascii="Times New Roman" w:hAnsi="Times New Roman"/>
          <w:sz w:val="24"/>
          <w:szCs w:val="24"/>
          <w:lang w:val="uk-UA"/>
        </w:rPr>
        <w:t xml:space="preserve">ою населених пунктів» </w:t>
      </w:r>
      <w:r w:rsidRPr="005A5055">
        <w:rPr>
          <w:rFonts w:ascii="Times New Roman" w:hAnsi="Times New Roman"/>
          <w:i/>
          <w:sz w:val="24"/>
          <w:szCs w:val="24"/>
          <w:lang w:val="uk-UA"/>
        </w:rPr>
        <w:t>по загальному</w:t>
      </w:r>
      <w:r w:rsidRPr="005A5055">
        <w:rPr>
          <w:rFonts w:ascii="Times New Roman" w:hAnsi="Times New Roman"/>
          <w:sz w:val="24"/>
          <w:szCs w:val="24"/>
          <w:lang w:val="uk-UA"/>
        </w:rPr>
        <w:t xml:space="preserve"> </w:t>
      </w:r>
      <w:r w:rsidRPr="005A5055">
        <w:rPr>
          <w:rFonts w:ascii="Times New Roman" w:hAnsi="Times New Roman"/>
          <w:i/>
          <w:sz w:val="24"/>
          <w:szCs w:val="24"/>
          <w:lang w:val="uk-UA"/>
        </w:rPr>
        <w:t>фонду</w:t>
      </w:r>
      <w:r w:rsidRPr="005A5055">
        <w:rPr>
          <w:rFonts w:ascii="Times New Roman" w:hAnsi="Times New Roman"/>
          <w:sz w:val="24"/>
          <w:szCs w:val="24"/>
          <w:lang w:val="uk-UA"/>
        </w:rPr>
        <w:t xml:space="preserve"> </w:t>
      </w:r>
      <w:r w:rsidR="00196185" w:rsidRPr="005A5055">
        <w:rPr>
          <w:rFonts w:ascii="Times New Roman" w:hAnsi="Times New Roman"/>
          <w:sz w:val="24"/>
          <w:szCs w:val="24"/>
          <w:lang w:val="uk-UA"/>
        </w:rPr>
        <w:t>призначення</w:t>
      </w:r>
      <w:r w:rsidR="00156D71" w:rsidRPr="005A5055">
        <w:rPr>
          <w:rFonts w:ascii="Times New Roman" w:hAnsi="Times New Roman"/>
          <w:sz w:val="24"/>
          <w:szCs w:val="24"/>
          <w:lang w:val="uk-UA"/>
        </w:rPr>
        <w:t xml:space="preserve"> на звітний період</w:t>
      </w:r>
      <w:r w:rsidR="00E3145E" w:rsidRPr="005A5055">
        <w:rPr>
          <w:rFonts w:ascii="Times New Roman" w:hAnsi="Times New Roman"/>
          <w:sz w:val="24"/>
          <w:szCs w:val="24"/>
          <w:lang w:val="uk-UA"/>
        </w:rPr>
        <w:t xml:space="preserve"> становлять 133 739,86</w:t>
      </w:r>
      <w:r w:rsidR="008F65F6" w:rsidRPr="005A5055">
        <w:rPr>
          <w:rFonts w:ascii="Times New Roman" w:hAnsi="Times New Roman"/>
          <w:sz w:val="24"/>
          <w:szCs w:val="24"/>
          <w:lang w:val="uk-UA"/>
        </w:rPr>
        <w:t xml:space="preserve"> </w:t>
      </w:r>
      <w:r w:rsidRPr="005A5055">
        <w:rPr>
          <w:rFonts w:ascii="Times New Roman" w:hAnsi="Times New Roman"/>
          <w:sz w:val="24"/>
          <w:szCs w:val="24"/>
          <w:lang w:val="uk-UA"/>
        </w:rPr>
        <w:t>ти</w:t>
      </w:r>
      <w:r w:rsidR="008F65F6" w:rsidRPr="005A5055">
        <w:rPr>
          <w:rFonts w:ascii="Times New Roman" w:hAnsi="Times New Roman"/>
          <w:sz w:val="24"/>
          <w:szCs w:val="24"/>
          <w:lang w:val="uk-UA"/>
        </w:rPr>
        <w:t xml:space="preserve">с. грн, видатки – </w:t>
      </w:r>
      <w:r w:rsidR="00E3145E" w:rsidRPr="005A5055">
        <w:rPr>
          <w:rFonts w:ascii="Times New Roman" w:hAnsi="Times New Roman"/>
          <w:sz w:val="24"/>
          <w:szCs w:val="24"/>
          <w:lang w:val="uk-UA"/>
        </w:rPr>
        <w:t>129 702,27 тис. грн або 97</w:t>
      </w:r>
      <w:r w:rsidR="008F65F6" w:rsidRPr="005A5055">
        <w:rPr>
          <w:rFonts w:ascii="Times New Roman" w:hAnsi="Times New Roman"/>
          <w:sz w:val="24"/>
          <w:szCs w:val="24"/>
          <w:lang w:val="uk-UA"/>
        </w:rPr>
        <w:t>,0</w:t>
      </w:r>
      <w:r w:rsidR="004A7B75" w:rsidRPr="005A5055">
        <w:rPr>
          <w:rFonts w:ascii="Times New Roman" w:hAnsi="Times New Roman"/>
          <w:sz w:val="24"/>
          <w:szCs w:val="24"/>
          <w:lang w:val="uk-UA"/>
        </w:rPr>
        <w:t>% до планових призначень</w:t>
      </w:r>
      <w:r w:rsidR="00606F35">
        <w:rPr>
          <w:rFonts w:ascii="Times New Roman" w:hAnsi="Times New Roman"/>
          <w:sz w:val="24"/>
          <w:szCs w:val="24"/>
          <w:lang w:val="uk-UA"/>
        </w:rPr>
        <w:t xml:space="preserve">, з них </w:t>
      </w:r>
    </w:p>
    <w:p w14:paraId="300B2BF2" w14:textId="4EEDE9B5" w:rsidR="00606F35" w:rsidRPr="00606F35" w:rsidRDefault="00606F35" w:rsidP="00606F35">
      <w:pPr>
        <w:shd w:val="clear" w:color="auto" w:fill="FFFFFF"/>
        <w:ind w:firstLine="708"/>
        <w:contextualSpacing/>
        <w:jc w:val="both"/>
        <w:rPr>
          <w:lang w:val="uk-UA"/>
        </w:rPr>
      </w:pPr>
      <w:r w:rsidRPr="00606F35">
        <w:rPr>
          <w:lang w:val="uk-UA"/>
        </w:rPr>
        <w:t>- по головному розпоряднику коштів – управлінню житлової політики і майна з при</w:t>
      </w:r>
      <w:r>
        <w:rPr>
          <w:lang w:val="uk-UA"/>
        </w:rPr>
        <w:t xml:space="preserve">значень </w:t>
      </w:r>
      <w:r w:rsidR="008A78A3">
        <w:rPr>
          <w:lang w:val="uk-UA"/>
        </w:rPr>
        <w:t xml:space="preserve">на І-е півріччя </w:t>
      </w:r>
      <w:r>
        <w:rPr>
          <w:lang w:val="uk-UA"/>
        </w:rPr>
        <w:t>в сумі 200</w:t>
      </w:r>
      <w:r w:rsidRPr="00606F35">
        <w:rPr>
          <w:lang w:val="uk-UA"/>
        </w:rPr>
        <w:t>,0 тис. грн  видатки не здійснювалися.</w:t>
      </w:r>
    </w:p>
    <w:p w14:paraId="6D24C64B" w14:textId="6AD0DFA7" w:rsidR="007D4FE5" w:rsidRPr="005A5055" w:rsidRDefault="00606F35" w:rsidP="00606F35">
      <w:pPr>
        <w:pStyle w:val="ae"/>
        <w:ind w:firstLine="644"/>
        <w:jc w:val="both"/>
        <w:rPr>
          <w:rFonts w:ascii="Times New Roman" w:hAnsi="Times New Roman"/>
          <w:sz w:val="24"/>
          <w:szCs w:val="24"/>
          <w:lang w:val="uk-UA"/>
        </w:rPr>
      </w:pPr>
      <w:r w:rsidRPr="00606F35">
        <w:rPr>
          <w:rFonts w:ascii="Times New Roman" w:hAnsi="Times New Roman"/>
          <w:sz w:val="24"/>
          <w:szCs w:val="24"/>
          <w:lang w:val="uk-UA"/>
        </w:rPr>
        <w:t>- по головному розпоряднику коштів – управлінню комунальної інфраструкт</w:t>
      </w:r>
      <w:r>
        <w:rPr>
          <w:rFonts w:ascii="Times New Roman" w:hAnsi="Times New Roman"/>
          <w:sz w:val="24"/>
          <w:szCs w:val="24"/>
          <w:lang w:val="uk-UA"/>
        </w:rPr>
        <w:t>ури призначення становлять 133</w:t>
      </w:r>
      <w:r w:rsidR="008A78A3">
        <w:rPr>
          <w:rFonts w:ascii="Times New Roman" w:hAnsi="Times New Roman"/>
          <w:sz w:val="24"/>
          <w:szCs w:val="24"/>
          <w:lang w:val="uk-UA"/>
        </w:rPr>
        <w:t xml:space="preserve"> </w:t>
      </w:r>
      <w:r>
        <w:rPr>
          <w:rFonts w:ascii="Times New Roman" w:hAnsi="Times New Roman"/>
          <w:sz w:val="24"/>
          <w:szCs w:val="24"/>
          <w:lang w:val="uk-UA"/>
        </w:rPr>
        <w:t>539,86</w:t>
      </w:r>
      <w:r w:rsidRPr="00606F35">
        <w:rPr>
          <w:rFonts w:ascii="Times New Roman" w:hAnsi="Times New Roman"/>
          <w:sz w:val="24"/>
          <w:szCs w:val="24"/>
          <w:lang w:val="uk-UA"/>
        </w:rPr>
        <w:t xml:space="preserve"> тис. грн, видатки склали </w:t>
      </w:r>
      <w:r>
        <w:rPr>
          <w:rFonts w:ascii="Times New Roman" w:hAnsi="Times New Roman"/>
          <w:sz w:val="24"/>
          <w:szCs w:val="24"/>
          <w:lang w:val="uk-UA"/>
        </w:rPr>
        <w:t>129 702,27 тис. грн або 97</w:t>
      </w:r>
      <w:r w:rsidRPr="00606F35">
        <w:rPr>
          <w:rFonts w:ascii="Times New Roman" w:hAnsi="Times New Roman"/>
          <w:sz w:val="24"/>
          <w:szCs w:val="24"/>
          <w:lang w:val="uk-UA"/>
        </w:rPr>
        <w:t>% до планових призначень.</w:t>
      </w:r>
    </w:p>
    <w:p w14:paraId="6B0A4576" w14:textId="0E2AE83E" w:rsidR="007D4FE5" w:rsidRPr="005A5055" w:rsidRDefault="00606F35" w:rsidP="00D84CC6">
      <w:pPr>
        <w:pStyle w:val="ae"/>
        <w:ind w:firstLine="708"/>
        <w:jc w:val="both"/>
        <w:rPr>
          <w:rFonts w:ascii="Times New Roman" w:hAnsi="Times New Roman"/>
          <w:sz w:val="24"/>
          <w:szCs w:val="24"/>
          <w:lang w:val="uk-UA"/>
        </w:rPr>
      </w:pPr>
      <w:r>
        <w:rPr>
          <w:rFonts w:ascii="Times New Roman" w:hAnsi="Times New Roman"/>
          <w:sz w:val="24"/>
          <w:szCs w:val="24"/>
          <w:lang w:val="uk-UA"/>
        </w:rPr>
        <w:t xml:space="preserve">Кошти спрямовані </w:t>
      </w:r>
      <w:r w:rsidR="005E5F14">
        <w:rPr>
          <w:rFonts w:ascii="Times New Roman" w:hAnsi="Times New Roman"/>
          <w:sz w:val="24"/>
          <w:szCs w:val="24"/>
          <w:lang w:val="uk-UA"/>
        </w:rPr>
        <w:t xml:space="preserve">на </w:t>
      </w:r>
      <w:r w:rsidR="007D4FE5" w:rsidRPr="005A5055">
        <w:rPr>
          <w:rFonts w:ascii="Times New Roman" w:hAnsi="Times New Roman"/>
          <w:sz w:val="24"/>
          <w:szCs w:val="24"/>
          <w:lang w:val="uk-UA"/>
        </w:rPr>
        <w:t>утримання об’єктів благоустрою (зелених насаджень, штучних сп</w:t>
      </w:r>
      <w:r w:rsidR="004A7B75" w:rsidRPr="005A5055">
        <w:rPr>
          <w:rFonts w:ascii="Times New Roman" w:hAnsi="Times New Roman"/>
          <w:sz w:val="24"/>
          <w:szCs w:val="24"/>
          <w:lang w:val="uk-UA"/>
        </w:rPr>
        <w:t>оруд</w:t>
      </w:r>
      <w:r w:rsidR="007D4FE5" w:rsidRPr="005A5055">
        <w:rPr>
          <w:rFonts w:ascii="Times New Roman" w:hAnsi="Times New Roman"/>
          <w:sz w:val="24"/>
          <w:szCs w:val="24"/>
          <w:lang w:val="uk-UA"/>
        </w:rPr>
        <w:t xml:space="preserve">, утримання кладовищ, утримання мереж зовнішнього освітлення, санітарне очищення та прибирання міста, утримання </w:t>
      </w:r>
      <w:proofErr w:type="spellStart"/>
      <w:r w:rsidR="007D4FE5" w:rsidRPr="005A5055">
        <w:rPr>
          <w:rFonts w:ascii="Times New Roman" w:hAnsi="Times New Roman"/>
          <w:sz w:val="24"/>
          <w:szCs w:val="24"/>
          <w:lang w:val="uk-UA"/>
        </w:rPr>
        <w:t>вулично</w:t>
      </w:r>
      <w:proofErr w:type="spellEnd"/>
      <w:r w:rsidR="007D4FE5" w:rsidRPr="005A5055">
        <w:rPr>
          <w:rFonts w:ascii="Times New Roman" w:hAnsi="Times New Roman"/>
          <w:sz w:val="24"/>
          <w:szCs w:val="24"/>
          <w:lang w:val="uk-UA"/>
        </w:rPr>
        <w:t>-дорожньої мережі міста, тощо).</w:t>
      </w:r>
    </w:p>
    <w:p w14:paraId="04179F41" w14:textId="77777777" w:rsidR="007D4FE5" w:rsidRPr="0023642A" w:rsidRDefault="007D4FE5" w:rsidP="00D84CC6">
      <w:pPr>
        <w:pStyle w:val="ae"/>
        <w:jc w:val="both"/>
        <w:rPr>
          <w:rFonts w:ascii="Times New Roman" w:hAnsi="Times New Roman"/>
          <w:sz w:val="24"/>
          <w:szCs w:val="24"/>
          <w:highlight w:val="yellow"/>
          <w:lang w:val="uk-UA"/>
        </w:rPr>
      </w:pPr>
    </w:p>
    <w:p w14:paraId="6D5B2FF9" w14:textId="1B9339F5" w:rsidR="007D4FE5" w:rsidRPr="00403929" w:rsidRDefault="007D4FE5" w:rsidP="00D84CC6">
      <w:pPr>
        <w:pStyle w:val="ae"/>
        <w:ind w:firstLine="709"/>
        <w:jc w:val="both"/>
        <w:rPr>
          <w:rFonts w:ascii="Times New Roman" w:hAnsi="Times New Roman"/>
          <w:sz w:val="24"/>
          <w:szCs w:val="24"/>
          <w:lang w:val="uk-UA"/>
        </w:rPr>
      </w:pPr>
      <w:r w:rsidRPr="00403929">
        <w:rPr>
          <w:rFonts w:ascii="Times New Roman" w:hAnsi="Times New Roman"/>
          <w:sz w:val="24"/>
          <w:szCs w:val="24"/>
          <w:lang w:val="uk-UA"/>
        </w:rPr>
        <w:t>- по КПКВК</w:t>
      </w:r>
      <w:r w:rsidR="00FC128E" w:rsidRPr="00403929">
        <w:rPr>
          <w:rFonts w:ascii="Times New Roman" w:hAnsi="Times New Roman"/>
          <w:sz w:val="24"/>
          <w:szCs w:val="24"/>
          <w:lang w:val="uk-UA"/>
        </w:rPr>
        <w:t> </w:t>
      </w:r>
      <w:r w:rsidRPr="00403929">
        <w:rPr>
          <w:rFonts w:ascii="Times New Roman" w:hAnsi="Times New Roman"/>
          <w:sz w:val="24"/>
          <w:szCs w:val="24"/>
          <w:lang w:val="uk-UA"/>
        </w:rPr>
        <w:t>МБ 6082 «Придбання житла для окремих категорій населення відповідно до законодавства» по головному розпоряднику коштів – управлінню праці та соціального захисту на</w:t>
      </w:r>
      <w:r w:rsidR="00156D71" w:rsidRPr="00403929">
        <w:rPr>
          <w:rFonts w:ascii="Times New Roman" w:hAnsi="Times New Roman"/>
          <w:sz w:val="24"/>
          <w:szCs w:val="24"/>
          <w:lang w:val="uk-UA"/>
        </w:rPr>
        <w:t xml:space="preserve">селення призначення </w:t>
      </w:r>
      <w:r w:rsidRPr="00403929">
        <w:rPr>
          <w:rFonts w:ascii="Times New Roman" w:hAnsi="Times New Roman"/>
          <w:sz w:val="24"/>
          <w:szCs w:val="24"/>
          <w:lang w:val="uk-UA"/>
        </w:rPr>
        <w:t xml:space="preserve">склали </w:t>
      </w:r>
      <w:r w:rsidR="00DE2F62" w:rsidRPr="00403929">
        <w:rPr>
          <w:rFonts w:ascii="Times New Roman" w:hAnsi="Times New Roman"/>
          <w:sz w:val="24"/>
          <w:szCs w:val="24"/>
          <w:lang w:val="uk-UA"/>
        </w:rPr>
        <w:t>26</w:t>
      </w:r>
      <w:r w:rsidRPr="00403929">
        <w:rPr>
          <w:rFonts w:ascii="Times New Roman" w:hAnsi="Times New Roman"/>
          <w:sz w:val="24"/>
          <w:szCs w:val="24"/>
          <w:lang w:val="uk-UA"/>
        </w:rPr>
        <w:t> 000,00 тис.</w:t>
      </w:r>
      <w:r w:rsidR="009646BC" w:rsidRPr="00403929">
        <w:rPr>
          <w:rFonts w:ascii="Times New Roman" w:hAnsi="Times New Roman"/>
          <w:sz w:val="24"/>
          <w:szCs w:val="24"/>
          <w:lang w:val="uk-UA"/>
        </w:rPr>
        <w:t xml:space="preserve"> </w:t>
      </w:r>
      <w:r w:rsidRPr="00403929">
        <w:rPr>
          <w:rFonts w:ascii="Times New Roman" w:hAnsi="Times New Roman"/>
          <w:sz w:val="24"/>
          <w:szCs w:val="24"/>
          <w:lang w:val="uk-UA"/>
        </w:rPr>
        <w:t>грн</w:t>
      </w:r>
      <w:r w:rsidR="00156D71" w:rsidRPr="00403929">
        <w:rPr>
          <w:rFonts w:ascii="Times New Roman" w:hAnsi="Times New Roman"/>
          <w:sz w:val="24"/>
          <w:szCs w:val="24"/>
          <w:lang w:val="uk-UA"/>
        </w:rPr>
        <w:t>, видатки не здійснювалися.</w:t>
      </w:r>
    </w:p>
    <w:p w14:paraId="630CB3EB" w14:textId="77777777" w:rsidR="009646BC" w:rsidRPr="0023642A" w:rsidRDefault="009646BC" w:rsidP="00D84CC6">
      <w:pPr>
        <w:pStyle w:val="ae"/>
        <w:ind w:firstLine="709"/>
        <w:jc w:val="both"/>
        <w:rPr>
          <w:rFonts w:ascii="Times New Roman" w:hAnsi="Times New Roman"/>
          <w:sz w:val="24"/>
          <w:szCs w:val="24"/>
          <w:highlight w:val="yellow"/>
          <w:lang w:val="uk-UA"/>
        </w:rPr>
      </w:pPr>
    </w:p>
    <w:p w14:paraId="3272E955" w14:textId="62F5423C" w:rsidR="007D4FE5" w:rsidRDefault="007D4FE5" w:rsidP="00D84CC6">
      <w:pPr>
        <w:shd w:val="clear" w:color="auto" w:fill="FFFFFF"/>
        <w:ind w:firstLine="708"/>
        <w:contextualSpacing/>
        <w:jc w:val="both"/>
        <w:rPr>
          <w:lang w:val="uk-UA"/>
        </w:rPr>
      </w:pPr>
      <w:r w:rsidRPr="005E2CE5">
        <w:rPr>
          <w:lang w:val="uk-UA"/>
        </w:rPr>
        <w:t>- по КПКВК</w:t>
      </w:r>
      <w:r w:rsidR="00FC128E" w:rsidRPr="005E2CE5">
        <w:rPr>
          <w:lang w:val="uk-UA"/>
        </w:rPr>
        <w:t> </w:t>
      </w:r>
      <w:r w:rsidRPr="005E2CE5">
        <w:rPr>
          <w:lang w:val="uk-UA"/>
        </w:rPr>
        <w:t xml:space="preserve">МБ 6090 «Інша діяльність у сфері житлово-комунального господарства»  </w:t>
      </w:r>
      <w:r w:rsidR="008A78A3" w:rsidRPr="008A78A3">
        <w:rPr>
          <w:i/>
          <w:lang w:val="uk-UA"/>
        </w:rPr>
        <w:t>по загальному фонду</w:t>
      </w:r>
      <w:r w:rsidRPr="005E2CE5">
        <w:rPr>
          <w:lang w:val="uk-UA"/>
        </w:rPr>
        <w:t xml:space="preserve"> загальна сума призначень </w:t>
      </w:r>
      <w:r w:rsidR="004D4FFC" w:rsidRPr="005E2CE5">
        <w:rPr>
          <w:lang w:val="uk-UA"/>
        </w:rPr>
        <w:t>на звітний період складає 2</w:t>
      </w:r>
      <w:r w:rsidR="005E2CE5" w:rsidRPr="005E2CE5">
        <w:rPr>
          <w:lang w:val="uk-UA"/>
        </w:rPr>
        <w:t>32,5 тис. грн, профінансовано 115,0 тис. грн або 49,5</w:t>
      </w:r>
      <w:r w:rsidR="008A78A3">
        <w:rPr>
          <w:lang w:val="uk-UA"/>
        </w:rPr>
        <w:t>%</w:t>
      </w:r>
      <w:r w:rsidR="00E23FEC" w:rsidRPr="005E2CE5">
        <w:rPr>
          <w:lang w:val="uk-UA"/>
        </w:rPr>
        <w:t>, з них</w:t>
      </w:r>
      <w:r w:rsidRPr="005E2CE5">
        <w:rPr>
          <w:lang w:val="uk-UA"/>
        </w:rPr>
        <w:t>:</w:t>
      </w:r>
    </w:p>
    <w:p w14:paraId="66C03488" w14:textId="3AFA72A7" w:rsidR="008A78A3" w:rsidRPr="005E2CE5" w:rsidRDefault="008A78A3" w:rsidP="008A78A3">
      <w:pPr>
        <w:shd w:val="clear" w:color="auto" w:fill="FFFFFF"/>
        <w:ind w:firstLine="708"/>
        <w:contextualSpacing/>
        <w:jc w:val="both"/>
        <w:rPr>
          <w:lang w:val="uk-UA"/>
        </w:rPr>
      </w:pPr>
      <w:r w:rsidRPr="005E2CE5">
        <w:rPr>
          <w:lang w:val="uk-UA"/>
        </w:rPr>
        <w:t>- по головному розпоряднику коштів – управлінню комунальної інфраструктури касові видатки склали 172,5 тис. грн або 100% до планових призначень.</w:t>
      </w:r>
      <w:r w:rsidR="001F742B">
        <w:rPr>
          <w:lang w:val="uk-UA"/>
        </w:rPr>
        <w:t xml:space="preserve"> Касові видатки 115,0 </w:t>
      </w:r>
      <w:proofErr w:type="spellStart"/>
      <w:r w:rsidR="001F742B">
        <w:rPr>
          <w:lang w:val="uk-UA"/>
        </w:rPr>
        <w:t>тис.гривень</w:t>
      </w:r>
      <w:proofErr w:type="spellEnd"/>
      <w:r w:rsidR="001F742B">
        <w:rPr>
          <w:lang w:val="uk-UA"/>
        </w:rPr>
        <w:t>.</w:t>
      </w:r>
      <w:r w:rsidRPr="005E2CE5">
        <w:rPr>
          <w:lang w:val="uk-UA"/>
        </w:rPr>
        <w:t xml:space="preserve"> Кошти спрямовано комунальному підприємству по будівництву ремонту та експлуатації доріг для можливості виконання підприємством зобов’язань по договору фінансового лізингу.  </w:t>
      </w:r>
    </w:p>
    <w:p w14:paraId="09B0AB1D" w14:textId="474DCBD1" w:rsidR="007D4FE5" w:rsidRPr="005E2CE5" w:rsidRDefault="007D4FE5" w:rsidP="008A78A3">
      <w:pPr>
        <w:shd w:val="clear" w:color="auto" w:fill="FFFFFF"/>
        <w:ind w:firstLine="708"/>
        <w:contextualSpacing/>
        <w:jc w:val="both"/>
        <w:rPr>
          <w:lang w:val="uk-UA"/>
        </w:rPr>
      </w:pPr>
      <w:r w:rsidRPr="005E2CE5">
        <w:rPr>
          <w:lang w:val="uk-UA"/>
        </w:rPr>
        <w:t xml:space="preserve">- по </w:t>
      </w:r>
      <w:r w:rsidR="00E23FEC" w:rsidRPr="005E2CE5">
        <w:rPr>
          <w:lang w:val="uk-UA"/>
        </w:rPr>
        <w:t xml:space="preserve">головному розпоряднику коштів – </w:t>
      </w:r>
      <w:r w:rsidRPr="005E2CE5">
        <w:rPr>
          <w:lang w:val="uk-UA"/>
        </w:rPr>
        <w:t>управлінню житлової політики і майна з при</w:t>
      </w:r>
      <w:r w:rsidR="005E2CE5" w:rsidRPr="005E2CE5">
        <w:rPr>
          <w:lang w:val="uk-UA"/>
        </w:rPr>
        <w:t>значень в сумі 60,0</w:t>
      </w:r>
      <w:r w:rsidRPr="005E2CE5">
        <w:rPr>
          <w:lang w:val="uk-UA"/>
        </w:rPr>
        <w:t xml:space="preserve"> тис. грн  </w:t>
      </w:r>
      <w:r w:rsidR="004D4FFC" w:rsidRPr="005E2CE5">
        <w:rPr>
          <w:lang w:val="uk-UA"/>
        </w:rPr>
        <w:t>видатки не здійснювалися.</w:t>
      </w:r>
    </w:p>
    <w:p w14:paraId="117730CC" w14:textId="77777777" w:rsidR="007D4FE5" w:rsidRPr="008611E7" w:rsidRDefault="007D4FE5" w:rsidP="00D84CC6">
      <w:pPr>
        <w:shd w:val="clear" w:color="auto" w:fill="FFFFFF"/>
        <w:ind w:firstLine="708"/>
        <w:contextualSpacing/>
        <w:jc w:val="both"/>
        <w:rPr>
          <w:highlight w:val="yellow"/>
        </w:rPr>
      </w:pPr>
    </w:p>
    <w:p w14:paraId="5B678ACA" w14:textId="77777777" w:rsidR="0072551E" w:rsidRPr="008611E7" w:rsidRDefault="0072551E" w:rsidP="00D84CC6">
      <w:pPr>
        <w:shd w:val="clear" w:color="auto" w:fill="FFFFFF"/>
        <w:ind w:firstLine="708"/>
        <w:contextualSpacing/>
        <w:jc w:val="both"/>
        <w:rPr>
          <w:highlight w:val="yellow"/>
        </w:rPr>
      </w:pPr>
    </w:p>
    <w:p w14:paraId="0AC941EB" w14:textId="77777777" w:rsidR="0072551E" w:rsidRPr="008611E7" w:rsidRDefault="0072551E" w:rsidP="00D84CC6">
      <w:pPr>
        <w:shd w:val="clear" w:color="auto" w:fill="FFFFFF"/>
        <w:ind w:firstLine="708"/>
        <w:contextualSpacing/>
        <w:jc w:val="both"/>
        <w:rPr>
          <w:highlight w:val="yellow"/>
        </w:rPr>
      </w:pPr>
    </w:p>
    <w:p w14:paraId="24C55C55" w14:textId="77777777" w:rsidR="0072551E" w:rsidRPr="008611E7" w:rsidRDefault="0072551E" w:rsidP="00D84CC6">
      <w:pPr>
        <w:shd w:val="clear" w:color="auto" w:fill="FFFFFF"/>
        <w:ind w:firstLine="708"/>
        <w:contextualSpacing/>
        <w:jc w:val="both"/>
        <w:rPr>
          <w:highlight w:val="yellow"/>
        </w:rPr>
      </w:pPr>
    </w:p>
    <w:p w14:paraId="2497AB79" w14:textId="77777777" w:rsidR="007D4FE5" w:rsidRPr="008A78A3" w:rsidRDefault="007D4FE5" w:rsidP="00D84CC6">
      <w:pPr>
        <w:pStyle w:val="ae"/>
        <w:jc w:val="center"/>
        <w:rPr>
          <w:rFonts w:ascii="Times New Roman" w:hAnsi="Times New Roman"/>
          <w:b/>
          <w:i/>
          <w:sz w:val="24"/>
          <w:szCs w:val="24"/>
          <w:lang w:val="uk-UA"/>
        </w:rPr>
      </w:pPr>
      <w:r w:rsidRPr="008A78A3">
        <w:rPr>
          <w:rFonts w:ascii="Times New Roman" w:hAnsi="Times New Roman"/>
          <w:b/>
          <w:i/>
          <w:sz w:val="24"/>
          <w:szCs w:val="24"/>
          <w:lang w:val="uk-UA"/>
        </w:rPr>
        <w:t>Економічна діяльність</w:t>
      </w:r>
    </w:p>
    <w:p w14:paraId="6999FE9F" w14:textId="095BF3B2" w:rsidR="007D4FE5" w:rsidRPr="008A78A3" w:rsidRDefault="007D4FE5" w:rsidP="00D84CC6">
      <w:pPr>
        <w:pStyle w:val="ae"/>
        <w:ind w:firstLine="708"/>
        <w:jc w:val="both"/>
        <w:rPr>
          <w:rFonts w:ascii="Times New Roman" w:hAnsi="Times New Roman"/>
          <w:sz w:val="24"/>
          <w:szCs w:val="24"/>
          <w:lang w:val="uk-UA"/>
        </w:rPr>
      </w:pPr>
      <w:r w:rsidRPr="008A78A3">
        <w:rPr>
          <w:rFonts w:ascii="Times New Roman" w:hAnsi="Times New Roman"/>
          <w:sz w:val="24"/>
          <w:szCs w:val="24"/>
          <w:lang w:val="uk-UA"/>
        </w:rPr>
        <w:t>За</w:t>
      </w:r>
      <w:r w:rsidR="008A78A3" w:rsidRPr="008A78A3">
        <w:rPr>
          <w:rFonts w:ascii="Times New Roman" w:hAnsi="Times New Roman"/>
          <w:sz w:val="24"/>
          <w:szCs w:val="24"/>
          <w:lang w:val="uk-UA"/>
        </w:rPr>
        <w:t xml:space="preserve"> І-е півріччя </w:t>
      </w:r>
      <w:r w:rsidR="00781649" w:rsidRPr="008A78A3">
        <w:rPr>
          <w:rFonts w:ascii="Times New Roman" w:hAnsi="Times New Roman"/>
          <w:sz w:val="24"/>
          <w:szCs w:val="24"/>
          <w:lang w:val="uk-UA"/>
        </w:rPr>
        <w:t>2024</w:t>
      </w:r>
      <w:r w:rsidR="008A78A3" w:rsidRPr="008A78A3">
        <w:rPr>
          <w:rFonts w:ascii="Times New Roman" w:hAnsi="Times New Roman"/>
          <w:sz w:val="24"/>
          <w:szCs w:val="24"/>
          <w:lang w:val="uk-UA"/>
        </w:rPr>
        <w:t xml:space="preserve"> року</w:t>
      </w:r>
      <w:r w:rsidRPr="008A78A3">
        <w:rPr>
          <w:rFonts w:ascii="Times New Roman" w:hAnsi="Times New Roman"/>
          <w:sz w:val="24"/>
          <w:szCs w:val="24"/>
          <w:lang w:val="uk-UA"/>
        </w:rPr>
        <w:t xml:space="preserve"> по КПКВКМБ 7000 «Економічна діяльність» </w:t>
      </w:r>
      <w:r w:rsidRPr="008A78A3">
        <w:rPr>
          <w:rFonts w:ascii="Times New Roman" w:hAnsi="Times New Roman"/>
          <w:i/>
          <w:sz w:val="24"/>
          <w:szCs w:val="24"/>
          <w:lang w:val="uk-UA"/>
        </w:rPr>
        <w:t>по загальному</w:t>
      </w:r>
      <w:r w:rsidR="008A78A3" w:rsidRPr="008A78A3">
        <w:rPr>
          <w:rFonts w:ascii="Times New Roman" w:hAnsi="Times New Roman"/>
          <w:sz w:val="24"/>
          <w:szCs w:val="24"/>
          <w:lang w:val="uk-UA"/>
        </w:rPr>
        <w:t xml:space="preserve"> фонду профінансовано 82 854,9</w:t>
      </w:r>
      <w:r w:rsidRPr="008A78A3">
        <w:rPr>
          <w:rFonts w:ascii="Times New Roman" w:hAnsi="Times New Roman"/>
          <w:sz w:val="24"/>
          <w:szCs w:val="24"/>
          <w:lang w:val="uk-UA"/>
        </w:rPr>
        <w:t xml:space="preserve"> тис. грн відсоток виконання до планових </w:t>
      </w:r>
      <w:r w:rsidR="008A78A3" w:rsidRPr="008A78A3">
        <w:rPr>
          <w:rFonts w:ascii="Times New Roman" w:hAnsi="Times New Roman"/>
          <w:sz w:val="24"/>
          <w:szCs w:val="24"/>
          <w:lang w:val="uk-UA"/>
        </w:rPr>
        <w:t>призначень звітного періоду 89,6</w:t>
      </w:r>
      <w:r w:rsidRPr="008A78A3">
        <w:rPr>
          <w:rFonts w:ascii="Times New Roman" w:hAnsi="Times New Roman"/>
          <w:sz w:val="24"/>
          <w:szCs w:val="24"/>
          <w:lang w:val="uk-UA"/>
        </w:rPr>
        <w:t>% (пр</w:t>
      </w:r>
      <w:r w:rsidR="008A78A3" w:rsidRPr="008A78A3">
        <w:rPr>
          <w:rFonts w:ascii="Times New Roman" w:hAnsi="Times New Roman"/>
          <w:sz w:val="24"/>
          <w:szCs w:val="24"/>
          <w:lang w:val="uk-UA"/>
        </w:rPr>
        <w:t>изначення 92 435,6</w:t>
      </w:r>
      <w:r w:rsidR="004D08C6" w:rsidRPr="008A78A3">
        <w:rPr>
          <w:rFonts w:ascii="Times New Roman" w:hAnsi="Times New Roman"/>
          <w:sz w:val="24"/>
          <w:szCs w:val="24"/>
          <w:lang w:val="uk-UA"/>
        </w:rPr>
        <w:t xml:space="preserve"> </w:t>
      </w:r>
      <w:r w:rsidR="008A78A3" w:rsidRPr="008A78A3">
        <w:rPr>
          <w:rFonts w:ascii="Times New Roman" w:hAnsi="Times New Roman"/>
          <w:sz w:val="24"/>
          <w:szCs w:val="24"/>
          <w:lang w:val="uk-UA"/>
        </w:rPr>
        <w:t>тис. грн)</w:t>
      </w:r>
      <w:r w:rsidR="00D45D5A" w:rsidRPr="008A78A3">
        <w:rPr>
          <w:rFonts w:ascii="Times New Roman" w:hAnsi="Times New Roman"/>
          <w:sz w:val="24"/>
          <w:szCs w:val="24"/>
          <w:lang w:val="uk-UA"/>
        </w:rPr>
        <w:t>.</w:t>
      </w:r>
    </w:p>
    <w:p w14:paraId="53CA0668" w14:textId="201C4395" w:rsidR="007D4FE5" w:rsidRPr="008A78A3" w:rsidRDefault="007D4FE5" w:rsidP="00D84CC6">
      <w:pPr>
        <w:pStyle w:val="ae"/>
        <w:ind w:firstLine="708"/>
        <w:jc w:val="both"/>
        <w:rPr>
          <w:rFonts w:ascii="Times New Roman" w:hAnsi="Times New Roman"/>
          <w:sz w:val="24"/>
          <w:szCs w:val="24"/>
          <w:lang w:val="uk-UA"/>
        </w:rPr>
      </w:pPr>
      <w:r w:rsidRPr="008A78A3">
        <w:rPr>
          <w:rFonts w:ascii="Times New Roman" w:hAnsi="Times New Roman"/>
          <w:sz w:val="24"/>
          <w:szCs w:val="24"/>
          <w:lang w:val="uk-UA"/>
        </w:rPr>
        <w:t>По</w:t>
      </w:r>
      <w:r w:rsidRPr="008A78A3">
        <w:rPr>
          <w:rFonts w:ascii="Times New Roman" w:hAnsi="Times New Roman"/>
          <w:i/>
          <w:sz w:val="24"/>
          <w:szCs w:val="24"/>
          <w:lang w:val="uk-UA"/>
        </w:rPr>
        <w:t xml:space="preserve"> спеціальному фонду </w:t>
      </w:r>
      <w:r w:rsidRPr="008A78A3">
        <w:rPr>
          <w:rFonts w:ascii="Times New Roman" w:hAnsi="Times New Roman"/>
          <w:sz w:val="24"/>
          <w:szCs w:val="24"/>
          <w:lang w:val="uk-UA"/>
        </w:rPr>
        <w:t xml:space="preserve">обсяг фінансування видатків за звітний </w:t>
      </w:r>
      <w:r w:rsidR="008A78A3" w:rsidRPr="008A78A3">
        <w:rPr>
          <w:rFonts w:ascii="Times New Roman" w:hAnsi="Times New Roman"/>
          <w:sz w:val="24"/>
          <w:szCs w:val="24"/>
          <w:lang w:val="uk-UA"/>
        </w:rPr>
        <w:t>період склав                      59 517,4 тис. грн, або 33,4</w:t>
      </w:r>
      <w:r w:rsidRPr="008A78A3">
        <w:rPr>
          <w:rFonts w:ascii="Times New Roman" w:hAnsi="Times New Roman"/>
          <w:sz w:val="24"/>
          <w:szCs w:val="24"/>
          <w:lang w:val="uk-UA"/>
        </w:rPr>
        <w:t xml:space="preserve">%  до </w:t>
      </w:r>
      <w:r w:rsidR="008A78A3" w:rsidRPr="008A78A3">
        <w:rPr>
          <w:rFonts w:ascii="Times New Roman" w:hAnsi="Times New Roman"/>
          <w:sz w:val="24"/>
          <w:szCs w:val="24"/>
          <w:lang w:val="uk-UA"/>
        </w:rPr>
        <w:t>річних</w:t>
      </w:r>
      <w:r w:rsidRPr="008A78A3">
        <w:rPr>
          <w:rFonts w:ascii="Times New Roman" w:hAnsi="Times New Roman"/>
          <w:sz w:val="24"/>
          <w:szCs w:val="24"/>
          <w:lang w:val="uk-UA"/>
        </w:rPr>
        <w:t xml:space="preserve"> призначень </w:t>
      </w:r>
      <w:r w:rsidR="008A78A3" w:rsidRPr="008A78A3">
        <w:rPr>
          <w:rFonts w:ascii="Times New Roman" w:hAnsi="Times New Roman"/>
          <w:sz w:val="24"/>
          <w:szCs w:val="24"/>
          <w:lang w:val="uk-UA"/>
        </w:rPr>
        <w:t>(178 288,7</w:t>
      </w:r>
      <w:r w:rsidRPr="008A78A3">
        <w:rPr>
          <w:rFonts w:ascii="Times New Roman" w:hAnsi="Times New Roman"/>
          <w:sz w:val="24"/>
          <w:szCs w:val="24"/>
          <w:lang w:val="uk-UA"/>
        </w:rPr>
        <w:t>тис. грн).</w:t>
      </w:r>
      <w:r w:rsidR="008A78A3" w:rsidRPr="008A78A3">
        <w:rPr>
          <w:rFonts w:ascii="Times New Roman" w:hAnsi="Times New Roman"/>
          <w:sz w:val="24"/>
          <w:szCs w:val="24"/>
          <w:lang w:val="uk-UA"/>
        </w:rPr>
        <w:t xml:space="preserve"> </w:t>
      </w:r>
    </w:p>
    <w:p w14:paraId="0864AC29" w14:textId="77777777" w:rsidR="007D4FE5" w:rsidRPr="008A78A3" w:rsidRDefault="007D4FE5" w:rsidP="00D84CC6">
      <w:pPr>
        <w:pStyle w:val="ae"/>
        <w:jc w:val="both"/>
        <w:rPr>
          <w:rFonts w:ascii="Times New Roman" w:hAnsi="Times New Roman"/>
          <w:sz w:val="24"/>
          <w:szCs w:val="24"/>
          <w:lang w:val="uk-UA"/>
        </w:rPr>
      </w:pPr>
      <w:r w:rsidRPr="008A78A3">
        <w:rPr>
          <w:rFonts w:ascii="Times New Roman" w:hAnsi="Times New Roman"/>
          <w:sz w:val="24"/>
          <w:szCs w:val="24"/>
          <w:lang w:val="uk-UA"/>
        </w:rPr>
        <w:tab/>
        <w:t>В тому числі:</w:t>
      </w:r>
    </w:p>
    <w:p w14:paraId="192D5559" w14:textId="22FC6AF0" w:rsidR="007D4FE5" w:rsidRPr="00730992" w:rsidRDefault="004D08C6" w:rsidP="00D84CC6">
      <w:pPr>
        <w:ind w:firstLine="284"/>
        <w:jc w:val="both"/>
        <w:rPr>
          <w:lang w:val="uk-UA"/>
        </w:rPr>
      </w:pPr>
      <w:r w:rsidRPr="00730992">
        <w:rPr>
          <w:lang w:val="uk-UA"/>
        </w:rPr>
        <w:t xml:space="preserve">       </w:t>
      </w:r>
      <w:r w:rsidR="007D4FE5" w:rsidRPr="00730992">
        <w:rPr>
          <w:lang w:val="uk-UA"/>
        </w:rPr>
        <w:t>- по КПКВК</w:t>
      </w:r>
      <w:r w:rsidR="002D1126" w:rsidRPr="00730992">
        <w:rPr>
          <w:lang w:val="uk-UA"/>
        </w:rPr>
        <w:t> </w:t>
      </w:r>
      <w:r w:rsidR="007D4FE5" w:rsidRPr="00730992">
        <w:rPr>
          <w:lang w:val="uk-UA"/>
        </w:rPr>
        <w:t>МБ 7130 «Здійснення заходів із землеустрою» по</w:t>
      </w:r>
      <w:r w:rsidR="00E02BC3" w:rsidRPr="00730992">
        <w:rPr>
          <w:lang w:val="uk-UA"/>
        </w:rPr>
        <w:t xml:space="preserve"> загальному фонду по</w:t>
      </w:r>
      <w:r w:rsidR="007D4FE5" w:rsidRPr="00730992">
        <w:rPr>
          <w:lang w:val="uk-UA"/>
        </w:rPr>
        <w:t xml:space="preserve"> головному розпоряднику</w:t>
      </w:r>
      <w:r w:rsidR="007D4FE5" w:rsidRPr="00730992">
        <w:rPr>
          <w:rFonts w:ascii="Courier New" w:hAnsi="Courier New"/>
          <w:sz w:val="20"/>
          <w:szCs w:val="20"/>
          <w:lang w:val="uk-UA"/>
        </w:rPr>
        <w:t xml:space="preserve"> </w:t>
      </w:r>
      <w:r w:rsidR="007D4FE5" w:rsidRPr="00730992">
        <w:rPr>
          <w:lang w:val="uk-UA"/>
        </w:rPr>
        <w:t>коштів – управлінню земельних ресурсів загальна с</w:t>
      </w:r>
      <w:r w:rsidR="00730992" w:rsidRPr="00730992">
        <w:rPr>
          <w:lang w:val="uk-UA"/>
        </w:rPr>
        <w:t>ума фінансування становить 87,8 тис. грн або 54,9</w:t>
      </w:r>
      <w:r w:rsidR="007D4FE5" w:rsidRPr="00730992">
        <w:rPr>
          <w:lang w:val="uk-UA"/>
        </w:rPr>
        <w:t>% до планових приз</w:t>
      </w:r>
      <w:r w:rsidR="00730992" w:rsidRPr="00730992">
        <w:rPr>
          <w:lang w:val="uk-UA"/>
        </w:rPr>
        <w:t>начень звітного періоду (160,0</w:t>
      </w:r>
      <w:r w:rsidR="00FC128E" w:rsidRPr="00730992">
        <w:rPr>
          <w:lang w:val="uk-UA"/>
        </w:rPr>
        <w:t> </w:t>
      </w:r>
      <w:r w:rsidR="00E02BC3" w:rsidRPr="00730992">
        <w:rPr>
          <w:lang w:val="uk-UA"/>
        </w:rPr>
        <w:t>тис. грн). Кошти використано на виготовлення</w:t>
      </w:r>
      <w:r w:rsidR="00730992">
        <w:rPr>
          <w:lang w:val="uk-UA"/>
        </w:rPr>
        <w:t>:</w:t>
      </w:r>
      <w:r w:rsidR="00E02BC3" w:rsidRPr="00730992">
        <w:rPr>
          <w:lang w:val="uk-UA"/>
        </w:rPr>
        <w:t xml:space="preserve"> документації з землеустрою</w:t>
      </w:r>
      <w:r w:rsidR="00730992">
        <w:rPr>
          <w:lang w:val="uk-UA"/>
        </w:rPr>
        <w:t xml:space="preserve"> - 30,0 </w:t>
      </w:r>
      <w:proofErr w:type="spellStart"/>
      <w:r w:rsidR="00730992">
        <w:rPr>
          <w:lang w:val="uk-UA"/>
        </w:rPr>
        <w:t>тис.грн</w:t>
      </w:r>
      <w:proofErr w:type="spellEnd"/>
      <w:r w:rsidR="00730992">
        <w:rPr>
          <w:lang w:val="uk-UA"/>
        </w:rPr>
        <w:t xml:space="preserve">;  паспортів водних об’єктів -29,8 </w:t>
      </w:r>
      <w:proofErr w:type="spellStart"/>
      <w:r w:rsidR="00730992">
        <w:rPr>
          <w:lang w:val="uk-UA"/>
        </w:rPr>
        <w:t>тис.грн</w:t>
      </w:r>
      <w:proofErr w:type="spellEnd"/>
      <w:r w:rsidR="00730992">
        <w:rPr>
          <w:lang w:val="uk-UA"/>
        </w:rPr>
        <w:t>, технічної документації нормативно-грошової оцінки – 28,0 тис. гривень.</w:t>
      </w:r>
    </w:p>
    <w:p w14:paraId="1E530005" w14:textId="77777777" w:rsidR="004D08C6" w:rsidRPr="0023642A" w:rsidRDefault="004D08C6" w:rsidP="00D84CC6">
      <w:pPr>
        <w:ind w:firstLine="284"/>
        <w:jc w:val="both"/>
        <w:rPr>
          <w:highlight w:val="yellow"/>
          <w:lang w:val="uk-UA"/>
        </w:rPr>
      </w:pPr>
    </w:p>
    <w:p w14:paraId="341541D4" w14:textId="1B193445" w:rsidR="007D4FE5" w:rsidRPr="00F91848" w:rsidRDefault="004D08C6" w:rsidP="00E02BC3">
      <w:pPr>
        <w:pStyle w:val="ae"/>
        <w:ind w:firstLine="284"/>
        <w:jc w:val="both"/>
        <w:rPr>
          <w:rFonts w:ascii="Times New Roman" w:hAnsi="Times New Roman"/>
          <w:sz w:val="24"/>
          <w:szCs w:val="24"/>
          <w:lang w:val="uk-UA"/>
        </w:rPr>
      </w:pPr>
      <w:r w:rsidRPr="00F91848">
        <w:rPr>
          <w:rFonts w:ascii="Times New Roman" w:hAnsi="Times New Roman"/>
          <w:sz w:val="24"/>
          <w:szCs w:val="24"/>
          <w:lang w:val="uk-UA"/>
        </w:rPr>
        <w:t xml:space="preserve">       </w:t>
      </w:r>
      <w:r w:rsidR="007D4FE5" w:rsidRPr="00F91848">
        <w:rPr>
          <w:rFonts w:ascii="Times New Roman" w:hAnsi="Times New Roman"/>
          <w:sz w:val="24"/>
          <w:szCs w:val="24"/>
          <w:lang w:val="uk-UA"/>
        </w:rPr>
        <w:t>- по КПКВК</w:t>
      </w:r>
      <w:r w:rsidR="002D1126" w:rsidRPr="00F91848">
        <w:rPr>
          <w:rFonts w:ascii="Times New Roman" w:hAnsi="Times New Roman"/>
          <w:sz w:val="24"/>
          <w:szCs w:val="24"/>
          <w:lang w:val="uk-UA"/>
        </w:rPr>
        <w:t> </w:t>
      </w:r>
      <w:r w:rsidR="007D4FE5" w:rsidRPr="00F91848">
        <w:rPr>
          <w:rFonts w:ascii="Times New Roman" w:hAnsi="Times New Roman"/>
          <w:sz w:val="24"/>
          <w:szCs w:val="24"/>
          <w:lang w:val="uk-UA"/>
        </w:rPr>
        <w:t>МБ 7310 «Будівництво</w:t>
      </w:r>
      <w:r w:rsidR="007D4FE5" w:rsidRPr="00F91848">
        <w:rPr>
          <w:lang w:val="uk-UA"/>
        </w:rPr>
        <w:t>¹</w:t>
      </w:r>
      <w:r w:rsidR="007D4FE5" w:rsidRPr="00F91848">
        <w:rPr>
          <w:rFonts w:ascii="Times New Roman" w:hAnsi="Times New Roman"/>
          <w:sz w:val="24"/>
          <w:szCs w:val="24"/>
          <w:lang w:val="uk-UA"/>
        </w:rPr>
        <w:t xml:space="preserve"> об’єктів житлово-комунального господарства» по </w:t>
      </w:r>
      <w:r w:rsidR="007D4FE5" w:rsidRPr="00F91848">
        <w:rPr>
          <w:rFonts w:ascii="Times New Roman" w:hAnsi="Times New Roman"/>
          <w:i/>
          <w:sz w:val="24"/>
          <w:szCs w:val="24"/>
          <w:lang w:val="uk-UA"/>
        </w:rPr>
        <w:t>спеціальному фонду</w:t>
      </w:r>
      <w:r w:rsidR="007D4FE5" w:rsidRPr="00F91848">
        <w:rPr>
          <w:rFonts w:ascii="Times New Roman" w:hAnsi="Times New Roman"/>
          <w:sz w:val="24"/>
          <w:szCs w:val="24"/>
          <w:lang w:val="uk-UA"/>
        </w:rPr>
        <w:t xml:space="preserve"> </w:t>
      </w:r>
      <w:r w:rsidR="00730992" w:rsidRPr="00F91848">
        <w:rPr>
          <w:rFonts w:ascii="Times New Roman" w:hAnsi="Times New Roman"/>
          <w:sz w:val="24"/>
          <w:szCs w:val="24"/>
          <w:lang w:val="uk-UA"/>
        </w:rPr>
        <w:t xml:space="preserve">з </w:t>
      </w:r>
      <w:r w:rsidR="00DC7224">
        <w:rPr>
          <w:rFonts w:ascii="Times New Roman" w:hAnsi="Times New Roman"/>
          <w:sz w:val="24"/>
          <w:szCs w:val="24"/>
          <w:lang w:val="uk-UA"/>
        </w:rPr>
        <w:t xml:space="preserve">річних </w:t>
      </w:r>
      <w:r w:rsidR="00730992" w:rsidRPr="00F91848">
        <w:rPr>
          <w:rFonts w:ascii="Times New Roman" w:hAnsi="Times New Roman"/>
          <w:sz w:val="24"/>
          <w:szCs w:val="24"/>
          <w:lang w:val="uk-UA"/>
        </w:rPr>
        <w:t>призначень</w:t>
      </w:r>
      <w:r w:rsidR="00DC7224">
        <w:rPr>
          <w:rFonts w:ascii="Times New Roman" w:hAnsi="Times New Roman"/>
          <w:sz w:val="24"/>
          <w:szCs w:val="24"/>
          <w:lang w:val="uk-UA"/>
        </w:rPr>
        <w:t xml:space="preserve"> в сумі</w:t>
      </w:r>
      <w:r w:rsidR="00730992" w:rsidRPr="00F91848">
        <w:rPr>
          <w:rFonts w:ascii="Times New Roman" w:hAnsi="Times New Roman"/>
          <w:sz w:val="24"/>
          <w:szCs w:val="24"/>
          <w:lang w:val="uk-UA"/>
        </w:rPr>
        <w:t xml:space="preserve">  2 200,0 </w:t>
      </w:r>
      <w:proofErr w:type="spellStart"/>
      <w:r w:rsidR="00730992" w:rsidRPr="00F91848">
        <w:rPr>
          <w:rFonts w:ascii="Times New Roman" w:hAnsi="Times New Roman"/>
          <w:sz w:val="24"/>
          <w:szCs w:val="24"/>
          <w:lang w:val="uk-UA"/>
        </w:rPr>
        <w:t>тис.грн</w:t>
      </w:r>
      <w:proofErr w:type="spellEnd"/>
      <w:r w:rsidR="00730992" w:rsidRPr="00F91848">
        <w:rPr>
          <w:rFonts w:ascii="Times New Roman" w:hAnsi="Times New Roman"/>
          <w:sz w:val="24"/>
          <w:szCs w:val="24"/>
          <w:lang w:val="uk-UA"/>
        </w:rPr>
        <w:t xml:space="preserve"> ( </w:t>
      </w:r>
      <w:r w:rsidR="00E02BC3" w:rsidRPr="00F91848">
        <w:rPr>
          <w:rFonts w:ascii="Times New Roman" w:hAnsi="Times New Roman"/>
          <w:sz w:val="24"/>
          <w:szCs w:val="24"/>
          <w:lang w:val="uk-UA"/>
        </w:rPr>
        <w:t xml:space="preserve">по головному розпоряднику коштів – управлінню житлової політики і майна </w:t>
      </w:r>
      <w:r w:rsidR="00730992" w:rsidRPr="00F91848">
        <w:rPr>
          <w:rFonts w:ascii="Times New Roman" w:hAnsi="Times New Roman"/>
          <w:sz w:val="24"/>
          <w:szCs w:val="24"/>
          <w:lang w:val="uk-UA"/>
        </w:rPr>
        <w:t>1</w:t>
      </w:r>
      <w:r w:rsidR="00F91848" w:rsidRPr="00F91848">
        <w:rPr>
          <w:rFonts w:ascii="Times New Roman" w:hAnsi="Times New Roman"/>
          <w:sz w:val="24"/>
          <w:szCs w:val="24"/>
          <w:lang w:val="uk-UA"/>
        </w:rPr>
        <w:t xml:space="preserve"> </w:t>
      </w:r>
      <w:r w:rsidR="00730992" w:rsidRPr="00F91848">
        <w:rPr>
          <w:rFonts w:ascii="Times New Roman" w:hAnsi="Times New Roman"/>
          <w:sz w:val="24"/>
          <w:szCs w:val="24"/>
          <w:lang w:val="uk-UA"/>
        </w:rPr>
        <w:t xml:space="preserve">000,0 </w:t>
      </w:r>
      <w:proofErr w:type="spellStart"/>
      <w:r w:rsidR="00730992" w:rsidRPr="00F91848">
        <w:rPr>
          <w:rFonts w:ascii="Times New Roman" w:hAnsi="Times New Roman"/>
          <w:sz w:val="24"/>
          <w:szCs w:val="24"/>
          <w:lang w:val="uk-UA"/>
        </w:rPr>
        <w:t>тис.грн</w:t>
      </w:r>
      <w:proofErr w:type="spellEnd"/>
      <w:r w:rsidR="00730992" w:rsidRPr="00F91848">
        <w:rPr>
          <w:rFonts w:ascii="Times New Roman" w:hAnsi="Times New Roman"/>
          <w:sz w:val="24"/>
          <w:szCs w:val="24"/>
          <w:lang w:val="uk-UA"/>
        </w:rPr>
        <w:t>, по управлінню комунальної інфраструктури – 1</w:t>
      </w:r>
      <w:r w:rsidR="00F91848" w:rsidRPr="00F91848">
        <w:rPr>
          <w:rFonts w:ascii="Times New Roman" w:hAnsi="Times New Roman"/>
          <w:sz w:val="24"/>
          <w:szCs w:val="24"/>
          <w:lang w:val="uk-UA"/>
        </w:rPr>
        <w:t xml:space="preserve"> </w:t>
      </w:r>
      <w:r w:rsidR="00730992" w:rsidRPr="00F91848">
        <w:rPr>
          <w:rFonts w:ascii="Times New Roman" w:hAnsi="Times New Roman"/>
          <w:sz w:val="24"/>
          <w:szCs w:val="24"/>
          <w:lang w:val="uk-UA"/>
        </w:rPr>
        <w:t xml:space="preserve">200,0 </w:t>
      </w:r>
      <w:proofErr w:type="spellStart"/>
      <w:r w:rsidR="00730992" w:rsidRPr="00F91848">
        <w:rPr>
          <w:rFonts w:ascii="Times New Roman" w:hAnsi="Times New Roman"/>
          <w:sz w:val="24"/>
          <w:szCs w:val="24"/>
          <w:lang w:val="uk-UA"/>
        </w:rPr>
        <w:t>тис.грн</w:t>
      </w:r>
      <w:proofErr w:type="spellEnd"/>
      <w:r w:rsidR="00730992" w:rsidRPr="00F91848">
        <w:rPr>
          <w:rFonts w:ascii="Times New Roman" w:hAnsi="Times New Roman"/>
          <w:sz w:val="24"/>
          <w:szCs w:val="24"/>
          <w:lang w:val="uk-UA"/>
        </w:rPr>
        <w:t xml:space="preserve"> ) </w:t>
      </w:r>
      <w:r w:rsidR="007D4FE5" w:rsidRPr="00F91848">
        <w:rPr>
          <w:rFonts w:ascii="Times New Roman" w:hAnsi="Times New Roman"/>
          <w:sz w:val="24"/>
          <w:szCs w:val="24"/>
          <w:lang w:val="uk-UA"/>
        </w:rPr>
        <w:t xml:space="preserve">видатки </w:t>
      </w:r>
      <w:r w:rsidR="00E02BC3" w:rsidRPr="00F91848">
        <w:rPr>
          <w:rFonts w:ascii="Times New Roman" w:hAnsi="Times New Roman"/>
          <w:sz w:val="24"/>
          <w:szCs w:val="24"/>
          <w:lang w:val="uk-UA"/>
        </w:rPr>
        <w:t>не здійснювалися.</w:t>
      </w:r>
    </w:p>
    <w:p w14:paraId="07172B6B" w14:textId="77777777" w:rsidR="000D78E0" w:rsidRPr="0023642A" w:rsidRDefault="000D78E0" w:rsidP="00E02BC3">
      <w:pPr>
        <w:pStyle w:val="ae"/>
        <w:ind w:firstLine="284"/>
        <w:jc w:val="both"/>
        <w:rPr>
          <w:highlight w:val="yellow"/>
          <w:lang w:val="uk-UA"/>
        </w:rPr>
      </w:pPr>
    </w:p>
    <w:p w14:paraId="2E8B3137" w14:textId="6B389DE2" w:rsidR="007D4FE5" w:rsidRPr="00DC7224" w:rsidRDefault="007D4FE5" w:rsidP="00D84CC6">
      <w:pPr>
        <w:shd w:val="clear" w:color="auto" w:fill="FFFFFF"/>
        <w:ind w:firstLine="708"/>
        <w:contextualSpacing/>
        <w:jc w:val="both"/>
        <w:rPr>
          <w:lang w:val="uk-UA"/>
        </w:rPr>
      </w:pPr>
      <w:r w:rsidRPr="00DC7224">
        <w:rPr>
          <w:lang w:val="uk-UA"/>
        </w:rPr>
        <w:t>- по КПКВК</w:t>
      </w:r>
      <w:r w:rsidR="002D1126" w:rsidRPr="00DC7224">
        <w:rPr>
          <w:lang w:val="uk-UA"/>
        </w:rPr>
        <w:t> </w:t>
      </w:r>
      <w:r w:rsidRPr="00DC7224">
        <w:rPr>
          <w:lang w:val="uk-UA"/>
        </w:rPr>
        <w:t>МБ 7321 «Будівництво¹ освітніх установ та закладів»</w:t>
      </w:r>
      <w:r w:rsidRPr="00DC7224">
        <w:rPr>
          <w:b/>
          <w:lang w:val="uk-UA"/>
        </w:rPr>
        <w:t xml:space="preserve"> </w:t>
      </w:r>
      <w:r w:rsidRPr="00DC7224">
        <w:rPr>
          <w:lang w:val="uk-UA"/>
        </w:rPr>
        <w:t xml:space="preserve">призначення </w:t>
      </w:r>
      <w:r w:rsidRPr="00DC7224">
        <w:rPr>
          <w:i/>
          <w:lang w:val="uk-UA"/>
        </w:rPr>
        <w:t>спеціального фонду</w:t>
      </w:r>
      <w:r w:rsidR="00DC7224">
        <w:rPr>
          <w:lang w:val="uk-UA"/>
        </w:rPr>
        <w:t xml:space="preserve"> на 2024 рік</w:t>
      </w:r>
      <w:r w:rsidRPr="00DC7224">
        <w:rPr>
          <w:lang w:val="uk-UA"/>
        </w:rPr>
        <w:t xml:space="preserve"> в цілому складають </w:t>
      </w:r>
      <w:r w:rsidR="00DC7224">
        <w:rPr>
          <w:lang w:val="uk-UA"/>
        </w:rPr>
        <w:t>80 286,0</w:t>
      </w:r>
      <w:r w:rsidRPr="00DC7224">
        <w:rPr>
          <w:lang w:val="uk-UA"/>
        </w:rPr>
        <w:t>тис.</w:t>
      </w:r>
      <w:r w:rsidR="002D1126" w:rsidRPr="00DC7224">
        <w:rPr>
          <w:lang w:val="uk-UA"/>
        </w:rPr>
        <w:t> </w:t>
      </w:r>
      <w:r w:rsidRPr="00DC7224">
        <w:rPr>
          <w:lang w:val="uk-UA"/>
        </w:rPr>
        <w:t>грн</w:t>
      </w:r>
      <w:r w:rsidR="00DC7224">
        <w:rPr>
          <w:lang w:val="uk-UA"/>
        </w:rPr>
        <w:t>, з яких профінансовано  19 251,3 тис. грн (24</w:t>
      </w:r>
      <w:r w:rsidRPr="00DC7224">
        <w:rPr>
          <w:lang w:val="uk-UA"/>
        </w:rPr>
        <w:t>%), так:</w:t>
      </w:r>
    </w:p>
    <w:p w14:paraId="2CEBE499" w14:textId="0D8BC396" w:rsidR="007D4FE5" w:rsidRPr="00910184" w:rsidRDefault="007D4FE5" w:rsidP="00D84CC6">
      <w:pPr>
        <w:shd w:val="clear" w:color="auto" w:fill="FFFFFF"/>
        <w:ind w:firstLine="708"/>
        <w:contextualSpacing/>
        <w:jc w:val="both"/>
        <w:rPr>
          <w:lang w:val="uk-UA"/>
        </w:rPr>
      </w:pPr>
      <w:r w:rsidRPr="00910184">
        <w:rPr>
          <w:lang w:val="uk-UA"/>
        </w:rPr>
        <w:t>по головному розпоряднику коштів – управлінню капітального будівництва</w:t>
      </w:r>
      <w:r w:rsidR="00910184" w:rsidRPr="00910184">
        <w:rPr>
          <w:lang w:val="uk-UA"/>
        </w:rPr>
        <w:t xml:space="preserve"> річні призначення складають 49 425,8</w:t>
      </w:r>
      <w:r w:rsidRPr="00910184">
        <w:rPr>
          <w:lang w:val="uk-UA"/>
        </w:rPr>
        <w:t xml:space="preserve"> тис. грн</w:t>
      </w:r>
      <w:r w:rsidR="00910184" w:rsidRPr="00910184">
        <w:rPr>
          <w:lang w:val="uk-UA"/>
        </w:rPr>
        <w:t>, з яких профінансовано 7 617,3</w:t>
      </w:r>
      <w:r w:rsidR="002D1126" w:rsidRPr="00910184">
        <w:rPr>
          <w:lang w:val="uk-UA"/>
        </w:rPr>
        <w:t> </w:t>
      </w:r>
      <w:r w:rsidR="00E02BC3" w:rsidRPr="00910184">
        <w:rPr>
          <w:lang w:val="uk-UA"/>
        </w:rPr>
        <w:t>тис.</w:t>
      </w:r>
      <w:r w:rsidR="002D1126" w:rsidRPr="00910184">
        <w:rPr>
          <w:lang w:val="uk-UA"/>
        </w:rPr>
        <w:t> </w:t>
      </w:r>
      <w:r w:rsidR="00E02BC3" w:rsidRPr="00910184">
        <w:rPr>
          <w:lang w:val="uk-UA"/>
        </w:rPr>
        <w:t>грн, або 15,4</w:t>
      </w:r>
      <w:r w:rsidR="004D08C6" w:rsidRPr="00910184">
        <w:rPr>
          <w:lang w:val="uk-UA"/>
        </w:rPr>
        <w:t>%</w:t>
      </w:r>
      <w:r w:rsidRPr="00910184">
        <w:rPr>
          <w:lang w:val="uk-UA"/>
        </w:rPr>
        <w:t>. Кошти спрямовані на будівництво споруд цивільного захисту загальноосвітніх шкіл</w:t>
      </w:r>
      <w:r w:rsidR="004D08C6" w:rsidRPr="00910184">
        <w:rPr>
          <w:lang w:val="uk-UA"/>
        </w:rPr>
        <w:t>:</w:t>
      </w:r>
      <w:r w:rsidRPr="00910184">
        <w:rPr>
          <w:lang w:val="uk-UA"/>
        </w:rPr>
        <w:t xml:space="preserve"> № </w:t>
      </w:r>
      <w:r w:rsidR="002614FD" w:rsidRPr="00910184">
        <w:rPr>
          <w:lang w:val="uk-UA"/>
        </w:rPr>
        <w:t>13 (по вул. Профспілковій,</w:t>
      </w:r>
      <w:r w:rsidR="004D08C6" w:rsidRPr="00910184">
        <w:rPr>
          <w:lang w:val="uk-UA"/>
        </w:rPr>
        <w:t xml:space="preserve"> </w:t>
      </w:r>
      <w:r w:rsidR="002614FD" w:rsidRPr="00910184">
        <w:rPr>
          <w:lang w:val="uk-UA"/>
        </w:rPr>
        <w:t xml:space="preserve">39), </w:t>
      </w:r>
      <w:r w:rsidRPr="00910184">
        <w:rPr>
          <w:lang w:val="uk-UA"/>
        </w:rPr>
        <w:t>№6 (</w:t>
      </w:r>
      <w:proofErr w:type="spellStart"/>
      <w:r w:rsidR="005C4489" w:rsidRPr="00910184">
        <w:rPr>
          <w:lang w:val="uk-UA"/>
        </w:rPr>
        <w:t>пров</w:t>
      </w:r>
      <w:proofErr w:type="spellEnd"/>
      <w:r w:rsidRPr="00910184">
        <w:rPr>
          <w:lang w:val="uk-UA"/>
        </w:rPr>
        <w:t>. Володимирськ</w:t>
      </w:r>
      <w:r w:rsidR="005C4489" w:rsidRPr="00910184">
        <w:rPr>
          <w:lang w:val="uk-UA"/>
        </w:rPr>
        <w:t>и</w:t>
      </w:r>
      <w:r w:rsidRPr="00910184">
        <w:rPr>
          <w:lang w:val="uk-UA"/>
        </w:rPr>
        <w:t>й</w:t>
      </w:r>
      <w:r w:rsidR="005C4489" w:rsidRPr="00910184">
        <w:rPr>
          <w:lang w:val="uk-UA"/>
        </w:rPr>
        <w:t>,</w:t>
      </w:r>
      <w:r w:rsidR="004D08C6" w:rsidRPr="00910184">
        <w:rPr>
          <w:lang w:val="uk-UA"/>
        </w:rPr>
        <w:t xml:space="preserve"> </w:t>
      </w:r>
      <w:r w:rsidRPr="00910184">
        <w:rPr>
          <w:lang w:val="uk-UA"/>
        </w:rPr>
        <w:t>12</w:t>
      </w:r>
      <w:r w:rsidR="004D08C6" w:rsidRPr="00910184">
        <w:rPr>
          <w:lang w:val="uk-UA"/>
        </w:rPr>
        <w:t>),</w:t>
      </w:r>
      <w:r w:rsidR="002614FD" w:rsidRPr="00910184">
        <w:rPr>
          <w:lang w:val="uk-UA"/>
        </w:rPr>
        <w:t xml:space="preserve"> а також  закладу</w:t>
      </w:r>
      <w:r w:rsidRPr="00910184">
        <w:rPr>
          <w:lang w:val="uk-UA"/>
        </w:rPr>
        <w:t xml:space="preserve"> дошкільної освіти № 23 «Вогник» в</w:t>
      </w:r>
      <w:r w:rsidR="005C4489" w:rsidRPr="00910184">
        <w:rPr>
          <w:lang w:val="uk-UA"/>
        </w:rPr>
        <w:t>у</w:t>
      </w:r>
      <w:r w:rsidR="002614FD" w:rsidRPr="00910184">
        <w:rPr>
          <w:lang w:val="uk-UA"/>
        </w:rPr>
        <w:t>л.</w:t>
      </w:r>
      <w:r w:rsidR="004D08C6" w:rsidRPr="00910184">
        <w:rPr>
          <w:lang w:val="uk-UA"/>
        </w:rPr>
        <w:t xml:space="preserve"> </w:t>
      </w:r>
      <w:r w:rsidR="002614FD" w:rsidRPr="00910184">
        <w:rPr>
          <w:lang w:val="uk-UA"/>
        </w:rPr>
        <w:t>Бажана,</w:t>
      </w:r>
      <w:r w:rsidR="004D08C6" w:rsidRPr="00910184">
        <w:rPr>
          <w:lang w:val="uk-UA"/>
        </w:rPr>
        <w:t xml:space="preserve"> 2</w:t>
      </w:r>
      <w:r w:rsidR="002614FD" w:rsidRPr="00910184">
        <w:rPr>
          <w:lang w:val="uk-UA"/>
        </w:rPr>
        <w:t>.</w:t>
      </w:r>
    </w:p>
    <w:p w14:paraId="4220EE32" w14:textId="188E5569" w:rsidR="00274A93" w:rsidRPr="00AD53BA" w:rsidRDefault="00274A93" w:rsidP="00274A93">
      <w:pPr>
        <w:ind w:firstLine="708"/>
        <w:jc w:val="both"/>
        <w:rPr>
          <w:lang w:val="uk-UA"/>
        </w:rPr>
      </w:pPr>
      <w:r w:rsidRPr="006F13A7">
        <w:rPr>
          <w:lang w:val="uk-UA"/>
        </w:rPr>
        <w:t>по головному розпоряднику коштів – Департаменту освіти та науки по спеціальному фонду видатки склали 11</w:t>
      </w:r>
      <w:r w:rsidRPr="006F13A7">
        <w:rPr>
          <w:lang w:val="en-US"/>
        </w:rPr>
        <w:t> </w:t>
      </w:r>
      <w:r w:rsidRPr="006F13A7">
        <w:rPr>
          <w:lang w:val="uk-UA"/>
        </w:rPr>
        <w:t xml:space="preserve">634,0 тис. грн або  </w:t>
      </w:r>
      <w:r w:rsidR="00AC737A">
        <w:rPr>
          <w:lang w:val="uk-UA"/>
        </w:rPr>
        <w:t>37,7</w:t>
      </w:r>
      <w:r w:rsidRPr="006F13A7">
        <w:rPr>
          <w:lang w:val="uk-UA"/>
        </w:rPr>
        <w:t>% до плано</w:t>
      </w:r>
      <w:r w:rsidR="00AC737A">
        <w:rPr>
          <w:lang w:val="uk-UA"/>
        </w:rPr>
        <w:t xml:space="preserve">вих призначень на 2024 рік            </w:t>
      </w:r>
      <w:r w:rsidRPr="006F13A7">
        <w:rPr>
          <w:lang w:val="uk-UA"/>
        </w:rPr>
        <w:t xml:space="preserve"> </w:t>
      </w:r>
      <w:r w:rsidRPr="00AC737A">
        <w:rPr>
          <w:lang w:val="uk-UA"/>
        </w:rPr>
        <w:t>(</w:t>
      </w:r>
      <w:r w:rsidR="00AC737A" w:rsidRPr="00AC737A">
        <w:rPr>
          <w:lang w:val="uk-UA"/>
        </w:rPr>
        <w:t xml:space="preserve">30 </w:t>
      </w:r>
      <w:r w:rsidR="00AC737A">
        <w:rPr>
          <w:lang w:val="uk-UA"/>
        </w:rPr>
        <w:t>860,2</w:t>
      </w:r>
      <w:r w:rsidRPr="00AC737A">
        <w:rPr>
          <w:lang w:val="uk-UA"/>
        </w:rPr>
        <w:t> тис.</w:t>
      </w:r>
      <w:r w:rsidRPr="006F13A7">
        <w:rPr>
          <w:lang w:val="uk-UA"/>
        </w:rPr>
        <w:t> грн). Кошти спрямовано на нове будівництво споруд цивільного захисту закладів освіти (ХЗДО № 15</w:t>
      </w:r>
      <w:r w:rsidRPr="00AD53BA">
        <w:rPr>
          <w:lang w:val="uk-UA"/>
        </w:rPr>
        <w:t xml:space="preserve">, ХЗДО № 18, СЗОШ № 19, </w:t>
      </w:r>
      <w:proofErr w:type="spellStart"/>
      <w:r w:rsidRPr="00AD53BA">
        <w:rPr>
          <w:lang w:val="uk-UA"/>
        </w:rPr>
        <w:t>Шаровечківська</w:t>
      </w:r>
      <w:proofErr w:type="spellEnd"/>
      <w:r w:rsidRPr="00AD53BA">
        <w:rPr>
          <w:lang w:val="uk-UA"/>
        </w:rPr>
        <w:t xml:space="preserve"> ЗОШ). </w:t>
      </w:r>
    </w:p>
    <w:p w14:paraId="4558C420" w14:textId="77777777" w:rsidR="00DA7E37" w:rsidRPr="00AD53BA" w:rsidRDefault="00DA7E37" w:rsidP="00274A93">
      <w:pPr>
        <w:ind w:firstLine="708"/>
        <w:jc w:val="both"/>
        <w:rPr>
          <w:lang w:val="uk-UA"/>
        </w:rPr>
      </w:pPr>
    </w:p>
    <w:p w14:paraId="7968DAA9" w14:textId="14021AD2" w:rsidR="00DA7E37" w:rsidRDefault="00FF610B" w:rsidP="00274A93">
      <w:pPr>
        <w:ind w:firstLine="708"/>
        <w:jc w:val="both"/>
        <w:rPr>
          <w:lang w:val="uk-UA"/>
        </w:rPr>
      </w:pPr>
      <w:r w:rsidRPr="00AD53BA">
        <w:rPr>
          <w:lang w:val="uk-UA"/>
        </w:rPr>
        <w:t xml:space="preserve">- по КПКВК МБ 7323 </w:t>
      </w:r>
      <w:r w:rsidR="009B0235" w:rsidRPr="00AD53BA">
        <w:rPr>
          <w:lang w:val="uk-UA"/>
        </w:rPr>
        <w:t xml:space="preserve">«Будівництво¹  установ та закладів соціальної сфери» - </w:t>
      </w:r>
      <w:r w:rsidR="006B27AF" w:rsidRPr="00AD53BA">
        <w:rPr>
          <w:lang w:val="uk-UA"/>
        </w:rPr>
        <w:t>по головному розпоряднику коштів</w:t>
      </w:r>
      <w:r w:rsidR="006B27AF">
        <w:rPr>
          <w:lang w:val="uk-UA"/>
        </w:rPr>
        <w:t xml:space="preserve"> – управлінню праці та соціального захисту населення призначення складають 450,0 </w:t>
      </w:r>
      <w:proofErr w:type="spellStart"/>
      <w:r w:rsidR="006B27AF">
        <w:rPr>
          <w:lang w:val="uk-UA"/>
        </w:rPr>
        <w:t>тис.грн</w:t>
      </w:r>
      <w:proofErr w:type="spellEnd"/>
      <w:r w:rsidR="006B27AF">
        <w:rPr>
          <w:lang w:val="uk-UA"/>
        </w:rPr>
        <w:t>, видатки не здійснювались.</w:t>
      </w:r>
    </w:p>
    <w:p w14:paraId="469979D5" w14:textId="77777777" w:rsidR="00DA7E37" w:rsidRDefault="00DA7E37" w:rsidP="00274A93">
      <w:pPr>
        <w:ind w:firstLine="708"/>
        <w:jc w:val="both"/>
        <w:rPr>
          <w:lang w:val="uk-UA"/>
        </w:rPr>
      </w:pPr>
    </w:p>
    <w:p w14:paraId="33F8317A" w14:textId="21CD624F" w:rsidR="00FF610B" w:rsidRPr="00E6525E" w:rsidRDefault="00FF610B" w:rsidP="00FF610B">
      <w:pPr>
        <w:ind w:firstLine="708"/>
        <w:jc w:val="both"/>
        <w:rPr>
          <w:lang w:val="uk-UA"/>
        </w:rPr>
      </w:pPr>
      <w:r w:rsidRPr="00E6525E">
        <w:rPr>
          <w:lang w:val="uk-UA"/>
        </w:rPr>
        <w:t xml:space="preserve">- по КПКВК МБ 7324 «Будівництво¹ˈ установ та закладів культури» по головному розпоряднику коштів – управлінню капітального будівництва по спеціальному фонду </w:t>
      </w:r>
      <w:r w:rsidR="00E6525E" w:rsidRPr="00E6525E">
        <w:rPr>
          <w:lang w:val="uk-UA"/>
        </w:rPr>
        <w:t xml:space="preserve">при плані 1 000,0 </w:t>
      </w:r>
      <w:proofErr w:type="spellStart"/>
      <w:r w:rsidR="00E6525E" w:rsidRPr="00E6525E">
        <w:rPr>
          <w:lang w:val="uk-UA"/>
        </w:rPr>
        <w:t>тис.грн</w:t>
      </w:r>
      <w:proofErr w:type="spellEnd"/>
      <w:r w:rsidR="00E6525E" w:rsidRPr="00E6525E">
        <w:rPr>
          <w:lang w:val="uk-UA"/>
        </w:rPr>
        <w:t xml:space="preserve"> видатки не здійснювалися.</w:t>
      </w:r>
    </w:p>
    <w:p w14:paraId="08E3C4B6" w14:textId="6CF7008E" w:rsidR="00DA7E37" w:rsidRPr="00E6525E" w:rsidRDefault="00DA7E37" w:rsidP="001F47BD">
      <w:pPr>
        <w:jc w:val="both"/>
        <w:rPr>
          <w:lang w:val="uk-UA"/>
        </w:rPr>
      </w:pPr>
    </w:p>
    <w:p w14:paraId="512A88C5" w14:textId="77777777" w:rsidR="00F50C3B" w:rsidRPr="00E6525E" w:rsidRDefault="00F50C3B" w:rsidP="00F50C3B">
      <w:pPr>
        <w:ind w:firstLine="708"/>
        <w:jc w:val="both"/>
        <w:rPr>
          <w:lang w:val="uk-UA"/>
        </w:rPr>
      </w:pPr>
    </w:p>
    <w:p w14:paraId="7A2EB0E9" w14:textId="1FFCEB46" w:rsidR="007D4FE5" w:rsidRPr="00E6525E" w:rsidRDefault="007D4FE5" w:rsidP="00F50C3B">
      <w:pPr>
        <w:ind w:firstLine="708"/>
        <w:jc w:val="both"/>
        <w:rPr>
          <w:lang w:val="uk-UA"/>
        </w:rPr>
      </w:pPr>
      <w:r w:rsidRPr="00E6525E">
        <w:rPr>
          <w:lang w:val="uk-UA"/>
        </w:rPr>
        <w:t>- по КПКВК</w:t>
      </w:r>
      <w:r w:rsidR="002D1126" w:rsidRPr="00E6525E">
        <w:rPr>
          <w:lang w:val="uk-UA"/>
        </w:rPr>
        <w:t> </w:t>
      </w:r>
      <w:r w:rsidRPr="00E6525E">
        <w:rPr>
          <w:lang w:val="uk-UA"/>
        </w:rPr>
        <w:t>МБ 7330 «Будівництво¹ˈ інших об'єктів соціальної та виробничої інфраструктури комунальної власності» по головному розпоряднику коштів – управлінню капітального будівництва по спеціал</w:t>
      </w:r>
      <w:r w:rsidR="006577C8" w:rsidRPr="00E6525E">
        <w:rPr>
          <w:lang w:val="uk-UA"/>
        </w:rPr>
        <w:t>ьн</w:t>
      </w:r>
      <w:r w:rsidR="00E6525E" w:rsidRPr="00E6525E">
        <w:rPr>
          <w:lang w:val="uk-UA"/>
        </w:rPr>
        <w:t>ому фонду видатки складають 1616,2 тис. грн, або 28,2</w:t>
      </w:r>
      <w:r w:rsidRPr="00E6525E">
        <w:rPr>
          <w:lang w:val="uk-UA"/>
        </w:rPr>
        <w:t>% до планових призн</w:t>
      </w:r>
      <w:r w:rsidR="00E6525E" w:rsidRPr="00E6525E">
        <w:rPr>
          <w:lang w:val="uk-UA"/>
        </w:rPr>
        <w:t>ачень на рік (5 726,6</w:t>
      </w:r>
      <w:r w:rsidRPr="00E6525E">
        <w:rPr>
          <w:lang w:val="uk-UA"/>
        </w:rPr>
        <w:t xml:space="preserve"> тис. грн). Кошти спрямова</w:t>
      </w:r>
      <w:r w:rsidR="00E6525E" w:rsidRPr="00E6525E">
        <w:rPr>
          <w:lang w:val="uk-UA"/>
        </w:rPr>
        <w:t>но на виконання робіт по об’єктах</w:t>
      </w:r>
      <w:r w:rsidR="00E6525E">
        <w:rPr>
          <w:lang w:val="uk-UA"/>
        </w:rPr>
        <w:t xml:space="preserve"> на </w:t>
      </w:r>
      <w:r w:rsidRPr="00E6525E">
        <w:rPr>
          <w:lang w:val="uk-UA"/>
        </w:rPr>
        <w:t>Нов</w:t>
      </w:r>
      <w:r w:rsidR="00243500" w:rsidRPr="00E6525E">
        <w:rPr>
          <w:lang w:val="uk-UA"/>
        </w:rPr>
        <w:t>е будівництво зовнішніх мереж</w:t>
      </w:r>
      <w:r w:rsidRPr="00E6525E">
        <w:rPr>
          <w:lang w:val="uk-UA"/>
        </w:rPr>
        <w:t xml:space="preserve"> </w:t>
      </w:r>
      <w:r w:rsidR="00E6525E" w:rsidRPr="00E6525E">
        <w:rPr>
          <w:lang w:val="uk-UA"/>
        </w:rPr>
        <w:t xml:space="preserve">електропостачання, </w:t>
      </w:r>
      <w:r w:rsidRPr="00E6525E">
        <w:rPr>
          <w:lang w:val="uk-UA"/>
        </w:rPr>
        <w:t xml:space="preserve">водопостачання та каналізації індустріального парку </w:t>
      </w:r>
      <w:r w:rsidR="002D1126" w:rsidRPr="00E6525E">
        <w:rPr>
          <w:lang w:val="uk-UA"/>
        </w:rPr>
        <w:t>«</w:t>
      </w:r>
      <w:r w:rsidRPr="00E6525E">
        <w:rPr>
          <w:lang w:val="uk-UA"/>
        </w:rPr>
        <w:t>Хмельницький</w:t>
      </w:r>
      <w:r w:rsidR="002D1126" w:rsidRPr="00E6525E">
        <w:rPr>
          <w:lang w:val="uk-UA"/>
        </w:rPr>
        <w:t>»</w:t>
      </w:r>
      <w:r w:rsidRPr="00E6525E">
        <w:rPr>
          <w:lang w:val="uk-UA"/>
        </w:rPr>
        <w:t xml:space="preserve"> по вул. Вінницьке шосе,</w:t>
      </w:r>
      <w:r w:rsidR="005D0320" w:rsidRPr="00E6525E">
        <w:rPr>
          <w:lang w:val="uk-UA"/>
        </w:rPr>
        <w:t xml:space="preserve"> </w:t>
      </w:r>
      <w:r w:rsidRPr="00E6525E">
        <w:rPr>
          <w:lang w:val="uk-UA"/>
        </w:rPr>
        <w:t>18</w:t>
      </w:r>
      <w:r w:rsidR="00243500" w:rsidRPr="00E6525E">
        <w:rPr>
          <w:lang w:val="uk-UA"/>
        </w:rPr>
        <w:t>.</w:t>
      </w:r>
      <w:r w:rsidRPr="00E6525E">
        <w:rPr>
          <w:lang w:val="uk-UA"/>
        </w:rPr>
        <w:t xml:space="preserve"> </w:t>
      </w:r>
    </w:p>
    <w:p w14:paraId="13CC90C3" w14:textId="77777777" w:rsidR="005D0320" w:rsidRPr="0023642A" w:rsidRDefault="005D0320" w:rsidP="00F50C3B">
      <w:pPr>
        <w:ind w:firstLine="708"/>
        <w:jc w:val="both"/>
        <w:rPr>
          <w:highlight w:val="yellow"/>
          <w:lang w:val="uk-UA"/>
        </w:rPr>
      </w:pPr>
    </w:p>
    <w:p w14:paraId="6C45DA18" w14:textId="1D201884" w:rsidR="007D4FE5" w:rsidRPr="00D61028" w:rsidRDefault="002D1776" w:rsidP="00D84CC6">
      <w:pPr>
        <w:pStyle w:val="ae"/>
        <w:ind w:firstLine="708"/>
        <w:jc w:val="both"/>
        <w:rPr>
          <w:rFonts w:ascii="Times New Roman" w:hAnsi="Times New Roman"/>
          <w:sz w:val="24"/>
          <w:szCs w:val="24"/>
          <w:lang w:val="uk-UA"/>
        </w:rPr>
      </w:pPr>
      <w:r w:rsidRPr="00D61028">
        <w:rPr>
          <w:rFonts w:ascii="Times New Roman" w:hAnsi="Times New Roman"/>
          <w:sz w:val="24"/>
          <w:szCs w:val="24"/>
          <w:lang w:val="uk-UA"/>
        </w:rPr>
        <w:t>- по КПКВК</w:t>
      </w:r>
      <w:r w:rsidR="002D1126" w:rsidRPr="00D61028">
        <w:rPr>
          <w:rFonts w:ascii="Times New Roman" w:hAnsi="Times New Roman"/>
          <w:sz w:val="24"/>
          <w:szCs w:val="24"/>
          <w:lang w:val="uk-UA"/>
        </w:rPr>
        <w:t> </w:t>
      </w:r>
      <w:r w:rsidRPr="00D61028">
        <w:rPr>
          <w:rFonts w:ascii="Times New Roman" w:hAnsi="Times New Roman"/>
          <w:sz w:val="24"/>
          <w:szCs w:val="24"/>
          <w:lang w:val="uk-UA"/>
        </w:rPr>
        <w:t>МБ 7413</w:t>
      </w:r>
      <w:r w:rsidR="007D4FE5" w:rsidRPr="00D61028">
        <w:rPr>
          <w:rFonts w:ascii="Times New Roman" w:hAnsi="Times New Roman"/>
          <w:sz w:val="24"/>
          <w:szCs w:val="24"/>
          <w:lang w:val="uk-UA"/>
        </w:rPr>
        <w:t xml:space="preserve"> «Інші заходи у сфері автотранспорту» по головному розпоряднику коштів – управлінню транспорту та зв’язку по загальному фонду призначення на звітний </w:t>
      </w:r>
      <w:r w:rsidR="00D61028" w:rsidRPr="00D61028">
        <w:rPr>
          <w:rFonts w:ascii="Times New Roman" w:hAnsi="Times New Roman"/>
          <w:sz w:val="24"/>
          <w:szCs w:val="24"/>
          <w:lang w:val="uk-UA"/>
        </w:rPr>
        <w:t>період становлять 275</w:t>
      </w:r>
      <w:r w:rsidR="008E6906" w:rsidRPr="00D61028">
        <w:rPr>
          <w:rFonts w:ascii="Times New Roman" w:hAnsi="Times New Roman"/>
          <w:sz w:val="24"/>
          <w:szCs w:val="24"/>
          <w:lang w:val="uk-UA"/>
        </w:rPr>
        <w:t>,0</w:t>
      </w:r>
      <w:r w:rsidR="007D4FE5" w:rsidRPr="00D61028">
        <w:rPr>
          <w:rFonts w:ascii="Times New Roman" w:hAnsi="Times New Roman"/>
          <w:sz w:val="24"/>
          <w:szCs w:val="24"/>
          <w:lang w:val="uk-UA"/>
        </w:rPr>
        <w:t xml:space="preserve"> тис. грн, касові вида</w:t>
      </w:r>
      <w:r w:rsidR="008E6906" w:rsidRPr="00D61028">
        <w:rPr>
          <w:rFonts w:ascii="Times New Roman" w:hAnsi="Times New Roman"/>
          <w:sz w:val="24"/>
          <w:szCs w:val="24"/>
          <w:lang w:val="uk-UA"/>
        </w:rPr>
        <w:t>тки відповідног</w:t>
      </w:r>
      <w:r w:rsidR="00D61028" w:rsidRPr="00D61028">
        <w:rPr>
          <w:rFonts w:ascii="Times New Roman" w:hAnsi="Times New Roman"/>
          <w:sz w:val="24"/>
          <w:szCs w:val="24"/>
          <w:lang w:val="uk-UA"/>
        </w:rPr>
        <w:t>о періоду – 242,1</w:t>
      </w:r>
      <w:r w:rsidR="005D0320" w:rsidRPr="00D61028">
        <w:rPr>
          <w:rFonts w:ascii="Times New Roman" w:hAnsi="Times New Roman"/>
          <w:sz w:val="24"/>
          <w:szCs w:val="24"/>
          <w:lang w:val="uk-UA"/>
        </w:rPr>
        <w:t xml:space="preserve"> тис. грн, або</w:t>
      </w:r>
      <w:r w:rsidR="00D61028" w:rsidRPr="00D61028">
        <w:rPr>
          <w:rFonts w:ascii="Times New Roman" w:hAnsi="Times New Roman"/>
          <w:sz w:val="24"/>
          <w:szCs w:val="24"/>
          <w:lang w:val="uk-UA"/>
        </w:rPr>
        <w:t xml:space="preserve"> 88,0</w:t>
      </w:r>
      <w:r w:rsidR="007D4FE5" w:rsidRPr="00D61028">
        <w:rPr>
          <w:rFonts w:ascii="Times New Roman" w:hAnsi="Times New Roman"/>
          <w:sz w:val="24"/>
          <w:szCs w:val="24"/>
          <w:lang w:val="uk-UA"/>
        </w:rPr>
        <w:t>% до призначень відповідного періоду. Кошти спрямовано на оплату транспортних послуг з перевезення військовослужбовців до медичних установ.</w:t>
      </w:r>
    </w:p>
    <w:p w14:paraId="4ECCC9DF" w14:textId="77777777" w:rsidR="007D4FE5" w:rsidRPr="0023642A" w:rsidRDefault="007D4FE5" w:rsidP="00D84CC6">
      <w:pPr>
        <w:pStyle w:val="ae"/>
        <w:jc w:val="both"/>
        <w:rPr>
          <w:rFonts w:ascii="Times New Roman" w:eastAsia="Calibri" w:hAnsi="Times New Roman"/>
          <w:sz w:val="24"/>
          <w:szCs w:val="24"/>
          <w:highlight w:val="yellow"/>
          <w:lang w:val="uk-UA" w:eastAsia="en-US"/>
        </w:rPr>
      </w:pPr>
    </w:p>
    <w:p w14:paraId="2169534B" w14:textId="32569D88" w:rsidR="007D4FE5" w:rsidRDefault="007D4FE5" w:rsidP="00D84CC6">
      <w:pPr>
        <w:shd w:val="clear" w:color="auto" w:fill="FFFFFF"/>
        <w:jc w:val="both"/>
        <w:rPr>
          <w:lang w:val="uk-UA"/>
        </w:rPr>
      </w:pPr>
      <w:r w:rsidRPr="00C92D8D">
        <w:rPr>
          <w:lang w:val="uk-UA"/>
        </w:rPr>
        <w:t xml:space="preserve">          - по КПКВК</w:t>
      </w:r>
      <w:r w:rsidR="002D1126" w:rsidRPr="00C92D8D">
        <w:rPr>
          <w:lang w:val="uk-UA"/>
        </w:rPr>
        <w:t> </w:t>
      </w:r>
      <w:r w:rsidRPr="00C92D8D">
        <w:rPr>
          <w:lang w:val="uk-UA"/>
        </w:rPr>
        <w:t xml:space="preserve">МБ 7426 «Інші заходи у сфері електротранспорту» по головному розпоряднику коштів – управлінню транспорту та зв’язку по </w:t>
      </w:r>
      <w:r w:rsidRPr="003B302E">
        <w:rPr>
          <w:i/>
          <w:iCs/>
          <w:lang w:val="uk-UA"/>
        </w:rPr>
        <w:t>загальном</w:t>
      </w:r>
      <w:r w:rsidR="008E6906" w:rsidRPr="003B302E">
        <w:rPr>
          <w:i/>
          <w:iCs/>
          <w:lang w:val="uk-UA"/>
        </w:rPr>
        <w:t>у фонду</w:t>
      </w:r>
      <w:r w:rsidR="008E6906" w:rsidRPr="00C92D8D">
        <w:rPr>
          <w:lang w:val="uk-UA"/>
        </w:rPr>
        <w:t xml:space="preserve"> п</w:t>
      </w:r>
      <w:r w:rsidR="00E11AFA" w:rsidRPr="00C92D8D">
        <w:rPr>
          <w:lang w:val="uk-UA"/>
        </w:rPr>
        <w:t>рофінансовано 73 902,5</w:t>
      </w:r>
      <w:r w:rsidR="008E6906" w:rsidRPr="00C92D8D">
        <w:rPr>
          <w:lang w:val="uk-UA"/>
        </w:rPr>
        <w:t xml:space="preserve"> тис. грн, або </w:t>
      </w:r>
      <w:r w:rsidR="003B302E">
        <w:rPr>
          <w:lang w:val="uk-UA"/>
        </w:rPr>
        <w:t>91,9</w:t>
      </w:r>
      <w:r w:rsidRPr="00C92D8D">
        <w:rPr>
          <w:lang w:val="uk-UA"/>
        </w:rPr>
        <w:t>% до планових</w:t>
      </w:r>
      <w:r w:rsidRPr="00A97B96">
        <w:rPr>
          <w:lang w:val="uk-UA"/>
        </w:rPr>
        <w:t xml:space="preserve"> призначень звітного</w:t>
      </w:r>
      <w:r w:rsidR="00A97B96" w:rsidRPr="00A97B96">
        <w:rPr>
          <w:lang w:val="uk-UA"/>
        </w:rPr>
        <w:t xml:space="preserve"> періоду              (80383,5</w:t>
      </w:r>
      <w:r w:rsidRPr="00A97B96">
        <w:rPr>
          <w:lang w:val="uk-UA"/>
        </w:rPr>
        <w:t xml:space="preserve"> тис</w:t>
      </w:r>
      <w:r w:rsidR="008E6906" w:rsidRPr="00A97B96">
        <w:rPr>
          <w:lang w:val="uk-UA"/>
        </w:rPr>
        <w:t>.</w:t>
      </w:r>
      <w:r w:rsidR="00212D7D" w:rsidRPr="00A97B96">
        <w:rPr>
          <w:lang w:val="uk-UA"/>
        </w:rPr>
        <w:t xml:space="preserve"> </w:t>
      </w:r>
      <w:r w:rsidRPr="00A97B96">
        <w:rPr>
          <w:lang w:val="uk-UA"/>
        </w:rPr>
        <w:t>грн). Кошти спрямовано ХКП «</w:t>
      </w:r>
      <w:proofErr w:type="spellStart"/>
      <w:r w:rsidRPr="00A97B96">
        <w:rPr>
          <w:lang w:val="uk-UA"/>
        </w:rPr>
        <w:t>Електротранс</w:t>
      </w:r>
      <w:proofErr w:type="spellEnd"/>
      <w:r w:rsidRPr="00A97B96">
        <w:rPr>
          <w:lang w:val="uk-UA"/>
        </w:rPr>
        <w:t>» на оплату за надання транспортних послуг з перевезень електротранспортом</w:t>
      </w:r>
      <w:r w:rsidR="003A4065">
        <w:rPr>
          <w:lang w:val="uk-UA"/>
        </w:rPr>
        <w:t xml:space="preserve"> – 7</w:t>
      </w:r>
      <w:r w:rsidR="00E11AFA">
        <w:rPr>
          <w:lang w:val="uk-UA"/>
        </w:rPr>
        <w:t xml:space="preserve">3 249,6 </w:t>
      </w:r>
      <w:proofErr w:type="spellStart"/>
      <w:r w:rsidR="00E11AFA">
        <w:rPr>
          <w:lang w:val="uk-UA"/>
        </w:rPr>
        <w:t>тис.грн</w:t>
      </w:r>
      <w:proofErr w:type="spellEnd"/>
      <w:r w:rsidR="00E11AFA">
        <w:rPr>
          <w:lang w:val="uk-UA"/>
        </w:rPr>
        <w:t xml:space="preserve"> та</w:t>
      </w:r>
      <w:r w:rsidR="00C92D8D">
        <w:rPr>
          <w:lang w:val="uk-UA"/>
        </w:rPr>
        <w:t xml:space="preserve"> на</w:t>
      </w:r>
      <w:r w:rsidR="00E11AFA">
        <w:rPr>
          <w:lang w:val="uk-UA"/>
        </w:rPr>
        <w:t xml:space="preserve"> обслуговування кредиту Є</w:t>
      </w:r>
      <w:r w:rsidR="00C92D8D">
        <w:rPr>
          <w:lang w:val="uk-UA"/>
        </w:rPr>
        <w:t xml:space="preserve">БРР – 652,9 </w:t>
      </w:r>
      <w:proofErr w:type="spellStart"/>
      <w:r w:rsidR="00C92D8D">
        <w:rPr>
          <w:lang w:val="uk-UA"/>
        </w:rPr>
        <w:t>тис.грн</w:t>
      </w:r>
      <w:proofErr w:type="spellEnd"/>
      <w:r w:rsidR="00E11AFA">
        <w:rPr>
          <w:lang w:val="uk-UA"/>
        </w:rPr>
        <w:t xml:space="preserve"> </w:t>
      </w:r>
      <w:r w:rsidRPr="00A97B96">
        <w:rPr>
          <w:lang w:val="uk-UA"/>
        </w:rPr>
        <w:t>;</w:t>
      </w:r>
    </w:p>
    <w:p w14:paraId="45CF1848" w14:textId="77777777" w:rsidR="00120408" w:rsidRDefault="00120408" w:rsidP="00D84CC6">
      <w:pPr>
        <w:shd w:val="clear" w:color="auto" w:fill="FFFFFF"/>
        <w:jc w:val="both"/>
        <w:rPr>
          <w:lang w:val="uk-UA"/>
        </w:rPr>
      </w:pPr>
    </w:p>
    <w:p w14:paraId="51BB8748" w14:textId="48B0F0B7" w:rsidR="00120408" w:rsidRPr="00120408" w:rsidRDefault="00120408" w:rsidP="00120408">
      <w:pPr>
        <w:pStyle w:val="ae"/>
        <w:ind w:firstLine="708"/>
        <w:jc w:val="both"/>
        <w:rPr>
          <w:rFonts w:ascii="Times New Roman" w:hAnsi="Times New Roman"/>
          <w:sz w:val="24"/>
          <w:szCs w:val="24"/>
          <w:lang w:val="uk-UA"/>
        </w:rPr>
      </w:pPr>
      <w:r w:rsidRPr="00D84CC6">
        <w:rPr>
          <w:rFonts w:ascii="Times New Roman" w:hAnsi="Times New Roman"/>
          <w:sz w:val="24"/>
          <w:szCs w:val="24"/>
          <w:lang w:val="uk-UA"/>
        </w:rPr>
        <w:t>- по КПКВКМБ 7461 «Утримання та розвиток автомобільних доріг та дорожньої інфраструктури</w:t>
      </w:r>
      <w:r>
        <w:rPr>
          <w:rFonts w:ascii="Times New Roman" w:hAnsi="Times New Roman"/>
          <w:sz w:val="24"/>
          <w:szCs w:val="24"/>
          <w:lang w:val="uk-UA"/>
        </w:rPr>
        <w:t xml:space="preserve"> </w:t>
      </w:r>
      <w:r w:rsidRPr="00D84CC6">
        <w:rPr>
          <w:rFonts w:ascii="Times New Roman" w:hAnsi="Times New Roman"/>
          <w:sz w:val="24"/>
          <w:szCs w:val="24"/>
          <w:lang w:val="uk-UA"/>
        </w:rPr>
        <w:t>за рахунок коштів місцевого бюджету» по головному розпоряднику коштів – управлінню комунальної інфраструк</w:t>
      </w:r>
      <w:r>
        <w:rPr>
          <w:rFonts w:ascii="Times New Roman" w:hAnsi="Times New Roman"/>
          <w:sz w:val="24"/>
          <w:szCs w:val="24"/>
          <w:lang w:val="uk-UA"/>
        </w:rPr>
        <w:t>тури</w:t>
      </w:r>
      <w:r w:rsidRPr="00D84CC6">
        <w:rPr>
          <w:rFonts w:ascii="Times New Roman" w:hAnsi="Times New Roman"/>
          <w:sz w:val="24"/>
          <w:szCs w:val="24"/>
          <w:lang w:val="uk-UA"/>
        </w:rPr>
        <w:t xml:space="preserve"> по </w:t>
      </w:r>
      <w:r w:rsidRPr="00D84CC6">
        <w:rPr>
          <w:rFonts w:ascii="Times New Roman" w:hAnsi="Times New Roman"/>
          <w:i/>
          <w:sz w:val="24"/>
          <w:szCs w:val="24"/>
          <w:lang w:val="uk-UA"/>
        </w:rPr>
        <w:t>спеціальному фонду</w:t>
      </w:r>
      <w:r w:rsidRPr="00D84CC6">
        <w:rPr>
          <w:rFonts w:ascii="Times New Roman" w:hAnsi="Times New Roman"/>
          <w:sz w:val="24"/>
          <w:szCs w:val="24"/>
          <w:lang w:val="uk-UA"/>
        </w:rPr>
        <w:t xml:space="preserve"> сума касових видатків </w:t>
      </w:r>
      <w:r w:rsidR="00315691">
        <w:rPr>
          <w:rFonts w:ascii="Times New Roman" w:hAnsi="Times New Roman"/>
          <w:sz w:val="24"/>
          <w:szCs w:val="24"/>
          <w:lang w:val="uk-UA"/>
        </w:rPr>
        <w:t>становить 925,9 тис. грн, або 31,5% до планових призначень на 2024 рік (2 935,8</w:t>
      </w:r>
      <w:r w:rsidRPr="00D84CC6">
        <w:rPr>
          <w:rFonts w:ascii="Times New Roman" w:hAnsi="Times New Roman"/>
          <w:sz w:val="24"/>
          <w:szCs w:val="24"/>
          <w:lang w:val="uk-UA"/>
        </w:rPr>
        <w:t>тис. грн). Кошти спрямовано на виконання</w:t>
      </w:r>
      <w:r w:rsidR="00315691">
        <w:rPr>
          <w:rFonts w:ascii="Times New Roman" w:hAnsi="Times New Roman"/>
          <w:sz w:val="24"/>
          <w:szCs w:val="24"/>
          <w:lang w:val="uk-UA"/>
        </w:rPr>
        <w:t xml:space="preserve"> робіт з капітального</w:t>
      </w:r>
      <w:r w:rsidR="00315691" w:rsidRPr="00315691">
        <w:rPr>
          <w:rFonts w:ascii="Times New Roman" w:hAnsi="Times New Roman"/>
          <w:sz w:val="24"/>
          <w:szCs w:val="24"/>
          <w:lang w:val="uk-UA"/>
        </w:rPr>
        <w:t xml:space="preserve"> ремонт</w:t>
      </w:r>
      <w:r w:rsidR="00315691">
        <w:rPr>
          <w:rFonts w:ascii="Times New Roman" w:hAnsi="Times New Roman"/>
          <w:sz w:val="24"/>
          <w:szCs w:val="24"/>
          <w:lang w:val="uk-UA"/>
        </w:rPr>
        <w:t>у</w:t>
      </w:r>
      <w:r w:rsidR="00315691" w:rsidRPr="00315691">
        <w:rPr>
          <w:rFonts w:ascii="Times New Roman" w:hAnsi="Times New Roman"/>
          <w:sz w:val="24"/>
          <w:szCs w:val="24"/>
          <w:lang w:val="uk-UA"/>
        </w:rPr>
        <w:t xml:space="preserve"> шляхопроводу на вул. </w:t>
      </w:r>
      <w:proofErr w:type="spellStart"/>
      <w:r w:rsidR="00315691" w:rsidRPr="00315691">
        <w:rPr>
          <w:rFonts w:ascii="Times New Roman" w:hAnsi="Times New Roman"/>
          <w:sz w:val="24"/>
          <w:szCs w:val="24"/>
          <w:lang w:val="uk-UA"/>
        </w:rPr>
        <w:t>Камянецькій</w:t>
      </w:r>
      <w:proofErr w:type="spellEnd"/>
      <w:r w:rsidR="00315691" w:rsidRPr="00315691">
        <w:rPr>
          <w:rFonts w:ascii="Times New Roman" w:hAnsi="Times New Roman"/>
          <w:sz w:val="24"/>
          <w:szCs w:val="24"/>
          <w:lang w:val="uk-UA"/>
        </w:rPr>
        <w:t xml:space="preserve"> (через залізничні колії) в м. Хмельницькому (коригування та експертиза робочого проекту)</w:t>
      </w:r>
      <w:r w:rsidR="00315691">
        <w:rPr>
          <w:rFonts w:ascii="Times New Roman" w:hAnsi="Times New Roman"/>
          <w:sz w:val="24"/>
          <w:szCs w:val="24"/>
          <w:lang w:val="uk-UA"/>
        </w:rPr>
        <w:t>.</w:t>
      </w:r>
      <w:r>
        <w:rPr>
          <w:lang w:val="uk-UA"/>
        </w:rPr>
        <w:t xml:space="preserve"> </w:t>
      </w:r>
    </w:p>
    <w:p w14:paraId="4298B305" w14:textId="77777777" w:rsidR="00212D7D" w:rsidRPr="0023642A" w:rsidRDefault="00212D7D" w:rsidP="00D84CC6">
      <w:pPr>
        <w:shd w:val="clear" w:color="auto" w:fill="FFFFFF"/>
        <w:jc w:val="both"/>
        <w:rPr>
          <w:highlight w:val="yellow"/>
          <w:lang w:val="uk-UA"/>
        </w:rPr>
      </w:pPr>
    </w:p>
    <w:p w14:paraId="1F6A5052" w14:textId="2C27B927" w:rsidR="007D4FE5" w:rsidRPr="00D3736E" w:rsidRDefault="00212D7D" w:rsidP="00212D7D">
      <w:pPr>
        <w:jc w:val="both"/>
        <w:rPr>
          <w:lang w:val="uk-UA"/>
        </w:rPr>
      </w:pPr>
      <w:r w:rsidRPr="00D3736E">
        <w:rPr>
          <w:rFonts w:eastAsia="Calibri"/>
          <w:lang w:val="uk-UA" w:eastAsia="en-US"/>
        </w:rPr>
        <w:t xml:space="preserve">          </w:t>
      </w:r>
      <w:r w:rsidR="007D4FE5" w:rsidRPr="00D3736E">
        <w:rPr>
          <w:rFonts w:eastAsia="Calibri"/>
          <w:lang w:val="uk-UA" w:eastAsia="en-US"/>
        </w:rPr>
        <w:t>- по КПКВК</w:t>
      </w:r>
      <w:r w:rsidR="002D1126" w:rsidRPr="00D3736E">
        <w:rPr>
          <w:rFonts w:eastAsia="Calibri"/>
          <w:lang w:val="uk-UA" w:eastAsia="en-US"/>
        </w:rPr>
        <w:t> </w:t>
      </w:r>
      <w:r w:rsidR="007D4FE5" w:rsidRPr="00D3736E">
        <w:rPr>
          <w:rFonts w:eastAsia="Calibri"/>
          <w:lang w:val="uk-UA" w:eastAsia="en-US"/>
        </w:rPr>
        <w:t>МБ 7520 «Реалізація Національної програми інформатизації»</w:t>
      </w:r>
      <w:r w:rsidR="007D4FE5" w:rsidRPr="00D3736E">
        <w:rPr>
          <w:rFonts w:eastAsia="Calibri"/>
          <w:b/>
          <w:lang w:val="uk-UA" w:eastAsia="en-US"/>
        </w:rPr>
        <w:t xml:space="preserve"> </w:t>
      </w:r>
      <w:r w:rsidR="007D4FE5" w:rsidRPr="00D3736E">
        <w:rPr>
          <w:lang w:val="uk-UA"/>
        </w:rPr>
        <w:t>по загальному фонду бюджету на виконання заходів Програми цифрового розвитку на 2021-2025 роки по головному розпоряднику бюджетних коштів – виконавчому комітету Хмельницької міської ради профі</w:t>
      </w:r>
      <w:r w:rsidR="005A4257" w:rsidRPr="00D3736E">
        <w:rPr>
          <w:lang w:val="uk-UA"/>
        </w:rPr>
        <w:t xml:space="preserve">нансовано </w:t>
      </w:r>
      <w:r w:rsidR="00D3736E" w:rsidRPr="00D3736E">
        <w:rPr>
          <w:lang w:val="uk-UA"/>
        </w:rPr>
        <w:t xml:space="preserve">видатки в сумі 2436,2 </w:t>
      </w:r>
      <w:r w:rsidR="007D4FE5" w:rsidRPr="00D3736E">
        <w:rPr>
          <w:lang w:val="uk-UA"/>
        </w:rPr>
        <w:t xml:space="preserve">тис. </w:t>
      </w:r>
      <w:r w:rsidR="007D4FE5" w:rsidRPr="00D3736E">
        <w:rPr>
          <w:spacing w:val="1"/>
          <w:lang w:val="uk-UA"/>
        </w:rPr>
        <w:t>грн</w:t>
      </w:r>
      <w:r w:rsidR="00D3736E" w:rsidRPr="00D3736E">
        <w:rPr>
          <w:lang w:val="uk-UA"/>
        </w:rPr>
        <w:t>, або 96,9</w:t>
      </w:r>
      <w:r w:rsidR="007D4FE5" w:rsidRPr="00D3736E">
        <w:rPr>
          <w:lang w:val="uk-UA"/>
        </w:rPr>
        <w:t>% до призначень за звітний пері</w:t>
      </w:r>
      <w:r w:rsidR="005A4257" w:rsidRPr="00D3736E">
        <w:rPr>
          <w:lang w:val="uk-UA"/>
        </w:rPr>
        <w:t xml:space="preserve">од. </w:t>
      </w:r>
    </w:p>
    <w:p w14:paraId="3BFFBC28" w14:textId="77777777" w:rsidR="007A79F7" w:rsidRPr="0023642A" w:rsidRDefault="007A79F7" w:rsidP="00212D7D">
      <w:pPr>
        <w:jc w:val="both"/>
        <w:rPr>
          <w:highlight w:val="yellow"/>
          <w:lang w:val="uk-UA"/>
        </w:rPr>
      </w:pPr>
    </w:p>
    <w:p w14:paraId="7D7440F8" w14:textId="5439265A" w:rsidR="00B76DD4" w:rsidRPr="0023642A" w:rsidRDefault="00B76DD4" w:rsidP="00B76DD4">
      <w:pPr>
        <w:ind w:firstLine="317"/>
        <w:jc w:val="both"/>
        <w:rPr>
          <w:color w:val="000000"/>
          <w:lang w:val="uk-UA" w:eastAsia="uk-UA"/>
        </w:rPr>
      </w:pPr>
      <w:r w:rsidRPr="0023642A">
        <w:rPr>
          <w:color w:val="FF0000"/>
          <w:lang w:val="uk-UA"/>
        </w:rPr>
        <w:t xml:space="preserve">    </w:t>
      </w:r>
      <w:r w:rsidRPr="0023642A">
        <w:rPr>
          <w:lang w:val="uk-UA"/>
        </w:rPr>
        <w:t xml:space="preserve">-  по КПКВК МБ 7610 «Сприяння розвитку малого та середнього підприємництва» по головному розпоряднику коштів – управлінню економіки профінансовано видатки на  загальну суму 2 783.2 тис. грн або 85% до планових призначень, в т. ч. на: забезпечення функціонування центру підтримки інновацій та підприємництва </w:t>
      </w:r>
      <w:proofErr w:type="spellStart"/>
      <w:r w:rsidRPr="0023642A">
        <w:rPr>
          <w:lang w:val="uk-UA"/>
        </w:rPr>
        <w:t>iHuB</w:t>
      </w:r>
      <w:proofErr w:type="spellEnd"/>
      <w:r w:rsidRPr="0023642A">
        <w:rPr>
          <w:lang w:val="uk-UA"/>
        </w:rPr>
        <w:t xml:space="preserve"> – 124,5 тис грн, співпраця з ІТ-кластером - 50,0 тис грн, надання фінансової підтримки суб’єктам підприємництва шляхом часткового відшкодування з  бюджету МТГ відсоткових ставок за кредитами - 425,1 тис грн, п</w:t>
      </w:r>
      <w:r w:rsidRPr="0023642A">
        <w:rPr>
          <w:color w:val="000000"/>
          <w:lang w:val="uk-UA" w:eastAsia="uk-UA"/>
        </w:rPr>
        <w:t xml:space="preserve">роведення заходів з підтримки місцевих товаровиробників в рамках проекту «Купуй Хмельницьке!» </w:t>
      </w:r>
      <w:r w:rsidRPr="0023642A">
        <w:rPr>
          <w:lang w:val="uk-UA"/>
        </w:rPr>
        <w:t>–</w:t>
      </w:r>
      <w:r w:rsidRPr="0023642A">
        <w:rPr>
          <w:color w:val="000000"/>
          <w:lang w:val="uk-UA" w:eastAsia="uk-UA"/>
        </w:rPr>
        <w:t xml:space="preserve"> 33,0 тис грн,</w:t>
      </w:r>
      <w:r w:rsidRPr="0023642A">
        <w:rPr>
          <w:color w:val="000000"/>
          <w:lang w:val="uk-UA"/>
        </w:rPr>
        <w:t xml:space="preserve">  </w:t>
      </w:r>
      <w:r w:rsidRPr="0023642A">
        <w:rPr>
          <w:color w:val="000000"/>
          <w:lang w:val="uk-UA" w:eastAsia="uk-UA"/>
        </w:rPr>
        <w:t xml:space="preserve">реалізація проекту «Школа молодого підприємця» </w:t>
      </w:r>
      <w:r w:rsidRPr="0023642A">
        <w:rPr>
          <w:lang w:val="uk-UA"/>
        </w:rPr>
        <w:t>–</w:t>
      </w:r>
      <w:r w:rsidRPr="0023642A">
        <w:rPr>
          <w:color w:val="000000"/>
          <w:lang w:val="uk-UA" w:eastAsia="uk-UA"/>
        </w:rPr>
        <w:t xml:space="preserve"> 49,1 тис грн, підтримка інформаційно-консультаційного ресурсу для бізнесу </w:t>
      </w:r>
      <w:r w:rsidRPr="0023642A">
        <w:rPr>
          <w:lang w:val="uk-UA"/>
        </w:rPr>
        <w:t>–</w:t>
      </w:r>
      <w:r w:rsidRPr="0023642A">
        <w:rPr>
          <w:color w:val="000000"/>
          <w:lang w:val="uk-UA" w:eastAsia="uk-UA"/>
        </w:rPr>
        <w:t xml:space="preserve"> 35,0 тис грн, надання інформаційно-консультаційної підтримки щодо розвитку органічного виробництва, залучення державної фінансової допомоги </w:t>
      </w:r>
      <w:r w:rsidRPr="0023642A">
        <w:rPr>
          <w:lang w:val="uk-UA"/>
        </w:rPr>
        <w:t>–</w:t>
      </w:r>
      <w:r w:rsidRPr="0023642A">
        <w:rPr>
          <w:color w:val="000000"/>
          <w:lang w:val="uk-UA" w:eastAsia="uk-UA"/>
        </w:rPr>
        <w:t xml:space="preserve"> 20,8 тис грн; </w:t>
      </w:r>
    </w:p>
    <w:p w14:paraId="6FED53AA" w14:textId="42BC3516" w:rsidR="00B76DD4" w:rsidRPr="0023642A" w:rsidRDefault="00B76DD4" w:rsidP="00B76DD4">
      <w:pPr>
        <w:ind w:firstLine="317"/>
        <w:jc w:val="both"/>
        <w:rPr>
          <w:lang w:val="uk-UA"/>
        </w:rPr>
      </w:pPr>
      <w:r w:rsidRPr="0023642A">
        <w:rPr>
          <w:lang w:val="uk-UA"/>
        </w:rPr>
        <w:t xml:space="preserve">"Програма грантової підтримки інноваційних </w:t>
      </w:r>
      <w:proofErr w:type="spellStart"/>
      <w:r w:rsidRPr="0023642A">
        <w:rPr>
          <w:lang w:val="uk-UA"/>
        </w:rPr>
        <w:t>проєктів</w:t>
      </w:r>
      <w:proofErr w:type="spellEnd"/>
      <w:r w:rsidRPr="0023642A">
        <w:rPr>
          <w:lang w:val="uk-UA"/>
        </w:rPr>
        <w:t xml:space="preserve"> для підвищення обороноздатності України на 2024-2025 роки" – 2 045,7 тис. гривень.</w:t>
      </w:r>
    </w:p>
    <w:p w14:paraId="485A2D0B" w14:textId="11F71C9A" w:rsidR="00954836" w:rsidRPr="0023642A" w:rsidRDefault="00954836" w:rsidP="00CC7F1C">
      <w:pPr>
        <w:ind w:firstLine="317"/>
        <w:jc w:val="both"/>
        <w:rPr>
          <w:highlight w:val="yellow"/>
          <w:lang w:val="uk-UA"/>
        </w:rPr>
      </w:pPr>
    </w:p>
    <w:p w14:paraId="68A0BB98" w14:textId="49CB37E7" w:rsidR="00F93D88" w:rsidRPr="0023642A" w:rsidRDefault="00F93D88" w:rsidP="00F93D88">
      <w:pPr>
        <w:shd w:val="clear" w:color="auto" w:fill="FFFFFF"/>
        <w:ind w:firstLine="709"/>
        <w:jc w:val="both"/>
        <w:rPr>
          <w:lang w:val="uk-UA"/>
        </w:rPr>
      </w:pPr>
      <w:r w:rsidRPr="0023642A">
        <w:rPr>
          <w:lang w:val="uk-UA"/>
        </w:rPr>
        <w:t>- по КПКВК</w:t>
      </w:r>
      <w:r w:rsidR="007F6DB3" w:rsidRPr="0023642A">
        <w:rPr>
          <w:lang w:val="uk-UA"/>
        </w:rPr>
        <w:t xml:space="preserve"> </w:t>
      </w:r>
      <w:r w:rsidRPr="0023642A">
        <w:rPr>
          <w:lang w:val="uk-UA"/>
        </w:rPr>
        <w:t>МБ 7622 «Реалізація програм і заходів в галузі туризму та курортів»</w:t>
      </w:r>
      <w:r w:rsidRPr="0023642A">
        <w:rPr>
          <w:b/>
          <w:lang w:val="uk-UA"/>
        </w:rPr>
        <w:t xml:space="preserve"> </w:t>
      </w:r>
      <w:r w:rsidRPr="0023642A">
        <w:rPr>
          <w:lang w:val="uk-UA"/>
        </w:rPr>
        <w:t xml:space="preserve">по загальному фонду  по головному розпоряднику коштів – управлінню культури і туризму для виконання заходів програми розвитку інформаційної інфраструктури туристичних послуг на 2024 – 2026 роки </w:t>
      </w:r>
      <w:r w:rsidRPr="0023642A">
        <w:rPr>
          <w:spacing w:val="2"/>
          <w:lang w:val="uk-UA"/>
        </w:rPr>
        <w:t xml:space="preserve">касові видатки склали 462,3 тис. грн  або 90% до </w:t>
      </w:r>
      <w:r w:rsidRPr="0023642A">
        <w:rPr>
          <w:lang w:val="uk-UA"/>
        </w:rPr>
        <w:t>планових асигнувань на звітний період поточного року (513,4 тис. гривень).</w:t>
      </w:r>
    </w:p>
    <w:p w14:paraId="52F3A8E5" w14:textId="77777777" w:rsidR="007D4FE5" w:rsidRPr="0023642A" w:rsidRDefault="007D4FE5" w:rsidP="00D84CC6">
      <w:pPr>
        <w:jc w:val="both"/>
        <w:rPr>
          <w:rFonts w:ascii="Calibri" w:hAnsi="Calibri" w:cs="Calibri"/>
          <w:color w:val="FF0000"/>
          <w:sz w:val="22"/>
          <w:szCs w:val="22"/>
          <w:highlight w:val="yellow"/>
          <w:lang w:val="uk-UA" w:eastAsia="uk-UA"/>
        </w:rPr>
      </w:pPr>
    </w:p>
    <w:p w14:paraId="37B41EF8" w14:textId="6A167BAD" w:rsidR="00B76DD4" w:rsidRPr="0023642A" w:rsidRDefault="00B76DD4" w:rsidP="00B76DD4">
      <w:pPr>
        <w:ind w:firstLine="317"/>
        <w:jc w:val="both"/>
        <w:rPr>
          <w:lang w:val="uk-UA"/>
        </w:rPr>
      </w:pPr>
      <w:r w:rsidRPr="0023642A">
        <w:rPr>
          <w:lang w:val="uk-UA"/>
        </w:rPr>
        <w:t xml:space="preserve">     - по КПКВК МБ 7630 «Реалізація програм і заходів в галузі зовнішньоекономічної діяльності» по головному розпоряднику коштів – управлінню економіки здійснено видатки на суму 152,2 тис. грн або 51.6 % до планових призначень, в т. ч: організація прийомів офіційних делегацій, представників міжнародних організацій, фінансових інституцій з питань налагодження співпраці – 19,3 тис грн, проведення виїзних робочих зустрічей з представниками міжнародних організацій – 9,0 тис грн, забезпечення участі представників міст-побратимів та інших іноземних делегацій у заходах, що проводяться в громаді - 24,1 тис грн, співпраця з дипломатичними представництвами України за кордоном щодо презентації економічного потенціалу громади - 37,4 тис грн, проведення онлайн заходів на базі онлайн платформи міст-побратимів та забезпечення її функціонування – 22,0 тис грн, придбання презентаційної, сувенірної та іміджевої продукції – 40,4 тис грн;</w:t>
      </w:r>
    </w:p>
    <w:p w14:paraId="3A114645" w14:textId="77777777" w:rsidR="00CC7F1C" w:rsidRPr="0023642A" w:rsidRDefault="00CC7F1C" w:rsidP="00CC7F1C">
      <w:pPr>
        <w:rPr>
          <w:highlight w:val="yellow"/>
          <w:lang w:val="uk-UA"/>
        </w:rPr>
      </w:pPr>
    </w:p>
    <w:p w14:paraId="3EE4BB12" w14:textId="30A83C33" w:rsidR="00016D8A" w:rsidRPr="00D3736E" w:rsidRDefault="007A79F7" w:rsidP="00D3736E">
      <w:pPr>
        <w:pStyle w:val="ae"/>
        <w:ind w:firstLine="317"/>
        <w:jc w:val="both"/>
        <w:rPr>
          <w:rFonts w:ascii="Times New Roman" w:hAnsi="Times New Roman"/>
          <w:sz w:val="24"/>
          <w:szCs w:val="24"/>
          <w:lang w:val="uk-UA"/>
        </w:rPr>
      </w:pPr>
      <w:r w:rsidRPr="00D3736E">
        <w:rPr>
          <w:rFonts w:ascii="Times New Roman" w:hAnsi="Times New Roman"/>
          <w:sz w:val="24"/>
          <w:szCs w:val="24"/>
          <w:lang w:val="uk-UA"/>
        </w:rPr>
        <w:t xml:space="preserve">     </w:t>
      </w:r>
      <w:r w:rsidR="007D4FE5" w:rsidRPr="00D3736E">
        <w:rPr>
          <w:rFonts w:ascii="Times New Roman" w:hAnsi="Times New Roman"/>
          <w:sz w:val="24"/>
          <w:szCs w:val="24"/>
          <w:lang w:val="uk-UA"/>
        </w:rPr>
        <w:t>- по КПКВК</w:t>
      </w:r>
      <w:r w:rsidR="002D1126" w:rsidRPr="00D3736E">
        <w:rPr>
          <w:rFonts w:ascii="Times New Roman" w:hAnsi="Times New Roman"/>
          <w:sz w:val="24"/>
          <w:szCs w:val="24"/>
          <w:lang w:val="uk-UA"/>
        </w:rPr>
        <w:t> </w:t>
      </w:r>
      <w:r w:rsidR="007D4FE5" w:rsidRPr="00D3736E">
        <w:rPr>
          <w:rFonts w:ascii="Times New Roman" w:hAnsi="Times New Roman"/>
          <w:sz w:val="24"/>
          <w:szCs w:val="24"/>
          <w:lang w:val="uk-UA"/>
        </w:rPr>
        <w:t>МБ 7640 «Фінансування заходів з ен</w:t>
      </w:r>
      <w:r w:rsidR="00D3736E" w:rsidRPr="00D3736E">
        <w:rPr>
          <w:rFonts w:ascii="Times New Roman" w:hAnsi="Times New Roman"/>
          <w:sz w:val="24"/>
          <w:szCs w:val="24"/>
          <w:lang w:val="uk-UA"/>
        </w:rPr>
        <w:t>ергозбереження»</w:t>
      </w:r>
      <w:r w:rsidR="00962688">
        <w:rPr>
          <w:rFonts w:ascii="Times New Roman" w:hAnsi="Times New Roman"/>
          <w:sz w:val="24"/>
          <w:szCs w:val="24"/>
          <w:lang w:val="uk-UA"/>
        </w:rPr>
        <w:t xml:space="preserve"> </w:t>
      </w:r>
      <w:r w:rsidR="00D3736E" w:rsidRPr="00D3736E">
        <w:rPr>
          <w:rFonts w:ascii="Times New Roman" w:hAnsi="Times New Roman"/>
          <w:sz w:val="24"/>
          <w:szCs w:val="24"/>
          <w:lang w:val="uk-UA"/>
        </w:rPr>
        <w:t xml:space="preserve"> </w:t>
      </w:r>
      <w:r w:rsidR="007D4FE5" w:rsidRPr="00D3736E">
        <w:rPr>
          <w:rFonts w:ascii="Times New Roman" w:hAnsi="Times New Roman"/>
          <w:i/>
          <w:sz w:val="24"/>
          <w:szCs w:val="24"/>
          <w:lang w:val="uk-UA"/>
        </w:rPr>
        <w:t>по загальному фонду</w:t>
      </w:r>
      <w:r w:rsidR="00D84F4C" w:rsidRPr="00D3736E">
        <w:rPr>
          <w:rFonts w:ascii="Times New Roman" w:hAnsi="Times New Roman"/>
          <w:sz w:val="24"/>
          <w:szCs w:val="24"/>
          <w:lang w:val="uk-UA"/>
        </w:rPr>
        <w:t xml:space="preserve"> </w:t>
      </w:r>
      <w:r w:rsidR="00D3736E">
        <w:rPr>
          <w:rFonts w:ascii="Times New Roman" w:hAnsi="Times New Roman"/>
          <w:sz w:val="24"/>
          <w:szCs w:val="24"/>
          <w:lang w:val="uk-UA"/>
        </w:rPr>
        <w:t>обсяг фінансування складає 1 684,7</w:t>
      </w:r>
      <w:r w:rsidRPr="00D3736E">
        <w:rPr>
          <w:rFonts w:ascii="Times New Roman" w:hAnsi="Times New Roman"/>
          <w:sz w:val="24"/>
          <w:szCs w:val="24"/>
          <w:lang w:val="uk-UA"/>
        </w:rPr>
        <w:t xml:space="preserve"> </w:t>
      </w:r>
      <w:r w:rsidR="00D84F4C" w:rsidRPr="00D3736E">
        <w:rPr>
          <w:rFonts w:ascii="Times New Roman" w:hAnsi="Times New Roman"/>
          <w:sz w:val="24"/>
          <w:szCs w:val="24"/>
          <w:lang w:val="uk-UA"/>
        </w:rPr>
        <w:t>т</w:t>
      </w:r>
      <w:r w:rsidRPr="00D3736E">
        <w:rPr>
          <w:rFonts w:ascii="Times New Roman" w:hAnsi="Times New Roman"/>
          <w:sz w:val="24"/>
          <w:szCs w:val="24"/>
          <w:lang w:val="uk-UA"/>
        </w:rPr>
        <w:t>ис.</w:t>
      </w:r>
      <w:r w:rsidR="002D1126" w:rsidRPr="00D3736E">
        <w:rPr>
          <w:rFonts w:ascii="Times New Roman" w:hAnsi="Times New Roman"/>
          <w:sz w:val="24"/>
          <w:szCs w:val="24"/>
          <w:lang w:val="uk-UA"/>
        </w:rPr>
        <w:t> </w:t>
      </w:r>
      <w:r w:rsidR="00D3736E">
        <w:rPr>
          <w:rFonts w:ascii="Times New Roman" w:hAnsi="Times New Roman"/>
          <w:sz w:val="24"/>
          <w:szCs w:val="24"/>
          <w:lang w:val="uk-UA"/>
        </w:rPr>
        <w:t>грн або 45,8</w:t>
      </w:r>
      <w:r w:rsidRPr="00D3736E">
        <w:rPr>
          <w:rFonts w:ascii="Times New Roman" w:hAnsi="Times New Roman"/>
          <w:sz w:val="24"/>
          <w:szCs w:val="24"/>
          <w:lang w:val="uk-UA"/>
        </w:rPr>
        <w:t>% до призначень</w:t>
      </w:r>
      <w:r w:rsidR="00D3736E">
        <w:rPr>
          <w:rFonts w:ascii="Times New Roman" w:hAnsi="Times New Roman"/>
          <w:sz w:val="24"/>
          <w:szCs w:val="24"/>
          <w:lang w:val="uk-UA"/>
        </w:rPr>
        <w:t xml:space="preserve"> звітного періоду</w:t>
      </w:r>
      <w:r w:rsidRPr="00D3736E">
        <w:rPr>
          <w:rFonts w:ascii="Times New Roman" w:hAnsi="Times New Roman"/>
          <w:sz w:val="24"/>
          <w:szCs w:val="24"/>
          <w:lang w:val="uk-UA"/>
        </w:rPr>
        <w:t xml:space="preserve"> </w:t>
      </w:r>
      <w:r w:rsidR="00D3736E">
        <w:rPr>
          <w:rFonts w:ascii="Times New Roman" w:hAnsi="Times New Roman"/>
          <w:sz w:val="24"/>
          <w:szCs w:val="24"/>
          <w:lang w:val="uk-UA"/>
        </w:rPr>
        <w:t xml:space="preserve"> (3 674,5</w:t>
      </w:r>
      <w:r w:rsidR="002D1126" w:rsidRPr="00D3736E">
        <w:rPr>
          <w:rFonts w:ascii="Times New Roman" w:hAnsi="Times New Roman"/>
          <w:sz w:val="24"/>
          <w:szCs w:val="24"/>
          <w:lang w:val="uk-UA"/>
        </w:rPr>
        <w:t> </w:t>
      </w:r>
      <w:r w:rsidR="00D84F4C" w:rsidRPr="00D3736E">
        <w:rPr>
          <w:rFonts w:ascii="Times New Roman" w:hAnsi="Times New Roman"/>
          <w:sz w:val="24"/>
          <w:szCs w:val="24"/>
          <w:lang w:val="uk-UA"/>
        </w:rPr>
        <w:t>тис.</w:t>
      </w:r>
      <w:r w:rsidR="002D1126" w:rsidRPr="00D3736E">
        <w:rPr>
          <w:rFonts w:ascii="Times New Roman" w:hAnsi="Times New Roman"/>
          <w:sz w:val="24"/>
          <w:szCs w:val="24"/>
          <w:lang w:val="uk-UA"/>
        </w:rPr>
        <w:t> </w:t>
      </w:r>
      <w:r w:rsidR="00D84F4C" w:rsidRPr="00D3736E">
        <w:rPr>
          <w:rFonts w:ascii="Times New Roman" w:hAnsi="Times New Roman"/>
          <w:sz w:val="24"/>
          <w:szCs w:val="24"/>
          <w:lang w:val="uk-UA"/>
        </w:rPr>
        <w:t xml:space="preserve">грн). Кошти </w:t>
      </w:r>
      <w:r w:rsidR="00016D8A" w:rsidRPr="00D3736E">
        <w:rPr>
          <w:rFonts w:ascii="Times New Roman" w:hAnsi="Times New Roman"/>
          <w:sz w:val="24"/>
          <w:szCs w:val="24"/>
          <w:lang w:val="uk-UA"/>
        </w:rPr>
        <w:t>спрямовано</w:t>
      </w:r>
      <w:r w:rsidR="0059011B" w:rsidRPr="00D3736E">
        <w:rPr>
          <w:rFonts w:ascii="Times New Roman" w:hAnsi="Times New Roman"/>
          <w:sz w:val="24"/>
          <w:szCs w:val="24"/>
          <w:lang w:val="uk-UA"/>
        </w:rPr>
        <w:t xml:space="preserve"> головним розпорядником коштів – управлінням житлової політики та майна</w:t>
      </w:r>
      <w:r w:rsidR="007D4FE5" w:rsidRPr="00D3736E">
        <w:rPr>
          <w:rFonts w:ascii="Times New Roman" w:hAnsi="Times New Roman"/>
          <w:sz w:val="24"/>
          <w:szCs w:val="24"/>
          <w:lang w:val="uk-UA"/>
        </w:rPr>
        <w:t xml:space="preserve"> на</w:t>
      </w:r>
      <w:r w:rsidR="00016D8A" w:rsidRPr="00D3736E">
        <w:rPr>
          <w:rFonts w:ascii="Times New Roman" w:hAnsi="Times New Roman"/>
          <w:sz w:val="24"/>
          <w:szCs w:val="24"/>
          <w:lang w:val="uk-UA"/>
        </w:rPr>
        <w:t xml:space="preserve"> виконання Програми підтримки ОСББ Хмельницької міської територіальної громади на 2023-2026 роки</w:t>
      </w:r>
      <w:r w:rsidR="0059011B" w:rsidRPr="00D3736E">
        <w:rPr>
          <w:rFonts w:ascii="Times New Roman" w:hAnsi="Times New Roman"/>
          <w:sz w:val="24"/>
          <w:szCs w:val="24"/>
          <w:lang w:val="uk-UA"/>
        </w:rPr>
        <w:t xml:space="preserve"> </w:t>
      </w:r>
      <w:r w:rsidR="00016D8A" w:rsidRPr="00D3736E">
        <w:rPr>
          <w:rFonts w:ascii="Times New Roman" w:hAnsi="Times New Roman"/>
          <w:sz w:val="24"/>
          <w:szCs w:val="24"/>
          <w:lang w:val="uk-UA"/>
        </w:rPr>
        <w:t xml:space="preserve">для впровадження енергоефективних заходів, які передбачені Програмою підтримки </w:t>
      </w:r>
      <w:proofErr w:type="spellStart"/>
      <w:r w:rsidR="00016D8A" w:rsidRPr="00D3736E">
        <w:rPr>
          <w:rFonts w:ascii="Times New Roman" w:hAnsi="Times New Roman"/>
          <w:sz w:val="24"/>
          <w:szCs w:val="24"/>
          <w:lang w:val="uk-UA"/>
        </w:rPr>
        <w:t>енергомодернізації</w:t>
      </w:r>
      <w:proofErr w:type="spellEnd"/>
      <w:r w:rsidR="00016D8A" w:rsidRPr="00D3736E">
        <w:rPr>
          <w:rFonts w:ascii="Times New Roman" w:hAnsi="Times New Roman"/>
          <w:sz w:val="24"/>
          <w:szCs w:val="24"/>
          <w:lang w:val="uk-UA"/>
        </w:rPr>
        <w:t xml:space="preserve"> багатоквартирних будинків «ЕНЕРГОДІМ».</w:t>
      </w:r>
    </w:p>
    <w:p w14:paraId="6B8D202D" w14:textId="497E1DB6" w:rsidR="007D4FE5" w:rsidRPr="00E13A73" w:rsidRDefault="007A79F7" w:rsidP="00D84CC6">
      <w:pPr>
        <w:tabs>
          <w:tab w:val="left" w:pos="567"/>
        </w:tabs>
        <w:contextualSpacing/>
        <w:jc w:val="both"/>
        <w:rPr>
          <w:lang w:val="uk-UA"/>
        </w:rPr>
      </w:pPr>
      <w:r w:rsidRPr="00E13A73">
        <w:rPr>
          <w:i/>
          <w:lang w:val="uk-UA"/>
        </w:rPr>
        <w:t xml:space="preserve">           </w:t>
      </w:r>
      <w:r w:rsidR="007D4FE5" w:rsidRPr="00E13A73">
        <w:rPr>
          <w:i/>
          <w:lang w:val="uk-UA"/>
        </w:rPr>
        <w:t>- по спеціальному фонду</w:t>
      </w:r>
      <w:r w:rsidR="007D4FE5" w:rsidRPr="00E13A73">
        <w:rPr>
          <w:lang w:val="uk-UA"/>
        </w:rPr>
        <w:t xml:space="preserve"> загаль</w:t>
      </w:r>
      <w:r w:rsidR="00243500" w:rsidRPr="00E13A73">
        <w:rPr>
          <w:lang w:val="uk-UA"/>
        </w:rPr>
        <w:t>ний об</w:t>
      </w:r>
      <w:r w:rsidR="00A102E3" w:rsidRPr="00E13A73">
        <w:rPr>
          <w:lang w:val="uk-UA"/>
        </w:rPr>
        <w:t xml:space="preserve">сяг фінансування складає 36 046,2 </w:t>
      </w:r>
      <w:r w:rsidR="00243500" w:rsidRPr="00E13A73">
        <w:rPr>
          <w:lang w:val="uk-UA"/>
        </w:rPr>
        <w:t>тис.</w:t>
      </w:r>
      <w:r w:rsidRPr="00E13A73">
        <w:rPr>
          <w:lang w:val="uk-UA"/>
        </w:rPr>
        <w:t xml:space="preserve"> </w:t>
      </w:r>
      <w:r w:rsidR="00A102E3" w:rsidRPr="00E13A73">
        <w:rPr>
          <w:lang w:val="uk-UA"/>
        </w:rPr>
        <w:t>грн або 58</w:t>
      </w:r>
      <w:r w:rsidR="00E13A73" w:rsidRPr="00E13A73">
        <w:rPr>
          <w:lang w:val="uk-UA"/>
        </w:rPr>
        <w:t>,6</w:t>
      </w:r>
      <w:r w:rsidR="007D4FE5" w:rsidRPr="00E13A73">
        <w:rPr>
          <w:lang w:val="uk-UA"/>
        </w:rPr>
        <w:t xml:space="preserve">% до </w:t>
      </w:r>
      <w:r w:rsidR="00A102E3" w:rsidRPr="00E13A73">
        <w:rPr>
          <w:lang w:val="uk-UA"/>
        </w:rPr>
        <w:t xml:space="preserve">річних </w:t>
      </w:r>
      <w:r w:rsidR="007D4FE5" w:rsidRPr="00E13A73">
        <w:rPr>
          <w:lang w:val="uk-UA"/>
        </w:rPr>
        <w:t>призн</w:t>
      </w:r>
      <w:r w:rsidR="00A102E3" w:rsidRPr="00E13A73">
        <w:rPr>
          <w:lang w:val="uk-UA"/>
        </w:rPr>
        <w:t>ачень (61 503,8</w:t>
      </w:r>
      <w:r w:rsidR="007D4FE5" w:rsidRPr="00E13A73">
        <w:rPr>
          <w:lang w:val="uk-UA"/>
        </w:rPr>
        <w:t xml:space="preserve"> тис.</w:t>
      </w:r>
      <w:r w:rsidRPr="00E13A73">
        <w:rPr>
          <w:lang w:val="uk-UA"/>
        </w:rPr>
        <w:t xml:space="preserve"> г</w:t>
      </w:r>
      <w:r w:rsidR="00A102E3" w:rsidRPr="00E13A73">
        <w:rPr>
          <w:lang w:val="uk-UA"/>
        </w:rPr>
        <w:t>рн)</w:t>
      </w:r>
      <w:r w:rsidR="007B351A" w:rsidRPr="00E13A73">
        <w:rPr>
          <w:lang w:val="uk-UA"/>
        </w:rPr>
        <w:t>,</w:t>
      </w:r>
      <w:r w:rsidR="007D4FE5" w:rsidRPr="00E13A73">
        <w:rPr>
          <w:lang w:val="uk-UA"/>
        </w:rPr>
        <w:t xml:space="preserve"> так: </w:t>
      </w:r>
    </w:p>
    <w:p w14:paraId="4410F5E8" w14:textId="77777777" w:rsidR="00752012" w:rsidRPr="008611E7" w:rsidRDefault="00752012" w:rsidP="00752012">
      <w:pPr>
        <w:shd w:val="clear" w:color="auto" w:fill="FFFFFF"/>
        <w:jc w:val="both"/>
        <w:rPr>
          <w:lang w:val="uk-UA"/>
        </w:rPr>
      </w:pPr>
      <w:r w:rsidRPr="001E1FD8">
        <w:rPr>
          <w:lang w:val="uk-UA"/>
        </w:rPr>
        <w:t>- по головному розпоряднику коштів – Департаменту освіти та науки видатки склад</w:t>
      </w:r>
      <w:r>
        <w:rPr>
          <w:lang w:val="uk-UA"/>
        </w:rPr>
        <w:t xml:space="preserve">ають 17 852,8 </w:t>
      </w:r>
      <w:r w:rsidRPr="008611E7">
        <w:rPr>
          <w:lang w:val="uk-UA"/>
        </w:rPr>
        <w:t>тис. грн або 62,3% до планових призначень на 2024 рік. Кошти спрямовано на капітальний ремонт з утеплення будівель закладів освіти (ХЗДО № 47, НВК № 2).</w:t>
      </w:r>
    </w:p>
    <w:p w14:paraId="3A32A5D7" w14:textId="44C942AF" w:rsidR="00752012" w:rsidRPr="00AA7FAA" w:rsidRDefault="00AA7FAA" w:rsidP="008611E7">
      <w:pPr>
        <w:tabs>
          <w:tab w:val="left" w:pos="567"/>
        </w:tabs>
        <w:ind w:firstLine="709"/>
        <w:contextualSpacing/>
        <w:jc w:val="both"/>
        <w:rPr>
          <w:lang w:val="uk-UA"/>
        </w:rPr>
      </w:pPr>
      <w:r w:rsidRPr="008611E7">
        <w:rPr>
          <w:lang w:val="uk-UA"/>
        </w:rPr>
        <w:t>- по головному розпоряднику коштів – управлінню праці та соціального захисту населення видатки</w:t>
      </w:r>
      <w:r>
        <w:rPr>
          <w:lang w:val="uk-UA"/>
        </w:rPr>
        <w:t xml:space="preserve"> складають 1 989,970 тис.</w:t>
      </w:r>
      <w:r w:rsidR="008611E7">
        <w:rPr>
          <w:lang w:val="uk-UA"/>
        </w:rPr>
        <w:t xml:space="preserve"> </w:t>
      </w:r>
      <w:r>
        <w:rPr>
          <w:lang w:val="uk-UA"/>
        </w:rPr>
        <w:t>грн або 99% до річних призначень (2 013,660).</w:t>
      </w:r>
    </w:p>
    <w:p w14:paraId="27E887B1" w14:textId="2B726245" w:rsidR="007A79F7" w:rsidRPr="008A7658" w:rsidRDefault="007A79F7" w:rsidP="00D84CC6">
      <w:pPr>
        <w:tabs>
          <w:tab w:val="left" w:pos="567"/>
        </w:tabs>
        <w:contextualSpacing/>
        <w:jc w:val="both"/>
        <w:rPr>
          <w:lang w:val="uk-UA"/>
        </w:rPr>
      </w:pPr>
      <w:r w:rsidRPr="008A7658">
        <w:rPr>
          <w:lang w:val="uk-UA"/>
        </w:rPr>
        <w:t xml:space="preserve">           </w:t>
      </w:r>
      <w:r w:rsidR="007D4FE5" w:rsidRPr="008A7658">
        <w:rPr>
          <w:lang w:val="uk-UA"/>
        </w:rPr>
        <w:t>- по головному розпоряднику коштів – управлінню комунальної інфраструктури видатк</w:t>
      </w:r>
      <w:r w:rsidR="00243500" w:rsidRPr="008A7658">
        <w:rPr>
          <w:lang w:val="uk-UA"/>
        </w:rPr>
        <w:t>и спеціального фонду складають 4</w:t>
      </w:r>
      <w:r w:rsidR="007B351A" w:rsidRPr="008A7658">
        <w:rPr>
          <w:lang w:val="uk-UA"/>
        </w:rPr>
        <w:t xml:space="preserve"> </w:t>
      </w:r>
      <w:r w:rsidR="00243500" w:rsidRPr="008A7658">
        <w:rPr>
          <w:lang w:val="uk-UA"/>
        </w:rPr>
        <w:t>309,1</w:t>
      </w:r>
      <w:r w:rsidR="008A7658" w:rsidRPr="008A7658">
        <w:rPr>
          <w:lang w:val="uk-UA"/>
        </w:rPr>
        <w:t xml:space="preserve"> тис. грн або 27,7% до планових </w:t>
      </w:r>
      <w:r w:rsidR="007D4FE5" w:rsidRPr="008A7658">
        <w:rPr>
          <w:lang w:val="uk-UA"/>
        </w:rPr>
        <w:t>призн</w:t>
      </w:r>
      <w:r w:rsidR="008A7658" w:rsidRPr="008A7658">
        <w:rPr>
          <w:lang w:val="uk-UA"/>
        </w:rPr>
        <w:t xml:space="preserve">ачень на рік (15 563,9 </w:t>
      </w:r>
      <w:r w:rsidR="007D4FE5" w:rsidRPr="008A7658">
        <w:rPr>
          <w:lang w:val="uk-UA"/>
        </w:rPr>
        <w:t>тис. грн). Кошти спрямовано на фінансування інвестиційного проекту «Підвищення енергоефективності систем водопостачання та водоочищення. Реконструкція каналізаційних насосних станцій №2, 7, 12 у м. Хмельницькому»;</w:t>
      </w:r>
    </w:p>
    <w:p w14:paraId="0F278882" w14:textId="5B8336DF" w:rsidR="007B351A" w:rsidRPr="008A7658" w:rsidRDefault="007A79F7" w:rsidP="00D84CC6">
      <w:pPr>
        <w:tabs>
          <w:tab w:val="left" w:pos="567"/>
        </w:tabs>
        <w:contextualSpacing/>
        <w:jc w:val="both"/>
        <w:rPr>
          <w:lang w:val="uk-UA"/>
        </w:rPr>
      </w:pPr>
      <w:r w:rsidRPr="008A7658">
        <w:rPr>
          <w:lang w:val="uk-UA"/>
        </w:rPr>
        <w:t xml:space="preserve">           </w:t>
      </w:r>
      <w:r w:rsidR="007B351A" w:rsidRPr="008A7658">
        <w:rPr>
          <w:lang w:val="uk-UA"/>
        </w:rPr>
        <w:t xml:space="preserve">- по головному розпоряднику коштів – управлінню житлової політики і майна касові видатки </w:t>
      </w:r>
      <w:r w:rsidRPr="008A7658">
        <w:rPr>
          <w:lang w:val="uk-UA"/>
        </w:rPr>
        <w:t xml:space="preserve"> </w:t>
      </w:r>
      <w:r w:rsidR="00752012" w:rsidRPr="008A7658">
        <w:rPr>
          <w:lang w:val="uk-UA"/>
        </w:rPr>
        <w:t>склали 11 894,2</w:t>
      </w:r>
      <w:r w:rsidR="007B351A" w:rsidRPr="008A7658">
        <w:rPr>
          <w:lang w:val="uk-UA"/>
        </w:rPr>
        <w:t xml:space="preserve"> тис.</w:t>
      </w:r>
      <w:r w:rsidRPr="008A7658">
        <w:rPr>
          <w:lang w:val="uk-UA"/>
        </w:rPr>
        <w:t xml:space="preserve"> </w:t>
      </w:r>
      <w:r w:rsidR="007B351A" w:rsidRPr="008A7658">
        <w:rPr>
          <w:lang w:val="uk-UA"/>
        </w:rPr>
        <w:t>гр</w:t>
      </w:r>
      <w:r w:rsidR="002D1126" w:rsidRPr="008A7658">
        <w:rPr>
          <w:lang w:val="uk-UA"/>
        </w:rPr>
        <w:t>н за рахунок г</w:t>
      </w:r>
      <w:r w:rsidR="007B351A" w:rsidRPr="008A7658">
        <w:rPr>
          <w:lang w:val="uk-UA"/>
        </w:rPr>
        <w:t>рантов</w:t>
      </w:r>
      <w:r w:rsidR="002D1126" w:rsidRPr="008A7658">
        <w:rPr>
          <w:lang w:val="uk-UA"/>
        </w:rPr>
        <w:t>их</w:t>
      </w:r>
      <w:r w:rsidR="007B351A" w:rsidRPr="008A7658">
        <w:rPr>
          <w:lang w:val="uk-UA"/>
        </w:rPr>
        <w:t xml:space="preserve"> кошт</w:t>
      </w:r>
      <w:r w:rsidR="002D1126" w:rsidRPr="008A7658">
        <w:rPr>
          <w:lang w:val="uk-UA"/>
        </w:rPr>
        <w:t>ів</w:t>
      </w:r>
      <w:r w:rsidR="007B351A" w:rsidRPr="008A7658">
        <w:rPr>
          <w:lang w:val="uk-UA"/>
        </w:rPr>
        <w:t xml:space="preserve"> на капітальний ремонт будівлі торгівельного центру «Дитячий світ» за </w:t>
      </w:r>
      <w:proofErr w:type="spellStart"/>
      <w:r w:rsidR="007B351A" w:rsidRPr="008A7658">
        <w:rPr>
          <w:lang w:val="uk-UA"/>
        </w:rPr>
        <w:t>адресою</w:t>
      </w:r>
      <w:proofErr w:type="spellEnd"/>
      <w:r w:rsidR="007B351A" w:rsidRPr="008A7658">
        <w:rPr>
          <w:lang w:val="uk-UA"/>
        </w:rPr>
        <w:t xml:space="preserve"> </w:t>
      </w:r>
      <w:r w:rsidR="00F063B7" w:rsidRPr="008A7658">
        <w:rPr>
          <w:lang w:val="uk-UA"/>
        </w:rPr>
        <w:t>м. Хмельницький, в</w:t>
      </w:r>
      <w:r w:rsidR="007B351A" w:rsidRPr="008A7658">
        <w:rPr>
          <w:lang w:val="uk-UA"/>
        </w:rPr>
        <w:t>ул. Проскурівська буд.4/3;</w:t>
      </w:r>
    </w:p>
    <w:p w14:paraId="69A4ACDF" w14:textId="589F20D1" w:rsidR="00A32EE6" w:rsidRPr="008C3B7D" w:rsidRDefault="00274A93" w:rsidP="00A32EE6">
      <w:pPr>
        <w:shd w:val="clear" w:color="auto" w:fill="FFFFFF"/>
        <w:jc w:val="both"/>
        <w:rPr>
          <w:lang w:val="uk-UA"/>
        </w:rPr>
      </w:pPr>
      <w:r w:rsidRPr="001E1FD8">
        <w:rPr>
          <w:lang w:val="uk-UA"/>
        </w:rPr>
        <w:t xml:space="preserve">           </w:t>
      </w:r>
    </w:p>
    <w:p w14:paraId="060696F7" w14:textId="3AF0C4C2" w:rsidR="007D4FE5" w:rsidRPr="006D7AD3" w:rsidRDefault="007A79F7" w:rsidP="00A32EE6">
      <w:pPr>
        <w:shd w:val="clear" w:color="auto" w:fill="FFFFFF"/>
        <w:jc w:val="both"/>
        <w:rPr>
          <w:lang w:val="uk-UA"/>
        </w:rPr>
      </w:pPr>
      <w:r w:rsidRPr="006D7AD3">
        <w:rPr>
          <w:lang w:val="uk-UA"/>
        </w:rPr>
        <w:t xml:space="preserve">            </w:t>
      </w:r>
      <w:r w:rsidR="007D4FE5" w:rsidRPr="006D7AD3">
        <w:rPr>
          <w:lang w:val="uk-UA"/>
        </w:rPr>
        <w:t>- по КПКВК</w:t>
      </w:r>
      <w:r w:rsidR="00C544AB" w:rsidRPr="006D7AD3">
        <w:rPr>
          <w:lang w:val="uk-UA"/>
        </w:rPr>
        <w:t> </w:t>
      </w:r>
      <w:r w:rsidR="007D4FE5" w:rsidRPr="006D7AD3">
        <w:rPr>
          <w:lang w:val="uk-UA"/>
        </w:rPr>
        <w:t>МБ 7650 «Проведення експертної грошової оцінки земельної ділянки чи права на неї» по головному розпоряднику коштів – управлінню земельних ресурсів загальна сума видатків бюджету розвитку на проведення експертної грошової оцінки земельних ділянок несільськогосподарс</w:t>
      </w:r>
      <w:r w:rsidR="008C3B7D" w:rsidRPr="006D7AD3">
        <w:rPr>
          <w:lang w:val="uk-UA"/>
        </w:rPr>
        <w:t>ького призначення становить 29,0 тис. грн, або 44,6</w:t>
      </w:r>
      <w:r w:rsidR="007D4FE5" w:rsidRPr="006D7AD3">
        <w:rPr>
          <w:lang w:val="uk-UA"/>
        </w:rPr>
        <w:t xml:space="preserve"> % до п</w:t>
      </w:r>
      <w:r w:rsidR="008C3B7D" w:rsidRPr="006D7AD3">
        <w:rPr>
          <w:lang w:val="uk-UA"/>
        </w:rPr>
        <w:t>ризначень на 2024 рік</w:t>
      </w:r>
      <w:r w:rsidR="00385277" w:rsidRPr="006D7AD3">
        <w:rPr>
          <w:lang w:val="uk-UA"/>
        </w:rPr>
        <w:t xml:space="preserve"> (</w:t>
      </w:r>
      <w:r w:rsidR="008C3B7D" w:rsidRPr="006D7AD3">
        <w:rPr>
          <w:lang w:val="uk-UA"/>
        </w:rPr>
        <w:t>6</w:t>
      </w:r>
      <w:r w:rsidR="007D4FE5" w:rsidRPr="006D7AD3">
        <w:rPr>
          <w:lang w:val="uk-UA"/>
        </w:rPr>
        <w:t>5</w:t>
      </w:r>
      <w:r w:rsidR="00385277" w:rsidRPr="006D7AD3">
        <w:rPr>
          <w:lang w:val="uk-UA"/>
        </w:rPr>
        <w:t>,0</w:t>
      </w:r>
      <w:r w:rsidR="007D4FE5" w:rsidRPr="006D7AD3">
        <w:rPr>
          <w:lang w:val="uk-UA"/>
        </w:rPr>
        <w:t xml:space="preserve"> тис. грн). </w:t>
      </w:r>
    </w:p>
    <w:p w14:paraId="046D5A1A" w14:textId="77777777" w:rsidR="007A79F7" w:rsidRPr="0023642A" w:rsidRDefault="007A79F7" w:rsidP="00A32EE6">
      <w:pPr>
        <w:shd w:val="clear" w:color="auto" w:fill="FFFFFF"/>
        <w:jc w:val="both"/>
        <w:rPr>
          <w:highlight w:val="yellow"/>
          <w:lang w:val="uk-UA"/>
        </w:rPr>
      </w:pPr>
    </w:p>
    <w:p w14:paraId="4E0FA436" w14:textId="55537064" w:rsidR="006D7AD3" w:rsidRDefault="006D7AD3" w:rsidP="00A66891">
      <w:pPr>
        <w:pStyle w:val="ae"/>
        <w:ind w:firstLine="708"/>
        <w:jc w:val="both"/>
        <w:rPr>
          <w:rFonts w:ascii="Times New Roman" w:hAnsi="Times New Roman"/>
          <w:sz w:val="24"/>
          <w:szCs w:val="24"/>
          <w:lang w:val="uk-UA"/>
        </w:rPr>
      </w:pPr>
      <w:r w:rsidRPr="00D84CC6">
        <w:rPr>
          <w:rFonts w:ascii="Times New Roman" w:hAnsi="Times New Roman"/>
          <w:sz w:val="24"/>
          <w:szCs w:val="24"/>
          <w:lang w:val="uk-UA"/>
        </w:rPr>
        <w:t>по КПКВКМБ 7670 «Внески до статутного капіталу суб’єктів господарювання» призначення</w:t>
      </w:r>
      <w:r>
        <w:rPr>
          <w:rFonts w:ascii="Times New Roman" w:hAnsi="Times New Roman"/>
          <w:sz w:val="24"/>
          <w:szCs w:val="24"/>
          <w:lang w:val="uk-UA"/>
        </w:rPr>
        <w:t xml:space="preserve"> на 2023 рік складають 11 775,0</w:t>
      </w:r>
      <w:r w:rsidRPr="00D84CC6">
        <w:rPr>
          <w:rFonts w:ascii="Times New Roman" w:hAnsi="Times New Roman"/>
          <w:sz w:val="24"/>
          <w:szCs w:val="24"/>
          <w:lang w:val="uk-UA"/>
        </w:rPr>
        <w:t xml:space="preserve"> тис. грн,</w:t>
      </w:r>
      <w:r w:rsidR="00A62CBA">
        <w:rPr>
          <w:rFonts w:ascii="Times New Roman" w:hAnsi="Times New Roman"/>
          <w:sz w:val="24"/>
          <w:szCs w:val="24"/>
          <w:lang w:val="uk-UA"/>
        </w:rPr>
        <w:t xml:space="preserve"> з яких касові видатки - </w:t>
      </w:r>
      <w:r>
        <w:rPr>
          <w:rFonts w:ascii="Times New Roman" w:hAnsi="Times New Roman"/>
          <w:sz w:val="24"/>
          <w:szCs w:val="24"/>
          <w:lang w:val="uk-UA"/>
        </w:rPr>
        <w:t>1</w:t>
      </w:r>
      <w:r w:rsidR="00703477">
        <w:rPr>
          <w:rFonts w:ascii="Times New Roman" w:hAnsi="Times New Roman"/>
          <w:sz w:val="24"/>
          <w:szCs w:val="24"/>
          <w:lang w:val="uk-UA"/>
        </w:rPr>
        <w:t xml:space="preserve"> </w:t>
      </w:r>
      <w:r>
        <w:rPr>
          <w:rFonts w:ascii="Times New Roman" w:hAnsi="Times New Roman"/>
          <w:sz w:val="24"/>
          <w:szCs w:val="24"/>
          <w:lang w:val="uk-UA"/>
        </w:rPr>
        <w:t>153,9</w:t>
      </w:r>
      <w:r w:rsidR="00703477">
        <w:rPr>
          <w:rFonts w:ascii="Times New Roman" w:hAnsi="Times New Roman"/>
          <w:sz w:val="24"/>
          <w:szCs w:val="24"/>
          <w:lang w:val="uk-UA"/>
        </w:rPr>
        <w:t xml:space="preserve"> тис. грн, або 9,8% до призначень</w:t>
      </w:r>
      <w:r w:rsidR="00A62CBA">
        <w:rPr>
          <w:rFonts w:ascii="Times New Roman" w:hAnsi="Times New Roman"/>
          <w:sz w:val="24"/>
          <w:szCs w:val="24"/>
          <w:lang w:val="uk-UA"/>
        </w:rPr>
        <w:t xml:space="preserve"> (Кредиторська заборгованість в сумі 143,6 </w:t>
      </w:r>
      <w:proofErr w:type="spellStart"/>
      <w:r w:rsidR="00A62CBA">
        <w:rPr>
          <w:rFonts w:ascii="Times New Roman" w:hAnsi="Times New Roman"/>
          <w:sz w:val="24"/>
          <w:szCs w:val="24"/>
          <w:lang w:val="uk-UA"/>
        </w:rPr>
        <w:t>тис.грн</w:t>
      </w:r>
      <w:proofErr w:type="spellEnd"/>
      <w:r w:rsidR="00A62CBA">
        <w:rPr>
          <w:rFonts w:ascii="Times New Roman" w:hAnsi="Times New Roman"/>
          <w:sz w:val="24"/>
          <w:szCs w:val="24"/>
          <w:lang w:val="uk-UA"/>
        </w:rPr>
        <w:t xml:space="preserve"> по об’єкту б</w:t>
      </w:r>
      <w:r w:rsidR="00A62CBA" w:rsidRPr="00703477">
        <w:rPr>
          <w:rFonts w:ascii="Times New Roman" w:hAnsi="Times New Roman"/>
          <w:sz w:val="24"/>
          <w:szCs w:val="24"/>
          <w:lang w:val="uk-UA"/>
        </w:rPr>
        <w:t xml:space="preserve">удівництво ділянки водопроводу </w:t>
      </w:r>
      <w:proofErr w:type="spellStart"/>
      <w:r w:rsidR="00A62CBA" w:rsidRPr="00703477">
        <w:rPr>
          <w:rFonts w:ascii="Times New Roman" w:hAnsi="Times New Roman"/>
          <w:sz w:val="24"/>
          <w:szCs w:val="24"/>
          <w:lang w:val="uk-UA"/>
        </w:rPr>
        <w:t>діам</w:t>
      </w:r>
      <w:proofErr w:type="spellEnd"/>
      <w:r w:rsidR="00A62CBA" w:rsidRPr="00703477">
        <w:rPr>
          <w:rFonts w:ascii="Times New Roman" w:hAnsi="Times New Roman"/>
          <w:sz w:val="24"/>
          <w:szCs w:val="24"/>
          <w:lang w:val="uk-UA"/>
        </w:rPr>
        <w:t>. 315 мм по вул. К. Степанкова</w:t>
      </w:r>
      <w:r w:rsidR="00A62CBA">
        <w:rPr>
          <w:rFonts w:ascii="Times New Roman" w:hAnsi="Times New Roman"/>
          <w:sz w:val="24"/>
          <w:szCs w:val="24"/>
          <w:lang w:val="uk-UA"/>
        </w:rPr>
        <w:t>)</w:t>
      </w:r>
      <w:r w:rsidR="00703477">
        <w:rPr>
          <w:rFonts w:ascii="Times New Roman" w:hAnsi="Times New Roman"/>
          <w:sz w:val="24"/>
          <w:szCs w:val="24"/>
          <w:lang w:val="uk-UA"/>
        </w:rPr>
        <w:t>, в тому числі:</w:t>
      </w:r>
    </w:p>
    <w:p w14:paraId="5D0F1C7E" w14:textId="14B5968D" w:rsidR="00703477" w:rsidRDefault="00703477" w:rsidP="007B35BB">
      <w:pPr>
        <w:pStyle w:val="ae"/>
        <w:ind w:firstLine="708"/>
        <w:jc w:val="both"/>
        <w:rPr>
          <w:rFonts w:ascii="Times New Roman" w:hAnsi="Times New Roman"/>
          <w:sz w:val="24"/>
          <w:szCs w:val="24"/>
          <w:lang w:val="uk-UA"/>
        </w:rPr>
      </w:pPr>
      <w:r w:rsidRPr="00703477">
        <w:rPr>
          <w:rFonts w:ascii="Times New Roman" w:hAnsi="Times New Roman"/>
          <w:sz w:val="24"/>
          <w:szCs w:val="24"/>
          <w:lang w:val="uk-UA"/>
        </w:rPr>
        <w:t>- по головному розпоряднику коштів – управлінню комунальної інфраструктури видатк</w:t>
      </w:r>
      <w:r>
        <w:rPr>
          <w:rFonts w:ascii="Times New Roman" w:hAnsi="Times New Roman"/>
          <w:sz w:val="24"/>
          <w:szCs w:val="24"/>
          <w:lang w:val="uk-UA"/>
        </w:rPr>
        <w:t>и складають 1153,9 тис. грн або 59,6</w:t>
      </w:r>
      <w:r w:rsidRPr="00703477">
        <w:rPr>
          <w:rFonts w:ascii="Times New Roman" w:hAnsi="Times New Roman"/>
          <w:sz w:val="24"/>
          <w:szCs w:val="24"/>
          <w:lang w:val="uk-UA"/>
        </w:rPr>
        <w:t>% до планових призначень на рік</w:t>
      </w:r>
      <w:r>
        <w:rPr>
          <w:rFonts w:ascii="Times New Roman" w:hAnsi="Times New Roman"/>
          <w:sz w:val="24"/>
          <w:szCs w:val="24"/>
          <w:lang w:val="uk-UA"/>
        </w:rPr>
        <w:t xml:space="preserve"> (10 018,5</w:t>
      </w:r>
      <w:r w:rsidRPr="00703477">
        <w:rPr>
          <w:rFonts w:ascii="Times New Roman" w:hAnsi="Times New Roman"/>
          <w:sz w:val="24"/>
          <w:szCs w:val="24"/>
          <w:lang w:val="uk-UA"/>
        </w:rPr>
        <w:t xml:space="preserve"> тис. грн). Кошти спрямовано на фінансування</w:t>
      </w:r>
      <w:r>
        <w:rPr>
          <w:rFonts w:ascii="Times New Roman" w:hAnsi="Times New Roman"/>
          <w:sz w:val="24"/>
          <w:szCs w:val="24"/>
          <w:lang w:val="uk-UA"/>
        </w:rPr>
        <w:t>:</w:t>
      </w:r>
    </w:p>
    <w:p w14:paraId="155D5540" w14:textId="2039CAC4" w:rsidR="00703477" w:rsidRDefault="00703477" w:rsidP="00703477">
      <w:pPr>
        <w:pStyle w:val="ae"/>
        <w:jc w:val="both"/>
        <w:rPr>
          <w:rFonts w:ascii="Times New Roman" w:hAnsi="Times New Roman"/>
          <w:sz w:val="24"/>
          <w:szCs w:val="24"/>
          <w:lang w:val="uk-UA"/>
        </w:rPr>
      </w:pPr>
      <w:r>
        <w:rPr>
          <w:rFonts w:ascii="Times New Roman" w:hAnsi="Times New Roman"/>
          <w:sz w:val="24"/>
          <w:szCs w:val="24"/>
          <w:lang w:val="uk-UA"/>
        </w:rPr>
        <w:tab/>
        <w:t>ХКП «</w:t>
      </w:r>
      <w:proofErr w:type="spellStart"/>
      <w:r>
        <w:rPr>
          <w:rFonts w:ascii="Times New Roman" w:hAnsi="Times New Roman"/>
          <w:sz w:val="24"/>
          <w:szCs w:val="24"/>
          <w:lang w:val="uk-UA"/>
        </w:rPr>
        <w:t>Спецкомунтранс</w:t>
      </w:r>
      <w:proofErr w:type="spellEnd"/>
      <w:r>
        <w:rPr>
          <w:rFonts w:ascii="Times New Roman" w:hAnsi="Times New Roman"/>
          <w:sz w:val="24"/>
          <w:szCs w:val="24"/>
          <w:lang w:val="uk-UA"/>
        </w:rPr>
        <w:t xml:space="preserve">» - 96,1 </w:t>
      </w:r>
      <w:proofErr w:type="spellStart"/>
      <w:r>
        <w:rPr>
          <w:rFonts w:ascii="Times New Roman" w:hAnsi="Times New Roman"/>
          <w:sz w:val="24"/>
          <w:szCs w:val="24"/>
          <w:lang w:val="uk-UA"/>
        </w:rPr>
        <w:t>тис.грн</w:t>
      </w:r>
      <w:proofErr w:type="spellEnd"/>
      <w:r>
        <w:rPr>
          <w:rFonts w:ascii="Times New Roman" w:hAnsi="Times New Roman"/>
          <w:sz w:val="24"/>
          <w:szCs w:val="24"/>
          <w:lang w:val="uk-UA"/>
        </w:rPr>
        <w:t xml:space="preserve"> на н</w:t>
      </w:r>
      <w:r w:rsidRPr="00703477">
        <w:rPr>
          <w:rFonts w:ascii="Times New Roman" w:hAnsi="Times New Roman"/>
          <w:sz w:val="24"/>
          <w:szCs w:val="24"/>
          <w:lang w:val="uk-UA"/>
        </w:rPr>
        <w:t xml:space="preserve">ове будівництво каналізаційного колектору Хмельницького полігону ТПВ за </w:t>
      </w:r>
      <w:proofErr w:type="spellStart"/>
      <w:r w:rsidRPr="00703477">
        <w:rPr>
          <w:rFonts w:ascii="Times New Roman" w:hAnsi="Times New Roman"/>
          <w:sz w:val="24"/>
          <w:szCs w:val="24"/>
          <w:lang w:val="uk-UA"/>
        </w:rPr>
        <w:t>адресою</w:t>
      </w:r>
      <w:proofErr w:type="spellEnd"/>
      <w:r w:rsidRPr="00703477">
        <w:rPr>
          <w:rFonts w:ascii="Times New Roman" w:hAnsi="Times New Roman"/>
          <w:sz w:val="24"/>
          <w:szCs w:val="24"/>
          <w:lang w:val="uk-UA"/>
        </w:rPr>
        <w:t xml:space="preserve"> м. Хмельницький, проспект Миру, 7</w:t>
      </w:r>
      <w:r>
        <w:rPr>
          <w:rFonts w:ascii="Times New Roman" w:hAnsi="Times New Roman"/>
          <w:sz w:val="24"/>
          <w:szCs w:val="24"/>
          <w:lang w:val="uk-UA"/>
        </w:rPr>
        <w:t xml:space="preserve"> </w:t>
      </w:r>
      <w:r w:rsidRPr="00703477">
        <w:rPr>
          <w:rFonts w:ascii="Times New Roman" w:hAnsi="Times New Roman"/>
          <w:sz w:val="24"/>
          <w:szCs w:val="24"/>
          <w:lang w:val="uk-UA"/>
        </w:rPr>
        <w:t xml:space="preserve">(роботи з розробки </w:t>
      </w:r>
      <w:proofErr w:type="spellStart"/>
      <w:r w:rsidRPr="00703477">
        <w:rPr>
          <w:rFonts w:ascii="Times New Roman" w:hAnsi="Times New Roman"/>
          <w:sz w:val="24"/>
          <w:szCs w:val="24"/>
          <w:lang w:val="uk-UA"/>
        </w:rPr>
        <w:t>проекта</w:t>
      </w:r>
      <w:proofErr w:type="spellEnd"/>
      <w:r w:rsidRPr="00703477">
        <w:rPr>
          <w:rFonts w:ascii="Times New Roman" w:hAnsi="Times New Roman"/>
          <w:sz w:val="24"/>
          <w:szCs w:val="24"/>
          <w:lang w:val="uk-UA"/>
        </w:rPr>
        <w:t>)</w:t>
      </w:r>
      <w:r>
        <w:rPr>
          <w:rFonts w:ascii="Times New Roman" w:hAnsi="Times New Roman"/>
          <w:sz w:val="24"/>
          <w:szCs w:val="24"/>
          <w:lang w:val="uk-UA"/>
        </w:rPr>
        <w:t>;</w:t>
      </w:r>
    </w:p>
    <w:p w14:paraId="64247919" w14:textId="617AF1C8" w:rsidR="00703477" w:rsidRDefault="00703477" w:rsidP="00703477">
      <w:pPr>
        <w:pStyle w:val="ae"/>
        <w:jc w:val="both"/>
        <w:rPr>
          <w:rFonts w:ascii="Times New Roman" w:hAnsi="Times New Roman"/>
          <w:sz w:val="24"/>
          <w:szCs w:val="24"/>
          <w:lang w:val="uk-UA"/>
        </w:rPr>
      </w:pPr>
      <w:r>
        <w:rPr>
          <w:rFonts w:ascii="Times New Roman" w:hAnsi="Times New Roman"/>
          <w:sz w:val="24"/>
          <w:szCs w:val="24"/>
          <w:lang w:val="uk-UA"/>
        </w:rPr>
        <w:tab/>
      </w:r>
      <w:r w:rsidRPr="008B797E">
        <w:rPr>
          <w:rFonts w:ascii="Times New Roman" w:hAnsi="Times New Roman"/>
          <w:sz w:val="24"/>
          <w:szCs w:val="24"/>
          <w:lang w:val="uk-UA"/>
        </w:rPr>
        <w:t>МКП «</w:t>
      </w:r>
      <w:proofErr w:type="spellStart"/>
      <w:r w:rsidR="008B797E" w:rsidRPr="008B797E">
        <w:rPr>
          <w:rFonts w:ascii="Times New Roman" w:hAnsi="Times New Roman"/>
          <w:sz w:val="24"/>
          <w:szCs w:val="24"/>
          <w:lang w:val="uk-UA"/>
        </w:rPr>
        <w:t>Хмельницькв</w:t>
      </w:r>
      <w:r w:rsidR="008B797E">
        <w:rPr>
          <w:rFonts w:ascii="Times New Roman" w:hAnsi="Times New Roman"/>
          <w:sz w:val="24"/>
          <w:szCs w:val="24"/>
          <w:lang w:val="uk-UA"/>
        </w:rPr>
        <w:t>одоканал</w:t>
      </w:r>
      <w:proofErr w:type="spellEnd"/>
      <w:r w:rsidR="008B797E">
        <w:rPr>
          <w:rFonts w:ascii="Times New Roman" w:hAnsi="Times New Roman"/>
          <w:sz w:val="24"/>
          <w:szCs w:val="24"/>
          <w:lang w:val="uk-UA"/>
        </w:rPr>
        <w:t xml:space="preserve">» - 143,6 </w:t>
      </w:r>
      <w:proofErr w:type="spellStart"/>
      <w:r w:rsidR="008B797E">
        <w:rPr>
          <w:rFonts w:ascii="Times New Roman" w:hAnsi="Times New Roman"/>
          <w:sz w:val="24"/>
          <w:szCs w:val="24"/>
          <w:lang w:val="uk-UA"/>
        </w:rPr>
        <w:t>тис.грн</w:t>
      </w:r>
      <w:proofErr w:type="spellEnd"/>
      <w:r w:rsidR="008B797E">
        <w:rPr>
          <w:rFonts w:ascii="Times New Roman" w:hAnsi="Times New Roman"/>
          <w:sz w:val="24"/>
          <w:szCs w:val="24"/>
          <w:lang w:val="uk-UA"/>
        </w:rPr>
        <w:t xml:space="preserve"> </w:t>
      </w:r>
      <w:r w:rsidRPr="008B797E">
        <w:rPr>
          <w:rFonts w:ascii="Times New Roman" w:hAnsi="Times New Roman"/>
          <w:sz w:val="24"/>
          <w:szCs w:val="24"/>
          <w:lang w:val="uk-UA"/>
        </w:rPr>
        <w:t>;</w:t>
      </w:r>
    </w:p>
    <w:p w14:paraId="2DFC41B6" w14:textId="3894CCE3" w:rsidR="00703477" w:rsidRDefault="00703477" w:rsidP="0072551E">
      <w:pPr>
        <w:pStyle w:val="ae"/>
        <w:ind w:firstLine="708"/>
        <w:jc w:val="both"/>
        <w:rPr>
          <w:rFonts w:ascii="Times New Roman" w:hAnsi="Times New Roman"/>
          <w:sz w:val="24"/>
          <w:szCs w:val="24"/>
          <w:lang w:val="uk-UA"/>
        </w:rPr>
      </w:pPr>
      <w:r w:rsidRPr="00703477">
        <w:rPr>
          <w:rFonts w:ascii="Times New Roman" w:hAnsi="Times New Roman"/>
          <w:sz w:val="24"/>
          <w:szCs w:val="24"/>
          <w:lang w:val="uk-UA"/>
        </w:rPr>
        <w:t>СКП "Хмельницька міська ритуальна служба</w:t>
      </w:r>
      <w:r w:rsidR="0078466D">
        <w:rPr>
          <w:rFonts w:ascii="Times New Roman" w:hAnsi="Times New Roman"/>
          <w:sz w:val="24"/>
          <w:szCs w:val="24"/>
          <w:lang w:val="uk-UA"/>
        </w:rPr>
        <w:t>»</w:t>
      </w:r>
      <w:r w:rsidR="00A66891">
        <w:rPr>
          <w:rFonts w:ascii="Times New Roman" w:hAnsi="Times New Roman"/>
          <w:sz w:val="24"/>
          <w:szCs w:val="24"/>
          <w:lang w:val="uk-UA"/>
        </w:rPr>
        <w:t xml:space="preserve"> - 1057,7 </w:t>
      </w:r>
      <w:proofErr w:type="spellStart"/>
      <w:r w:rsidR="00A66891">
        <w:rPr>
          <w:rFonts w:ascii="Times New Roman" w:hAnsi="Times New Roman"/>
          <w:sz w:val="24"/>
          <w:szCs w:val="24"/>
          <w:lang w:val="uk-UA"/>
        </w:rPr>
        <w:t>тис.грн</w:t>
      </w:r>
      <w:proofErr w:type="spellEnd"/>
      <w:r w:rsidR="00A66891">
        <w:rPr>
          <w:rFonts w:ascii="Times New Roman" w:hAnsi="Times New Roman"/>
          <w:sz w:val="24"/>
          <w:szCs w:val="24"/>
          <w:lang w:val="uk-UA"/>
        </w:rPr>
        <w:t xml:space="preserve">, які спрямовано на </w:t>
      </w:r>
      <w:r w:rsidR="00A66891" w:rsidRPr="00A66891">
        <w:rPr>
          <w:rFonts w:ascii="Times New Roman" w:hAnsi="Times New Roman"/>
          <w:sz w:val="24"/>
          <w:szCs w:val="24"/>
          <w:lang w:val="uk-UA"/>
        </w:rPr>
        <w:t>будівницт</w:t>
      </w:r>
      <w:r w:rsidR="00A66891">
        <w:rPr>
          <w:rFonts w:ascii="Times New Roman" w:hAnsi="Times New Roman"/>
          <w:sz w:val="24"/>
          <w:szCs w:val="24"/>
          <w:lang w:val="uk-UA"/>
        </w:rPr>
        <w:t xml:space="preserve">во поминальної </w:t>
      </w:r>
      <w:proofErr w:type="spellStart"/>
      <w:r w:rsidR="00A66891" w:rsidRPr="00A66891">
        <w:rPr>
          <w:rFonts w:ascii="Times New Roman" w:hAnsi="Times New Roman"/>
          <w:sz w:val="24"/>
          <w:szCs w:val="24"/>
          <w:lang w:val="uk-UA"/>
        </w:rPr>
        <w:t>колумбарної</w:t>
      </w:r>
      <w:proofErr w:type="spellEnd"/>
      <w:r w:rsidR="00A66891" w:rsidRPr="00A66891">
        <w:rPr>
          <w:rFonts w:ascii="Times New Roman" w:hAnsi="Times New Roman"/>
          <w:sz w:val="24"/>
          <w:szCs w:val="24"/>
          <w:lang w:val="uk-UA"/>
        </w:rPr>
        <w:t xml:space="preserve"> стінки Гер</w:t>
      </w:r>
      <w:r w:rsidR="00A66891">
        <w:rPr>
          <w:rFonts w:ascii="Times New Roman" w:hAnsi="Times New Roman"/>
          <w:sz w:val="24"/>
          <w:szCs w:val="24"/>
          <w:lang w:val="uk-UA"/>
        </w:rPr>
        <w:t>оїв російсько-української війни,  к</w:t>
      </w:r>
      <w:r w:rsidR="00A66891" w:rsidRPr="00A66891">
        <w:rPr>
          <w:rFonts w:ascii="Times New Roman" w:hAnsi="Times New Roman"/>
          <w:sz w:val="24"/>
          <w:szCs w:val="24"/>
          <w:lang w:val="uk-UA"/>
        </w:rPr>
        <w:t>апітальний ремонт</w:t>
      </w:r>
      <w:r w:rsidR="00A66891">
        <w:rPr>
          <w:rFonts w:ascii="Times New Roman" w:hAnsi="Times New Roman"/>
          <w:sz w:val="24"/>
          <w:szCs w:val="24"/>
          <w:lang w:val="uk-UA"/>
        </w:rPr>
        <w:t xml:space="preserve"> - встановлення</w:t>
      </w:r>
      <w:r w:rsidR="00A66891" w:rsidRPr="00A66891">
        <w:rPr>
          <w:rFonts w:ascii="Times New Roman" w:hAnsi="Times New Roman"/>
          <w:sz w:val="24"/>
          <w:szCs w:val="24"/>
          <w:lang w:val="uk-UA"/>
        </w:rPr>
        <w:t xml:space="preserve"> громадської вбиральні (модульного типу)</w:t>
      </w:r>
      <w:r w:rsidR="00A66891">
        <w:rPr>
          <w:rFonts w:ascii="Times New Roman" w:hAnsi="Times New Roman"/>
          <w:sz w:val="24"/>
          <w:szCs w:val="24"/>
          <w:lang w:val="uk-UA"/>
        </w:rPr>
        <w:t xml:space="preserve"> та к</w:t>
      </w:r>
      <w:r w:rsidR="00A66891" w:rsidRPr="00A66891">
        <w:rPr>
          <w:rFonts w:ascii="Times New Roman" w:hAnsi="Times New Roman"/>
          <w:sz w:val="24"/>
          <w:szCs w:val="24"/>
          <w:lang w:val="uk-UA"/>
        </w:rPr>
        <w:t>апітальний ремонт покриття проїздів та пішохідних доріжок (Алея Слави сектор 2) на кладовищі в мікрорайоні "</w:t>
      </w:r>
      <w:proofErr w:type="spellStart"/>
      <w:r w:rsidR="00A66891" w:rsidRPr="00A66891">
        <w:rPr>
          <w:rFonts w:ascii="Times New Roman" w:hAnsi="Times New Roman"/>
          <w:sz w:val="24"/>
          <w:szCs w:val="24"/>
          <w:lang w:val="uk-UA"/>
        </w:rPr>
        <w:t>Раково</w:t>
      </w:r>
      <w:proofErr w:type="spellEnd"/>
      <w:r w:rsidR="00A66891" w:rsidRPr="00A66891">
        <w:rPr>
          <w:rFonts w:ascii="Times New Roman" w:hAnsi="Times New Roman"/>
          <w:sz w:val="24"/>
          <w:szCs w:val="24"/>
          <w:lang w:val="uk-UA"/>
        </w:rPr>
        <w:t>"</w:t>
      </w:r>
    </w:p>
    <w:p w14:paraId="40DEE0A5" w14:textId="6C1376D6" w:rsidR="00A66891" w:rsidRPr="00A66891" w:rsidRDefault="007B35BB" w:rsidP="0072551E">
      <w:pPr>
        <w:pStyle w:val="af9"/>
        <w:numPr>
          <w:ilvl w:val="0"/>
          <w:numId w:val="4"/>
        </w:numPr>
        <w:spacing w:after="0"/>
        <w:ind w:left="0" w:firstLine="283"/>
        <w:jc w:val="both"/>
        <w:rPr>
          <w:rFonts w:ascii="Times New Roman" w:eastAsia="Times New Roman" w:hAnsi="Times New Roman"/>
          <w:sz w:val="24"/>
          <w:szCs w:val="24"/>
          <w:lang w:eastAsia="ru-RU"/>
        </w:rPr>
      </w:pPr>
      <w:r w:rsidRPr="007B35BB">
        <w:rPr>
          <w:rFonts w:ascii="Times New Roman" w:eastAsia="Times New Roman" w:hAnsi="Times New Roman"/>
          <w:sz w:val="24"/>
          <w:szCs w:val="24"/>
          <w:lang w:eastAsia="ru-RU"/>
        </w:rPr>
        <w:t>по головному розпоряднику коштів – управлінню транспорту та зв’язку</w:t>
      </w:r>
      <w:r w:rsidRPr="00A66891">
        <w:rPr>
          <w:rFonts w:ascii="Times New Roman" w:eastAsia="Times New Roman" w:hAnsi="Times New Roman"/>
          <w:sz w:val="24"/>
          <w:szCs w:val="24"/>
          <w:lang w:eastAsia="ru-RU"/>
        </w:rPr>
        <w:t xml:space="preserve"> </w:t>
      </w:r>
      <w:r w:rsidR="00A66891" w:rsidRPr="00A66891">
        <w:rPr>
          <w:rFonts w:ascii="Times New Roman" w:eastAsia="Times New Roman" w:hAnsi="Times New Roman"/>
          <w:sz w:val="24"/>
          <w:szCs w:val="24"/>
          <w:lang w:eastAsia="ru-RU"/>
        </w:rPr>
        <w:t xml:space="preserve">по спеціальному фонду </w:t>
      </w:r>
      <w:r>
        <w:rPr>
          <w:rFonts w:ascii="Times New Roman" w:eastAsia="Times New Roman" w:hAnsi="Times New Roman"/>
          <w:sz w:val="24"/>
          <w:szCs w:val="24"/>
          <w:lang w:eastAsia="ru-RU"/>
        </w:rPr>
        <w:t>при плані 156,5</w:t>
      </w:r>
      <w:r w:rsidR="00A66891" w:rsidRPr="00A66891">
        <w:rPr>
          <w:rFonts w:ascii="Times New Roman" w:eastAsia="Times New Roman" w:hAnsi="Times New Roman"/>
          <w:sz w:val="24"/>
          <w:szCs w:val="24"/>
          <w:lang w:eastAsia="ru-RU"/>
        </w:rPr>
        <w:t xml:space="preserve"> </w:t>
      </w:r>
      <w:proofErr w:type="spellStart"/>
      <w:r w:rsidR="00A66891" w:rsidRPr="00A66891">
        <w:rPr>
          <w:rFonts w:ascii="Times New Roman" w:eastAsia="Times New Roman" w:hAnsi="Times New Roman"/>
          <w:sz w:val="24"/>
          <w:szCs w:val="24"/>
          <w:lang w:eastAsia="ru-RU"/>
        </w:rPr>
        <w:t>тис.грн</w:t>
      </w:r>
      <w:proofErr w:type="spellEnd"/>
      <w:r w:rsidR="00A66891" w:rsidRPr="00A66891">
        <w:rPr>
          <w:rFonts w:ascii="Times New Roman" w:eastAsia="Times New Roman" w:hAnsi="Times New Roman"/>
          <w:sz w:val="24"/>
          <w:szCs w:val="24"/>
          <w:lang w:eastAsia="ru-RU"/>
        </w:rPr>
        <w:t xml:space="preserve"> видатки не здійснювалися.</w:t>
      </w:r>
    </w:p>
    <w:p w14:paraId="3D428689" w14:textId="77777777" w:rsidR="007D4FE5" w:rsidRPr="00703477" w:rsidRDefault="007D4FE5" w:rsidP="0072551E">
      <w:pPr>
        <w:jc w:val="both"/>
        <w:rPr>
          <w:lang w:val="uk-UA"/>
        </w:rPr>
      </w:pPr>
    </w:p>
    <w:p w14:paraId="470C0673" w14:textId="202D2130" w:rsidR="00B7639E" w:rsidRPr="0023642A" w:rsidRDefault="00B7639E" w:rsidP="0072551E">
      <w:pPr>
        <w:ind w:firstLine="426"/>
        <w:jc w:val="both"/>
        <w:rPr>
          <w:highlight w:val="yellow"/>
          <w:lang w:val="uk-UA" w:eastAsia="en-US"/>
        </w:rPr>
      </w:pPr>
      <w:r w:rsidRPr="0023642A">
        <w:rPr>
          <w:lang w:val="uk-UA"/>
        </w:rPr>
        <w:t xml:space="preserve">     - по КПКВК МБ 7680 «Членські внески до асоціацій органів місцевого самоврядування» на оплату членських внесків Асоціації міст України по головному розпоряднику бюджетних коштів – виконавчому комітету Хмельницької міської ради по загальному фонду профінансовано видатки на суму 109,8 тис. </w:t>
      </w:r>
      <w:r w:rsidRPr="0023642A">
        <w:rPr>
          <w:spacing w:val="1"/>
          <w:lang w:val="uk-UA"/>
        </w:rPr>
        <w:t>грн,</w:t>
      </w:r>
      <w:r w:rsidRPr="0023642A">
        <w:rPr>
          <w:lang w:val="uk-UA"/>
        </w:rPr>
        <w:t xml:space="preserve"> або 66,7% до призначень звітного періоду</w:t>
      </w:r>
      <w:r w:rsidRPr="0023642A">
        <w:rPr>
          <w:lang w:val="uk-UA" w:eastAsia="en-US"/>
        </w:rPr>
        <w:t xml:space="preserve">. </w:t>
      </w:r>
      <w:r w:rsidRPr="0023642A">
        <w:rPr>
          <w:spacing w:val="3"/>
          <w:lang w:val="uk-UA"/>
        </w:rPr>
        <w:t>Кредиторська заборгованість на 01.07.2024 р. становить 54,9 тис. гривень.</w:t>
      </w:r>
    </w:p>
    <w:p w14:paraId="1AE7CFE8" w14:textId="77777777" w:rsidR="007D4FE5" w:rsidRPr="0023642A" w:rsidRDefault="007D4FE5" w:rsidP="0072551E">
      <w:pPr>
        <w:ind w:firstLine="709"/>
        <w:contextualSpacing/>
        <w:jc w:val="both"/>
        <w:rPr>
          <w:highlight w:val="yellow"/>
          <w:lang w:val="uk-UA"/>
        </w:rPr>
      </w:pPr>
    </w:p>
    <w:p w14:paraId="30BC8F53" w14:textId="7E5F032E" w:rsidR="00B7639E" w:rsidRPr="0023642A" w:rsidRDefault="00B7639E" w:rsidP="0072551E">
      <w:pPr>
        <w:ind w:firstLine="720"/>
        <w:jc w:val="both"/>
        <w:rPr>
          <w:lang w:val="uk-UA"/>
        </w:rPr>
      </w:pPr>
      <w:r w:rsidRPr="0023642A">
        <w:rPr>
          <w:lang w:val="uk-UA"/>
        </w:rPr>
        <w:t>- по КПКВК МБ 7691 «Виконання заходів за рахунок цільових фондів, утворених органами місцевого самоврядування» по головному розпоряднику бюджетних коштів – виконавчому комітету</w:t>
      </w:r>
      <w:r w:rsidRPr="0023642A">
        <w:rPr>
          <w:b/>
          <w:lang w:val="uk-UA"/>
        </w:rPr>
        <w:t xml:space="preserve"> </w:t>
      </w:r>
      <w:r w:rsidRPr="0023642A">
        <w:rPr>
          <w:lang w:val="uk-UA"/>
        </w:rPr>
        <w:t>на звітний період затверджено призначення по спеціальному фонду</w:t>
      </w:r>
      <w:r w:rsidRPr="0023642A">
        <w:rPr>
          <w:i/>
          <w:lang w:val="uk-UA"/>
        </w:rPr>
        <w:t xml:space="preserve"> </w:t>
      </w:r>
      <w:r w:rsidRPr="0023642A">
        <w:rPr>
          <w:lang w:val="uk-UA"/>
        </w:rPr>
        <w:t>бюджету в обсязі 5 215,8 тис. грн, з яких видатки склали 423,2 тис. грн або 8,1% до призначень. Кошти спрямовувались на проведення заходів; матеріальне забезпечення проведення сесій міської ради; виплату винагороди головам квартальних комітетів; інші видатки, що здійснюються згідно розпоряджень  міського голови, рішень міської ради та виконавчого комітету.</w:t>
      </w:r>
      <w:r w:rsidRPr="0023642A">
        <w:rPr>
          <w:spacing w:val="3"/>
          <w:lang w:val="uk-UA"/>
        </w:rPr>
        <w:t xml:space="preserve"> Кредиторська заборгованість на 01.07.2024 р. становить 192,6 тис. гривень.</w:t>
      </w:r>
    </w:p>
    <w:p w14:paraId="4CD332E0" w14:textId="77777777" w:rsidR="00B7639E" w:rsidRPr="0023642A" w:rsidRDefault="00B7639E" w:rsidP="00B7639E">
      <w:pPr>
        <w:ind w:left="66" w:firstLine="642"/>
        <w:jc w:val="both"/>
        <w:rPr>
          <w:highlight w:val="yellow"/>
          <w:lang w:val="uk-UA"/>
        </w:rPr>
      </w:pPr>
    </w:p>
    <w:p w14:paraId="5D539F67" w14:textId="1E09E643" w:rsidR="00B7639E" w:rsidRPr="0023642A" w:rsidRDefault="00B7639E" w:rsidP="00B7639E">
      <w:pPr>
        <w:ind w:firstLine="720"/>
        <w:jc w:val="both"/>
        <w:rPr>
          <w:lang w:val="uk-UA"/>
        </w:rPr>
      </w:pPr>
      <w:r w:rsidRPr="0023642A">
        <w:rPr>
          <w:lang w:val="uk-UA"/>
        </w:rPr>
        <w:t xml:space="preserve">- по КПКВК МБ 7693 «Інші заходи, пов‘язані з економічною діяльністю»  загальний обсяг фінансування по загальному фонду становить 994,1 тис. грн, обсяг призначень звітного періоду складає 1 181,0 тис. грн. Кошти спрямовано головним розпорядником коштів – виконавчим комітетом Хмельницької міської ради комунальній установі Хмельницької міської ради «Агенція розвитку Хмельницького». </w:t>
      </w:r>
      <w:r w:rsidRPr="0023642A">
        <w:rPr>
          <w:spacing w:val="3"/>
          <w:lang w:val="uk-UA"/>
        </w:rPr>
        <w:t>Кредиторська заборгованість на 01.07.2024 р. становить 1,7 тис. гривень.</w:t>
      </w:r>
    </w:p>
    <w:p w14:paraId="3CD3140F" w14:textId="77777777" w:rsidR="007D4FE5" w:rsidRPr="0023642A" w:rsidRDefault="007D4FE5" w:rsidP="00D84CC6">
      <w:pPr>
        <w:ind w:firstLine="317"/>
        <w:jc w:val="both"/>
        <w:rPr>
          <w:highlight w:val="yellow"/>
          <w:lang w:val="uk-UA"/>
        </w:rPr>
      </w:pPr>
    </w:p>
    <w:p w14:paraId="08B5587F" w14:textId="77777777" w:rsidR="007D4FE5" w:rsidRPr="0023642A" w:rsidRDefault="007D4FE5" w:rsidP="00D84CC6">
      <w:pPr>
        <w:ind w:firstLine="317"/>
        <w:jc w:val="both"/>
        <w:rPr>
          <w:highlight w:val="yellow"/>
          <w:lang w:val="uk-UA"/>
        </w:rPr>
      </w:pPr>
    </w:p>
    <w:p w14:paraId="3010B9D5" w14:textId="77777777" w:rsidR="007D4FE5" w:rsidRPr="00BD210F" w:rsidRDefault="007D4FE5" w:rsidP="00D84CC6">
      <w:pPr>
        <w:ind w:left="2820" w:firstLine="720"/>
        <w:jc w:val="both"/>
        <w:rPr>
          <w:b/>
          <w:i/>
          <w:lang w:val="uk-UA"/>
        </w:rPr>
      </w:pPr>
      <w:r w:rsidRPr="00BD210F">
        <w:rPr>
          <w:b/>
          <w:i/>
          <w:lang w:val="uk-UA"/>
        </w:rPr>
        <w:t>Інша діяльність</w:t>
      </w:r>
    </w:p>
    <w:p w14:paraId="0CB5F4FA" w14:textId="397DFEE1" w:rsidR="007D4FE5" w:rsidRPr="00D3089D" w:rsidRDefault="007D4FE5" w:rsidP="00D84CC6">
      <w:pPr>
        <w:pStyle w:val="ae"/>
        <w:ind w:firstLine="708"/>
        <w:jc w:val="both"/>
        <w:rPr>
          <w:rFonts w:ascii="Times New Roman" w:hAnsi="Times New Roman"/>
          <w:sz w:val="24"/>
          <w:szCs w:val="24"/>
          <w:lang w:val="uk-UA"/>
        </w:rPr>
      </w:pPr>
      <w:r w:rsidRPr="00D3089D">
        <w:rPr>
          <w:rFonts w:ascii="Times New Roman" w:hAnsi="Times New Roman"/>
          <w:sz w:val="24"/>
          <w:szCs w:val="24"/>
          <w:lang w:val="uk-UA"/>
        </w:rPr>
        <w:t xml:space="preserve">За </w:t>
      </w:r>
      <w:r w:rsidR="00D3089D" w:rsidRPr="00D3089D">
        <w:rPr>
          <w:rFonts w:ascii="Times New Roman" w:hAnsi="Times New Roman"/>
          <w:sz w:val="24"/>
          <w:szCs w:val="24"/>
          <w:lang w:val="uk-UA"/>
        </w:rPr>
        <w:t>І-е півріччя</w:t>
      </w:r>
      <w:r w:rsidR="009C612E" w:rsidRPr="00D3089D">
        <w:rPr>
          <w:rFonts w:ascii="Times New Roman" w:hAnsi="Times New Roman"/>
          <w:sz w:val="24"/>
          <w:szCs w:val="24"/>
          <w:lang w:val="uk-UA"/>
        </w:rPr>
        <w:t xml:space="preserve"> </w:t>
      </w:r>
      <w:r w:rsidRPr="00D3089D">
        <w:rPr>
          <w:rFonts w:ascii="Times New Roman" w:hAnsi="Times New Roman"/>
          <w:sz w:val="24"/>
          <w:szCs w:val="24"/>
          <w:lang w:val="uk-UA"/>
        </w:rPr>
        <w:t>202</w:t>
      </w:r>
      <w:r w:rsidR="009C612E" w:rsidRPr="00D3089D">
        <w:rPr>
          <w:rFonts w:ascii="Times New Roman" w:hAnsi="Times New Roman"/>
          <w:sz w:val="24"/>
          <w:szCs w:val="24"/>
          <w:lang w:val="uk-UA"/>
        </w:rPr>
        <w:t>4</w:t>
      </w:r>
      <w:r w:rsidRPr="00D3089D">
        <w:rPr>
          <w:rFonts w:ascii="Times New Roman" w:hAnsi="Times New Roman"/>
          <w:sz w:val="24"/>
          <w:szCs w:val="24"/>
          <w:lang w:val="uk-UA"/>
        </w:rPr>
        <w:t xml:space="preserve"> р</w:t>
      </w:r>
      <w:r w:rsidR="009C612E" w:rsidRPr="00D3089D">
        <w:rPr>
          <w:rFonts w:ascii="Times New Roman" w:hAnsi="Times New Roman"/>
          <w:sz w:val="24"/>
          <w:szCs w:val="24"/>
          <w:lang w:val="uk-UA"/>
        </w:rPr>
        <w:t>о</w:t>
      </w:r>
      <w:r w:rsidRPr="00D3089D">
        <w:rPr>
          <w:rFonts w:ascii="Times New Roman" w:hAnsi="Times New Roman"/>
          <w:sz w:val="24"/>
          <w:szCs w:val="24"/>
          <w:lang w:val="uk-UA"/>
        </w:rPr>
        <w:t>к</w:t>
      </w:r>
      <w:r w:rsidR="009C612E" w:rsidRPr="00D3089D">
        <w:rPr>
          <w:rFonts w:ascii="Times New Roman" w:hAnsi="Times New Roman"/>
          <w:sz w:val="24"/>
          <w:szCs w:val="24"/>
          <w:lang w:val="uk-UA"/>
        </w:rPr>
        <w:t>у</w:t>
      </w:r>
      <w:r w:rsidRPr="00D3089D">
        <w:rPr>
          <w:rFonts w:ascii="Times New Roman" w:hAnsi="Times New Roman"/>
          <w:sz w:val="24"/>
          <w:szCs w:val="24"/>
          <w:lang w:val="uk-UA"/>
        </w:rPr>
        <w:t xml:space="preserve"> по КПКВКМБ 8000 «Інша діяльність»  </w:t>
      </w:r>
      <w:r w:rsidRPr="00D3089D">
        <w:rPr>
          <w:rFonts w:ascii="Times New Roman" w:hAnsi="Times New Roman"/>
          <w:i/>
          <w:sz w:val="24"/>
          <w:szCs w:val="24"/>
          <w:lang w:val="uk-UA"/>
        </w:rPr>
        <w:t>по загальному фонду</w:t>
      </w:r>
      <w:r w:rsidRPr="00D3089D">
        <w:rPr>
          <w:rFonts w:ascii="Times New Roman" w:hAnsi="Times New Roman"/>
          <w:sz w:val="24"/>
          <w:szCs w:val="24"/>
          <w:lang w:val="uk-UA"/>
        </w:rPr>
        <w:t xml:space="preserve"> ка</w:t>
      </w:r>
      <w:r w:rsidR="00D3089D" w:rsidRPr="00D3089D">
        <w:rPr>
          <w:rFonts w:ascii="Times New Roman" w:hAnsi="Times New Roman"/>
          <w:sz w:val="24"/>
          <w:szCs w:val="24"/>
          <w:lang w:val="uk-UA"/>
        </w:rPr>
        <w:t>сові  видатки складають 32 077,6</w:t>
      </w:r>
      <w:r w:rsidR="0072551E">
        <w:rPr>
          <w:rFonts w:ascii="Times New Roman" w:hAnsi="Times New Roman"/>
          <w:sz w:val="24"/>
          <w:szCs w:val="24"/>
          <w:lang w:val="en-US"/>
        </w:rPr>
        <w:t> </w:t>
      </w:r>
      <w:r w:rsidRPr="00D3089D">
        <w:rPr>
          <w:rFonts w:ascii="Times New Roman" w:hAnsi="Times New Roman"/>
          <w:sz w:val="24"/>
          <w:szCs w:val="24"/>
          <w:lang w:val="uk-UA"/>
        </w:rPr>
        <w:t>тис. грн, відсоток виконання до планових призначень звітного періоду становить</w:t>
      </w:r>
      <w:r w:rsidR="00D3089D" w:rsidRPr="00D3089D">
        <w:rPr>
          <w:rFonts w:ascii="Times New Roman" w:hAnsi="Times New Roman"/>
          <w:sz w:val="24"/>
          <w:szCs w:val="24"/>
          <w:lang w:val="uk-UA"/>
        </w:rPr>
        <w:t xml:space="preserve"> 80,7% (призначення 39 759,4</w:t>
      </w:r>
      <w:r w:rsidRPr="00D3089D">
        <w:rPr>
          <w:rFonts w:ascii="Times New Roman" w:hAnsi="Times New Roman"/>
          <w:sz w:val="24"/>
          <w:szCs w:val="24"/>
          <w:lang w:val="uk-UA"/>
        </w:rPr>
        <w:t xml:space="preserve"> тис. гривень).</w:t>
      </w:r>
    </w:p>
    <w:p w14:paraId="3B83D112" w14:textId="0CD2B3CA" w:rsidR="007D4FE5" w:rsidRPr="00D3089D" w:rsidRDefault="007D4FE5" w:rsidP="00D84CC6">
      <w:pPr>
        <w:pStyle w:val="ae"/>
        <w:ind w:firstLine="708"/>
        <w:jc w:val="both"/>
        <w:rPr>
          <w:rFonts w:ascii="Times New Roman" w:hAnsi="Times New Roman"/>
          <w:sz w:val="24"/>
          <w:szCs w:val="24"/>
          <w:lang w:val="uk-UA"/>
        </w:rPr>
      </w:pPr>
      <w:r w:rsidRPr="00D3089D">
        <w:rPr>
          <w:rFonts w:ascii="Times New Roman" w:hAnsi="Times New Roman"/>
          <w:i/>
          <w:sz w:val="24"/>
          <w:szCs w:val="24"/>
          <w:lang w:val="uk-UA"/>
        </w:rPr>
        <w:t>По спеціальному фонду</w:t>
      </w:r>
      <w:r w:rsidRPr="00D3089D">
        <w:rPr>
          <w:rFonts w:ascii="Times New Roman" w:hAnsi="Times New Roman"/>
          <w:sz w:val="24"/>
          <w:szCs w:val="24"/>
          <w:lang w:val="uk-UA"/>
        </w:rPr>
        <w:t xml:space="preserve"> призначення </w:t>
      </w:r>
      <w:r w:rsidR="00D3089D" w:rsidRPr="00D3089D">
        <w:rPr>
          <w:rFonts w:ascii="Times New Roman" w:hAnsi="Times New Roman"/>
          <w:sz w:val="24"/>
          <w:szCs w:val="24"/>
          <w:lang w:val="uk-UA"/>
        </w:rPr>
        <w:t>на 2024 рік складають 130</w:t>
      </w:r>
      <w:r w:rsidR="0072551E">
        <w:rPr>
          <w:rFonts w:ascii="Times New Roman" w:hAnsi="Times New Roman"/>
          <w:sz w:val="24"/>
          <w:szCs w:val="24"/>
          <w:lang w:val="en-US"/>
        </w:rPr>
        <w:t> </w:t>
      </w:r>
      <w:r w:rsidR="00D3089D" w:rsidRPr="00D3089D">
        <w:rPr>
          <w:rFonts w:ascii="Times New Roman" w:hAnsi="Times New Roman"/>
          <w:sz w:val="24"/>
          <w:szCs w:val="24"/>
          <w:lang w:val="uk-UA"/>
        </w:rPr>
        <w:t>713,4</w:t>
      </w:r>
      <w:r w:rsidR="003E086E" w:rsidRPr="00D3089D">
        <w:rPr>
          <w:rFonts w:ascii="Times New Roman" w:hAnsi="Times New Roman"/>
          <w:sz w:val="24"/>
          <w:szCs w:val="24"/>
          <w:lang w:val="uk-UA"/>
        </w:rPr>
        <w:t xml:space="preserve"> ти</w:t>
      </w:r>
      <w:r w:rsidR="00D3089D" w:rsidRPr="00D3089D">
        <w:rPr>
          <w:rFonts w:ascii="Times New Roman" w:hAnsi="Times New Roman"/>
          <w:sz w:val="24"/>
          <w:szCs w:val="24"/>
          <w:lang w:val="uk-UA"/>
        </w:rPr>
        <w:t>с. грн, касові видатки – 83</w:t>
      </w:r>
      <w:r w:rsidR="0072551E">
        <w:rPr>
          <w:rFonts w:ascii="Times New Roman" w:hAnsi="Times New Roman"/>
          <w:sz w:val="24"/>
          <w:szCs w:val="24"/>
          <w:lang w:val="en-US"/>
        </w:rPr>
        <w:t> </w:t>
      </w:r>
      <w:r w:rsidR="00D3089D" w:rsidRPr="00D3089D">
        <w:rPr>
          <w:rFonts w:ascii="Times New Roman" w:hAnsi="Times New Roman"/>
          <w:sz w:val="24"/>
          <w:szCs w:val="24"/>
          <w:lang w:val="uk-UA"/>
        </w:rPr>
        <w:t>310,9</w:t>
      </w:r>
      <w:r w:rsidR="009C612E" w:rsidRPr="00D3089D">
        <w:rPr>
          <w:rFonts w:ascii="Times New Roman" w:hAnsi="Times New Roman"/>
          <w:sz w:val="24"/>
          <w:szCs w:val="24"/>
          <w:lang w:val="uk-UA"/>
        </w:rPr>
        <w:t> </w:t>
      </w:r>
      <w:r w:rsidRPr="00D3089D">
        <w:rPr>
          <w:rFonts w:ascii="Times New Roman" w:hAnsi="Times New Roman"/>
          <w:sz w:val="24"/>
          <w:szCs w:val="24"/>
          <w:lang w:val="uk-UA"/>
        </w:rPr>
        <w:t>тис. г</w:t>
      </w:r>
      <w:r w:rsidR="00D3089D" w:rsidRPr="00D3089D">
        <w:rPr>
          <w:rFonts w:ascii="Times New Roman" w:hAnsi="Times New Roman"/>
          <w:sz w:val="24"/>
          <w:szCs w:val="24"/>
          <w:lang w:val="uk-UA"/>
        </w:rPr>
        <w:t>рн, або 63,7</w:t>
      </w:r>
      <w:r w:rsidRPr="00D3089D">
        <w:rPr>
          <w:rFonts w:ascii="Times New Roman" w:hAnsi="Times New Roman"/>
          <w:sz w:val="24"/>
          <w:szCs w:val="24"/>
          <w:lang w:val="uk-UA"/>
        </w:rPr>
        <w:t>% до планових</w:t>
      </w:r>
      <w:r w:rsidR="00D3089D" w:rsidRPr="00D3089D">
        <w:rPr>
          <w:rFonts w:ascii="Times New Roman" w:hAnsi="Times New Roman"/>
          <w:sz w:val="24"/>
          <w:szCs w:val="24"/>
          <w:lang w:val="uk-UA"/>
        </w:rPr>
        <w:t xml:space="preserve"> призначень</w:t>
      </w:r>
      <w:r w:rsidRPr="00D3089D">
        <w:rPr>
          <w:rFonts w:ascii="Times New Roman" w:hAnsi="Times New Roman"/>
          <w:sz w:val="24"/>
          <w:szCs w:val="24"/>
          <w:lang w:val="uk-UA"/>
        </w:rPr>
        <w:t xml:space="preserve">. </w:t>
      </w:r>
    </w:p>
    <w:p w14:paraId="4AF8667F" w14:textId="77777777" w:rsidR="007D4FE5" w:rsidRPr="00E53E6C" w:rsidRDefault="007D4FE5" w:rsidP="00D84CC6">
      <w:pPr>
        <w:pStyle w:val="ae"/>
        <w:jc w:val="both"/>
        <w:rPr>
          <w:rFonts w:ascii="Times New Roman" w:hAnsi="Times New Roman"/>
          <w:sz w:val="24"/>
          <w:szCs w:val="24"/>
          <w:lang w:val="uk-UA"/>
        </w:rPr>
      </w:pPr>
      <w:r w:rsidRPr="00E53E6C">
        <w:rPr>
          <w:rFonts w:ascii="Times New Roman" w:hAnsi="Times New Roman"/>
          <w:sz w:val="24"/>
          <w:szCs w:val="24"/>
          <w:lang w:val="uk-UA"/>
        </w:rPr>
        <w:tab/>
        <w:t>В тому числі:</w:t>
      </w:r>
    </w:p>
    <w:p w14:paraId="6D492997" w14:textId="24FFE901" w:rsidR="005C10C0" w:rsidRPr="00E53E6C" w:rsidRDefault="007A79F7" w:rsidP="005C10C0">
      <w:pPr>
        <w:tabs>
          <w:tab w:val="left" w:pos="567"/>
        </w:tabs>
        <w:contextualSpacing/>
        <w:jc w:val="both"/>
        <w:rPr>
          <w:lang w:val="uk-UA"/>
        </w:rPr>
      </w:pPr>
      <w:r w:rsidRPr="00E53E6C">
        <w:rPr>
          <w:lang w:val="uk-UA"/>
        </w:rPr>
        <w:t xml:space="preserve">            </w:t>
      </w:r>
      <w:r w:rsidR="007D4FE5" w:rsidRPr="00E53E6C">
        <w:rPr>
          <w:lang w:val="uk-UA"/>
        </w:rPr>
        <w:t>- по КПКВК</w:t>
      </w:r>
      <w:r w:rsidR="009C612E" w:rsidRPr="00E53E6C">
        <w:rPr>
          <w:lang w:val="uk-UA"/>
        </w:rPr>
        <w:t> </w:t>
      </w:r>
      <w:r w:rsidR="007D4FE5" w:rsidRPr="00E53E6C">
        <w:rPr>
          <w:lang w:val="uk-UA"/>
        </w:rPr>
        <w:t xml:space="preserve">МБ 8110 «Заходи із запобігання та ліквідації надзвичайних ситуацій та наслідків стихійного лиха» </w:t>
      </w:r>
      <w:r w:rsidR="005C10C0" w:rsidRPr="00E53E6C">
        <w:rPr>
          <w:i/>
          <w:lang w:val="uk-UA"/>
        </w:rPr>
        <w:t>по загальному фонду</w:t>
      </w:r>
      <w:r w:rsidR="00E53E6C" w:rsidRPr="00E53E6C">
        <w:rPr>
          <w:lang w:val="uk-UA"/>
        </w:rPr>
        <w:t xml:space="preserve"> загальний обсяг призначень </w:t>
      </w:r>
      <w:r w:rsidR="005C10C0" w:rsidRPr="00E53E6C">
        <w:rPr>
          <w:lang w:val="uk-UA"/>
        </w:rPr>
        <w:t>по головному розпоряднику коштів – управлінню к</w:t>
      </w:r>
      <w:r w:rsidR="00E94753" w:rsidRPr="00E53E6C">
        <w:rPr>
          <w:lang w:val="uk-UA"/>
        </w:rPr>
        <w:t>омунальної інфраструктури призн</w:t>
      </w:r>
      <w:r w:rsidRPr="00E53E6C">
        <w:rPr>
          <w:lang w:val="uk-UA"/>
        </w:rPr>
        <w:t xml:space="preserve">ачення </w:t>
      </w:r>
      <w:r w:rsidR="00E53E6C" w:rsidRPr="00E53E6C">
        <w:rPr>
          <w:lang w:val="uk-UA"/>
        </w:rPr>
        <w:t>на звітний період становлять 621,5</w:t>
      </w:r>
      <w:r w:rsidRPr="00E53E6C">
        <w:rPr>
          <w:lang w:val="uk-UA"/>
        </w:rPr>
        <w:t xml:space="preserve"> тис. грн</w:t>
      </w:r>
      <w:r w:rsidR="00E53E6C" w:rsidRPr="00E53E6C">
        <w:rPr>
          <w:lang w:val="uk-UA"/>
        </w:rPr>
        <w:t>, видатки – 621,4 або 100%</w:t>
      </w:r>
      <w:r w:rsidR="00E94753" w:rsidRPr="00E53E6C">
        <w:rPr>
          <w:lang w:val="uk-UA"/>
        </w:rPr>
        <w:t xml:space="preserve">; </w:t>
      </w:r>
    </w:p>
    <w:p w14:paraId="09899420" w14:textId="2B7AA3B0" w:rsidR="005B2FCD" w:rsidRPr="0023642A" w:rsidRDefault="00823955" w:rsidP="005B2FCD">
      <w:pPr>
        <w:tabs>
          <w:tab w:val="left" w:pos="567"/>
        </w:tabs>
        <w:contextualSpacing/>
        <w:jc w:val="both"/>
        <w:rPr>
          <w:lang w:val="uk-UA"/>
        </w:rPr>
      </w:pPr>
      <w:r w:rsidRPr="0023642A">
        <w:rPr>
          <w:lang w:val="uk-UA"/>
        </w:rPr>
        <w:t xml:space="preserve">            - </w:t>
      </w:r>
      <w:r w:rsidR="005B2FCD" w:rsidRPr="0023642A">
        <w:rPr>
          <w:lang w:val="uk-UA"/>
        </w:rPr>
        <w:t>по КПКВК</w:t>
      </w:r>
      <w:r w:rsidRPr="0023642A">
        <w:rPr>
          <w:lang w:val="uk-UA"/>
        </w:rPr>
        <w:t xml:space="preserve"> </w:t>
      </w:r>
      <w:r w:rsidR="005B2FCD" w:rsidRPr="0023642A">
        <w:rPr>
          <w:lang w:val="uk-UA"/>
        </w:rPr>
        <w:t>МБ 8120 «Заходи із організації рятування на водах»</w:t>
      </w:r>
      <w:r w:rsidR="005B2FCD" w:rsidRPr="0023642A">
        <w:rPr>
          <w:b/>
          <w:lang w:val="uk-UA"/>
        </w:rPr>
        <w:t xml:space="preserve"> </w:t>
      </w:r>
      <w:r w:rsidR="005B2FCD" w:rsidRPr="0023642A">
        <w:rPr>
          <w:lang w:val="uk-UA"/>
        </w:rPr>
        <w:t xml:space="preserve">по головному розпоряднику коштів – управлінню комунальної інфраструктури обсяг призначень по загальному фонду на звітний період для утримання Хмельницької міської комунальної аварійно-рятувальної служби на водних об’єктах складає 1 204,0 тис. грн, касові видатки – 980,2 тис. гривень (81,4 %). </w:t>
      </w:r>
      <w:r w:rsidR="005B2FCD" w:rsidRPr="0023642A">
        <w:rPr>
          <w:lang w:val="uk-UA" w:eastAsia="uk-UA"/>
        </w:rPr>
        <w:t>К</w:t>
      </w:r>
      <w:r w:rsidR="005B2FCD" w:rsidRPr="0023642A">
        <w:rPr>
          <w:lang w:val="uk-UA"/>
        </w:rPr>
        <w:t xml:space="preserve">редиторська заборгованість на 01.07.2024 р. становить </w:t>
      </w:r>
      <w:r w:rsidR="006F5CCF" w:rsidRPr="0023642A">
        <w:rPr>
          <w:lang w:val="uk-UA"/>
        </w:rPr>
        <w:t>7,4 тис. </w:t>
      </w:r>
      <w:r w:rsidR="005B2FCD" w:rsidRPr="0023642A">
        <w:rPr>
          <w:lang w:val="uk-UA"/>
        </w:rPr>
        <w:t>гривень.</w:t>
      </w:r>
    </w:p>
    <w:p w14:paraId="03D8D8BF" w14:textId="6B409861" w:rsidR="007D4FE5" w:rsidRPr="00953E50" w:rsidRDefault="007A79F7" w:rsidP="007A79F7">
      <w:pPr>
        <w:shd w:val="clear" w:color="auto" w:fill="FFFFFF"/>
        <w:jc w:val="both"/>
        <w:rPr>
          <w:lang w:val="uk-UA"/>
        </w:rPr>
      </w:pPr>
      <w:r w:rsidRPr="00953E50">
        <w:rPr>
          <w:lang w:val="uk-UA"/>
        </w:rPr>
        <w:t xml:space="preserve">           </w:t>
      </w:r>
      <w:r w:rsidR="007D4FE5" w:rsidRPr="00953E50">
        <w:rPr>
          <w:lang w:val="uk-UA"/>
        </w:rPr>
        <w:t>- по КПКВК</w:t>
      </w:r>
      <w:r w:rsidR="009C612E" w:rsidRPr="00953E50">
        <w:rPr>
          <w:lang w:val="uk-UA"/>
        </w:rPr>
        <w:t> </w:t>
      </w:r>
      <w:r w:rsidR="007D4FE5" w:rsidRPr="00953E50">
        <w:rPr>
          <w:lang w:val="uk-UA"/>
        </w:rPr>
        <w:t>МБ 8220 «Заходи та роботи з мобілізаційної підготовки місцевого значення»  головному розпоряднику коштів – управлінню транспорту та зв’язку по загальному фонду на транспортні послуги з перевезення призваних (мобілізованих) осіб до військових частин для  ХКП «</w:t>
      </w:r>
      <w:proofErr w:type="spellStart"/>
      <w:r w:rsidR="007D4FE5" w:rsidRPr="00953E50">
        <w:rPr>
          <w:lang w:val="uk-UA"/>
        </w:rPr>
        <w:t>Елект</w:t>
      </w:r>
      <w:r w:rsidR="00953E50" w:rsidRPr="00953E50">
        <w:rPr>
          <w:lang w:val="uk-UA"/>
        </w:rPr>
        <w:t>ротранс</w:t>
      </w:r>
      <w:proofErr w:type="spellEnd"/>
      <w:r w:rsidR="00953E50" w:rsidRPr="00953E50">
        <w:rPr>
          <w:lang w:val="uk-UA"/>
        </w:rPr>
        <w:t>» профінансовано  651,0</w:t>
      </w:r>
      <w:r w:rsidR="00E94753" w:rsidRPr="00953E50">
        <w:rPr>
          <w:lang w:val="uk-UA"/>
        </w:rPr>
        <w:t xml:space="preserve"> тис. грн,  або </w:t>
      </w:r>
      <w:r w:rsidR="00953E50" w:rsidRPr="00953E50">
        <w:rPr>
          <w:lang w:val="uk-UA"/>
        </w:rPr>
        <w:t>92,7</w:t>
      </w:r>
      <w:r w:rsidR="007D4FE5" w:rsidRPr="00953E50">
        <w:rPr>
          <w:lang w:val="uk-UA"/>
        </w:rPr>
        <w:t>%  до планових приз</w:t>
      </w:r>
      <w:r w:rsidR="00953E50" w:rsidRPr="00953E50">
        <w:rPr>
          <w:lang w:val="uk-UA"/>
        </w:rPr>
        <w:t>начень звітного періоду (702,2</w:t>
      </w:r>
      <w:r w:rsidR="007D4FE5" w:rsidRPr="00953E50">
        <w:rPr>
          <w:lang w:val="uk-UA"/>
        </w:rPr>
        <w:t xml:space="preserve"> тис. грн). </w:t>
      </w:r>
    </w:p>
    <w:p w14:paraId="43ED85BC" w14:textId="77777777" w:rsidR="007A79F7" w:rsidRPr="00953E50" w:rsidRDefault="007A79F7" w:rsidP="007A79F7">
      <w:pPr>
        <w:shd w:val="clear" w:color="auto" w:fill="FFFFFF"/>
        <w:jc w:val="both"/>
        <w:rPr>
          <w:lang w:val="uk-UA"/>
        </w:rPr>
      </w:pPr>
    </w:p>
    <w:p w14:paraId="18215D3F" w14:textId="09B0FD57" w:rsidR="00B7639E" w:rsidRPr="008611E7" w:rsidRDefault="00B7639E" w:rsidP="00B7639E">
      <w:pPr>
        <w:ind w:firstLine="708"/>
        <w:jc w:val="both"/>
        <w:rPr>
          <w:lang w:val="uk-UA"/>
        </w:rPr>
      </w:pPr>
      <w:r w:rsidRPr="0023642A">
        <w:rPr>
          <w:lang w:val="uk-UA"/>
        </w:rPr>
        <w:t>- по КПКВК</w:t>
      </w:r>
      <w:r w:rsidR="007F6DB3" w:rsidRPr="0023642A">
        <w:rPr>
          <w:lang w:val="uk-UA"/>
        </w:rPr>
        <w:t xml:space="preserve"> </w:t>
      </w:r>
      <w:r w:rsidRPr="0023642A">
        <w:rPr>
          <w:lang w:val="uk-UA"/>
        </w:rPr>
        <w:t>МБ 8230 «Інші заходи громадського порядку та безпеки» по головному розпоряднику коштів – виконавчому комітету Хмельницької міської ради по загальному фонду</w:t>
      </w:r>
      <w:r w:rsidRPr="0023642A">
        <w:rPr>
          <w:i/>
          <w:lang w:val="uk-UA"/>
        </w:rPr>
        <w:t xml:space="preserve"> </w:t>
      </w:r>
      <w:r w:rsidRPr="0023642A">
        <w:rPr>
          <w:lang w:val="uk-UA"/>
        </w:rPr>
        <w:t xml:space="preserve">бюджету передбачено 29 000,0 тис. грн, здійснено видатки в сумі 22 824,8 тис. грн, або 78,7% до планових призначень на звітний період. </w:t>
      </w:r>
      <w:r w:rsidRPr="00444AA3">
        <w:rPr>
          <w:i/>
          <w:lang w:val="uk-UA"/>
        </w:rPr>
        <w:t>По спеціальному фонду</w:t>
      </w:r>
      <w:r w:rsidRPr="0023642A">
        <w:rPr>
          <w:i/>
          <w:lang w:val="uk-UA"/>
        </w:rPr>
        <w:t xml:space="preserve"> </w:t>
      </w:r>
      <w:r w:rsidRPr="0023642A">
        <w:rPr>
          <w:lang w:val="uk-UA"/>
        </w:rPr>
        <w:t xml:space="preserve">бюджету касові видатки здійснено на суму 82 383,4 тис. грн при затверджених планових показниках на звітний період 125 500,0 тис. грн або 65,6%, які спрямовано на придбання матеріальних цінностей для </w:t>
      </w:r>
      <w:r w:rsidRPr="008611E7">
        <w:rPr>
          <w:lang w:val="uk-UA"/>
        </w:rPr>
        <w:t>підвищення рівня боєздатності військових частин.</w:t>
      </w:r>
    </w:p>
    <w:p w14:paraId="5302FF58" w14:textId="77777777" w:rsidR="00B7639E" w:rsidRPr="008611E7" w:rsidRDefault="00B7639E" w:rsidP="00B7639E">
      <w:pPr>
        <w:ind w:firstLine="708"/>
        <w:jc w:val="both"/>
        <w:rPr>
          <w:lang w:val="uk-UA"/>
        </w:rPr>
      </w:pPr>
    </w:p>
    <w:p w14:paraId="350ABB6B" w14:textId="142C7C80" w:rsidR="00B7639E" w:rsidRPr="008611E7" w:rsidRDefault="00B7639E" w:rsidP="00B7639E">
      <w:pPr>
        <w:ind w:firstLine="708"/>
        <w:jc w:val="both"/>
        <w:rPr>
          <w:lang w:val="uk-UA"/>
        </w:rPr>
      </w:pPr>
      <w:r w:rsidRPr="008611E7">
        <w:rPr>
          <w:lang w:val="uk-UA"/>
        </w:rPr>
        <w:t>- по КПКВК</w:t>
      </w:r>
      <w:r w:rsidR="007F6DB3" w:rsidRPr="008611E7">
        <w:rPr>
          <w:lang w:val="uk-UA"/>
        </w:rPr>
        <w:t xml:space="preserve"> </w:t>
      </w:r>
      <w:r w:rsidRPr="008611E7">
        <w:rPr>
          <w:lang w:val="uk-UA"/>
        </w:rPr>
        <w:t>МБ 8240 «Заходи та роботи з територіальної оборони» по головному розпоряднику коштів – виконавчому комітету Хмельницької міської ради по загальному фонду</w:t>
      </w:r>
      <w:r w:rsidRPr="008611E7">
        <w:rPr>
          <w:i/>
          <w:lang w:val="uk-UA"/>
        </w:rPr>
        <w:t xml:space="preserve"> </w:t>
      </w:r>
      <w:r w:rsidRPr="008611E7">
        <w:rPr>
          <w:lang w:val="uk-UA"/>
        </w:rPr>
        <w:t>бюджету здійснено</w:t>
      </w:r>
      <w:r w:rsidRPr="008611E7">
        <w:rPr>
          <w:i/>
          <w:lang w:val="uk-UA"/>
        </w:rPr>
        <w:t xml:space="preserve"> </w:t>
      </w:r>
      <w:r w:rsidRPr="008611E7">
        <w:rPr>
          <w:lang w:val="uk-UA"/>
        </w:rPr>
        <w:t xml:space="preserve">видатки в сумі 2 013,3 тис. грн, або 75,7% до планових призначень на звітний період (2 660,9 тис. грн). </w:t>
      </w:r>
    </w:p>
    <w:p w14:paraId="053F59E5" w14:textId="7AA7DFEA" w:rsidR="00A71768" w:rsidRPr="00A71768" w:rsidRDefault="008611E7" w:rsidP="008611E7">
      <w:pPr>
        <w:ind w:firstLine="709"/>
        <w:jc w:val="both"/>
        <w:rPr>
          <w:rFonts w:asciiTheme="majorBidi" w:hAnsiTheme="majorBidi" w:cstheme="majorBidi"/>
          <w:lang w:val="uk-UA"/>
        </w:rPr>
      </w:pPr>
      <w:r w:rsidRPr="008611E7">
        <w:rPr>
          <w:lang w:val="uk-UA"/>
        </w:rPr>
        <w:t>П</w:t>
      </w:r>
      <w:r w:rsidR="00A71768" w:rsidRPr="008611E7">
        <w:rPr>
          <w:lang w:val="uk-UA"/>
        </w:rPr>
        <w:t xml:space="preserve">о головному розпоряднику коштів – управлінню економіки здійснено видатки по загальному фонду на суму 208,0 тис. грн. або 100 % до планових </w:t>
      </w:r>
      <w:r w:rsidR="00A71768" w:rsidRPr="008611E7">
        <w:rPr>
          <w:rFonts w:asciiTheme="majorBidi" w:hAnsiTheme="majorBidi" w:cstheme="majorBidi"/>
          <w:lang w:val="uk-UA"/>
        </w:rPr>
        <w:t>призначень, по  спеціальному фонду касові видатки складають 62,0</w:t>
      </w:r>
      <w:r w:rsidR="00A71768" w:rsidRPr="008611E7">
        <w:rPr>
          <w:lang w:val="uk-UA"/>
        </w:rPr>
        <w:t xml:space="preserve"> тис. грн або 100 % до планових </w:t>
      </w:r>
      <w:r w:rsidR="00A71768" w:rsidRPr="008611E7">
        <w:rPr>
          <w:rFonts w:asciiTheme="majorBidi" w:hAnsiTheme="majorBidi" w:cstheme="majorBidi"/>
          <w:lang w:val="uk-UA"/>
        </w:rPr>
        <w:t>призначень (реалізація проектів громадських ініціатив).</w:t>
      </w:r>
    </w:p>
    <w:p w14:paraId="017FF759" w14:textId="02A55AC3" w:rsidR="007D4FE5" w:rsidRPr="00FC445C" w:rsidRDefault="00A71768" w:rsidP="00A71768">
      <w:pPr>
        <w:ind w:firstLine="317"/>
        <w:jc w:val="both"/>
        <w:rPr>
          <w:lang w:val="uk-UA"/>
        </w:rPr>
      </w:pPr>
      <w:r w:rsidRPr="00A71768">
        <w:rPr>
          <w:rFonts w:asciiTheme="majorBidi" w:hAnsiTheme="majorBidi" w:cstheme="majorBidi"/>
          <w:lang w:val="uk-UA"/>
        </w:rPr>
        <w:t xml:space="preserve"> </w:t>
      </w:r>
      <w:r>
        <w:rPr>
          <w:rFonts w:asciiTheme="majorBidi" w:hAnsiTheme="majorBidi" w:cstheme="majorBidi"/>
          <w:lang w:val="uk-UA"/>
        </w:rPr>
        <w:tab/>
      </w:r>
      <w:r w:rsidR="007D4FE5" w:rsidRPr="00FC445C">
        <w:rPr>
          <w:b/>
          <w:lang w:val="uk-UA"/>
        </w:rPr>
        <w:t xml:space="preserve">- </w:t>
      </w:r>
      <w:r w:rsidR="007D4FE5" w:rsidRPr="00FC445C">
        <w:rPr>
          <w:lang w:val="uk-UA"/>
        </w:rPr>
        <w:t>по КПКВК</w:t>
      </w:r>
      <w:r w:rsidR="009C612E" w:rsidRPr="00FC445C">
        <w:rPr>
          <w:lang w:val="uk-UA"/>
        </w:rPr>
        <w:t> </w:t>
      </w:r>
      <w:r w:rsidR="007D4FE5" w:rsidRPr="00FC445C">
        <w:rPr>
          <w:lang w:val="uk-UA"/>
        </w:rPr>
        <w:t xml:space="preserve">МБ 8340 «Природоохоронні заходи за рахунок цільових фондів» по спеціальному фонду з затверджених призначень </w:t>
      </w:r>
      <w:r w:rsidR="00FC445C" w:rsidRPr="00FC445C">
        <w:rPr>
          <w:lang w:val="uk-UA"/>
        </w:rPr>
        <w:t xml:space="preserve">на 2024 рік </w:t>
      </w:r>
      <w:r w:rsidR="007D4FE5" w:rsidRPr="00FC445C">
        <w:rPr>
          <w:lang w:val="uk-UA"/>
        </w:rPr>
        <w:t>головному розпоряднику коштів - управлінню з питань екології та контрол</w:t>
      </w:r>
      <w:r w:rsidR="00FC445C" w:rsidRPr="00FC445C">
        <w:rPr>
          <w:lang w:val="uk-UA"/>
        </w:rPr>
        <w:t xml:space="preserve">ю за </w:t>
      </w:r>
      <w:proofErr w:type="spellStart"/>
      <w:r w:rsidR="00FC445C" w:rsidRPr="00FC445C">
        <w:rPr>
          <w:lang w:val="uk-UA"/>
        </w:rPr>
        <w:t>благоустроєм</w:t>
      </w:r>
      <w:proofErr w:type="spellEnd"/>
      <w:r w:rsidR="00FC445C" w:rsidRPr="00FC445C">
        <w:rPr>
          <w:lang w:val="uk-UA"/>
        </w:rPr>
        <w:t xml:space="preserve"> в сумі 1200,0</w:t>
      </w:r>
      <w:r w:rsidR="007D4FE5" w:rsidRPr="00FC445C">
        <w:rPr>
          <w:lang w:val="uk-UA"/>
        </w:rPr>
        <w:t xml:space="preserve"> тис. грн  видатки</w:t>
      </w:r>
      <w:r w:rsidR="00FC445C" w:rsidRPr="00FC445C">
        <w:rPr>
          <w:lang w:val="uk-UA"/>
        </w:rPr>
        <w:t xml:space="preserve"> склали 106,8 </w:t>
      </w:r>
      <w:proofErr w:type="spellStart"/>
      <w:r w:rsidR="00FC445C" w:rsidRPr="00FC445C">
        <w:rPr>
          <w:lang w:val="uk-UA"/>
        </w:rPr>
        <w:t>тис.грн</w:t>
      </w:r>
      <w:proofErr w:type="spellEnd"/>
      <w:r w:rsidR="004F74CB" w:rsidRPr="00FC445C">
        <w:rPr>
          <w:lang w:val="uk-UA"/>
        </w:rPr>
        <w:t>.</w:t>
      </w:r>
      <w:r w:rsidR="00FC445C">
        <w:rPr>
          <w:lang w:val="uk-UA"/>
        </w:rPr>
        <w:t xml:space="preserve">, або 9%. Кошти спрямовано на : біологічну </w:t>
      </w:r>
      <w:proofErr w:type="spellStart"/>
      <w:r w:rsidR="00FC445C">
        <w:rPr>
          <w:lang w:val="uk-UA"/>
        </w:rPr>
        <w:t>міліорацію</w:t>
      </w:r>
      <w:proofErr w:type="spellEnd"/>
      <w:r w:rsidR="00FC445C">
        <w:rPr>
          <w:lang w:val="uk-UA"/>
        </w:rPr>
        <w:t xml:space="preserve"> водойм – 38,9 </w:t>
      </w:r>
      <w:proofErr w:type="spellStart"/>
      <w:r w:rsidR="00FC445C">
        <w:rPr>
          <w:lang w:val="uk-UA"/>
        </w:rPr>
        <w:t>тис.грн</w:t>
      </w:r>
      <w:proofErr w:type="spellEnd"/>
      <w:r w:rsidR="00FC445C">
        <w:rPr>
          <w:lang w:val="uk-UA"/>
        </w:rPr>
        <w:t xml:space="preserve"> ; інформаційні послуги про реалізацію «Плану дій «Зелене місто»» - 19,5 </w:t>
      </w:r>
      <w:proofErr w:type="spellStart"/>
      <w:r w:rsidR="00FC445C">
        <w:rPr>
          <w:lang w:val="uk-UA"/>
        </w:rPr>
        <w:t>тис.грн</w:t>
      </w:r>
      <w:proofErr w:type="spellEnd"/>
      <w:r w:rsidR="00FC445C">
        <w:rPr>
          <w:lang w:val="uk-UA"/>
        </w:rPr>
        <w:t xml:space="preserve">; моніторингові дослідження водних екосистем в межах </w:t>
      </w:r>
      <w:proofErr w:type="spellStart"/>
      <w:r w:rsidR="00FC445C">
        <w:rPr>
          <w:lang w:val="uk-UA"/>
        </w:rPr>
        <w:t>м.Хмельницького</w:t>
      </w:r>
      <w:proofErr w:type="spellEnd"/>
      <w:r w:rsidR="00FC445C">
        <w:rPr>
          <w:lang w:val="uk-UA"/>
        </w:rPr>
        <w:t xml:space="preserve"> -48,4 </w:t>
      </w:r>
      <w:proofErr w:type="spellStart"/>
      <w:r w:rsidR="00FC445C">
        <w:rPr>
          <w:lang w:val="uk-UA"/>
        </w:rPr>
        <w:t>тис.гривень</w:t>
      </w:r>
      <w:proofErr w:type="spellEnd"/>
      <w:r w:rsidR="00FC445C">
        <w:rPr>
          <w:lang w:val="uk-UA"/>
        </w:rPr>
        <w:t xml:space="preserve"> </w:t>
      </w:r>
    </w:p>
    <w:p w14:paraId="3DEF7A8C" w14:textId="77777777" w:rsidR="007A79F7" w:rsidRPr="0023642A" w:rsidRDefault="007A79F7" w:rsidP="007A79F7">
      <w:pPr>
        <w:pStyle w:val="ae"/>
        <w:ind w:firstLine="708"/>
        <w:jc w:val="both"/>
        <w:rPr>
          <w:rFonts w:ascii="Times New Roman" w:hAnsi="Times New Roman"/>
          <w:sz w:val="24"/>
          <w:szCs w:val="24"/>
          <w:highlight w:val="yellow"/>
          <w:lang w:val="uk-UA"/>
        </w:rPr>
      </w:pPr>
    </w:p>
    <w:p w14:paraId="029F7695" w14:textId="65F3A6FA" w:rsidR="00212F76" w:rsidRPr="0023642A" w:rsidRDefault="00212F76" w:rsidP="00212F76">
      <w:pPr>
        <w:ind w:firstLine="317"/>
        <w:jc w:val="both"/>
        <w:rPr>
          <w:lang w:val="uk-UA"/>
        </w:rPr>
      </w:pPr>
      <w:r w:rsidRPr="0023642A">
        <w:rPr>
          <w:b/>
          <w:lang w:val="uk-UA"/>
        </w:rPr>
        <w:t xml:space="preserve">      - </w:t>
      </w:r>
      <w:r w:rsidRPr="0023642A">
        <w:rPr>
          <w:lang w:val="uk-UA"/>
        </w:rPr>
        <w:t>по КПКВК</w:t>
      </w:r>
      <w:r w:rsidR="007F6DB3" w:rsidRPr="0023642A">
        <w:rPr>
          <w:lang w:val="uk-UA"/>
        </w:rPr>
        <w:t xml:space="preserve"> </w:t>
      </w:r>
      <w:r w:rsidRPr="0023642A">
        <w:rPr>
          <w:lang w:val="uk-UA"/>
        </w:rPr>
        <w:t>МБ 8410 «Фінансова підтримка засобів масової інформації»</w:t>
      </w:r>
      <w:r w:rsidRPr="0023642A">
        <w:rPr>
          <w:b/>
          <w:lang w:val="uk-UA"/>
        </w:rPr>
        <w:t xml:space="preserve"> </w:t>
      </w:r>
      <w:r w:rsidRPr="0023642A">
        <w:rPr>
          <w:bCs/>
          <w:lang w:val="uk-UA"/>
        </w:rPr>
        <w:t>на виконання заходів Програми підтримки та розвитку міського комунального підприємства «Муніципальна телерадіокомпанія «Місто» на 2024-2028 роки» з</w:t>
      </w:r>
      <w:r w:rsidRPr="0023642A">
        <w:rPr>
          <w:lang w:val="uk-UA"/>
        </w:rPr>
        <w:t xml:space="preserve"> загального фонду</w:t>
      </w:r>
      <w:r w:rsidRPr="0023642A">
        <w:rPr>
          <w:bCs/>
          <w:lang w:val="uk-UA"/>
        </w:rPr>
        <w:t xml:space="preserve"> бюджету  по головному розпоряднику бюджетних коштів – виконавчому комітету Хмельницької міської ради</w:t>
      </w:r>
      <w:r w:rsidRPr="0023642A">
        <w:rPr>
          <w:lang w:val="uk-UA"/>
        </w:rPr>
        <w:t xml:space="preserve"> профінансовано касові видатки в сумі 4 574,9 тис. грн, або 89,7% до планових призначень на звітний період. </w:t>
      </w:r>
      <w:r w:rsidRPr="0023642A">
        <w:rPr>
          <w:spacing w:val="3"/>
          <w:lang w:val="uk-UA"/>
        </w:rPr>
        <w:t xml:space="preserve">Кредиторська заборгованість на 01.07.2024 р. </w:t>
      </w:r>
      <w:r w:rsidRPr="0023642A">
        <w:rPr>
          <w:bCs/>
          <w:lang w:val="uk-UA"/>
        </w:rPr>
        <w:t>становить 1,9 тис. гривень</w:t>
      </w:r>
      <w:r w:rsidRPr="0023642A">
        <w:rPr>
          <w:spacing w:val="3"/>
          <w:lang w:val="uk-UA"/>
        </w:rPr>
        <w:t>.</w:t>
      </w:r>
    </w:p>
    <w:p w14:paraId="4157E489" w14:textId="77777777" w:rsidR="007D4FE5" w:rsidRPr="0023642A" w:rsidRDefault="007D4FE5" w:rsidP="00D84CC6">
      <w:pPr>
        <w:pStyle w:val="ae"/>
        <w:ind w:firstLine="317"/>
        <w:jc w:val="both"/>
        <w:rPr>
          <w:rFonts w:ascii="Times New Roman" w:hAnsi="Times New Roman"/>
          <w:sz w:val="24"/>
          <w:szCs w:val="24"/>
          <w:highlight w:val="yellow"/>
          <w:lang w:val="uk-UA"/>
        </w:rPr>
      </w:pPr>
    </w:p>
    <w:p w14:paraId="7C48569B" w14:textId="77777777" w:rsidR="009C612E" w:rsidRPr="0023642A" w:rsidRDefault="009C612E" w:rsidP="00D84CC6">
      <w:pPr>
        <w:pStyle w:val="ae"/>
        <w:ind w:firstLine="317"/>
        <w:jc w:val="both"/>
        <w:rPr>
          <w:rFonts w:ascii="Times New Roman" w:hAnsi="Times New Roman"/>
          <w:sz w:val="24"/>
          <w:szCs w:val="24"/>
          <w:highlight w:val="yellow"/>
          <w:lang w:val="uk-UA"/>
        </w:rPr>
      </w:pPr>
    </w:p>
    <w:p w14:paraId="35401B0B" w14:textId="77777777" w:rsidR="007F6DB3" w:rsidRPr="0023642A" w:rsidRDefault="007F6DB3" w:rsidP="007F6DB3">
      <w:pPr>
        <w:jc w:val="center"/>
        <w:rPr>
          <w:b/>
          <w:i/>
          <w:lang w:val="uk-UA"/>
        </w:rPr>
      </w:pPr>
      <w:r w:rsidRPr="0023642A">
        <w:rPr>
          <w:b/>
          <w:i/>
          <w:lang w:val="uk-UA"/>
        </w:rPr>
        <w:t>Міжбюджетні трансферти</w:t>
      </w:r>
    </w:p>
    <w:p w14:paraId="775A3342" w14:textId="117185E5" w:rsidR="007F6DB3" w:rsidRPr="0023642A" w:rsidRDefault="00BD210F" w:rsidP="007F6DB3">
      <w:pPr>
        <w:ind w:firstLine="708"/>
        <w:jc w:val="both"/>
        <w:rPr>
          <w:lang w:val="uk-UA"/>
        </w:rPr>
      </w:pPr>
      <w:r>
        <w:rPr>
          <w:lang w:val="uk-UA"/>
        </w:rPr>
        <w:t>За І-е півріччя</w:t>
      </w:r>
      <w:r w:rsidR="007F6DB3" w:rsidRPr="0023642A">
        <w:rPr>
          <w:lang w:val="uk-UA"/>
        </w:rPr>
        <w:t xml:space="preserve"> 2024 року по КПКВК МБ 9000 «Міжбюджетні трансферти» по загальному фонду бюджету обсяг видатків склав 101 058,9 тис. грн, або 95,2% до планових призначень звітного періоду. По спеціальному фонду видатки склали 151 641,0 тис. грн, або 93,2 % до планових призначень звітного періоду, в т. ч:</w:t>
      </w:r>
    </w:p>
    <w:p w14:paraId="515244F5" w14:textId="77777777" w:rsidR="007D4FE5" w:rsidRPr="0023642A" w:rsidRDefault="007D4FE5" w:rsidP="00D84CC6">
      <w:pPr>
        <w:pStyle w:val="ae"/>
        <w:jc w:val="both"/>
        <w:rPr>
          <w:rFonts w:ascii="Times New Roman" w:hAnsi="Times New Roman"/>
          <w:sz w:val="18"/>
          <w:szCs w:val="18"/>
          <w:highlight w:val="yellow"/>
          <w:lang w:val="uk-UA"/>
        </w:rPr>
      </w:pPr>
    </w:p>
    <w:p w14:paraId="21990480" w14:textId="32623949" w:rsidR="00836730" w:rsidRPr="0023642A" w:rsidRDefault="00836730" w:rsidP="00836730">
      <w:pPr>
        <w:numPr>
          <w:ilvl w:val="0"/>
          <w:numId w:val="1"/>
        </w:numPr>
        <w:tabs>
          <w:tab w:val="clear" w:pos="720"/>
          <w:tab w:val="num" w:pos="360"/>
        </w:tabs>
        <w:ind w:left="0" w:firstLine="360"/>
        <w:jc w:val="both"/>
        <w:rPr>
          <w:lang w:val="uk-UA"/>
        </w:rPr>
      </w:pPr>
      <w:r w:rsidRPr="0023642A">
        <w:rPr>
          <w:lang w:val="uk-UA"/>
        </w:rPr>
        <w:t>по КПКВК</w:t>
      </w:r>
      <w:r w:rsidR="007F6DB3" w:rsidRPr="0023642A">
        <w:rPr>
          <w:lang w:val="uk-UA"/>
        </w:rPr>
        <w:t xml:space="preserve"> </w:t>
      </w:r>
      <w:r w:rsidRPr="0023642A">
        <w:rPr>
          <w:lang w:val="uk-UA"/>
        </w:rPr>
        <w:t xml:space="preserve">МБ 9710 виконавчим комітетом Хмельницької міської ради, як головним розпорядником коштів по загальному фонду профінансовано </w:t>
      </w:r>
      <w:r w:rsidRPr="0023642A">
        <w:rPr>
          <w:spacing w:val="3"/>
          <w:lang w:val="uk-UA"/>
        </w:rPr>
        <w:t>субвенцію по утриманню об'єктів спільного користування (</w:t>
      </w:r>
      <w:proofErr w:type="spellStart"/>
      <w:r w:rsidRPr="0023642A">
        <w:rPr>
          <w:spacing w:val="3"/>
          <w:lang w:val="uk-UA"/>
        </w:rPr>
        <w:t>Красилівська</w:t>
      </w:r>
      <w:proofErr w:type="spellEnd"/>
      <w:r w:rsidRPr="0023642A">
        <w:rPr>
          <w:spacing w:val="3"/>
          <w:lang w:val="uk-UA"/>
        </w:rPr>
        <w:t xml:space="preserve"> міська територіальна громада, </w:t>
      </w:r>
      <w:proofErr w:type="spellStart"/>
      <w:r w:rsidRPr="0023642A">
        <w:rPr>
          <w:spacing w:val="3"/>
          <w:lang w:val="uk-UA"/>
        </w:rPr>
        <w:t>Заслучненська</w:t>
      </w:r>
      <w:proofErr w:type="spellEnd"/>
      <w:r w:rsidRPr="0023642A">
        <w:rPr>
          <w:spacing w:val="3"/>
          <w:lang w:val="uk-UA"/>
        </w:rPr>
        <w:t xml:space="preserve"> сільська територіальна громада) </w:t>
      </w:r>
      <w:r w:rsidRPr="0023642A">
        <w:rPr>
          <w:lang w:val="uk-UA"/>
        </w:rPr>
        <w:t xml:space="preserve"> на суму 589,0 тис. </w:t>
      </w:r>
      <w:r w:rsidRPr="0023642A">
        <w:rPr>
          <w:spacing w:val="1"/>
          <w:lang w:val="uk-UA"/>
        </w:rPr>
        <w:t>грн</w:t>
      </w:r>
      <w:r w:rsidRPr="0023642A">
        <w:rPr>
          <w:lang w:val="uk-UA"/>
        </w:rPr>
        <w:t xml:space="preserve"> або 100% до призначень за звітний період.</w:t>
      </w:r>
    </w:p>
    <w:p w14:paraId="064E60EB" w14:textId="77777777" w:rsidR="00836730" w:rsidRPr="0023642A" w:rsidRDefault="00836730" w:rsidP="00836730">
      <w:pPr>
        <w:jc w:val="both"/>
        <w:rPr>
          <w:highlight w:val="yellow"/>
          <w:lang w:val="uk-UA"/>
        </w:rPr>
      </w:pPr>
    </w:p>
    <w:p w14:paraId="07E8D69D" w14:textId="7D3C6AE6" w:rsidR="00836730" w:rsidRPr="0023642A" w:rsidRDefault="00836730" w:rsidP="00836730">
      <w:pPr>
        <w:numPr>
          <w:ilvl w:val="0"/>
          <w:numId w:val="1"/>
        </w:numPr>
        <w:tabs>
          <w:tab w:val="clear" w:pos="720"/>
          <w:tab w:val="num" w:pos="360"/>
        </w:tabs>
        <w:ind w:left="0" w:firstLine="360"/>
        <w:jc w:val="both"/>
        <w:rPr>
          <w:lang w:val="uk-UA"/>
        </w:rPr>
      </w:pPr>
      <w:r w:rsidRPr="0023642A">
        <w:rPr>
          <w:lang w:val="uk-UA"/>
        </w:rPr>
        <w:t>по КПКВК</w:t>
      </w:r>
      <w:r w:rsidR="007F6DB3" w:rsidRPr="0023642A">
        <w:rPr>
          <w:lang w:val="uk-UA"/>
        </w:rPr>
        <w:t xml:space="preserve"> </w:t>
      </w:r>
      <w:r w:rsidRPr="0023642A">
        <w:rPr>
          <w:lang w:val="uk-UA"/>
        </w:rPr>
        <w:t>МБ 9770 «Інша субвенція з місцевого бюджету» по загальному фонду бюджету по головному розпоряднику коштів виконавчому комітету Хмельницької міської ради профінансовано субвенцію для районного бюджету Хмельницького району для комунального підприємства «Об’єднаний трудовий архів сіл, селища Хмельницького району» на суму 77,8</w:t>
      </w:r>
      <w:r w:rsidRPr="0023642A">
        <w:rPr>
          <w:color w:val="FF0000"/>
          <w:lang w:val="uk-UA"/>
        </w:rPr>
        <w:t xml:space="preserve"> </w:t>
      </w:r>
      <w:r w:rsidRPr="0023642A">
        <w:rPr>
          <w:lang w:val="uk-UA"/>
        </w:rPr>
        <w:t>тис. грн, або 100% до призначень за звітний період.</w:t>
      </w:r>
    </w:p>
    <w:p w14:paraId="0A7E0434" w14:textId="77777777" w:rsidR="00836730" w:rsidRPr="0023642A" w:rsidRDefault="00836730" w:rsidP="00836730">
      <w:pPr>
        <w:spacing w:after="200" w:line="276" w:lineRule="auto"/>
        <w:ind w:left="720"/>
        <w:contextualSpacing/>
        <w:rPr>
          <w:rFonts w:eastAsia="Calibri"/>
          <w:highlight w:val="yellow"/>
          <w:lang w:val="uk-UA" w:eastAsia="en-US"/>
        </w:rPr>
      </w:pPr>
    </w:p>
    <w:p w14:paraId="1F73F717" w14:textId="11DE0167" w:rsidR="00836730" w:rsidRPr="0023642A" w:rsidRDefault="00836730" w:rsidP="00836730">
      <w:pPr>
        <w:numPr>
          <w:ilvl w:val="0"/>
          <w:numId w:val="1"/>
        </w:numPr>
        <w:tabs>
          <w:tab w:val="clear" w:pos="720"/>
          <w:tab w:val="num" w:pos="426"/>
        </w:tabs>
        <w:ind w:left="0" w:firstLine="426"/>
        <w:jc w:val="both"/>
        <w:rPr>
          <w:lang w:val="uk-UA"/>
        </w:rPr>
      </w:pPr>
      <w:r w:rsidRPr="0023642A">
        <w:rPr>
          <w:lang w:val="uk-UA"/>
        </w:rPr>
        <w:t>по КПКВК</w:t>
      </w:r>
      <w:r w:rsidR="007F6DB3" w:rsidRPr="0023642A">
        <w:rPr>
          <w:lang w:val="uk-UA"/>
        </w:rPr>
        <w:t xml:space="preserve"> </w:t>
      </w:r>
      <w:r w:rsidRPr="0023642A">
        <w:rPr>
          <w:lang w:val="uk-UA"/>
        </w:rPr>
        <w:t xml:space="preserve">МБ 9800 «Субвенція з міського бюджету державному бюджету на виконання програм соціально-економічного розвитку регіонів» по головному розпоряднику коштів -  виконавчому комітету </w:t>
      </w:r>
      <w:r w:rsidRPr="0023642A">
        <w:rPr>
          <w:spacing w:val="3"/>
          <w:lang w:val="uk-UA"/>
        </w:rPr>
        <w:t>на виконання програм соціально-економічного розвитку Хмельницької міської територіальної громади профінансовано</w:t>
      </w:r>
      <w:r w:rsidRPr="0023642A">
        <w:rPr>
          <w:lang w:val="uk-UA"/>
        </w:rPr>
        <w:t xml:space="preserve">: </w:t>
      </w:r>
      <w:r w:rsidRPr="0023642A">
        <w:rPr>
          <w:i/>
          <w:lang w:val="uk-UA"/>
        </w:rPr>
        <w:t>по загальному</w:t>
      </w:r>
      <w:r w:rsidRPr="0023642A">
        <w:rPr>
          <w:lang w:val="uk-UA"/>
        </w:rPr>
        <w:t xml:space="preserve"> </w:t>
      </w:r>
      <w:r w:rsidRPr="0023642A">
        <w:rPr>
          <w:i/>
          <w:lang w:val="uk-UA"/>
        </w:rPr>
        <w:t>фонду</w:t>
      </w:r>
      <w:r w:rsidRPr="0023642A">
        <w:rPr>
          <w:lang w:val="uk-UA"/>
        </w:rPr>
        <w:t xml:space="preserve"> 100 392,1 тис. грн, або 95,2% до обсягу призначень звітного періоду (105 475,1 тис. грн),  </w:t>
      </w:r>
      <w:r w:rsidRPr="0023642A">
        <w:rPr>
          <w:i/>
          <w:lang w:val="uk-UA"/>
        </w:rPr>
        <w:t>по спеціальному</w:t>
      </w:r>
      <w:r w:rsidRPr="0023642A">
        <w:rPr>
          <w:lang w:val="uk-UA"/>
        </w:rPr>
        <w:t xml:space="preserve"> </w:t>
      </w:r>
      <w:r w:rsidRPr="0023642A">
        <w:rPr>
          <w:i/>
          <w:lang w:val="uk-UA"/>
        </w:rPr>
        <w:t xml:space="preserve">фонду </w:t>
      </w:r>
      <w:r w:rsidRPr="0023642A">
        <w:rPr>
          <w:lang w:val="uk-UA"/>
        </w:rPr>
        <w:t>151 641,0 тис. грн, або 93,2% до обсягу призначень звітного періоду: а саме:</w:t>
      </w:r>
    </w:p>
    <w:p w14:paraId="3EDAE9AC" w14:textId="77777777" w:rsidR="00836730" w:rsidRPr="0023642A" w:rsidRDefault="00836730" w:rsidP="00836730">
      <w:pPr>
        <w:numPr>
          <w:ilvl w:val="0"/>
          <w:numId w:val="10"/>
        </w:numPr>
        <w:ind w:left="0" w:firstLine="1080"/>
        <w:contextualSpacing/>
        <w:jc w:val="both"/>
        <w:rPr>
          <w:rFonts w:eastAsia="Calibri"/>
          <w:bCs/>
          <w:lang w:val="uk-UA" w:eastAsia="en-US"/>
        </w:rPr>
      </w:pPr>
      <w:r w:rsidRPr="0023642A">
        <w:rPr>
          <w:rFonts w:eastAsia="Calibri"/>
          <w:bCs/>
          <w:lang w:val="uk-UA" w:eastAsia="en-US"/>
        </w:rPr>
        <w:t>Програми шефської допомоги військовим частинам Збройних Сил України, Національної гвардії України, які розташовані на території м. Хмельницького на 2022-2024 роки – 220 228,1 тис. грн, або 87,6% до річних призначень загального та спеціального фонду.</w:t>
      </w:r>
    </w:p>
    <w:p w14:paraId="6F434DCA" w14:textId="77777777" w:rsidR="00836730" w:rsidRPr="0023642A" w:rsidRDefault="00836730" w:rsidP="00836730">
      <w:pPr>
        <w:numPr>
          <w:ilvl w:val="0"/>
          <w:numId w:val="10"/>
        </w:numPr>
        <w:ind w:left="0" w:firstLine="1080"/>
        <w:contextualSpacing/>
        <w:jc w:val="both"/>
        <w:rPr>
          <w:rFonts w:eastAsia="Calibri"/>
          <w:bCs/>
          <w:lang w:val="uk-UA" w:eastAsia="en-US"/>
        </w:rPr>
      </w:pPr>
      <w:r w:rsidRPr="0023642A">
        <w:rPr>
          <w:rFonts w:eastAsia="Calibri"/>
          <w:bCs/>
          <w:lang w:val="uk-UA" w:eastAsia="en-US"/>
        </w:rPr>
        <w:t xml:space="preserve">Програми національно-патріотичного виховання мешканців Хмельницької міської територіальної громади на 2023 – 2024 роки – 15 220,0 тис. грн, або 100% до річних призначень. </w:t>
      </w:r>
    </w:p>
    <w:p w14:paraId="040C2437" w14:textId="77777777" w:rsidR="00836730" w:rsidRPr="0023642A" w:rsidRDefault="00836730" w:rsidP="00836730">
      <w:pPr>
        <w:numPr>
          <w:ilvl w:val="0"/>
          <w:numId w:val="10"/>
        </w:numPr>
        <w:ind w:left="0" w:firstLine="1080"/>
        <w:contextualSpacing/>
        <w:jc w:val="both"/>
        <w:rPr>
          <w:rFonts w:eastAsia="Calibri"/>
          <w:bCs/>
          <w:lang w:val="uk-UA" w:eastAsia="en-US"/>
        </w:rPr>
      </w:pPr>
      <w:r w:rsidRPr="0023642A">
        <w:rPr>
          <w:rFonts w:eastAsia="Calibri"/>
          <w:bCs/>
          <w:lang w:val="uk-UA" w:eastAsia="en-US"/>
        </w:rPr>
        <w:t xml:space="preserve"> 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2021-2025 роки – 6 000,0 тис. грн, або 100% до річних призначень.</w:t>
      </w:r>
    </w:p>
    <w:p w14:paraId="60D5FFC3" w14:textId="77777777" w:rsidR="00836730" w:rsidRPr="0023642A" w:rsidRDefault="00836730" w:rsidP="00836730">
      <w:pPr>
        <w:numPr>
          <w:ilvl w:val="0"/>
          <w:numId w:val="10"/>
        </w:numPr>
        <w:ind w:left="0" w:firstLine="1080"/>
        <w:contextualSpacing/>
        <w:jc w:val="both"/>
        <w:rPr>
          <w:rFonts w:eastAsia="Calibri"/>
          <w:bCs/>
          <w:lang w:val="uk-UA" w:eastAsia="en-US"/>
        </w:rPr>
      </w:pPr>
      <w:r w:rsidRPr="0023642A">
        <w:rPr>
          <w:rFonts w:eastAsia="Calibri"/>
          <w:bCs/>
          <w:lang w:val="uk-UA" w:eastAsia="en-US"/>
        </w:rPr>
        <w:t>Програми</w:t>
      </w:r>
      <w:r w:rsidRPr="0023642A">
        <w:rPr>
          <w:rFonts w:eastAsia="Calibri"/>
          <w:lang w:val="uk-UA" w:eastAsia="en-US"/>
        </w:rPr>
        <w:t xml:space="preserve"> </w:t>
      </w:r>
      <w:r w:rsidRPr="0023642A">
        <w:rPr>
          <w:rFonts w:eastAsia="Calibri"/>
          <w:bCs/>
          <w:lang w:val="uk-UA" w:eastAsia="en-US"/>
        </w:rPr>
        <w:t xml:space="preserve">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Pr="0023642A">
        <w:rPr>
          <w:rFonts w:eastAsia="Calibri"/>
          <w:bCs/>
          <w:lang w:val="uk-UA" w:eastAsia="en-US"/>
        </w:rPr>
        <w:t>пожежно</w:t>
      </w:r>
      <w:proofErr w:type="spellEnd"/>
      <w:r w:rsidRPr="0023642A">
        <w:rPr>
          <w:rFonts w:eastAsia="Calibri"/>
          <w:bCs/>
          <w:lang w:val="uk-UA" w:eastAsia="en-US"/>
        </w:rPr>
        <w:t>-рятувальних підрозділів на території Хмельницької міської територіальної громади на 2021- 2025 роки – 4 000,0 тис. грн, або 100% до річних призначень.</w:t>
      </w:r>
    </w:p>
    <w:p w14:paraId="0CC1B502" w14:textId="77777777" w:rsidR="00836730" w:rsidRPr="0023642A" w:rsidRDefault="00836730" w:rsidP="00836730">
      <w:pPr>
        <w:numPr>
          <w:ilvl w:val="0"/>
          <w:numId w:val="9"/>
        </w:numPr>
        <w:ind w:left="0" w:firstLine="1080"/>
        <w:contextualSpacing/>
        <w:jc w:val="both"/>
        <w:rPr>
          <w:rFonts w:eastAsia="Calibri"/>
          <w:bCs/>
          <w:lang w:val="uk-UA" w:eastAsia="en-US"/>
        </w:rPr>
      </w:pPr>
      <w:r w:rsidRPr="0023642A">
        <w:rPr>
          <w:rFonts w:eastAsia="Calibri"/>
          <w:bCs/>
          <w:lang w:val="uk-UA" w:eastAsia="en-US"/>
        </w:rPr>
        <w:t xml:space="preserve">Програма забезпечення антитерористичного та </w:t>
      </w:r>
      <w:proofErr w:type="spellStart"/>
      <w:r w:rsidRPr="0023642A">
        <w:rPr>
          <w:rFonts w:eastAsia="Calibri"/>
          <w:bCs/>
          <w:lang w:val="uk-UA" w:eastAsia="en-US"/>
        </w:rPr>
        <w:t>протидиверсійного</w:t>
      </w:r>
      <w:proofErr w:type="spellEnd"/>
      <w:r w:rsidRPr="0023642A">
        <w:rPr>
          <w:rFonts w:eastAsia="Calibri"/>
          <w:bCs/>
          <w:lang w:val="uk-UA" w:eastAsia="en-US"/>
        </w:rPr>
        <w:t xml:space="preserve"> захисту важливих державних об’єктів, місць масового перебування людей, об’єктів критичної та транспортної інфраструктури Хмельницької міської територіальної громади  на 2023-2024 роки (із змінами) – 4 000,0 тис. грн, або 100% до річних призначень.</w:t>
      </w:r>
    </w:p>
    <w:p w14:paraId="7E49C70B" w14:textId="77777777" w:rsidR="00836730" w:rsidRPr="0023642A" w:rsidRDefault="00836730" w:rsidP="00836730">
      <w:pPr>
        <w:numPr>
          <w:ilvl w:val="0"/>
          <w:numId w:val="9"/>
        </w:numPr>
        <w:ind w:left="0" w:firstLine="1080"/>
        <w:contextualSpacing/>
        <w:jc w:val="both"/>
        <w:rPr>
          <w:rFonts w:eastAsia="Calibri"/>
          <w:bCs/>
          <w:lang w:val="uk-UA" w:eastAsia="en-US"/>
        </w:rPr>
      </w:pPr>
      <w:r w:rsidRPr="0023642A">
        <w:rPr>
          <w:rFonts w:eastAsia="Calibri"/>
          <w:bCs/>
          <w:lang w:val="uk-UA" w:eastAsia="en-US"/>
        </w:rPr>
        <w:t>Програма профілактики адміністративних правопорушень та покращення забезпечення громадського правопорядку для жителів Хмельницької міської територіальної громади на 2023 – 2024 роки (із змінами) – 1 500,0 тис. грн, або 100% до річних призначень.</w:t>
      </w:r>
    </w:p>
    <w:p w14:paraId="6F65EF79" w14:textId="77777777" w:rsidR="00836730" w:rsidRPr="007A0BDA" w:rsidRDefault="00836730" w:rsidP="00836730">
      <w:pPr>
        <w:numPr>
          <w:ilvl w:val="0"/>
          <w:numId w:val="10"/>
        </w:numPr>
        <w:ind w:left="0" w:firstLine="1080"/>
        <w:contextualSpacing/>
        <w:jc w:val="both"/>
        <w:rPr>
          <w:rFonts w:eastAsia="Calibri"/>
          <w:bCs/>
          <w:lang w:val="uk-UA" w:eastAsia="en-US"/>
        </w:rPr>
      </w:pPr>
      <w:r w:rsidRPr="0023642A">
        <w:rPr>
          <w:rFonts w:eastAsia="Calibri"/>
          <w:bCs/>
          <w:lang w:val="uk-UA" w:eastAsia="en-US"/>
        </w:rPr>
        <w:t xml:space="preserve">Комплексна програма мобілізації зусиль Хмельницької міської ради та Головного управління ДПС у Хмельницькій області по забезпеченню надходжень до бюджету Хмельницької міської територіальної </w:t>
      </w:r>
      <w:r w:rsidRPr="007A0BDA">
        <w:rPr>
          <w:rFonts w:eastAsia="Calibri"/>
          <w:bCs/>
          <w:lang w:val="uk-UA" w:eastAsia="en-US"/>
        </w:rPr>
        <w:t>громади на 2024-2025 роки – 1 085,0 тис. грн, або 100% до річних призначень.</w:t>
      </w:r>
    </w:p>
    <w:p w14:paraId="1493EF7C" w14:textId="77777777" w:rsidR="007D4FE5" w:rsidRPr="007A0BDA" w:rsidRDefault="007D4FE5" w:rsidP="00D84CC6">
      <w:pPr>
        <w:ind w:left="360"/>
        <w:jc w:val="both"/>
        <w:rPr>
          <w:lang w:val="uk-UA"/>
        </w:rPr>
      </w:pPr>
    </w:p>
    <w:p w14:paraId="0A571468" w14:textId="77777777" w:rsidR="007D4FE5" w:rsidRPr="007A0BDA" w:rsidRDefault="007D4FE5" w:rsidP="00D84CC6">
      <w:pPr>
        <w:tabs>
          <w:tab w:val="left" w:pos="1080"/>
          <w:tab w:val="left" w:pos="2160"/>
        </w:tabs>
        <w:jc w:val="center"/>
        <w:rPr>
          <w:b/>
          <w:color w:val="000000" w:themeColor="text1"/>
          <w:lang w:val="uk-UA"/>
        </w:rPr>
      </w:pPr>
      <w:r w:rsidRPr="007A0BDA">
        <w:rPr>
          <w:b/>
          <w:color w:val="000000" w:themeColor="text1"/>
          <w:lang w:val="uk-UA"/>
        </w:rPr>
        <w:t xml:space="preserve">Резервний фонд </w:t>
      </w:r>
    </w:p>
    <w:p w14:paraId="49B6A1A3" w14:textId="08D8EEFD" w:rsidR="007D4FE5" w:rsidRPr="007A0BDA" w:rsidRDefault="00E06282" w:rsidP="00D84CC6">
      <w:pPr>
        <w:tabs>
          <w:tab w:val="left" w:pos="1080"/>
          <w:tab w:val="left" w:pos="2160"/>
        </w:tabs>
        <w:ind w:firstLine="709"/>
        <w:jc w:val="both"/>
        <w:rPr>
          <w:color w:val="000000" w:themeColor="text1"/>
          <w:lang w:val="uk-UA"/>
        </w:rPr>
      </w:pPr>
      <w:r w:rsidRPr="007A0BDA">
        <w:rPr>
          <w:color w:val="000000" w:themeColor="text1"/>
          <w:lang w:val="uk-UA"/>
        </w:rPr>
        <w:t>П</w:t>
      </w:r>
      <w:r w:rsidR="00D77BF0" w:rsidRPr="007A0BDA">
        <w:rPr>
          <w:color w:val="000000" w:themeColor="text1"/>
          <w:lang w:val="uk-UA"/>
        </w:rPr>
        <w:t xml:space="preserve">ризначення по резервному фонду становили </w:t>
      </w:r>
      <w:r w:rsidR="007A0BDA" w:rsidRPr="007A0BDA">
        <w:rPr>
          <w:color w:val="000000" w:themeColor="text1"/>
          <w:lang w:val="uk-UA"/>
        </w:rPr>
        <w:t>9 831,7 </w:t>
      </w:r>
      <w:r w:rsidR="00D77BF0" w:rsidRPr="007A0BDA">
        <w:rPr>
          <w:color w:val="000000" w:themeColor="text1"/>
          <w:lang w:val="uk-UA"/>
        </w:rPr>
        <w:t>т</w:t>
      </w:r>
      <w:r w:rsidR="007D4FE5" w:rsidRPr="007A0BDA">
        <w:rPr>
          <w:color w:val="000000" w:themeColor="text1"/>
          <w:lang w:val="uk-UA"/>
        </w:rPr>
        <w:t>ис.</w:t>
      </w:r>
      <w:r w:rsidR="00D77BF0" w:rsidRPr="007A0BDA">
        <w:rPr>
          <w:color w:val="000000" w:themeColor="text1"/>
          <w:lang w:val="uk-UA"/>
        </w:rPr>
        <w:t xml:space="preserve"> гривень. Протягом </w:t>
      </w:r>
      <w:r w:rsidRPr="007A0BDA">
        <w:rPr>
          <w:color w:val="000000" w:themeColor="text1"/>
          <w:lang w:val="uk-UA"/>
        </w:rPr>
        <w:t>І-го</w:t>
      </w:r>
      <w:r w:rsidR="007A0BDA" w:rsidRPr="007A0BDA">
        <w:rPr>
          <w:color w:val="000000" w:themeColor="text1"/>
          <w:lang w:val="uk-UA"/>
        </w:rPr>
        <w:t> півріччя</w:t>
      </w:r>
      <w:r w:rsidRPr="007A0BDA">
        <w:rPr>
          <w:color w:val="000000" w:themeColor="text1"/>
          <w:lang w:val="uk-UA"/>
        </w:rPr>
        <w:t xml:space="preserve"> </w:t>
      </w:r>
      <w:r w:rsidR="007D4FE5" w:rsidRPr="007A0BDA">
        <w:rPr>
          <w:color w:val="000000" w:themeColor="text1"/>
          <w:lang w:val="uk-UA"/>
        </w:rPr>
        <w:t>202</w:t>
      </w:r>
      <w:r w:rsidRPr="007A0BDA">
        <w:rPr>
          <w:color w:val="000000" w:themeColor="text1"/>
          <w:lang w:val="uk-UA"/>
        </w:rPr>
        <w:t>4</w:t>
      </w:r>
      <w:r w:rsidR="007D4FE5" w:rsidRPr="007A0BDA">
        <w:rPr>
          <w:color w:val="000000" w:themeColor="text1"/>
          <w:lang w:val="uk-UA"/>
        </w:rPr>
        <w:t xml:space="preserve"> року видатки за рахунок резервного фонду </w:t>
      </w:r>
      <w:r w:rsidR="00D77BF0" w:rsidRPr="007A0BDA">
        <w:rPr>
          <w:color w:val="000000" w:themeColor="text1"/>
          <w:lang w:val="uk-UA"/>
        </w:rPr>
        <w:t>(КПКВК</w:t>
      </w:r>
      <w:r w:rsidRPr="007A0BDA">
        <w:rPr>
          <w:color w:val="000000" w:themeColor="text1"/>
          <w:lang w:val="uk-UA"/>
        </w:rPr>
        <w:t> </w:t>
      </w:r>
      <w:r w:rsidR="00D77BF0" w:rsidRPr="007A0BDA">
        <w:rPr>
          <w:color w:val="000000" w:themeColor="text1"/>
          <w:lang w:val="uk-UA"/>
        </w:rPr>
        <w:t>МБ</w:t>
      </w:r>
      <w:r w:rsidR="007A0BDA" w:rsidRPr="007A0BDA">
        <w:rPr>
          <w:color w:val="000000" w:themeColor="text1"/>
          <w:lang w:val="uk-UA"/>
        </w:rPr>
        <w:t> </w:t>
      </w:r>
      <w:r w:rsidR="00D77BF0" w:rsidRPr="007A0BDA">
        <w:rPr>
          <w:color w:val="000000" w:themeColor="text1"/>
          <w:lang w:val="uk-UA"/>
        </w:rPr>
        <w:t>8710) не здійснювалися.</w:t>
      </w:r>
    </w:p>
    <w:p w14:paraId="73DF6DEF" w14:textId="77777777" w:rsidR="00142FA9" w:rsidRPr="007A0BDA" w:rsidRDefault="00142FA9" w:rsidP="00D84CC6">
      <w:pPr>
        <w:shd w:val="clear" w:color="auto" w:fill="FFFFFF"/>
        <w:ind w:right="82" w:firstLine="709"/>
        <w:jc w:val="both"/>
        <w:rPr>
          <w:b/>
          <w:sz w:val="23"/>
          <w:szCs w:val="23"/>
          <w:lang w:val="uk-UA"/>
        </w:rPr>
      </w:pPr>
    </w:p>
    <w:p w14:paraId="5D895858" w14:textId="77777777" w:rsidR="00142FA9" w:rsidRPr="007A0BDA" w:rsidRDefault="00142FA9" w:rsidP="00D84CC6">
      <w:pPr>
        <w:shd w:val="clear" w:color="auto" w:fill="FFFFFF"/>
        <w:ind w:right="82" w:firstLine="709"/>
        <w:jc w:val="both"/>
        <w:rPr>
          <w:b/>
          <w:sz w:val="23"/>
          <w:szCs w:val="23"/>
          <w:lang w:val="uk-UA"/>
        </w:rPr>
      </w:pPr>
    </w:p>
    <w:p w14:paraId="5581B1F4" w14:textId="77777777" w:rsidR="007D4FE5" w:rsidRPr="007A0BDA" w:rsidRDefault="007D4FE5" w:rsidP="00D84CC6">
      <w:pPr>
        <w:tabs>
          <w:tab w:val="left" w:pos="1080"/>
          <w:tab w:val="left" w:pos="2160"/>
        </w:tabs>
        <w:ind w:firstLine="709"/>
        <w:jc w:val="both"/>
        <w:rPr>
          <w:lang w:val="uk-UA"/>
        </w:rPr>
      </w:pPr>
    </w:p>
    <w:p w14:paraId="6B94C51D" w14:textId="77777777" w:rsidR="007D4FE5" w:rsidRPr="007A0BDA" w:rsidRDefault="007D4FE5" w:rsidP="00D84CC6">
      <w:pPr>
        <w:tabs>
          <w:tab w:val="left" w:pos="1080"/>
          <w:tab w:val="left" w:pos="2160"/>
        </w:tabs>
        <w:ind w:firstLine="709"/>
        <w:jc w:val="both"/>
        <w:rPr>
          <w:lang w:val="uk-UA"/>
        </w:rPr>
      </w:pPr>
    </w:p>
    <w:p w14:paraId="455AE3D1" w14:textId="77777777" w:rsidR="007D4FE5" w:rsidRPr="0023642A" w:rsidRDefault="007D4FE5" w:rsidP="00D84CC6">
      <w:pPr>
        <w:tabs>
          <w:tab w:val="left" w:pos="1080"/>
          <w:tab w:val="left" w:pos="2160"/>
        </w:tabs>
        <w:ind w:firstLine="709"/>
        <w:jc w:val="both"/>
        <w:rPr>
          <w:lang w:val="uk-UA"/>
        </w:rPr>
      </w:pPr>
      <w:r w:rsidRPr="007A0BDA">
        <w:rPr>
          <w:lang w:val="uk-UA"/>
        </w:rPr>
        <w:t>Начальник фінансового управління</w:t>
      </w:r>
      <w:r w:rsidRPr="007A0BDA">
        <w:rPr>
          <w:lang w:val="uk-UA"/>
        </w:rPr>
        <w:tab/>
      </w:r>
      <w:r w:rsidRPr="007A0BDA">
        <w:rPr>
          <w:lang w:val="uk-UA"/>
        </w:rPr>
        <w:tab/>
      </w:r>
      <w:r w:rsidRPr="007A0BDA">
        <w:rPr>
          <w:lang w:val="uk-UA"/>
        </w:rPr>
        <w:tab/>
      </w:r>
      <w:r w:rsidRPr="007A0BDA">
        <w:rPr>
          <w:lang w:val="uk-UA"/>
        </w:rPr>
        <w:tab/>
        <w:t>Сергій ЯМЧУК</w:t>
      </w:r>
      <w:r w:rsidRPr="0023642A">
        <w:rPr>
          <w:lang w:val="uk-UA"/>
        </w:rPr>
        <w:t xml:space="preserve"> </w:t>
      </w:r>
    </w:p>
    <w:p w14:paraId="40DF488D" w14:textId="275E77F7" w:rsidR="007C7E14" w:rsidRPr="0023642A" w:rsidRDefault="007C7E14" w:rsidP="00D84CC6">
      <w:pPr>
        <w:ind w:left="2112" w:firstLine="720"/>
        <w:jc w:val="both"/>
        <w:rPr>
          <w:lang w:val="uk-UA"/>
        </w:rPr>
      </w:pPr>
    </w:p>
    <w:sectPr w:rsidR="007C7E14" w:rsidRPr="0023642A" w:rsidSect="001636FE">
      <w:footerReference w:type="even" r:id="rId8"/>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A7E7B" w14:textId="77777777" w:rsidR="00910184" w:rsidRDefault="00910184">
      <w:r>
        <w:separator/>
      </w:r>
    </w:p>
  </w:endnote>
  <w:endnote w:type="continuationSeparator" w:id="0">
    <w:p w14:paraId="2EA8C891" w14:textId="77777777" w:rsidR="00910184" w:rsidRDefault="0091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3233E" w14:textId="77777777" w:rsidR="00910184" w:rsidRDefault="00910184" w:rsidP="0071276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6ABCB8E" w14:textId="77777777" w:rsidR="00910184" w:rsidRDefault="00910184" w:rsidP="007D038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12AF8" w14:textId="77777777" w:rsidR="00910184" w:rsidRDefault="00910184" w:rsidP="0071276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463ED">
      <w:rPr>
        <w:rStyle w:val="ab"/>
        <w:noProof/>
      </w:rPr>
      <w:t>20</w:t>
    </w:r>
    <w:r>
      <w:rPr>
        <w:rStyle w:val="ab"/>
      </w:rPr>
      <w:fldChar w:fldCharType="end"/>
    </w:r>
  </w:p>
  <w:p w14:paraId="2CAA11A2" w14:textId="77777777" w:rsidR="00910184" w:rsidRDefault="00910184" w:rsidP="007D038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F2E60" w14:textId="77777777" w:rsidR="00910184" w:rsidRDefault="00910184">
      <w:r>
        <w:separator/>
      </w:r>
    </w:p>
  </w:footnote>
  <w:footnote w:type="continuationSeparator" w:id="0">
    <w:p w14:paraId="72F259EC" w14:textId="77777777" w:rsidR="00910184" w:rsidRDefault="00910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F870ED"/>
    <w:multiLevelType w:val="hybridMultilevel"/>
    <w:tmpl w:val="E83A965E"/>
    <w:lvl w:ilvl="0" w:tplc="328C778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86F4C41"/>
    <w:multiLevelType w:val="hybridMultilevel"/>
    <w:tmpl w:val="C6B46C5C"/>
    <w:lvl w:ilvl="0" w:tplc="A51216BE">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nsid w:val="424D4B10"/>
    <w:multiLevelType w:val="hybridMultilevel"/>
    <w:tmpl w:val="15280BE8"/>
    <w:lvl w:ilvl="0" w:tplc="8020DE6A">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3">
    <w:nsid w:val="4E9D1EAF"/>
    <w:multiLevelType w:val="hybridMultilevel"/>
    <w:tmpl w:val="6D921798"/>
    <w:lvl w:ilvl="0" w:tplc="480C74D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03E1B9F"/>
    <w:multiLevelType w:val="hybridMultilevel"/>
    <w:tmpl w:val="CA28DBD0"/>
    <w:lvl w:ilvl="0" w:tplc="8020DE6A">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
    <w:nsid w:val="54701883"/>
    <w:multiLevelType w:val="hybridMultilevel"/>
    <w:tmpl w:val="78B4F070"/>
    <w:lvl w:ilvl="0" w:tplc="DFD8DAEE">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711879DE"/>
    <w:multiLevelType w:val="hybridMultilevel"/>
    <w:tmpl w:val="0A9409F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nsid w:val="7F791954"/>
    <w:multiLevelType w:val="hybridMultilevel"/>
    <w:tmpl w:val="A48C3E4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3"/>
  </w:num>
  <w:num w:numId="6">
    <w:abstractNumId w:val="2"/>
  </w:num>
  <w:num w:numId="7">
    <w:abstractNumId w:val="1"/>
  </w:num>
  <w:num w:numId="8">
    <w:abstractNumId w:val="0"/>
  </w:num>
  <w:num w:numId="9">
    <w:abstractNumId w:val="7"/>
  </w:num>
  <w:num w:numId="1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ru-RU" w:vendorID="64" w:dllVersion="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0C4"/>
    <w:rsid w:val="00000A29"/>
    <w:rsid w:val="00000BCA"/>
    <w:rsid w:val="00000F35"/>
    <w:rsid w:val="00001D81"/>
    <w:rsid w:val="0000244A"/>
    <w:rsid w:val="00002A81"/>
    <w:rsid w:val="00002F29"/>
    <w:rsid w:val="00003E94"/>
    <w:rsid w:val="00004A81"/>
    <w:rsid w:val="00004BBF"/>
    <w:rsid w:val="00004F02"/>
    <w:rsid w:val="00005497"/>
    <w:rsid w:val="00006013"/>
    <w:rsid w:val="00006214"/>
    <w:rsid w:val="000065E4"/>
    <w:rsid w:val="00006BC5"/>
    <w:rsid w:val="00006C43"/>
    <w:rsid w:val="00006CE4"/>
    <w:rsid w:val="00006D05"/>
    <w:rsid w:val="0000703B"/>
    <w:rsid w:val="00007354"/>
    <w:rsid w:val="00007579"/>
    <w:rsid w:val="0000778B"/>
    <w:rsid w:val="00007DF1"/>
    <w:rsid w:val="0001034B"/>
    <w:rsid w:val="000103F1"/>
    <w:rsid w:val="00010691"/>
    <w:rsid w:val="00010BF1"/>
    <w:rsid w:val="0001136A"/>
    <w:rsid w:val="000114F2"/>
    <w:rsid w:val="00011BB4"/>
    <w:rsid w:val="00012170"/>
    <w:rsid w:val="0001255F"/>
    <w:rsid w:val="00012787"/>
    <w:rsid w:val="00012AE5"/>
    <w:rsid w:val="00013E53"/>
    <w:rsid w:val="000143BF"/>
    <w:rsid w:val="0001496B"/>
    <w:rsid w:val="000152B0"/>
    <w:rsid w:val="00015BE5"/>
    <w:rsid w:val="0001694A"/>
    <w:rsid w:val="00016D8A"/>
    <w:rsid w:val="00016D93"/>
    <w:rsid w:val="00017109"/>
    <w:rsid w:val="000174A2"/>
    <w:rsid w:val="00017568"/>
    <w:rsid w:val="0001787A"/>
    <w:rsid w:val="00020219"/>
    <w:rsid w:val="00020259"/>
    <w:rsid w:val="00020ED0"/>
    <w:rsid w:val="00021ABA"/>
    <w:rsid w:val="00021CCE"/>
    <w:rsid w:val="000220EE"/>
    <w:rsid w:val="000225F8"/>
    <w:rsid w:val="000229EA"/>
    <w:rsid w:val="00022E39"/>
    <w:rsid w:val="00023184"/>
    <w:rsid w:val="00023963"/>
    <w:rsid w:val="0002396D"/>
    <w:rsid w:val="000242A2"/>
    <w:rsid w:val="000248FF"/>
    <w:rsid w:val="000249CD"/>
    <w:rsid w:val="00024A81"/>
    <w:rsid w:val="00024EF0"/>
    <w:rsid w:val="000254CB"/>
    <w:rsid w:val="00025A52"/>
    <w:rsid w:val="00025E50"/>
    <w:rsid w:val="00026804"/>
    <w:rsid w:val="00027203"/>
    <w:rsid w:val="00027462"/>
    <w:rsid w:val="00027BE9"/>
    <w:rsid w:val="00030CDA"/>
    <w:rsid w:val="000314BC"/>
    <w:rsid w:val="00031A92"/>
    <w:rsid w:val="00031BD4"/>
    <w:rsid w:val="00031FA5"/>
    <w:rsid w:val="000325CD"/>
    <w:rsid w:val="00032652"/>
    <w:rsid w:val="00032A24"/>
    <w:rsid w:val="00032A62"/>
    <w:rsid w:val="0003309F"/>
    <w:rsid w:val="0003351B"/>
    <w:rsid w:val="0003360C"/>
    <w:rsid w:val="00034BD4"/>
    <w:rsid w:val="00035A6B"/>
    <w:rsid w:val="00035C32"/>
    <w:rsid w:val="00035D1A"/>
    <w:rsid w:val="00035E77"/>
    <w:rsid w:val="00036373"/>
    <w:rsid w:val="000363B1"/>
    <w:rsid w:val="0003688C"/>
    <w:rsid w:val="000369F5"/>
    <w:rsid w:val="0003705E"/>
    <w:rsid w:val="0003755F"/>
    <w:rsid w:val="00037B9D"/>
    <w:rsid w:val="000400FC"/>
    <w:rsid w:val="00040165"/>
    <w:rsid w:val="00040B99"/>
    <w:rsid w:val="00040C84"/>
    <w:rsid w:val="00041648"/>
    <w:rsid w:val="00041B7E"/>
    <w:rsid w:val="0004219C"/>
    <w:rsid w:val="000425E2"/>
    <w:rsid w:val="00043173"/>
    <w:rsid w:val="0004341A"/>
    <w:rsid w:val="00043F8B"/>
    <w:rsid w:val="00044976"/>
    <w:rsid w:val="00044A64"/>
    <w:rsid w:val="00044BFE"/>
    <w:rsid w:val="00044E5B"/>
    <w:rsid w:val="000453E6"/>
    <w:rsid w:val="00045400"/>
    <w:rsid w:val="00045B17"/>
    <w:rsid w:val="00046107"/>
    <w:rsid w:val="000463E3"/>
    <w:rsid w:val="0004758F"/>
    <w:rsid w:val="00047E9C"/>
    <w:rsid w:val="00047EDC"/>
    <w:rsid w:val="0005054C"/>
    <w:rsid w:val="000509F9"/>
    <w:rsid w:val="00050DE4"/>
    <w:rsid w:val="000518C0"/>
    <w:rsid w:val="00051EE9"/>
    <w:rsid w:val="0005289A"/>
    <w:rsid w:val="000528B0"/>
    <w:rsid w:val="00052EBE"/>
    <w:rsid w:val="000534BD"/>
    <w:rsid w:val="000534C1"/>
    <w:rsid w:val="00054185"/>
    <w:rsid w:val="000543C1"/>
    <w:rsid w:val="00055139"/>
    <w:rsid w:val="000553E3"/>
    <w:rsid w:val="000561AC"/>
    <w:rsid w:val="000577C1"/>
    <w:rsid w:val="00057933"/>
    <w:rsid w:val="00057BC4"/>
    <w:rsid w:val="00057DC8"/>
    <w:rsid w:val="00060065"/>
    <w:rsid w:val="00060A1F"/>
    <w:rsid w:val="00060FF4"/>
    <w:rsid w:val="0006107A"/>
    <w:rsid w:val="00061469"/>
    <w:rsid w:val="00061D06"/>
    <w:rsid w:val="00062360"/>
    <w:rsid w:val="00062483"/>
    <w:rsid w:val="00062C70"/>
    <w:rsid w:val="000633DB"/>
    <w:rsid w:val="00063AE6"/>
    <w:rsid w:val="00064ADC"/>
    <w:rsid w:val="000662A3"/>
    <w:rsid w:val="000665FC"/>
    <w:rsid w:val="00066FE6"/>
    <w:rsid w:val="00066FF5"/>
    <w:rsid w:val="0006706A"/>
    <w:rsid w:val="000670C8"/>
    <w:rsid w:val="00067361"/>
    <w:rsid w:val="0006781D"/>
    <w:rsid w:val="000679F6"/>
    <w:rsid w:val="00067AEE"/>
    <w:rsid w:val="00067CAE"/>
    <w:rsid w:val="00070066"/>
    <w:rsid w:val="0007065B"/>
    <w:rsid w:val="000706CE"/>
    <w:rsid w:val="0007121D"/>
    <w:rsid w:val="00071886"/>
    <w:rsid w:val="000718C1"/>
    <w:rsid w:val="00071D9C"/>
    <w:rsid w:val="000720A4"/>
    <w:rsid w:val="00072C1A"/>
    <w:rsid w:val="0007311F"/>
    <w:rsid w:val="00073A73"/>
    <w:rsid w:val="00073E8D"/>
    <w:rsid w:val="00074643"/>
    <w:rsid w:val="00074BA9"/>
    <w:rsid w:val="00074F6C"/>
    <w:rsid w:val="00075AB7"/>
    <w:rsid w:val="00077648"/>
    <w:rsid w:val="00077EBE"/>
    <w:rsid w:val="00080759"/>
    <w:rsid w:val="00080936"/>
    <w:rsid w:val="00080E42"/>
    <w:rsid w:val="00081500"/>
    <w:rsid w:val="00081C85"/>
    <w:rsid w:val="000822DB"/>
    <w:rsid w:val="000825CE"/>
    <w:rsid w:val="00082648"/>
    <w:rsid w:val="000826A7"/>
    <w:rsid w:val="000846B0"/>
    <w:rsid w:val="0008505D"/>
    <w:rsid w:val="000861F1"/>
    <w:rsid w:val="00086491"/>
    <w:rsid w:val="00086E0F"/>
    <w:rsid w:val="000875AC"/>
    <w:rsid w:val="0008768B"/>
    <w:rsid w:val="000903C6"/>
    <w:rsid w:val="000907D5"/>
    <w:rsid w:val="00090954"/>
    <w:rsid w:val="00090EDB"/>
    <w:rsid w:val="00090F0B"/>
    <w:rsid w:val="000911DF"/>
    <w:rsid w:val="000916D1"/>
    <w:rsid w:val="000919E8"/>
    <w:rsid w:val="00091A37"/>
    <w:rsid w:val="00091BDC"/>
    <w:rsid w:val="00091EAF"/>
    <w:rsid w:val="0009247C"/>
    <w:rsid w:val="0009263E"/>
    <w:rsid w:val="00092D41"/>
    <w:rsid w:val="00093526"/>
    <w:rsid w:val="0009359B"/>
    <w:rsid w:val="00093F74"/>
    <w:rsid w:val="000942B0"/>
    <w:rsid w:val="0009452D"/>
    <w:rsid w:val="000952C3"/>
    <w:rsid w:val="00096AA9"/>
    <w:rsid w:val="00096AEE"/>
    <w:rsid w:val="00096B27"/>
    <w:rsid w:val="00096E30"/>
    <w:rsid w:val="00097009"/>
    <w:rsid w:val="0009723C"/>
    <w:rsid w:val="000976B0"/>
    <w:rsid w:val="000976E3"/>
    <w:rsid w:val="00097857"/>
    <w:rsid w:val="000979E8"/>
    <w:rsid w:val="000A008F"/>
    <w:rsid w:val="000A0560"/>
    <w:rsid w:val="000A0BCA"/>
    <w:rsid w:val="000A0DB6"/>
    <w:rsid w:val="000A127C"/>
    <w:rsid w:val="000A1CF5"/>
    <w:rsid w:val="000A3E29"/>
    <w:rsid w:val="000A3E97"/>
    <w:rsid w:val="000A4114"/>
    <w:rsid w:val="000A4677"/>
    <w:rsid w:val="000A517D"/>
    <w:rsid w:val="000A53CB"/>
    <w:rsid w:val="000A5660"/>
    <w:rsid w:val="000A656D"/>
    <w:rsid w:val="000A6958"/>
    <w:rsid w:val="000A6A98"/>
    <w:rsid w:val="000A6E56"/>
    <w:rsid w:val="000A7CBB"/>
    <w:rsid w:val="000B075C"/>
    <w:rsid w:val="000B10F0"/>
    <w:rsid w:val="000B11CF"/>
    <w:rsid w:val="000B14ED"/>
    <w:rsid w:val="000B4B28"/>
    <w:rsid w:val="000B508F"/>
    <w:rsid w:val="000B510E"/>
    <w:rsid w:val="000B55AF"/>
    <w:rsid w:val="000B58F0"/>
    <w:rsid w:val="000B59B5"/>
    <w:rsid w:val="000B5A22"/>
    <w:rsid w:val="000B5E69"/>
    <w:rsid w:val="000B60CB"/>
    <w:rsid w:val="000B6122"/>
    <w:rsid w:val="000B6A6F"/>
    <w:rsid w:val="000B6ACF"/>
    <w:rsid w:val="000B7E26"/>
    <w:rsid w:val="000C021F"/>
    <w:rsid w:val="000C0611"/>
    <w:rsid w:val="000C06E5"/>
    <w:rsid w:val="000C09B4"/>
    <w:rsid w:val="000C0C05"/>
    <w:rsid w:val="000C16FB"/>
    <w:rsid w:val="000C1AE3"/>
    <w:rsid w:val="000C1CE4"/>
    <w:rsid w:val="000C2148"/>
    <w:rsid w:val="000C2604"/>
    <w:rsid w:val="000C2782"/>
    <w:rsid w:val="000C281A"/>
    <w:rsid w:val="000C2A08"/>
    <w:rsid w:val="000C3319"/>
    <w:rsid w:val="000C360D"/>
    <w:rsid w:val="000C38E3"/>
    <w:rsid w:val="000C3FCB"/>
    <w:rsid w:val="000C40A3"/>
    <w:rsid w:val="000C422D"/>
    <w:rsid w:val="000C4400"/>
    <w:rsid w:val="000C4677"/>
    <w:rsid w:val="000C4B66"/>
    <w:rsid w:val="000C5103"/>
    <w:rsid w:val="000C659E"/>
    <w:rsid w:val="000C6723"/>
    <w:rsid w:val="000C7989"/>
    <w:rsid w:val="000C7EE5"/>
    <w:rsid w:val="000D056F"/>
    <w:rsid w:val="000D058B"/>
    <w:rsid w:val="000D068F"/>
    <w:rsid w:val="000D0737"/>
    <w:rsid w:val="000D1757"/>
    <w:rsid w:val="000D2042"/>
    <w:rsid w:val="000D2058"/>
    <w:rsid w:val="000D2C41"/>
    <w:rsid w:val="000D305D"/>
    <w:rsid w:val="000D411F"/>
    <w:rsid w:val="000D4659"/>
    <w:rsid w:val="000D50FA"/>
    <w:rsid w:val="000D5485"/>
    <w:rsid w:val="000D5487"/>
    <w:rsid w:val="000D55F5"/>
    <w:rsid w:val="000D6783"/>
    <w:rsid w:val="000D7192"/>
    <w:rsid w:val="000D7288"/>
    <w:rsid w:val="000D731C"/>
    <w:rsid w:val="000D7840"/>
    <w:rsid w:val="000D78E0"/>
    <w:rsid w:val="000D7C61"/>
    <w:rsid w:val="000E015A"/>
    <w:rsid w:val="000E19F2"/>
    <w:rsid w:val="000E1A51"/>
    <w:rsid w:val="000E20EF"/>
    <w:rsid w:val="000E22CE"/>
    <w:rsid w:val="000E272C"/>
    <w:rsid w:val="000E27AC"/>
    <w:rsid w:val="000E476D"/>
    <w:rsid w:val="000E52EB"/>
    <w:rsid w:val="000E55EC"/>
    <w:rsid w:val="000E67A2"/>
    <w:rsid w:val="000E73DC"/>
    <w:rsid w:val="000E7616"/>
    <w:rsid w:val="000E7758"/>
    <w:rsid w:val="000E7ECE"/>
    <w:rsid w:val="000F01BB"/>
    <w:rsid w:val="000F0654"/>
    <w:rsid w:val="000F065B"/>
    <w:rsid w:val="000F0D8E"/>
    <w:rsid w:val="000F14FA"/>
    <w:rsid w:val="000F165C"/>
    <w:rsid w:val="000F1F23"/>
    <w:rsid w:val="000F2258"/>
    <w:rsid w:val="000F2705"/>
    <w:rsid w:val="000F2880"/>
    <w:rsid w:val="000F2D6A"/>
    <w:rsid w:val="000F31C8"/>
    <w:rsid w:val="000F31F9"/>
    <w:rsid w:val="000F32D3"/>
    <w:rsid w:val="000F3913"/>
    <w:rsid w:val="000F3BE2"/>
    <w:rsid w:val="000F3F5D"/>
    <w:rsid w:val="000F46CE"/>
    <w:rsid w:val="000F59FD"/>
    <w:rsid w:val="000F5A1F"/>
    <w:rsid w:val="000F5AE8"/>
    <w:rsid w:val="000F5D43"/>
    <w:rsid w:val="000F6175"/>
    <w:rsid w:val="000F6B58"/>
    <w:rsid w:val="000F6FD5"/>
    <w:rsid w:val="000F7EB3"/>
    <w:rsid w:val="001002FF"/>
    <w:rsid w:val="00103CC4"/>
    <w:rsid w:val="00104147"/>
    <w:rsid w:val="0010453B"/>
    <w:rsid w:val="0010460F"/>
    <w:rsid w:val="00104748"/>
    <w:rsid w:val="00104A2C"/>
    <w:rsid w:val="001059F0"/>
    <w:rsid w:val="00105C50"/>
    <w:rsid w:val="00105C8E"/>
    <w:rsid w:val="00105D5C"/>
    <w:rsid w:val="0010623C"/>
    <w:rsid w:val="00106243"/>
    <w:rsid w:val="00106649"/>
    <w:rsid w:val="00106F0E"/>
    <w:rsid w:val="001073FA"/>
    <w:rsid w:val="00107629"/>
    <w:rsid w:val="00107BC7"/>
    <w:rsid w:val="00110414"/>
    <w:rsid w:val="00110582"/>
    <w:rsid w:val="00110782"/>
    <w:rsid w:val="00110EE3"/>
    <w:rsid w:val="001113A9"/>
    <w:rsid w:val="00111943"/>
    <w:rsid w:val="00111B2C"/>
    <w:rsid w:val="001127CA"/>
    <w:rsid w:val="001135D0"/>
    <w:rsid w:val="00114271"/>
    <w:rsid w:val="00114B44"/>
    <w:rsid w:val="00115712"/>
    <w:rsid w:val="0011693D"/>
    <w:rsid w:val="00116A4E"/>
    <w:rsid w:val="00116B8B"/>
    <w:rsid w:val="00116CD0"/>
    <w:rsid w:val="00116D9C"/>
    <w:rsid w:val="00117413"/>
    <w:rsid w:val="0011755B"/>
    <w:rsid w:val="00120408"/>
    <w:rsid w:val="00120A0E"/>
    <w:rsid w:val="00120E57"/>
    <w:rsid w:val="00121985"/>
    <w:rsid w:val="00123767"/>
    <w:rsid w:val="001237F4"/>
    <w:rsid w:val="00123D16"/>
    <w:rsid w:val="001240BE"/>
    <w:rsid w:val="00124109"/>
    <w:rsid w:val="001241BA"/>
    <w:rsid w:val="0012435A"/>
    <w:rsid w:val="00124788"/>
    <w:rsid w:val="00125343"/>
    <w:rsid w:val="001256A8"/>
    <w:rsid w:val="00125827"/>
    <w:rsid w:val="00125CDA"/>
    <w:rsid w:val="00125D68"/>
    <w:rsid w:val="001265CF"/>
    <w:rsid w:val="00126787"/>
    <w:rsid w:val="00126F63"/>
    <w:rsid w:val="00127DEE"/>
    <w:rsid w:val="001300BC"/>
    <w:rsid w:val="00130F1E"/>
    <w:rsid w:val="00130FE8"/>
    <w:rsid w:val="0013119A"/>
    <w:rsid w:val="00131B7C"/>
    <w:rsid w:val="00132468"/>
    <w:rsid w:val="0013312F"/>
    <w:rsid w:val="00133C4C"/>
    <w:rsid w:val="00134D3A"/>
    <w:rsid w:val="001353A9"/>
    <w:rsid w:val="00135F68"/>
    <w:rsid w:val="00136364"/>
    <w:rsid w:val="00136D0C"/>
    <w:rsid w:val="0013707A"/>
    <w:rsid w:val="0013732A"/>
    <w:rsid w:val="0013755F"/>
    <w:rsid w:val="00137667"/>
    <w:rsid w:val="00137804"/>
    <w:rsid w:val="00140BBC"/>
    <w:rsid w:val="00140C29"/>
    <w:rsid w:val="00140EB0"/>
    <w:rsid w:val="00141728"/>
    <w:rsid w:val="00141A1D"/>
    <w:rsid w:val="00141BCB"/>
    <w:rsid w:val="00141E29"/>
    <w:rsid w:val="00141F04"/>
    <w:rsid w:val="00142202"/>
    <w:rsid w:val="0014271F"/>
    <w:rsid w:val="00142AAC"/>
    <w:rsid w:val="00142D39"/>
    <w:rsid w:val="00142D42"/>
    <w:rsid w:val="00142FA9"/>
    <w:rsid w:val="00143331"/>
    <w:rsid w:val="0014360B"/>
    <w:rsid w:val="001439CE"/>
    <w:rsid w:val="00144C46"/>
    <w:rsid w:val="001451C0"/>
    <w:rsid w:val="00145A31"/>
    <w:rsid w:val="00145C81"/>
    <w:rsid w:val="00145FA4"/>
    <w:rsid w:val="0014656A"/>
    <w:rsid w:val="00146EE8"/>
    <w:rsid w:val="00147556"/>
    <w:rsid w:val="001476D6"/>
    <w:rsid w:val="00147B01"/>
    <w:rsid w:val="00147E47"/>
    <w:rsid w:val="00147F8A"/>
    <w:rsid w:val="00150639"/>
    <w:rsid w:val="00150A49"/>
    <w:rsid w:val="00151432"/>
    <w:rsid w:val="00152C0C"/>
    <w:rsid w:val="00153882"/>
    <w:rsid w:val="0015424A"/>
    <w:rsid w:val="001547C9"/>
    <w:rsid w:val="001549E2"/>
    <w:rsid w:val="00155246"/>
    <w:rsid w:val="001569F9"/>
    <w:rsid w:val="00156A27"/>
    <w:rsid w:val="00156B2A"/>
    <w:rsid w:val="00156D71"/>
    <w:rsid w:val="001574CE"/>
    <w:rsid w:val="0015758D"/>
    <w:rsid w:val="00157763"/>
    <w:rsid w:val="00157C0A"/>
    <w:rsid w:val="00157D4B"/>
    <w:rsid w:val="00160F88"/>
    <w:rsid w:val="001613C4"/>
    <w:rsid w:val="001613C7"/>
    <w:rsid w:val="00162464"/>
    <w:rsid w:val="001634A8"/>
    <w:rsid w:val="001636FE"/>
    <w:rsid w:val="00163DDD"/>
    <w:rsid w:val="0016431D"/>
    <w:rsid w:val="00164702"/>
    <w:rsid w:val="00164870"/>
    <w:rsid w:val="00165BBA"/>
    <w:rsid w:val="0016781D"/>
    <w:rsid w:val="00167CC0"/>
    <w:rsid w:val="00167CCC"/>
    <w:rsid w:val="0017152F"/>
    <w:rsid w:val="00171E5B"/>
    <w:rsid w:val="00171FDF"/>
    <w:rsid w:val="0017207A"/>
    <w:rsid w:val="00172A2C"/>
    <w:rsid w:val="001731E2"/>
    <w:rsid w:val="0017463D"/>
    <w:rsid w:val="00174C93"/>
    <w:rsid w:val="00175B84"/>
    <w:rsid w:val="00175DCC"/>
    <w:rsid w:val="00175FEC"/>
    <w:rsid w:val="001762ED"/>
    <w:rsid w:val="00176AC6"/>
    <w:rsid w:val="00176B4D"/>
    <w:rsid w:val="00176EFF"/>
    <w:rsid w:val="001772C1"/>
    <w:rsid w:val="0017782C"/>
    <w:rsid w:val="00177866"/>
    <w:rsid w:val="00177C2D"/>
    <w:rsid w:val="001802F6"/>
    <w:rsid w:val="0018044A"/>
    <w:rsid w:val="00180E22"/>
    <w:rsid w:val="001812D0"/>
    <w:rsid w:val="00182131"/>
    <w:rsid w:val="001822AB"/>
    <w:rsid w:val="001835A3"/>
    <w:rsid w:val="00183A26"/>
    <w:rsid w:val="00183F9D"/>
    <w:rsid w:val="0018402D"/>
    <w:rsid w:val="00184145"/>
    <w:rsid w:val="00184786"/>
    <w:rsid w:val="00185463"/>
    <w:rsid w:val="00185C57"/>
    <w:rsid w:val="00186031"/>
    <w:rsid w:val="00186FF4"/>
    <w:rsid w:val="001872C8"/>
    <w:rsid w:val="00187AAE"/>
    <w:rsid w:val="001904A8"/>
    <w:rsid w:val="00190675"/>
    <w:rsid w:val="00190DA6"/>
    <w:rsid w:val="001911DF"/>
    <w:rsid w:val="001912DA"/>
    <w:rsid w:val="00191666"/>
    <w:rsid w:val="00192BA8"/>
    <w:rsid w:val="00193172"/>
    <w:rsid w:val="001937F4"/>
    <w:rsid w:val="00194893"/>
    <w:rsid w:val="0019532A"/>
    <w:rsid w:val="001958D7"/>
    <w:rsid w:val="00196185"/>
    <w:rsid w:val="00196E9B"/>
    <w:rsid w:val="001970A4"/>
    <w:rsid w:val="0019786B"/>
    <w:rsid w:val="00197961"/>
    <w:rsid w:val="001A0057"/>
    <w:rsid w:val="001A0259"/>
    <w:rsid w:val="001A050A"/>
    <w:rsid w:val="001A0B2F"/>
    <w:rsid w:val="001A0F00"/>
    <w:rsid w:val="001A1531"/>
    <w:rsid w:val="001A1AAC"/>
    <w:rsid w:val="001A1E7A"/>
    <w:rsid w:val="001A2E93"/>
    <w:rsid w:val="001A38C1"/>
    <w:rsid w:val="001A3A25"/>
    <w:rsid w:val="001A3CED"/>
    <w:rsid w:val="001A4240"/>
    <w:rsid w:val="001A47C0"/>
    <w:rsid w:val="001A4E90"/>
    <w:rsid w:val="001A5008"/>
    <w:rsid w:val="001A5341"/>
    <w:rsid w:val="001A6382"/>
    <w:rsid w:val="001A6555"/>
    <w:rsid w:val="001A6A3C"/>
    <w:rsid w:val="001A6BB9"/>
    <w:rsid w:val="001A6DD0"/>
    <w:rsid w:val="001A6E7D"/>
    <w:rsid w:val="001A73F3"/>
    <w:rsid w:val="001A7BFB"/>
    <w:rsid w:val="001B14EC"/>
    <w:rsid w:val="001B1C76"/>
    <w:rsid w:val="001B20AF"/>
    <w:rsid w:val="001B29C1"/>
    <w:rsid w:val="001B3250"/>
    <w:rsid w:val="001B35AB"/>
    <w:rsid w:val="001B3FDC"/>
    <w:rsid w:val="001B40A4"/>
    <w:rsid w:val="001B586F"/>
    <w:rsid w:val="001B73D9"/>
    <w:rsid w:val="001B7BF4"/>
    <w:rsid w:val="001B7CBB"/>
    <w:rsid w:val="001B7F32"/>
    <w:rsid w:val="001C0387"/>
    <w:rsid w:val="001C0A1E"/>
    <w:rsid w:val="001C0D9A"/>
    <w:rsid w:val="001C1FE2"/>
    <w:rsid w:val="001C20F1"/>
    <w:rsid w:val="001C3EB3"/>
    <w:rsid w:val="001C42C9"/>
    <w:rsid w:val="001C50DD"/>
    <w:rsid w:val="001C5AAE"/>
    <w:rsid w:val="001C5BE1"/>
    <w:rsid w:val="001C5BF3"/>
    <w:rsid w:val="001C5FBF"/>
    <w:rsid w:val="001C6495"/>
    <w:rsid w:val="001C64EB"/>
    <w:rsid w:val="001C683B"/>
    <w:rsid w:val="001C6C87"/>
    <w:rsid w:val="001C6EB3"/>
    <w:rsid w:val="001C714F"/>
    <w:rsid w:val="001C79F9"/>
    <w:rsid w:val="001D0689"/>
    <w:rsid w:val="001D0DC6"/>
    <w:rsid w:val="001D0FE7"/>
    <w:rsid w:val="001D1ED1"/>
    <w:rsid w:val="001D2002"/>
    <w:rsid w:val="001D39D3"/>
    <w:rsid w:val="001D435C"/>
    <w:rsid w:val="001D4637"/>
    <w:rsid w:val="001D465F"/>
    <w:rsid w:val="001D4AEF"/>
    <w:rsid w:val="001D4AF0"/>
    <w:rsid w:val="001D5D38"/>
    <w:rsid w:val="001D6123"/>
    <w:rsid w:val="001D6B45"/>
    <w:rsid w:val="001D6BC2"/>
    <w:rsid w:val="001D6C48"/>
    <w:rsid w:val="001D6E45"/>
    <w:rsid w:val="001D6E56"/>
    <w:rsid w:val="001D76FD"/>
    <w:rsid w:val="001D7F47"/>
    <w:rsid w:val="001D7F9C"/>
    <w:rsid w:val="001E06BF"/>
    <w:rsid w:val="001E093A"/>
    <w:rsid w:val="001E0D6B"/>
    <w:rsid w:val="001E0D99"/>
    <w:rsid w:val="001E107D"/>
    <w:rsid w:val="001E11C9"/>
    <w:rsid w:val="001E15E5"/>
    <w:rsid w:val="001E1769"/>
    <w:rsid w:val="001E2200"/>
    <w:rsid w:val="001E250D"/>
    <w:rsid w:val="001E2B77"/>
    <w:rsid w:val="001E2CB4"/>
    <w:rsid w:val="001E2E8E"/>
    <w:rsid w:val="001E37B7"/>
    <w:rsid w:val="001E3829"/>
    <w:rsid w:val="001E38D6"/>
    <w:rsid w:val="001E3D4A"/>
    <w:rsid w:val="001E3FD7"/>
    <w:rsid w:val="001E42A7"/>
    <w:rsid w:val="001E42E9"/>
    <w:rsid w:val="001E4583"/>
    <w:rsid w:val="001E4793"/>
    <w:rsid w:val="001E497B"/>
    <w:rsid w:val="001E4F3F"/>
    <w:rsid w:val="001E5DC9"/>
    <w:rsid w:val="001E6AA3"/>
    <w:rsid w:val="001E7A1B"/>
    <w:rsid w:val="001E7D9A"/>
    <w:rsid w:val="001F0138"/>
    <w:rsid w:val="001F07CC"/>
    <w:rsid w:val="001F0D56"/>
    <w:rsid w:val="001F1256"/>
    <w:rsid w:val="001F1747"/>
    <w:rsid w:val="001F1B8F"/>
    <w:rsid w:val="001F1DDC"/>
    <w:rsid w:val="001F2ACB"/>
    <w:rsid w:val="001F2E1B"/>
    <w:rsid w:val="001F2E1C"/>
    <w:rsid w:val="001F2EE4"/>
    <w:rsid w:val="001F31FE"/>
    <w:rsid w:val="001F47BD"/>
    <w:rsid w:val="001F4A30"/>
    <w:rsid w:val="001F4C22"/>
    <w:rsid w:val="001F532F"/>
    <w:rsid w:val="001F5572"/>
    <w:rsid w:val="001F5C78"/>
    <w:rsid w:val="001F5F64"/>
    <w:rsid w:val="001F624F"/>
    <w:rsid w:val="001F6A04"/>
    <w:rsid w:val="001F6A4B"/>
    <w:rsid w:val="001F6AD8"/>
    <w:rsid w:val="001F6CC7"/>
    <w:rsid w:val="001F6F09"/>
    <w:rsid w:val="001F6FD4"/>
    <w:rsid w:val="001F704C"/>
    <w:rsid w:val="001F742B"/>
    <w:rsid w:val="001F7826"/>
    <w:rsid w:val="001F794F"/>
    <w:rsid w:val="001F7BEB"/>
    <w:rsid w:val="001F7DBE"/>
    <w:rsid w:val="0020034A"/>
    <w:rsid w:val="00200356"/>
    <w:rsid w:val="002007B8"/>
    <w:rsid w:val="002017FB"/>
    <w:rsid w:val="00201838"/>
    <w:rsid w:val="00201974"/>
    <w:rsid w:val="00201DF6"/>
    <w:rsid w:val="0020211A"/>
    <w:rsid w:val="0020321C"/>
    <w:rsid w:val="00203AAE"/>
    <w:rsid w:val="002040B9"/>
    <w:rsid w:val="00204B41"/>
    <w:rsid w:val="0020557B"/>
    <w:rsid w:val="00205E3B"/>
    <w:rsid w:val="002060D9"/>
    <w:rsid w:val="00206515"/>
    <w:rsid w:val="002068A7"/>
    <w:rsid w:val="00207092"/>
    <w:rsid w:val="0020719F"/>
    <w:rsid w:val="00207321"/>
    <w:rsid w:val="002075D3"/>
    <w:rsid w:val="00207B7C"/>
    <w:rsid w:val="0021069B"/>
    <w:rsid w:val="00210C70"/>
    <w:rsid w:val="00210DBA"/>
    <w:rsid w:val="00211720"/>
    <w:rsid w:val="00211753"/>
    <w:rsid w:val="00211A6E"/>
    <w:rsid w:val="00211D0F"/>
    <w:rsid w:val="002125A7"/>
    <w:rsid w:val="00212D7D"/>
    <w:rsid w:val="00212F76"/>
    <w:rsid w:val="00213148"/>
    <w:rsid w:val="00213D16"/>
    <w:rsid w:val="002142EC"/>
    <w:rsid w:val="00214C53"/>
    <w:rsid w:val="00214DF0"/>
    <w:rsid w:val="00215150"/>
    <w:rsid w:val="002152B6"/>
    <w:rsid w:val="00215F4C"/>
    <w:rsid w:val="00216A99"/>
    <w:rsid w:val="00216AD2"/>
    <w:rsid w:val="00217A46"/>
    <w:rsid w:val="00217BD6"/>
    <w:rsid w:val="00220980"/>
    <w:rsid w:val="00220C82"/>
    <w:rsid w:val="00220D50"/>
    <w:rsid w:val="0022126E"/>
    <w:rsid w:val="00221BED"/>
    <w:rsid w:val="00221CF2"/>
    <w:rsid w:val="00221DA1"/>
    <w:rsid w:val="00222C95"/>
    <w:rsid w:val="00222CD7"/>
    <w:rsid w:val="00222ED9"/>
    <w:rsid w:val="002243E0"/>
    <w:rsid w:val="0022444A"/>
    <w:rsid w:val="00224A1B"/>
    <w:rsid w:val="0022668D"/>
    <w:rsid w:val="00226702"/>
    <w:rsid w:val="002267BA"/>
    <w:rsid w:val="002271CF"/>
    <w:rsid w:val="00227719"/>
    <w:rsid w:val="0022789D"/>
    <w:rsid w:val="0022793A"/>
    <w:rsid w:val="00230389"/>
    <w:rsid w:val="00230CFA"/>
    <w:rsid w:val="002318DC"/>
    <w:rsid w:val="002320F7"/>
    <w:rsid w:val="0023358D"/>
    <w:rsid w:val="0023373B"/>
    <w:rsid w:val="00233BFA"/>
    <w:rsid w:val="0023410A"/>
    <w:rsid w:val="002342F2"/>
    <w:rsid w:val="002343B4"/>
    <w:rsid w:val="00234453"/>
    <w:rsid w:val="00234719"/>
    <w:rsid w:val="00234C58"/>
    <w:rsid w:val="00234D5D"/>
    <w:rsid w:val="0023527A"/>
    <w:rsid w:val="00235399"/>
    <w:rsid w:val="0023642A"/>
    <w:rsid w:val="00236D3E"/>
    <w:rsid w:val="00236DB1"/>
    <w:rsid w:val="00236E98"/>
    <w:rsid w:val="00237A75"/>
    <w:rsid w:val="002401BE"/>
    <w:rsid w:val="0024031C"/>
    <w:rsid w:val="00240527"/>
    <w:rsid w:val="00240DF7"/>
    <w:rsid w:val="00240F8B"/>
    <w:rsid w:val="002419CF"/>
    <w:rsid w:val="00243500"/>
    <w:rsid w:val="00243C8C"/>
    <w:rsid w:val="00243EE1"/>
    <w:rsid w:val="00244960"/>
    <w:rsid w:val="00245486"/>
    <w:rsid w:val="00246752"/>
    <w:rsid w:val="00246E73"/>
    <w:rsid w:val="00247B0D"/>
    <w:rsid w:val="00251504"/>
    <w:rsid w:val="002518C7"/>
    <w:rsid w:val="002519F8"/>
    <w:rsid w:val="00251C9E"/>
    <w:rsid w:val="0025217A"/>
    <w:rsid w:val="002529D8"/>
    <w:rsid w:val="002539F2"/>
    <w:rsid w:val="00253C9C"/>
    <w:rsid w:val="0025411F"/>
    <w:rsid w:val="0025438A"/>
    <w:rsid w:val="002551C6"/>
    <w:rsid w:val="002552CB"/>
    <w:rsid w:val="00255F14"/>
    <w:rsid w:val="0025745B"/>
    <w:rsid w:val="00257910"/>
    <w:rsid w:val="002579BF"/>
    <w:rsid w:val="0026066A"/>
    <w:rsid w:val="002614FD"/>
    <w:rsid w:val="00261A54"/>
    <w:rsid w:val="00261FC6"/>
    <w:rsid w:val="00262712"/>
    <w:rsid w:val="002628C8"/>
    <w:rsid w:val="00263034"/>
    <w:rsid w:val="00263555"/>
    <w:rsid w:val="002647AF"/>
    <w:rsid w:val="00264CF0"/>
    <w:rsid w:val="00265567"/>
    <w:rsid w:val="002658F9"/>
    <w:rsid w:val="002661F5"/>
    <w:rsid w:val="002662E0"/>
    <w:rsid w:val="00266560"/>
    <w:rsid w:val="002671A2"/>
    <w:rsid w:val="00267415"/>
    <w:rsid w:val="0026752C"/>
    <w:rsid w:val="00267D1D"/>
    <w:rsid w:val="002708E8"/>
    <w:rsid w:val="00270968"/>
    <w:rsid w:val="0027165A"/>
    <w:rsid w:val="002717D2"/>
    <w:rsid w:val="002721C3"/>
    <w:rsid w:val="0027289F"/>
    <w:rsid w:val="00272C1C"/>
    <w:rsid w:val="00272E27"/>
    <w:rsid w:val="00273ABD"/>
    <w:rsid w:val="00273FCD"/>
    <w:rsid w:val="00274133"/>
    <w:rsid w:val="002744D1"/>
    <w:rsid w:val="002747E4"/>
    <w:rsid w:val="0027487A"/>
    <w:rsid w:val="00274A93"/>
    <w:rsid w:val="002752AD"/>
    <w:rsid w:val="00275367"/>
    <w:rsid w:val="0027588A"/>
    <w:rsid w:val="00275B01"/>
    <w:rsid w:val="00275BBB"/>
    <w:rsid w:val="00276042"/>
    <w:rsid w:val="00276157"/>
    <w:rsid w:val="00276264"/>
    <w:rsid w:val="002763CB"/>
    <w:rsid w:val="0028046F"/>
    <w:rsid w:val="00280784"/>
    <w:rsid w:val="00280DBC"/>
    <w:rsid w:val="002813E8"/>
    <w:rsid w:val="002817E5"/>
    <w:rsid w:val="00281C97"/>
    <w:rsid w:val="0028217D"/>
    <w:rsid w:val="00282304"/>
    <w:rsid w:val="002828CF"/>
    <w:rsid w:val="00282A90"/>
    <w:rsid w:val="00282B08"/>
    <w:rsid w:val="00283AB0"/>
    <w:rsid w:val="00283E12"/>
    <w:rsid w:val="00284D8F"/>
    <w:rsid w:val="00285281"/>
    <w:rsid w:val="002857C9"/>
    <w:rsid w:val="00286003"/>
    <w:rsid w:val="0028613C"/>
    <w:rsid w:val="00287264"/>
    <w:rsid w:val="00287A08"/>
    <w:rsid w:val="00287F7B"/>
    <w:rsid w:val="002904C2"/>
    <w:rsid w:val="0029239C"/>
    <w:rsid w:val="0029280F"/>
    <w:rsid w:val="00292C56"/>
    <w:rsid w:val="0029347C"/>
    <w:rsid w:val="002938AB"/>
    <w:rsid w:val="00293ABF"/>
    <w:rsid w:val="002944DD"/>
    <w:rsid w:val="0029517A"/>
    <w:rsid w:val="002951E2"/>
    <w:rsid w:val="00295423"/>
    <w:rsid w:val="00295727"/>
    <w:rsid w:val="00295A6C"/>
    <w:rsid w:val="00295AC5"/>
    <w:rsid w:val="00295E78"/>
    <w:rsid w:val="00296EA7"/>
    <w:rsid w:val="00296FA2"/>
    <w:rsid w:val="00297D88"/>
    <w:rsid w:val="002A0CBF"/>
    <w:rsid w:val="002A0F91"/>
    <w:rsid w:val="002A15EC"/>
    <w:rsid w:val="002A2AFA"/>
    <w:rsid w:val="002A2F40"/>
    <w:rsid w:val="002A31A1"/>
    <w:rsid w:val="002A33DB"/>
    <w:rsid w:val="002A3D8D"/>
    <w:rsid w:val="002A42A0"/>
    <w:rsid w:val="002A4323"/>
    <w:rsid w:val="002A531D"/>
    <w:rsid w:val="002A545B"/>
    <w:rsid w:val="002A5A84"/>
    <w:rsid w:val="002A5C60"/>
    <w:rsid w:val="002A66DD"/>
    <w:rsid w:val="002A6D5D"/>
    <w:rsid w:val="002A6FE1"/>
    <w:rsid w:val="002A6FF0"/>
    <w:rsid w:val="002A71A1"/>
    <w:rsid w:val="002A748C"/>
    <w:rsid w:val="002A748E"/>
    <w:rsid w:val="002A7658"/>
    <w:rsid w:val="002B0AC2"/>
    <w:rsid w:val="002B0CCF"/>
    <w:rsid w:val="002B0E45"/>
    <w:rsid w:val="002B1C86"/>
    <w:rsid w:val="002B20D4"/>
    <w:rsid w:val="002B2E92"/>
    <w:rsid w:val="002B3349"/>
    <w:rsid w:val="002B3361"/>
    <w:rsid w:val="002B35B9"/>
    <w:rsid w:val="002B35E5"/>
    <w:rsid w:val="002B3D5F"/>
    <w:rsid w:val="002B3F0E"/>
    <w:rsid w:val="002B4CFE"/>
    <w:rsid w:val="002B4E1F"/>
    <w:rsid w:val="002B6D5F"/>
    <w:rsid w:val="002B6FC5"/>
    <w:rsid w:val="002B71C3"/>
    <w:rsid w:val="002B7624"/>
    <w:rsid w:val="002B76E0"/>
    <w:rsid w:val="002B774D"/>
    <w:rsid w:val="002B79F8"/>
    <w:rsid w:val="002C045B"/>
    <w:rsid w:val="002C07E4"/>
    <w:rsid w:val="002C0EA2"/>
    <w:rsid w:val="002C1150"/>
    <w:rsid w:val="002C166F"/>
    <w:rsid w:val="002C266E"/>
    <w:rsid w:val="002C26C4"/>
    <w:rsid w:val="002C4167"/>
    <w:rsid w:val="002C4FFA"/>
    <w:rsid w:val="002C53DD"/>
    <w:rsid w:val="002C5491"/>
    <w:rsid w:val="002C62BD"/>
    <w:rsid w:val="002C62E0"/>
    <w:rsid w:val="002C63A5"/>
    <w:rsid w:val="002C67AB"/>
    <w:rsid w:val="002C681C"/>
    <w:rsid w:val="002C6858"/>
    <w:rsid w:val="002C6B01"/>
    <w:rsid w:val="002C72B7"/>
    <w:rsid w:val="002C7D8A"/>
    <w:rsid w:val="002D05CB"/>
    <w:rsid w:val="002D07B1"/>
    <w:rsid w:val="002D0BF9"/>
    <w:rsid w:val="002D0D33"/>
    <w:rsid w:val="002D0E45"/>
    <w:rsid w:val="002D1126"/>
    <w:rsid w:val="002D1478"/>
    <w:rsid w:val="002D1776"/>
    <w:rsid w:val="002D1D01"/>
    <w:rsid w:val="002D1EB5"/>
    <w:rsid w:val="002D1F64"/>
    <w:rsid w:val="002D2169"/>
    <w:rsid w:val="002D2566"/>
    <w:rsid w:val="002D2AF6"/>
    <w:rsid w:val="002D2D9C"/>
    <w:rsid w:val="002D3360"/>
    <w:rsid w:val="002D3C96"/>
    <w:rsid w:val="002D445A"/>
    <w:rsid w:val="002D4470"/>
    <w:rsid w:val="002D5721"/>
    <w:rsid w:val="002D62FC"/>
    <w:rsid w:val="002D6BED"/>
    <w:rsid w:val="002D7022"/>
    <w:rsid w:val="002D71E8"/>
    <w:rsid w:val="002D76F1"/>
    <w:rsid w:val="002D7F5F"/>
    <w:rsid w:val="002E1263"/>
    <w:rsid w:val="002E14EA"/>
    <w:rsid w:val="002E1602"/>
    <w:rsid w:val="002E166D"/>
    <w:rsid w:val="002E23FB"/>
    <w:rsid w:val="002E260F"/>
    <w:rsid w:val="002E29D9"/>
    <w:rsid w:val="002E37F9"/>
    <w:rsid w:val="002E38D9"/>
    <w:rsid w:val="002E3B23"/>
    <w:rsid w:val="002E3CB2"/>
    <w:rsid w:val="002E3CE7"/>
    <w:rsid w:val="002E4061"/>
    <w:rsid w:val="002E4177"/>
    <w:rsid w:val="002E4C73"/>
    <w:rsid w:val="002E5D79"/>
    <w:rsid w:val="002E6367"/>
    <w:rsid w:val="002E655D"/>
    <w:rsid w:val="002E737D"/>
    <w:rsid w:val="002F06D0"/>
    <w:rsid w:val="002F1206"/>
    <w:rsid w:val="002F120C"/>
    <w:rsid w:val="002F1262"/>
    <w:rsid w:val="002F1EFA"/>
    <w:rsid w:val="002F2190"/>
    <w:rsid w:val="002F2EFC"/>
    <w:rsid w:val="002F3650"/>
    <w:rsid w:val="002F46EB"/>
    <w:rsid w:val="002F47EC"/>
    <w:rsid w:val="002F573F"/>
    <w:rsid w:val="002F6262"/>
    <w:rsid w:val="002F6F89"/>
    <w:rsid w:val="00300842"/>
    <w:rsid w:val="00300D73"/>
    <w:rsid w:val="00301406"/>
    <w:rsid w:val="003017EA"/>
    <w:rsid w:val="0030266F"/>
    <w:rsid w:val="00302B2D"/>
    <w:rsid w:val="0030389D"/>
    <w:rsid w:val="0030491E"/>
    <w:rsid w:val="00305669"/>
    <w:rsid w:val="00305EB5"/>
    <w:rsid w:val="003064C1"/>
    <w:rsid w:val="00306687"/>
    <w:rsid w:val="003069EE"/>
    <w:rsid w:val="00306E44"/>
    <w:rsid w:val="00306EAD"/>
    <w:rsid w:val="00307231"/>
    <w:rsid w:val="003075EF"/>
    <w:rsid w:val="00307B3A"/>
    <w:rsid w:val="00307B95"/>
    <w:rsid w:val="00307E3E"/>
    <w:rsid w:val="0031074D"/>
    <w:rsid w:val="00311012"/>
    <w:rsid w:val="00311302"/>
    <w:rsid w:val="0031148E"/>
    <w:rsid w:val="00311534"/>
    <w:rsid w:val="00311758"/>
    <w:rsid w:val="0031209E"/>
    <w:rsid w:val="003122BA"/>
    <w:rsid w:val="003122E4"/>
    <w:rsid w:val="00312FAD"/>
    <w:rsid w:val="003139C3"/>
    <w:rsid w:val="00313DA9"/>
    <w:rsid w:val="0031423F"/>
    <w:rsid w:val="003149E9"/>
    <w:rsid w:val="00314D8F"/>
    <w:rsid w:val="00315691"/>
    <w:rsid w:val="0031588A"/>
    <w:rsid w:val="00316005"/>
    <w:rsid w:val="00316091"/>
    <w:rsid w:val="00316587"/>
    <w:rsid w:val="003179D7"/>
    <w:rsid w:val="00320EFD"/>
    <w:rsid w:val="0032131D"/>
    <w:rsid w:val="003213C8"/>
    <w:rsid w:val="00321566"/>
    <w:rsid w:val="003216B3"/>
    <w:rsid w:val="0032170B"/>
    <w:rsid w:val="00322595"/>
    <w:rsid w:val="003228BD"/>
    <w:rsid w:val="00323BCE"/>
    <w:rsid w:val="003241C1"/>
    <w:rsid w:val="00324B13"/>
    <w:rsid w:val="00324EC6"/>
    <w:rsid w:val="003250B9"/>
    <w:rsid w:val="003258DF"/>
    <w:rsid w:val="003258FD"/>
    <w:rsid w:val="00325981"/>
    <w:rsid w:val="00325A6E"/>
    <w:rsid w:val="00326278"/>
    <w:rsid w:val="003269A7"/>
    <w:rsid w:val="003272D6"/>
    <w:rsid w:val="00327DB4"/>
    <w:rsid w:val="00330578"/>
    <w:rsid w:val="003318E6"/>
    <w:rsid w:val="00331E22"/>
    <w:rsid w:val="00332043"/>
    <w:rsid w:val="00332062"/>
    <w:rsid w:val="003320A5"/>
    <w:rsid w:val="003321F3"/>
    <w:rsid w:val="003329E5"/>
    <w:rsid w:val="00333101"/>
    <w:rsid w:val="00333124"/>
    <w:rsid w:val="00333B3F"/>
    <w:rsid w:val="00333E3E"/>
    <w:rsid w:val="00333EF7"/>
    <w:rsid w:val="0033445C"/>
    <w:rsid w:val="00334E94"/>
    <w:rsid w:val="003353AB"/>
    <w:rsid w:val="00335848"/>
    <w:rsid w:val="00335B6F"/>
    <w:rsid w:val="00336ECD"/>
    <w:rsid w:val="00340521"/>
    <w:rsid w:val="00340947"/>
    <w:rsid w:val="0034114D"/>
    <w:rsid w:val="00341746"/>
    <w:rsid w:val="00342234"/>
    <w:rsid w:val="003430AF"/>
    <w:rsid w:val="0034428E"/>
    <w:rsid w:val="003447D6"/>
    <w:rsid w:val="00344ED6"/>
    <w:rsid w:val="003458E3"/>
    <w:rsid w:val="00345D17"/>
    <w:rsid w:val="00346226"/>
    <w:rsid w:val="00346381"/>
    <w:rsid w:val="003466E7"/>
    <w:rsid w:val="00346EF4"/>
    <w:rsid w:val="00347E11"/>
    <w:rsid w:val="00350209"/>
    <w:rsid w:val="0035059F"/>
    <w:rsid w:val="003509DB"/>
    <w:rsid w:val="0035179B"/>
    <w:rsid w:val="00351A89"/>
    <w:rsid w:val="00351B5D"/>
    <w:rsid w:val="00352051"/>
    <w:rsid w:val="003521BB"/>
    <w:rsid w:val="00352377"/>
    <w:rsid w:val="00352B69"/>
    <w:rsid w:val="00353207"/>
    <w:rsid w:val="00355637"/>
    <w:rsid w:val="003565F3"/>
    <w:rsid w:val="00356914"/>
    <w:rsid w:val="00356BE6"/>
    <w:rsid w:val="003577B6"/>
    <w:rsid w:val="00360598"/>
    <w:rsid w:val="00362749"/>
    <w:rsid w:val="00363248"/>
    <w:rsid w:val="003632D3"/>
    <w:rsid w:val="00363843"/>
    <w:rsid w:val="0036395E"/>
    <w:rsid w:val="00364D31"/>
    <w:rsid w:val="00364E34"/>
    <w:rsid w:val="00366234"/>
    <w:rsid w:val="00366566"/>
    <w:rsid w:val="00366C56"/>
    <w:rsid w:val="00367430"/>
    <w:rsid w:val="003677CE"/>
    <w:rsid w:val="003679A2"/>
    <w:rsid w:val="00367E7B"/>
    <w:rsid w:val="00367EFA"/>
    <w:rsid w:val="003709DD"/>
    <w:rsid w:val="00370B32"/>
    <w:rsid w:val="00371062"/>
    <w:rsid w:val="0037108E"/>
    <w:rsid w:val="003713F6"/>
    <w:rsid w:val="00371825"/>
    <w:rsid w:val="003718AC"/>
    <w:rsid w:val="0037206F"/>
    <w:rsid w:val="00373358"/>
    <w:rsid w:val="00373AA3"/>
    <w:rsid w:val="00374189"/>
    <w:rsid w:val="00374282"/>
    <w:rsid w:val="00375818"/>
    <w:rsid w:val="003759F8"/>
    <w:rsid w:val="00375C32"/>
    <w:rsid w:val="00376060"/>
    <w:rsid w:val="003769DC"/>
    <w:rsid w:val="00376E5E"/>
    <w:rsid w:val="00377B0D"/>
    <w:rsid w:val="003802DF"/>
    <w:rsid w:val="00380702"/>
    <w:rsid w:val="00380D89"/>
    <w:rsid w:val="00381943"/>
    <w:rsid w:val="00381AA4"/>
    <w:rsid w:val="003828A7"/>
    <w:rsid w:val="00382BD7"/>
    <w:rsid w:val="00382BE0"/>
    <w:rsid w:val="00382BF6"/>
    <w:rsid w:val="00383582"/>
    <w:rsid w:val="00383C16"/>
    <w:rsid w:val="00383EC2"/>
    <w:rsid w:val="00384390"/>
    <w:rsid w:val="00384AB3"/>
    <w:rsid w:val="00385277"/>
    <w:rsid w:val="0038583D"/>
    <w:rsid w:val="003866D6"/>
    <w:rsid w:val="003875D3"/>
    <w:rsid w:val="0038775D"/>
    <w:rsid w:val="00390E79"/>
    <w:rsid w:val="00391884"/>
    <w:rsid w:val="00391F4F"/>
    <w:rsid w:val="0039213E"/>
    <w:rsid w:val="00392402"/>
    <w:rsid w:val="00394316"/>
    <w:rsid w:val="003945EF"/>
    <w:rsid w:val="003948B0"/>
    <w:rsid w:val="00394D8A"/>
    <w:rsid w:val="00394FD6"/>
    <w:rsid w:val="003957AC"/>
    <w:rsid w:val="0039602E"/>
    <w:rsid w:val="0039674B"/>
    <w:rsid w:val="00396F53"/>
    <w:rsid w:val="003979A4"/>
    <w:rsid w:val="003A036F"/>
    <w:rsid w:val="003A1409"/>
    <w:rsid w:val="003A14D2"/>
    <w:rsid w:val="003A1889"/>
    <w:rsid w:val="003A1A60"/>
    <w:rsid w:val="003A2017"/>
    <w:rsid w:val="003A2209"/>
    <w:rsid w:val="003A2AD3"/>
    <w:rsid w:val="003A2B66"/>
    <w:rsid w:val="003A2E73"/>
    <w:rsid w:val="003A4065"/>
    <w:rsid w:val="003A4763"/>
    <w:rsid w:val="003A4E25"/>
    <w:rsid w:val="003A5135"/>
    <w:rsid w:val="003A518D"/>
    <w:rsid w:val="003A5217"/>
    <w:rsid w:val="003A589C"/>
    <w:rsid w:val="003A5A76"/>
    <w:rsid w:val="003A6192"/>
    <w:rsid w:val="003A769B"/>
    <w:rsid w:val="003A7856"/>
    <w:rsid w:val="003A7B3A"/>
    <w:rsid w:val="003A7F4E"/>
    <w:rsid w:val="003B047D"/>
    <w:rsid w:val="003B113C"/>
    <w:rsid w:val="003B1300"/>
    <w:rsid w:val="003B1418"/>
    <w:rsid w:val="003B1FBB"/>
    <w:rsid w:val="003B24AA"/>
    <w:rsid w:val="003B302E"/>
    <w:rsid w:val="003B31F9"/>
    <w:rsid w:val="003B3561"/>
    <w:rsid w:val="003B4372"/>
    <w:rsid w:val="003B48A0"/>
    <w:rsid w:val="003B4B22"/>
    <w:rsid w:val="003B4D1F"/>
    <w:rsid w:val="003B5856"/>
    <w:rsid w:val="003B5D33"/>
    <w:rsid w:val="003B5D9E"/>
    <w:rsid w:val="003B6474"/>
    <w:rsid w:val="003B64B0"/>
    <w:rsid w:val="003B6875"/>
    <w:rsid w:val="003B749D"/>
    <w:rsid w:val="003B77E6"/>
    <w:rsid w:val="003B7F14"/>
    <w:rsid w:val="003B7F9B"/>
    <w:rsid w:val="003C0433"/>
    <w:rsid w:val="003C064A"/>
    <w:rsid w:val="003C0E4C"/>
    <w:rsid w:val="003C118F"/>
    <w:rsid w:val="003C1597"/>
    <w:rsid w:val="003C15A9"/>
    <w:rsid w:val="003C192F"/>
    <w:rsid w:val="003C2F93"/>
    <w:rsid w:val="003C30E4"/>
    <w:rsid w:val="003C3126"/>
    <w:rsid w:val="003C3D2A"/>
    <w:rsid w:val="003C448D"/>
    <w:rsid w:val="003C4A67"/>
    <w:rsid w:val="003C5184"/>
    <w:rsid w:val="003C55CE"/>
    <w:rsid w:val="003C63B2"/>
    <w:rsid w:val="003C7BC5"/>
    <w:rsid w:val="003C7E9B"/>
    <w:rsid w:val="003D08F5"/>
    <w:rsid w:val="003D0E42"/>
    <w:rsid w:val="003D0FE4"/>
    <w:rsid w:val="003D14F6"/>
    <w:rsid w:val="003D1D2B"/>
    <w:rsid w:val="003D239A"/>
    <w:rsid w:val="003D3110"/>
    <w:rsid w:val="003D3679"/>
    <w:rsid w:val="003D383E"/>
    <w:rsid w:val="003D413F"/>
    <w:rsid w:val="003D4185"/>
    <w:rsid w:val="003D42A9"/>
    <w:rsid w:val="003D48AA"/>
    <w:rsid w:val="003D497C"/>
    <w:rsid w:val="003D4BF0"/>
    <w:rsid w:val="003D56DB"/>
    <w:rsid w:val="003D593D"/>
    <w:rsid w:val="003D5BDF"/>
    <w:rsid w:val="003D6111"/>
    <w:rsid w:val="003D6147"/>
    <w:rsid w:val="003D6A4D"/>
    <w:rsid w:val="003D6D6B"/>
    <w:rsid w:val="003D70E5"/>
    <w:rsid w:val="003D768B"/>
    <w:rsid w:val="003D7949"/>
    <w:rsid w:val="003D7AAC"/>
    <w:rsid w:val="003E03B4"/>
    <w:rsid w:val="003E086E"/>
    <w:rsid w:val="003E15C0"/>
    <w:rsid w:val="003E1963"/>
    <w:rsid w:val="003E1D4B"/>
    <w:rsid w:val="003E2D2E"/>
    <w:rsid w:val="003E3A76"/>
    <w:rsid w:val="003E46DD"/>
    <w:rsid w:val="003E477A"/>
    <w:rsid w:val="003E4AC1"/>
    <w:rsid w:val="003E4E86"/>
    <w:rsid w:val="003E5382"/>
    <w:rsid w:val="003E553F"/>
    <w:rsid w:val="003E5D2B"/>
    <w:rsid w:val="003E5F85"/>
    <w:rsid w:val="003E6A3A"/>
    <w:rsid w:val="003E71BE"/>
    <w:rsid w:val="003E7BDA"/>
    <w:rsid w:val="003E7DDA"/>
    <w:rsid w:val="003F10E1"/>
    <w:rsid w:val="003F1347"/>
    <w:rsid w:val="003F13F8"/>
    <w:rsid w:val="003F2668"/>
    <w:rsid w:val="003F2917"/>
    <w:rsid w:val="003F37A9"/>
    <w:rsid w:val="003F495B"/>
    <w:rsid w:val="003F4A7B"/>
    <w:rsid w:val="003F4B74"/>
    <w:rsid w:val="003F4E6E"/>
    <w:rsid w:val="003F55AB"/>
    <w:rsid w:val="003F617C"/>
    <w:rsid w:val="003F6A70"/>
    <w:rsid w:val="003F6D8D"/>
    <w:rsid w:val="003F716B"/>
    <w:rsid w:val="003F7284"/>
    <w:rsid w:val="003F73BF"/>
    <w:rsid w:val="003F73DE"/>
    <w:rsid w:val="003F79D0"/>
    <w:rsid w:val="003F7B93"/>
    <w:rsid w:val="003F7EE8"/>
    <w:rsid w:val="00400486"/>
    <w:rsid w:val="00400901"/>
    <w:rsid w:val="00400D31"/>
    <w:rsid w:val="00401231"/>
    <w:rsid w:val="004014C7"/>
    <w:rsid w:val="0040223E"/>
    <w:rsid w:val="00402E95"/>
    <w:rsid w:val="004034B0"/>
    <w:rsid w:val="0040356C"/>
    <w:rsid w:val="00403929"/>
    <w:rsid w:val="00404922"/>
    <w:rsid w:val="00404B25"/>
    <w:rsid w:val="00404D4B"/>
    <w:rsid w:val="0040584D"/>
    <w:rsid w:val="00405986"/>
    <w:rsid w:val="00405D10"/>
    <w:rsid w:val="00405DC3"/>
    <w:rsid w:val="00407087"/>
    <w:rsid w:val="00407091"/>
    <w:rsid w:val="00407E4B"/>
    <w:rsid w:val="00407EB8"/>
    <w:rsid w:val="00407FBD"/>
    <w:rsid w:val="0041030B"/>
    <w:rsid w:val="00410FFC"/>
    <w:rsid w:val="00411096"/>
    <w:rsid w:val="004113F7"/>
    <w:rsid w:val="00411C18"/>
    <w:rsid w:val="004126C5"/>
    <w:rsid w:val="004127D6"/>
    <w:rsid w:val="004129DA"/>
    <w:rsid w:val="00413730"/>
    <w:rsid w:val="00413E89"/>
    <w:rsid w:val="00414B38"/>
    <w:rsid w:val="00414CA7"/>
    <w:rsid w:val="00414F28"/>
    <w:rsid w:val="00416916"/>
    <w:rsid w:val="00416D3F"/>
    <w:rsid w:val="00417251"/>
    <w:rsid w:val="0041755B"/>
    <w:rsid w:val="00417D80"/>
    <w:rsid w:val="00417F7E"/>
    <w:rsid w:val="00417F8C"/>
    <w:rsid w:val="0042064A"/>
    <w:rsid w:val="00420A10"/>
    <w:rsid w:val="00420DC7"/>
    <w:rsid w:val="00421218"/>
    <w:rsid w:val="00421229"/>
    <w:rsid w:val="00421CA0"/>
    <w:rsid w:val="0042212C"/>
    <w:rsid w:val="0042234D"/>
    <w:rsid w:val="00422B7A"/>
    <w:rsid w:val="00422C0E"/>
    <w:rsid w:val="00422EF0"/>
    <w:rsid w:val="00423408"/>
    <w:rsid w:val="00423B39"/>
    <w:rsid w:val="00424394"/>
    <w:rsid w:val="004248F5"/>
    <w:rsid w:val="004254A6"/>
    <w:rsid w:val="0042561A"/>
    <w:rsid w:val="00426B2D"/>
    <w:rsid w:val="004275E2"/>
    <w:rsid w:val="00427F33"/>
    <w:rsid w:val="004309AA"/>
    <w:rsid w:val="004318F7"/>
    <w:rsid w:val="00431BDD"/>
    <w:rsid w:val="0043209F"/>
    <w:rsid w:val="004323B3"/>
    <w:rsid w:val="004328D8"/>
    <w:rsid w:val="00432EFF"/>
    <w:rsid w:val="00434CBF"/>
    <w:rsid w:val="00434E4F"/>
    <w:rsid w:val="00434EB4"/>
    <w:rsid w:val="00434EEE"/>
    <w:rsid w:val="004352CA"/>
    <w:rsid w:val="004352DF"/>
    <w:rsid w:val="004359CF"/>
    <w:rsid w:val="00436A36"/>
    <w:rsid w:val="004372AC"/>
    <w:rsid w:val="00437E2A"/>
    <w:rsid w:val="00437E43"/>
    <w:rsid w:val="00440F81"/>
    <w:rsid w:val="004410AC"/>
    <w:rsid w:val="00441205"/>
    <w:rsid w:val="00442799"/>
    <w:rsid w:val="0044420E"/>
    <w:rsid w:val="00444351"/>
    <w:rsid w:val="0044485E"/>
    <w:rsid w:val="00444AA3"/>
    <w:rsid w:val="00444F5E"/>
    <w:rsid w:val="0044660C"/>
    <w:rsid w:val="00447609"/>
    <w:rsid w:val="00447DB5"/>
    <w:rsid w:val="00447F6F"/>
    <w:rsid w:val="0045081B"/>
    <w:rsid w:val="00450920"/>
    <w:rsid w:val="004519C2"/>
    <w:rsid w:val="004528AA"/>
    <w:rsid w:val="00452A7B"/>
    <w:rsid w:val="00453555"/>
    <w:rsid w:val="00453A37"/>
    <w:rsid w:val="00454881"/>
    <w:rsid w:val="0045503C"/>
    <w:rsid w:val="00455450"/>
    <w:rsid w:val="0045548B"/>
    <w:rsid w:val="00455C2A"/>
    <w:rsid w:val="00455FE0"/>
    <w:rsid w:val="004562D1"/>
    <w:rsid w:val="00456B8E"/>
    <w:rsid w:val="00456D01"/>
    <w:rsid w:val="00456E15"/>
    <w:rsid w:val="004572C0"/>
    <w:rsid w:val="00457366"/>
    <w:rsid w:val="00457770"/>
    <w:rsid w:val="00457B6A"/>
    <w:rsid w:val="00457DD8"/>
    <w:rsid w:val="00460916"/>
    <w:rsid w:val="004616BD"/>
    <w:rsid w:val="00461930"/>
    <w:rsid w:val="00461FE5"/>
    <w:rsid w:val="004620F0"/>
    <w:rsid w:val="00462363"/>
    <w:rsid w:val="004634FD"/>
    <w:rsid w:val="00463A2F"/>
    <w:rsid w:val="0046401A"/>
    <w:rsid w:val="0046444B"/>
    <w:rsid w:val="00464FB7"/>
    <w:rsid w:val="0046524D"/>
    <w:rsid w:val="0046586E"/>
    <w:rsid w:val="00465C05"/>
    <w:rsid w:val="00465E92"/>
    <w:rsid w:val="00466EB6"/>
    <w:rsid w:val="00467DE7"/>
    <w:rsid w:val="004705AE"/>
    <w:rsid w:val="00470772"/>
    <w:rsid w:val="0047081E"/>
    <w:rsid w:val="00471056"/>
    <w:rsid w:val="00471598"/>
    <w:rsid w:val="0047175E"/>
    <w:rsid w:val="004718BF"/>
    <w:rsid w:val="00471AD9"/>
    <w:rsid w:val="00471CB8"/>
    <w:rsid w:val="00472A1E"/>
    <w:rsid w:val="00472F70"/>
    <w:rsid w:val="004731A2"/>
    <w:rsid w:val="00473B8C"/>
    <w:rsid w:val="00473D05"/>
    <w:rsid w:val="00473F6A"/>
    <w:rsid w:val="00475883"/>
    <w:rsid w:val="004759AA"/>
    <w:rsid w:val="004759F0"/>
    <w:rsid w:val="00476660"/>
    <w:rsid w:val="00476855"/>
    <w:rsid w:val="004769C3"/>
    <w:rsid w:val="00476E8A"/>
    <w:rsid w:val="0047746E"/>
    <w:rsid w:val="00477E33"/>
    <w:rsid w:val="00480650"/>
    <w:rsid w:val="00480908"/>
    <w:rsid w:val="00481674"/>
    <w:rsid w:val="00481E90"/>
    <w:rsid w:val="00482D89"/>
    <w:rsid w:val="004831EF"/>
    <w:rsid w:val="00483429"/>
    <w:rsid w:val="00483CB0"/>
    <w:rsid w:val="004847DE"/>
    <w:rsid w:val="00484C27"/>
    <w:rsid w:val="00484C71"/>
    <w:rsid w:val="0048520E"/>
    <w:rsid w:val="004854C7"/>
    <w:rsid w:val="00485C14"/>
    <w:rsid w:val="00485F1D"/>
    <w:rsid w:val="004864A6"/>
    <w:rsid w:val="00486571"/>
    <w:rsid w:val="004877F9"/>
    <w:rsid w:val="00490B59"/>
    <w:rsid w:val="00490D90"/>
    <w:rsid w:val="00491804"/>
    <w:rsid w:val="00491D31"/>
    <w:rsid w:val="00492063"/>
    <w:rsid w:val="00492F18"/>
    <w:rsid w:val="0049369D"/>
    <w:rsid w:val="004942B1"/>
    <w:rsid w:val="0049494D"/>
    <w:rsid w:val="00495421"/>
    <w:rsid w:val="0049608F"/>
    <w:rsid w:val="00496A77"/>
    <w:rsid w:val="00496EB9"/>
    <w:rsid w:val="00497961"/>
    <w:rsid w:val="00497F65"/>
    <w:rsid w:val="004A02CE"/>
    <w:rsid w:val="004A04EE"/>
    <w:rsid w:val="004A0815"/>
    <w:rsid w:val="004A22F3"/>
    <w:rsid w:val="004A27D2"/>
    <w:rsid w:val="004A2C6F"/>
    <w:rsid w:val="004A3223"/>
    <w:rsid w:val="004A35B2"/>
    <w:rsid w:val="004A36EE"/>
    <w:rsid w:val="004A3C3D"/>
    <w:rsid w:val="004A3E10"/>
    <w:rsid w:val="004A48D5"/>
    <w:rsid w:val="004A5466"/>
    <w:rsid w:val="004A5689"/>
    <w:rsid w:val="004A6379"/>
    <w:rsid w:val="004A68A8"/>
    <w:rsid w:val="004A6A80"/>
    <w:rsid w:val="004A7179"/>
    <w:rsid w:val="004A740B"/>
    <w:rsid w:val="004A7B75"/>
    <w:rsid w:val="004B0C6F"/>
    <w:rsid w:val="004B12CC"/>
    <w:rsid w:val="004B132C"/>
    <w:rsid w:val="004B15D5"/>
    <w:rsid w:val="004B1B19"/>
    <w:rsid w:val="004B1FEA"/>
    <w:rsid w:val="004B2C11"/>
    <w:rsid w:val="004B3509"/>
    <w:rsid w:val="004B3AD3"/>
    <w:rsid w:val="004B3C65"/>
    <w:rsid w:val="004B3EAE"/>
    <w:rsid w:val="004B41BF"/>
    <w:rsid w:val="004B4533"/>
    <w:rsid w:val="004B46D8"/>
    <w:rsid w:val="004B4915"/>
    <w:rsid w:val="004B4CCD"/>
    <w:rsid w:val="004B5067"/>
    <w:rsid w:val="004B53CC"/>
    <w:rsid w:val="004B6727"/>
    <w:rsid w:val="004B685C"/>
    <w:rsid w:val="004B6F8F"/>
    <w:rsid w:val="004B7D5A"/>
    <w:rsid w:val="004C1304"/>
    <w:rsid w:val="004C2227"/>
    <w:rsid w:val="004C33D0"/>
    <w:rsid w:val="004C38AB"/>
    <w:rsid w:val="004C3C05"/>
    <w:rsid w:val="004C413C"/>
    <w:rsid w:val="004C418A"/>
    <w:rsid w:val="004C4564"/>
    <w:rsid w:val="004C45DE"/>
    <w:rsid w:val="004C4D06"/>
    <w:rsid w:val="004C55EA"/>
    <w:rsid w:val="004C5DAA"/>
    <w:rsid w:val="004C5ED2"/>
    <w:rsid w:val="004C7768"/>
    <w:rsid w:val="004C7849"/>
    <w:rsid w:val="004C7ABA"/>
    <w:rsid w:val="004D0276"/>
    <w:rsid w:val="004D07E9"/>
    <w:rsid w:val="004D08C6"/>
    <w:rsid w:val="004D1636"/>
    <w:rsid w:val="004D1BC5"/>
    <w:rsid w:val="004D2255"/>
    <w:rsid w:val="004D26B5"/>
    <w:rsid w:val="004D3652"/>
    <w:rsid w:val="004D3E90"/>
    <w:rsid w:val="004D3EAB"/>
    <w:rsid w:val="004D4017"/>
    <w:rsid w:val="004D4385"/>
    <w:rsid w:val="004D4556"/>
    <w:rsid w:val="004D4896"/>
    <w:rsid w:val="004D4E7D"/>
    <w:rsid w:val="004D4FFC"/>
    <w:rsid w:val="004D52B9"/>
    <w:rsid w:val="004D5A67"/>
    <w:rsid w:val="004D647E"/>
    <w:rsid w:val="004D6632"/>
    <w:rsid w:val="004D72BA"/>
    <w:rsid w:val="004E0D5A"/>
    <w:rsid w:val="004E0E22"/>
    <w:rsid w:val="004E124E"/>
    <w:rsid w:val="004E1464"/>
    <w:rsid w:val="004E1B5F"/>
    <w:rsid w:val="004E1C78"/>
    <w:rsid w:val="004E1DEC"/>
    <w:rsid w:val="004E29A1"/>
    <w:rsid w:val="004E2D33"/>
    <w:rsid w:val="004E2FAD"/>
    <w:rsid w:val="004E31B5"/>
    <w:rsid w:val="004E321E"/>
    <w:rsid w:val="004E334D"/>
    <w:rsid w:val="004E3353"/>
    <w:rsid w:val="004E36EF"/>
    <w:rsid w:val="004E47DC"/>
    <w:rsid w:val="004E4C3C"/>
    <w:rsid w:val="004E4F50"/>
    <w:rsid w:val="004E5260"/>
    <w:rsid w:val="004E5385"/>
    <w:rsid w:val="004E541A"/>
    <w:rsid w:val="004E5751"/>
    <w:rsid w:val="004E6829"/>
    <w:rsid w:val="004F071E"/>
    <w:rsid w:val="004F0AA5"/>
    <w:rsid w:val="004F0C25"/>
    <w:rsid w:val="004F1704"/>
    <w:rsid w:val="004F1724"/>
    <w:rsid w:val="004F1C34"/>
    <w:rsid w:val="004F1DB8"/>
    <w:rsid w:val="004F1E31"/>
    <w:rsid w:val="004F29C1"/>
    <w:rsid w:val="004F2C32"/>
    <w:rsid w:val="004F3486"/>
    <w:rsid w:val="004F3F4E"/>
    <w:rsid w:val="004F411C"/>
    <w:rsid w:val="004F5902"/>
    <w:rsid w:val="004F74CB"/>
    <w:rsid w:val="004F76C0"/>
    <w:rsid w:val="004F770B"/>
    <w:rsid w:val="004F7AB1"/>
    <w:rsid w:val="004F7D97"/>
    <w:rsid w:val="005001F3"/>
    <w:rsid w:val="00500385"/>
    <w:rsid w:val="00500440"/>
    <w:rsid w:val="00500529"/>
    <w:rsid w:val="00501247"/>
    <w:rsid w:val="005014E6"/>
    <w:rsid w:val="00501D15"/>
    <w:rsid w:val="00502AA5"/>
    <w:rsid w:val="00503AE4"/>
    <w:rsid w:val="00503EC5"/>
    <w:rsid w:val="00503F18"/>
    <w:rsid w:val="0050408D"/>
    <w:rsid w:val="00504291"/>
    <w:rsid w:val="00504CBA"/>
    <w:rsid w:val="005051CC"/>
    <w:rsid w:val="00505302"/>
    <w:rsid w:val="005054A4"/>
    <w:rsid w:val="00505E58"/>
    <w:rsid w:val="005061B5"/>
    <w:rsid w:val="00506438"/>
    <w:rsid w:val="0050644E"/>
    <w:rsid w:val="005070B4"/>
    <w:rsid w:val="00507F8D"/>
    <w:rsid w:val="005106FA"/>
    <w:rsid w:val="00510A3D"/>
    <w:rsid w:val="00510B11"/>
    <w:rsid w:val="00510F18"/>
    <w:rsid w:val="0051138E"/>
    <w:rsid w:val="005117EC"/>
    <w:rsid w:val="00512688"/>
    <w:rsid w:val="005127FF"/>
    <w:rsid w:val="00513A78"/>
    <w:rsid w:val="00513BC9"/>
    <w:rsid w:val="00514A7A"/>
    <w:rsid w:val="00514EEF"/>
    <w:rsid w:val="005155E9"/>
    <w:rsid w:val="005158FF"/>
    <w:rsid w:val="00515B6E"/>
    <w:rsid w:val="00515DF5"/>
    <w:rsid w:val="00516891"/>
    <w:rsid w:val="00517B32"/>
    <w:rsid w:val="00517E89"/>
    <w:rsid w:val="00520852"/>
    <w:rsid w:val="00521152"/>
    <w:rsid w:val="0052225D"/>
    <w:rsid w:val="0052237F"/>
    <w:rsid w:val="00522FA9"/>
    <w:rsid w:val="005238B1"/>
    <w:rsid w:val="0052473E"/>
    <w:rsid w:val="00525364"/>
    <w:rsid w:val="0052547C"/>
    <w:rsid w:val="005269AE"/>
    <w:rsid w:val="00526D3D"/>
    <w:rsid w:val="00526FB8"/>
    <w:rsid w:val="00527587"/>
    <w:rsid w:val="00527DEA"/>
    <w:rsid w:val="00527F09"/>
    <w:rsid w:val="0053077C"/>
    <w:rsid w:val="00530AA4"/>
    <w:rsid w:val="0053185F"/>
    <w:rsid w:val="00532A61"/>
    <w:rsid w:val="00532AF3"/>
    <w:rsid w:val="00532E93"/>
    <w:rsid w:val="005335DD"/>
    <w:rsid w:val="0053379A"/>
    <w:rsid w:val="0053447D"/>
    <w:rsid w:val="0053488A"/>
    <w:rsid w:val="00534ACB"/>
    <w:rsid w:val="00534CDC"/>
    <w:rsid w:val="00535F03"/>
    <w:rsid w:val="00536269"/>
    <w:rsid w:val="00536BAC"/>
    <w:rsid w:val="0053755C"/>
    <w:rsid w:val="005404B3"/>
    <w:rsid w:val="00540809"/>
    <w:rsid w:val="00540901"/>
    <w:rsid w:val="00540DE2"/>
    <w:rsid w:val="00541105"/>
    <w:rsid w:val="005415FE"/>
    <w:rsid w:val="005425FB"/>
    <w:rsid w:val="005427C5"/>
    <w:rsid w:val="00542A15"/>
    <w:rsid w:val="00542A7E"/>
    <w:rsid w:val="00542CB0"/>
    <w:rsid w:val="005436CA"/>
    <w:rsid w:val="00543A0E"/>
    <w:rsid w:val="00543ADE"/>
    <w:rsid w:val="00543C85"/>
    <w:rsid w:val="00543F55"/>
    <w:rsid w:val="00544A42"/>
    <w:rsid w:val="005452BA"/>
    <w:rsid w:val="005456EF"/>
    <w:rsid w:val="00545BDD"/>
    <w:rsid w:val="00545E9E"/>
    <w:rsid w:val="00545EB6"/>
    <w:rsid w:val="0054607B"/>
    <w:rsid w:val="00546523"/>
    <w:rsid w:val="00546DF9"/>
    <w:rsid w:val="005474E9"/>
    <w:rsid w:val="00547E5C"/>
    <w:rsid w:val="00551028"/>
    <w:rsid w:val="005510A1"/>
    <w:rsid w:val="0055148A"/>
    <w:rsid w:val="00552091"/>
    <w:rsid w:val="0055239F"/>
    <w:rsid w:val="00552DEE"/>
    <w:rsid w:val="00552E11"/>
    <w:rsid w:val="00552F99"/>
    <w:rsid w:val="00553D23"/>
    <w:rsid w:val="00553EBA"/>
    <w:rsid w:val="00553F52"/>
    <w:rsid w:val="005547E5"/>
    <w:rsid w:val="00555E0D"/>
    <w:rsid w:val="0055628F"/>
    <w:rsid w:val="00556A82"/>
    <w:rsid w:val="005574A8"/>
    <w:rsid w:val="00557513"/>
    <w:rsid w:val="005602B9"/>
    <w:rsid w:val="00560591"/>
    <w:rsid w:val="005606DB"/>
    <w:rsid w:val="0056212B"/>
    <w:rsid w:val="005625FD"/>
    <w:rsid w:val="00562651"/>
    <w:rsid w:val="00562770"/>
    <w:rsid w:val="00562D1E"/>
    <w:rsid w:val="00563171"/>
    <w:rsid w:val="005633AD"/>
    <w:rsid w:val="00565153"/>
    <w:rsid w:val="00565768"/>
    <w:rsid w:val="00565FAB"/>
    <w:rsid w:val="005662DF"/>
    <w:rsid w:val="00566EF3"/>
    <w:rsid w:val="005673DC"/>
    <w:rsid w:val="00567A6D"/>
    <w:rsid w:val="00570C4B"/>
    <w:rsid w:val="0057125A"/>
    <w:rsid w:val="0057129A"/>
    <w:rsid w:val="005714EB"/>
    <w:rsid w:val="00572ABB"/>
    <w:rsid w:val="00573C31"/>
    <w:rsid w:val="0057409F"/>
    <w:rsid w:val="0057478B"/>
    <w:rsid w:val="00574860"/>
    <w:rsid w:val="00574D9E"/>
    <w:rsid w:val="005752B1"/>
    <w:rsid w:val="00575910"/>
    <w:rsid w:val="00576404"/>
    <w:rsid w:val="00576C25"/>
    <w:rsid w:val="005777C6"/>
    <w:rsid w:val="00577A45"/>
    <w:rsid w:val="00580A6A"/>
    <w:rsid w:val="00581600"/>
    <w:rsid w:val="005819E1"/>
    <w:rsid w:val="00581A76"/>
    <w:rsid w:val="00581B34"/>
    <w:rsid w:val="00581FD5"/>
    <w:rsid w:val="00582AB9"/>
    <w:rsid w:val="005830B7"/>
    <w:rsid w:val="00584243"/>
    <w:rsid w:val="00584322"/>
    <w:rsid w:val="00584663"/>
    <w:rsid w:val="005848E6"/>
    <w:rsid w:val="005852CB"/>
    <w:rsid w:val="00585915"/>
    <w:rsid w:val="00585F13"/>
    <w:rsid w:val="005867CD"/>
    <w:rsid w:val="0058687A"/>
    <w:rsid w:val="00586CB0"/>
    <w:rsid w:val="00586DC7"/>
    <w:rsid w:val="0058704A"/>
    <w:rsid w:val="005875E0"/>
    <w:rsid w:val="00587922"/>
    <w:rsid w:val="00590005"/>
    <w:rsid w:val="005900D6"/>
    <w:rsid w:val="0059011B"/>
    <w:rsid w:val="005903E0"/>
    <w:rsid w:val="0059065C"/>
    <w:rsid w:val="00590D49"/>
    <w:rsid w:val="00590D9B"/>
    <w:rsid w:val="005917A4"/>
    <w:rsid w:val="00592BF1"/>
    <w:rsid w:val="005933E3"/>
    <w:rsid w:val="005935C0"/>
    <w:rsid w:val="00594610"/>
    <w:rsid w:val="00594F70"/>
    <w:rsid w:val="005959E6"/>
    <w:rsid w:val="00595D48"/>
    <w:rsid w:val="00595D73"/>
    <w:rsid w:val="00595E31"/>
    <w:rsid w:val="00596006"/>
    <w:rsid w:val="005964FF"/>
    <w:rsid w:val="005965F9"/>
    <w:rsid w:val="0059690B"/>
    <w:rsid w:val="00597232"/>
    <w:rsid w:val="00597A4B"/>
    <w:rsid w:val="005A0FCA"/>
    <w:rsid w:val="005A13A7"/>
    <w:rsid w:val="005A1594"/>
    <w:rsid w:val="005A3435"/>
    <w:rsid w:val="005A4257"/>
    <w:rsid w:val="005A42A5"/>
    <w:rsid w:val="005A468A"/>
    <w:rsid w:val="005A4BFA"/>
    <w:rsid w:val="005A5055"/>
    <w:rsid w:val="005A50F6"/>
    <w:rsid w:val="005A6650"/>
    <w:rsid w:val="005A6F77"/>
    <w:rsid w:val="005A6FFA"/>
    <w:rsid w:val="005A7816"/>
    <w:rsid w:val="005A7D6C"/>
    <w:rsid w:val="005B07FB"/>
    <w:rsid w:val="005B09DF"/>
    <w:rsid w:val="005B0B33"/>
    <w:rsid w:val="005B1595"/>
    <w:rsid w:val="005B2218"/>
    <w:rsid w:val="005B27EC"/>
    <w:rsid w:val="005B2BEB"/>
    <w:rsid w:val="005B2FCD"/>
    <w:rsid w:val="005B32B5"/>
    <w:rsid w:val="005B3938"/>
    <w:rsid w:val="005B3A3B"/>
    <w:rsid w:val="005B3F8D"/>
    <w:rsid w:val="005B4594"/>
    <w:rsid w:val="005B482A"/>
    <w:rsid w:val="005B49BE"/>
    <w:rsid w:val="005B4C1C"/>
    <w:rsid w:val="005B4C3C"/>
    <w:rsid w:val="005B51A1"/>
    <w:rsid w:val="005B57FC"/>
    <w:rsid w:val="005B5903"/>
    <w:rsid w:val="005B5F3F"/>
    <w:rsid w:val="005B6804"/>
    <w:rsid w:val="005B682E"/>
    <w:rsid w:val="005B6C61"/>
    <w:rsid w:val="005B758E"/>
    <w:rsid w:val="005B7A66"/>
    <w:rsid w:val="005C07F6"/>
    <w:rsid w:val="005C0B60"/>
    <w:rsid w:val="005C10C0"/>
    <w:rsid w:val="005C166B"/>
    <w:rsid w:val="005C230C"/>
    <w:rsid w:val="005C23C6"/>
    <w:rsid w:val="005C2E21"/>
    <w:rsid w:val="005C3CBB"/>
    <w:rsid w:val="005C3DAD"/>
    <w:rsid w:val="005C4489"/>
    <w:rsid w:val="005C4B07"/>
    <w:rsid w:val="005C51E4"/>
    <w:rsid w:val="005C59E2"/>
    <w:rsid w:val="005C6305"/>
    <w:rsid w:val="005C65A5"/>
    <w:rsid w:val="005C6CDE"/>
    <w:rsid w:val="005C7DAD"/>
    <w:rsid w:val="005C7F12"/>
    <w:rsid w:val="005C7F3F"/>
    <w:rsid w:val="005C7FD1"/>
    <w:rsid w:val="005D0320"/>
    <w:rsid w:val="005D135C"/>
    <w:rsid w:val="005D1817"/>
    <w:rsid w:val="005D2083"/>
    <w:rsid w:val="005D21BF"/>
    <w:rsid w:val="005D2621"/>
    <w:rsid w:val="005D2DAD"/>
    <w:rsid w:val="005D3431"/>
    <w:rsid w:val="005D381B"/>
    <w:rsid w:val="005D3D04"/>
    <w:rsid w:val="005D4136"/>
    <w:rsid w:val="005D452D"/>
    <w:rsid w:val="005D4694"/>
    <w:rsid w:val="005D4947"/>
    <w:rsid w:val="005D5A4D"/>
    <w:rsid w:val="005D5F2B"/>
    <w:rsid w:val="005D6120"/>
    <w:rsid w:val="005D6983"/>
    <w:rsid w:val="005D71C5"/>
    <w:rsid w:val="005D72A7"/>
    <w:rsid w:val="005D7665"/>
    <w:rsid w:val="005D76C2"/>
    <w:rsid w:val="005D7DDC"/>
    <w:rsid w:val="005D7EE0"/>
    <w:rsid w:val="005D7FB8"/>
    <w:rsid w:val="005E0064"/>
    <w:rsid w:val="005E09CA"/>
    <w:rsid w:val="005E09D9"/>
    <w:rsid w:val="005E0A98"/>
    <w:rsid w:val="005E1ABC"/>
    <w:rsid w:val="005E1E7C"/>
    <w:rsid w:val="005E24A2"/>
    <w:rsid w:val="005E25F6"/>
    <w:rsid w:val="005E2CA3"/>
    <w:rsid w:val="005E2CE5"/>
    <w:rsid w:val="005E301C"/>
    <w:rsid w:val="005E33A8"/>
    <w:rsid w:val="005E55E1"/>
    <w:rsid w:val="005E5F14"/>
    <w:rsid w:val="005E66FD"/>
    <w:rsid w:val="005E799E"/>
    <w:rsid w:val="005E7A9E"/>
    <w:rsid w:val="005E7B8B"/>
    <w:rsid w:val="005F0267"/>
    <w:rsid w:val="005F0857"/>
    <w:rsid w:val="005F0CA3"/>
    <w:rsid w:val="005F0FA1"/>
    <w:rsid w:val="005F1396"/>
    <w:rsid w:val="005F1779"/>
    <w:rsid w:val="005F2266"/>
    <w:rsid w:val="005F2430"/>
    <w:rsid w:val="005F3042"/>
    <w:rsid w:val="005F3847"/>
    <w:rsid w:val="005F3B84"/>
    <w:rsid w:val="005F3BFD"/>
    <w:rsid w:val="005F4CFC"/>
    <w:rsid w:val="005F4D9A"/>
    <w:rsid w:val="005F563C"/>
    <w:rsid w:val="005F6274"/>
    <w:rsid w:val="005F698A"/>
    <w:rsid w:val="005F69A5"/>
    <w:rsid w:val="005F6CF1"/>
    <w:rsid w:val="005F706C"/>
    <w:rsid w:val="005F71EF"/>
    <w:rsid w:val="005F74DD"/>
    <w:rsid w:val="005F7FFA"/>
    <w:rsid w:val="0060015B"/>
    <w:rsid w:val="00600452"/>
    <w:rsid w:val="006008EA"/>
    <w:rsid w:val="00600EF6"/>
    <w:rsid w:val="0060170B"/>
    <w:rsid w:val="00601862"/>
    <w:rsid w:val="00601952"/>
    <w:rsid w:val="00601E63"/>
    <w:rsid w:val="00602118"/>
    <w:rsid w:val="00602220"/>
    <w:rsid w:val="00602AC7"/>
    <w:rsid w:val="00603252"/>
    <w:rsid w:val="00603399"/>
    <w:rsid w:val="00603761"/>
    <w:rsid w:val="00603FF6"/>
    <w:rsid w:val="00604293"/>
    <w:rsid w:val="0060452D"/>
    <w:rsid w:val="0060471A"/>
    <w:rsid w:val="00605064"/>
    <w:rsid w:val="00605C9C"/>
    <w:rsid w:val="006060E2"/>
    <w:rsid w:val="0060687F"/>
    <w:rsid w:val="00606F35"/>
    <w:rsid w:val="00607164"/>
    <w:rsid w:val="006072B3"/>
    <w:rsid w:val="00607AE9"/>
    <w:rsid w:val="00607B1A"/>
    <w:rsid w:val="00607E8F"/>
    <w:rsid w:val="00610029"/>
    <w:rsid w:val="00610A39"/>
    <w:rsid w:val="00610EFC"/>
    <w:rsid w:val="0061105B"/>
    <w:rsid w:val="006112B7"/>
    <w:rsid w:val="00611715"/>
    <w:rsid w:val="00611CC9"/>
    <w:rsid w:val="00611D4C"/>
    <w:rsid w:val="006121EC"/>
    <w:rsid w:val="006125E5"/>
    <w:rsid w:val="00612D47"/>
    <w:rsid w:val="00613025"/>
    <w:rsid w:val="006133AC"/>
    <w:rsid w:val="006141F3"/>
    <w:rsid w:val="00614546"/>
    <w:rsid w:val="00615431"/>
    <w:rsid w:val="0061585F"/>
    <w:rsid w:val="00615953"/>
    <w:rsid w:val="00615C12"/>
    <w:rsid w:val="00615DC5"/>
    <w:rsid w:val="00615FDE"/>
    <w:rsid w:val="00620118"/>
    <w:rsid w:val="006202CB"/>
    <w:rsid w:val="006206FC"/>
    <w:rsid w:val="00621910"/>
    <w:rsid w:val="00621FA9"/>
    <w:rsid w:val="0062223B"/>
    <w:rsid w:val="006222F1"/>
    <w:rsid w:val="00622346"/>
    <w:rsid w:val="00622CBD"/>
    <w:rsid w:val="00622D48"/>
    <w:rsid w:val="0062303B"/>
    <w:rsid w:val="006231C5"/>
    <w:rsid w:val="006232E5"/>
    <w:rsid w:val="0062350B"/>
    <w:rsid w:val="00624143"/>
    <w:rsid w:val="006241A0"/>
    <w:rsid w:val="00625150"/>
    <w:rsid w:val="00625848"/>
    <w:rsid w:val="00625C82"/>
    <w:rsid w:val="006264EB"/>
    <w:rsid w:val="006266ED"/>
    <w:rsid w:val="006273EA"/>
    <w:rsid w:val="00627580"/>
    <w:rsid w:val="006302A6"/>
    <w:rsid w:val="006303A4"/>
    <w:rsid w:val="006309CF"/>
    <w:rsid w:val="00630F4C"/>
    <w:rsid w:val="00631B6E"/>
    <w:rsid w:val="006324A9"/>
    <w:rsid w:val="00632512"/>
    <w:rsid w:val="00632561"/>
    <w:rsid w:val="00633839"/>
    <w:rsid w:val="00633CF1"/>
    <w:rsid w:val="00633DB3"/>
    <w:rsid w:val="00634526"/>
    <w:rsid w:val="00634594"/>
    <w:rsid w:val="00634787"/>
    <w:rsid w:val="00634B1B"/>
    <w:rsid w:val="00634E20"/>
    <w:rsid w:val="006350B6"/>
    <w:rsid w:val="006350D8"/>
    <w:rsid w:val="0063517E"/>
    <w:rsid w:val="006353F2"/>
    <w:rsid w:val="006353F4"/>
    <w:rsid w:val="006356D0"/>
    <w:rsid w:val="00635D16"/>
    <w:rsid w:val="00636111"/>
    <w:rsid w:val="0063620A"/>
    <w:rsid w:val="00636E84"/>
    <w:rsid w:val="0063704A"/>
    <w:rsid w:val="006379B0"/>
    <w:rsid w:val="00637BF0"/>
    <w:rsid w:val="00637D79"/>
    <w:rsid w:val="00640008"/>
    <w:rsid w:val="00640526"/>
    <w:rsid w:val="006409D9"/>
    <w:rsid w:val="0064109C"/>
    <w:rsid w:val="00641A8D"/>
    <w:rsid w:val="0064214E"/>
    <w:rsid w:val="0064262B"/>
    <w:rsid w:val="00642655"/>
    <w:rsid w:val="00642985"/>
    <w:rsid w:val="00642A0D"/>
    <w:rsid w:val="00642D48"/>
    <w:rsid w:val="00642F32"/>
    <w:rsid w:val="006430E0"/>
    <w:rsid w:val="00644022"/>
    <w:rsid w:val="00644207"/>
    <w:rsid w:val="00644D63"/>
    <w:rsid w:val="00645ACC"/>
    <w:rsid w:val="00645BDB"/>
    <w:rsid w:val="00645D68"/>
    <w:rsid w:val="00645ED3"/>
    <w:rsid w:val="00646241"/>
    <w:rsid w:val="00646348"/>
    <w:rsid w:val="00646396"/>
    <w:rsid w:val="00646516"/>
    <w:rsid w:val="0064669D"/>
    <w:rsid w:val="006468BE"/>
    <w:rsid w:val="006469E6"/>
    <w:rsid w:val="00646BF3"/>
    <w:rsid w:val="00646D46"/>
    <w:rsid w:val="006473B0"/>
    <w:rsid w:val="00650AE6"/>
    <w:rsid w:val="006510D9"/>
    <w:rsid w:val="00651227"/>
    <w:rsid w:val="00651F8C"/>
    <w:rsid w:val="006523D9"/>
    <w:rsid w:val="0065274C"/>
    <w:rsid w:val="0065299B"/>
    <w:rsid w:val="00653895"/>
    <w:rsid w:val="00653ACD"/>
    <w:rsid w:val="00653DFE"/>
    <w:rsid w:val="00655853"/>
    <w:rsid w:val="00655ABC"/>
    <w:rsid w:val="00657028"/>
    <w:rsid w:val="006577C8"/>
    <w:rsid w:val="006603D0"/>
    <w:rsid w:val="006605A6"/>
    <w:rsid w:val="00660E96"/>
    <w:rsid w:val="00660FA0"/>
    <w:rsid w:val="006615E1"/>
    <w:rsid w:val="00661ACB"/>
    <w:rsid w:val="00661E2D"/>
    <w:rsid w:val="00662030"/>
    <w:rsid w:val="006629DA"/>
    <w:rsid w:val="00662D19"/>
    <w:rsid w:val="00662D68"/>
    <w:rsid w:val="006630BA"/>
    <w:rsid w:val="00663302"/>
    <w:rsid w:val="00663FA9"/>
    <w:rsid w:val="0066458A"/>
    <w:rsid w:val="006646A8"/>
    <w:rsid w:val="00665299"/>
    <w:rsid w:val="006657A7"/>
    <w:rsid w:val="0066581B"/>
    <w:rsid w:val="00665D7C"/>
    <w:rsid w:val="0066619D"/>
    <w:rsid w:val="006662EE"/>
    <w:rsid w:val="00666E7B"/>
    <w:rsid w:val="00666EC8"/>
    <w:rsid w:val="006676F9"/>
    <w:rsid w:val="00667AF2"/>
    <w:rsid w:val="006709B7"/>
    <w:rsid w:val="00670E47"/>
    <w:rsid w:val="006720A2"/>
    <w:rsid w:val="00672203"/>
    <w:rsid w:val="006726DE"/>
    <w:rsid w:val="0067289D"/>
    <w:rsid w:val="0067336A"/>
    <w:rsid w:val="0067370C"/>
    <w:rsid w:val="006739B6"/>
    <w:rsid w:val="00673AB6"/>
    <w:rsid w:val="00673CC2"/>
    <w:rsid w:val="00673CEB"/>
    <w:rsid w:val="00673DD7"/>
    <w:rsid w:val="006743FA"/>
    <w:rsid w:val="00674535"/>
    <w:rsid w:val="00674A84"/>
    <w:rsid w:val="00674C8C"/>
    <w:rsid w:val="00675163"/>
    <w:rsid w:val="0067550B"/>
    <w:rsid w:val="0067550E"/>
    <w:rsid w:val="00675CA1"/>
    <w:rsid w:val="00675EE9"/>
    <w:rsid w:val="006760D8"/>
    <w:rsid w:val="006762EA"/>
    <w:rsid w:val="00677015"/>
    <w:rsid w:val="00677309"/>
    <w:rsid w:val="00681434"/>
    <w:rsid w:val="00681CE9"/>
    <w:rsid w:val="006821E3"/>
    <w:rsid w:val="006826C9"/>
    <w:rsid w:val="006828AF"/>
    <w:rsid w:val="00682B7D"/>
    <w:rsid w:val="00682D12"/>
    <w:rsid w:val="00683432"/>
    <w:rsid w:val="00683532"/>
    <w:rsid w:val="00684BB6"/>
    <w:rsid w:val="00684F49"/>
    <w:rsid w:val="00685B8B"/>
    <w:rsid w:val="00685F8B"/>
    <w:rsid w:val="00685FCD"/>
    <w:rsid w:val="006868E8"/>
    <w:rsid w:val="006872C8"/>
    <w:rsid w:val="0068771B"/>
    <w:rsid w:val="00687741"/>
    <w:rsid w:val="00687B89"/>
    <w:rsid w:val="0069016C"/>
    <w:rsid w:val="006901A3"/>
    <w:rsid w:val="0069036E"/>
    <w:rsid w:val="006905CC"/>
    <w:rsid w:val="006905DC"/>
    <w:rsid w:val="00691058"/>
    <w:rsid w:val="006910FD"/>
    <w:rsid w:val="00691D1E"/>
    <w:rsid w:val="00691E96"/>
    <w:rsid w:val="00691F06"/>
    <w:rsid w:val="00692587"/>
    <w:rsid w:val="00692A8E"/>
    <w:rsid w:val="00692B99"/>
    <w:rsid w:val="00694413"/>
    <w:rsid w:val="00694C57"/>
    <w:rsid w:val="006970F1"/>
    <w:rsid w:val="00697D3D"/>
    <w:rsid w:val="00697EE8"/>
    <w:rsid w:val="006A019B"/>
    <w:rsid w:val="006A0B17"/>
    <w:rsid w:val="006A117E"/>
    <w:rsid w:val="006A1886"/>
    <w:rsid w:val="006A1B94"/>
    <w:rsid w:val="006A1BE7"/>
    <w:rsid w:val="006A3E75"/>
    <w:rsid w:val="006A40EC"/>
    <w:rsid w:val="006A435B"/>
    <w:rsid w:val="006A4962"/>
    <w:rsid w:val="006A5000"/>
    <w:rsid w:val="006A5D04"/>
    <w:rsid w:val="006A5E91"/>
    <w:rsid w:val="006A6862"/>
    <w:rsid w:val="006A6A39"/>
    <w:rsid w:val="006A7905"/>
    <w:rsid w:val="006A7C8E"/>
    <w:rsid w:val="006B02D1"/>
    <w:rsid w:val="006B041D"/>
    <w:rsid w:val="006B1260"/>
    <w:rsid w:val="006B1392"/>
    <w:rsid w:val="006B22C3"/>
    <w:rsid w:val="006B24C5"/>
    <w:rsid w:val="006B27AF"/>
    <w:rsid w:val="006B2CEA"/>
    <w:rsid w:val="006B3104"/>
    <w:rsid w:val="006B3118"/>
    <w:rsid w:val="006B33E2"/>
    <w:rsid w:val="006B370D"/>
    <w:rsid w:val="006B431C"/>
    <w:rsid w:val="006B442F"/>
    <w:rsid w:val="006B477D"/>
    <w:rsid w:val="006B47CF"/>
    <w:rsid w:val="006B47E9"/>
    <w:rsid w:val="006B4B48"/>
    <w:rsid w:val="006B4DBC"/>
    <w:rsid w:val="006B60A1"/>
    <w:rsid w:val="006B61FB"/>
    <w:rsid w:val="006B693A"/>
    <w:rsid w:val="006B6F9A"/>
    <w:rsid w:val="006C0425"/>
    <w:rsid w:val="006C0A0E"/>
    <w:rsid w:val="006C1133"/>
    <w:rsid w:val="006C158B"/>
    <w:rsid w:val="006C29ED"/>
    <w:rsid w:val="006C2B07"/>
    <w:rsid w:val="006C2C9B"/>
    <w:rsid w:val="006C2D28"/>
    <w:rsid w:val="006C2FEF"/>
    <w:rsid w:val="006C3CC8"/>
    <w:rsid w:val="006C4B72"/>
    <w:rsid w:val="006C6532"/>
    <w:rsid w:val="006C6D6B"/>
    <w:rsid w:val="006C6E04"/>
    <w:rsid w:val="006C7428"/>
    <w:rsid w:val="006C7917"/>
    <w:rsid w:val="006C7924"/>
    <w:rsid w:val="006D1A07"/>
    <w:rsid w:val="006D2426"/>
    <w:rsid w:val="006D2929"/>
    <w:rsid w:val="006D2D7D"/>
    <w:rsid w:val="006D34A1"/>
    <w:rsid w:val="006D3F37"/>
    <w:rsid w:val="006D4053"/>
    <w:rsid w:val="006D45AB"/>
    <w:rsid w:val="006D4824"/>
    <w:rsid w:val="006D49F9"/>
    <w:rsid w:val="006D5672"/>
    <w:rsid w:val="006D5AC6"/>
    <w:rsid w:val="006D6A5D"/>
    <w:rsid w:val="006D6E12"/>
    <w:rsid w:val="006D7085"/>
    <w:rsid w:val="006D76F2"/>
    <w:rsid w:val="006D79CA"/>
    <w:rsid w:val="006D7AD3"/>
    <w:rsid w:val="006E00E1"/>
    <w:rsid w:val="006E03CD"/>
    <w:rsid w:val="006E055C"/>
    <w:rsid w:val="006E11AB"/>
    <w:rsid w:val="006E165D"/>
    <w:rsid w:val="006E178B"/>
    <w:rsid w:val="006E23F8"/>
    <w:rsid w:val="006E2412"/>
    <w:rsid w:val="006E2719"/>
    <w:rsid w:val="006E2FDE"/>
    <w:rsid w:val="006E3149"/>
    <w:rsid w:val="006E3C9D"/>
    <w:rsid w:val="006E5D3C"/>
    <w:rsid w:val="006E5EBE"/>
    <w:rsid w:val="006E6097"/>
    <w:rsid w:val="006E7036"/>
    <w:rsid w:val="006E7A20"/>
    <w:rsid w:val="006E7A45"/>
    <w:rsid w:val="006E7A91"/>
    <w:rsid w:val="006F0D0D"/>
    <w:rsid w:val="006F145F"/>
    <w:rsid w:val="006F2064"/>
    <w:rsid w:val="006F22BC"/>
    <w:rsid w:val="006F29A7"/>
    <w:rsid w:val="006F3413"/>
    <w:rsid w:val="006F3C96"/>
    <w:rsid w:val="006F42DA"/>
    <w:rsid w:val="006F502F"/>
    <w:rsid w:val="006F517E"/>
    <w:rsid w:val="006F579F"/>
    <w:rsid w:val="006F5CCF"/>
    <w:rsid w:val="006F693E"/>
    <w:rsid w:val="006F755C"/>
    <w:rsid w:val="006F75B7"/>
    <w:rsid w:val="007002F1"/>
    <w:rsid w:val="00700675"/>
    <w:rsid w:val="00701B4A"/>
    <w:rsid w:val="00701FA4"/>
    <w:rsid w:val="00702874"/>
    <w:rsid w:val="007032A4"/>
    <w:rsid w:val="00703477"/>
    <w:rsid w:val="00703B89"/>
    <w:rsid w:val="007040A0"/>
    <w:rsid w:val="007044A2"/>
    <w:rsid w:val="00704ED2"/>
    <w:rsid w:val="00706231"/>
    <w:rsid w:val="00706305"/>
    <w:rsid w:val="00707E75"/>
    <w:rsid w:val="00711580"/>
    <w:rsid w:val="00711803"/>
    <w:rsid w:val="00712587"/>
    <w:rsid w:val="007125D4"/>
    <w:rsid w:val="00712760"/>
    <w:rsid w:val="00712C06"/>
    <w:rsid w:val="00712E34"/>
    <w:rsid w:val="00713318"/>
    <w:rsid w:val="00714483"/>
    <w:rsid w:val="00714742"/>
    <w:rsid w:val="007149F9"/>
    <w:rsid w:val="007150D6"/>
    <w:rsid w:val="007162CB"/>
    <w:rsid w:val="0071730E"/>
    <w:rsid w:val="0071733E"/>
    <w:rsid w:val="0071756E"/>
    <w:rsid w:val="007177FF"/>
    <w:rsid w:val="00717A37"/>
    <w:rsid w:val="00717CAE"/>
    <w:rsid w:val="00717F22"/>
    <w:rsid w:val="007205FA"/>
    <w:rsid w:val="00720766"/>
    <w:rsid w:val="00720ACC"/>
    <w:rsid w:val="00720FED"/>
    <w:rsid w:val="007215CC"/>
    <w:rsid w:val="00721AF6"/>
    <w:rsid w:val="00721E31"/>
    <w:rsid w:val="007223B4"/>
    <w:rsid w:val="0072287A"/>
    <w:rsid w:val="007229B6"/>
    <w:rsid w:val="00722CF0"/>
    <w:rsid w:val="00722E5D"/>
    <w:rsid w:val="007232C4"/>
    <w:rsid w:val="0072367A"/>
    <w:rsid w:val="007236A8"/>
    <w:rsid w:val="007251E0"/>
    <w:rsid w:val="0072551E"/>
    <w:rsid w:val="00725ADD"/>
    <w:rsid w:val="00725EBD"/>
    <w:rsid w:val="007262A4"/>
    <w:rsid w:val="007265E7"/>
    <w:rsid w:val="00726822"/>
    <w:rsid w:val="00726CF3"/>
    <w:rsid w:val="0072701C"/>
    <w:rsid w:val="0072727F"/>
    <w:rsid w:val="007272E8"/>
    <w:rsid w:val="00727365"/>
    <w:rsid w:val="007274B1"/>
    <w:rsid w:val="00730992"/>
    <w:rsid w:val="00730BFC"/>
    <w:rsid w:val="00731496"/>
    <w:rsid w:val="00731C23"/>
    <w:rsid w:val="00731DA2"/>
    <w:rsid w:val="0073243F"/>
    <w:rsid w:val="00732D36"/>
    <w:rsid w:val="00732EC1"/>
    <w:rsid w:val="00734388"/>
    <w:rsid w:val="00734887"/>
    <w:rsid w:val="00734AE9"/>
    <w:rsid w:val="0073566D"/>
    <w:rsid w:val="0073590A"/>
    <w:rsid w:val="00735C39"/>
    <w:rsid w:val="00735FDB"/>
    <w:rsid w:val="0073652D"/>
    <w:rsid w:val="00737265"/>
    <w:rsid w:val="00737A2B"/>
    <w:rsid w:val="00737CFD"/>
    <w:rsid w:val="00737EAE"/>
    <w:rsid w:val="00740451"/>
    <w:rsid w:val="00740FC7"/>
    <w:rsid w:val="007411DC"/>
    <w:rsid w:val="00741694"/>
    <w:rsid w:val="00741909"/>
    <w:rsid w:val="00741BD4"/>
    <w:rsid w:val="00741F7C"/>
    <w:rsid w:val="007426A4"/>
    <w:rsid w:val="00742998"/>
    <w:rsid w:val="00742C2C"/>
    <w:rsid w:val="00744973"/>
    <w:rsid w:val="00744E65"/>
    <w:rsid w:val="00744F43"/>
    <w:rsid w:val="00745341"/>
    <w:rsid w:val="00745380"/>
    <w:rsid w:val="00745441"/>
    <w:rsid w:val="00746331"/>
    <w:rsid w:val="00746FF6"/>
    <w:rsid w:val="007472E2"/>
    <w:rsid w:val="007503B9"/>
    <w:rsid w:val="00750956"/>
    <w:rsid w:val="00750C0F"/>
    <w:rsid w:val="00750C8D"/>
    <w:rsid w:val="00750D02"/>
    <w:rsid w:val="00750EA5"/>
    <w:rsid w:val="00751790"/>
    <w:rsid w:val="0075188E"/>
    <w:rsid w:val="00751B57"/>
    <w:rsid w:val="00751EFF"/>
    <w:rsid w:val="00752012"/>
    <w:rsid w:val="0075263D"/>
    <w:rsid w:val="00752D1A"/>
    <w:rsid w:val="00753F23"/>
    <w:rsid w:val="00754C96"/>
    <w:rsid w:val="007551E2"/>
    <w:rsid w:val="007556A6"/>
    <w:rsid w:val="00755B14"/>
    <w:rsid w:val="00755DBC"/>
    <w:rsid w:val="00756934"/>
    <w:rsid w:val="00757C08"/>
    <w:rsid w:val="00760AAB"/>
    <w:rsid w:val="00760AED"/>
    <w:rsid w:val="00760F04"/>
    <w:rsid w:val="00761265"/>
    <w:rsid w:val="00761C0D"/>
    <w:rsid w:val="00761E20"/>
    <w:rsid w:val="007628F2"/>
    <w:rsid w:val="00762E7B"/>
    <w:rsid w:val="00763E21"/>
    <w:rsid w:val="007642CA"/>
    <w:rsid w:val="007647F7"/>
    <w:rsid w:val="00764BAA"/>
    <w:rsid w:val="00765029"/>
    <w:rsid w:val="00765724"/>
    <w:rsid w:val="00765793"/>
    <w:rsid w:val="00765A67"/>
    <w:rsid w:val="00766A70"/>
    <w:rsid w:val="00767A69"/>
    <w:rsid w:val="00767C2B"/>
    <w:rsid w:val="0077009C"/>
    <w:rsid w:val="00772052"/>
    <w:rsid w:val="00772EBB"/>
    <w:rsid w:val="00772EBF"/>
    <w:rsid w:val="007734CA"/>
    <w:rsid w:val="007744CA"/>
    <w:rsid w:val="00774A37"/>
    <w:rsid w:val="00774DDA"/>
    <w:rsid w:val="00774E48"/>
    <w:rsid w:val="00774F6D"/>
    <w:rsid w:val="00775153"/>
    <w:rsid w:val="0077541E"/>
    <w:rsid w:val="00775DB9"/>
    <w:rsid w:val="007777E4"/>
    <w:rsid w:val="00777B67"/>
    <w:rsid w:val="00777C45"/>
    <w:rsid w:val="00777CB3"/>
    <w:rsid w:val="00777D59"/>
    <w:rsid w:val="00777DA4"/>
    <w:rsid w:val="007802D6"/>
    <w:rsid w:val="00780476"/>
    <w:rsid w:val="007807B0"/>
    <w:rsid w:val="00780EA5"/>
    <w:rsid w:val="00781294"/>
    <w:rsid w:val="00781649"/>
    <w:rsid w:val="0078182A"/>
    <w:rsid w:val="00782032"/>
    <w:rsid w:val="00782DDE"/>
    <w:rsid w:val="0078396F"/>
    <w:rsid w:val="00783CB6"/>
    <w:rsid w:val="0078466D"/>
    <w:rsid w:val="007847BF"/>
    <w:rsid w:val="00785190"/>
    <w:rsid w:val="00785D03"/>
    <w:rsid w:val="00786289"/>
    <w:rsid w:val="007873ED"/>
    <w:rsid w:val="0078765A"/>
    <w:rsid w:val="0079103A"/>
    <w:rsid w:val="00791E83"/>
    <w:rsid w:val="00792036"/>
    <w:rsid w:val="00792640"/>
    <w:rsid w:val="00792712"/>
    <w:rsid w:val="007929C4"/>
    <w:rsid w:val="00792AB1"/>
    <w:rsid w:val="00792DD9"/>
    <w:rsid w:val="0079444A"/>
    <w:rsid w:val="007947E8"/>
    <w:rsid w:val="00794DA7"/>
    <w:rsid w:val="00794E00"/>
    <w:rsid w:val="00794E2D"/>
    <w:rsid w:val="0079516F"/>
    <w:rsid w:val="007951B9"/>
    <w:rsid w:val="0079563F"/>
    <w:rsid w:val="00795CB2"/>
    <w:rsid w:val="00795CC6"/>
    <w:rsid w:val="00796158"/>
    <w:rsid w:val="00796BBB"/>
    <w:rsid w:val="0079779D"/>
    <w:rsid w:val="00797878"/>
    <w:rsid w:val="00797B34"/>
    <w:rsid w:val="007A00BA"/>
    <w:rsid w:val="007A08F9"/>
    <w:rsid w:val="007A0AF1"/>
    <w:rsid w:val="007A0BC4"/>
    <w:rsid w:val="007A0BDA"/>
    <w:rsid w:val="007A0C06"/>
    <w:rsid w:val="007A0C3C"/>
    <w:rsid w:val="007A17FC"/>
    <w:rsid w:val="007A1E51"/>
    <w:rsid w:val="007A2987"/>
    <w:rsid w:val="007A3503"/>
    <w:rsid w:val="007A3BD7"/>
    <w:rsid w:val="007A3CB1"/>
    <w:rsid w:val="007A3DA9"/>
    <w:rsid w:val="007A40F3"/>
    <w:rsid w:val="007A436B"/>
    <w:rsid w:val="007A44CE"/>
    <w:rsid w:val="007A4CF1"/>
    <w:rsid w:val="007A5280"/>
    <w:rsid w:val="007A6178"/>
    <w:rsid w:val="007A7295"/>
    <w:rsid w:val="007A75C6"/>
    <w:rsid w:val="007A79F7"/>
    <w:rsid w:val="007B0035"/>
    <w:rsid w:val="007B0BCA"/>
    <w:rsid w:val="007B1C7F"/>
    <w:rsid w:val="007B1F75"/>
    <w:rsid w:val="007B2376"/>
    <w:rsid w:val="007B250A"/>
    <w:rsid w:val="007B27B7"/>
    <w:rsid w:val="007B2E63"/>
    <w:rsid w:val="007B2F60"/>
    <w:rsid w:val="007B351A"/>
    <w:rsid w:val="007B35BB"/>
    <w:rsid w:val="007B4300"/>
    <w:rsid w:val="007B4573"/>
    <w:rsid w:val="007B4B61"/>
    <w:rsid w:val="007B4FA9"/>
    <w:rsid w:val="007B4FAD"/>
    <w:rsid w:val="007B52C8"/>
    <w:rsid w:val="007B6DDA"/>
    <w:rsid w:val="007B7162"/>
    <w:rsid w:val="007B78E5"/>
    <w:rsid w:val="007C0F46"/>
    <w:rsid w:val="007C1815"/>
    <w:rsid w:val="007C205E"/>
    <w:rsid w:val="007C246A"/>
    <w:rsid w:val="007C293D"/>
    <w:rsid w:val="007C41DD"/>
    <w:rsid w:val="007C4643"/>
    <w:rsid w:val="007C4FB7"/>
    <w:rsid w:val="007C513D"/>
    <w:rsid w:val="007C521A"/>
    <w:rsid w:val="007C6666"/>
    <w:rsid w:val="007C66E2"/>
    <w:rsid w:val="007C695B"/>
    <w:rsid w:val="007C6FF2"/>
    <w:rsid w:val="007C7337"/>
    <w:rsid w:val="007C7A6D"/>
    <w:rsid w:val="007C7E14"/>
    <w:rsid w:val="007D038F"/>
    <w:rsid w:val="007D08DE"/>
    <w:rsid w:val="007D0A3E"/>
    <w:rsid w:val="007D0A9D"/>
    <w:rsid w:val="007D164B"/>
    <w:rsid w:val="007D1686"/>
    <w:rsid w:val="007D1F96"/>
    <w:rsid w:val="007D25B4"/>
    <w:rsid w:val="007D3042"/>
    <w:rsid w:val="007D3C86"/>
    <w:rsid w:val="007D3D6F"/>
    <w:rsid w:val="007D3EAA"/>
    <w:rsid w:val="007D4782"/>
    <w:rsid w:val="007D4FE5"/>
    <w:rsid w:val="007D537A"/>
    <w:rsid w:val="007D56F0"/>
    <w:rsid w:val="007D61D3"/>
    <w:rsid w:val="007D6BAC"/>
    <w:rsid w:val="007D7635"/>
    <w:rsid w:val="007D7AB3"/>
    <w:rsid w:val="007D7CFC"/>
    <w:rsid w:val="007E0312"/>
    <w:rsid w:val="007E05BA"/>
    <w:rsid w:val="007E0934"/>
    <w:rsid w:val="007E0F0C"/>
    <w:rsid w:val="007E116F"/>
    <w:rsid w:val="007E16FD"/>
    <w:rsid w:val="007E1752"/>
    <w:rsid w:val="007E17A6"/>
    <w:rsid w:val="007E18C1"/>
    <w:rsid w:val="007E290C"/>
    <w:rsid w:val="007E2C09"/>
    <w:rsid w:val="007E2E6C"/>
    <w:rsid w:val="007E3322"/>
    <w:rsid w:val="007E3D0C"/>
    <w:rsid w:val="007E3F8F"/>
    <w:rsid w:val="007E49A8"/>
    <w:rsid w:val="007E4E4C"/>
    <w:rsid w:val="007E5093"/>
    <w:rsid w:val="007E5254"/>
    <w:rsid w:val="007E580C"/>
    <w:rsid w:val="007E59A8"/>
    <w:rsid w:val="007E5BB8"/>
    <w:rsid w:val="007E5C55"/>
    <w:rsid w:val="007E5CE4"/>
    <w:rsid w:val="007E5EFB"/>
    <w:rsid w:val="007E61D0"/>
    <w:rsid w:val="007E61F8"/>
    <w:rsid w:val="007E63B9"/>
    <w:rsid w:val="007E6B57"/>
    <w:rsid w:val="007E6D11"/>
    <w:rsid w:val="007E74F0"/>
    <w:rsid w:val="007E7A1F"/>
    <w:rsid w:val="007E7B7B"/>
    <w:rsid w:val="007E7D2A"/>
    <w:rsid w:val="007F05B8"/>
    <w:rsid w:val="007F144E"/>
    <w:rsid w:val="007F14BA"/>
    <w:rsid w:val="007F1570"/>
    <w:rsid w:val="007F16EE"/>
    <w:rsid w:val="007F1F8A"/>
    <w:rsid w:val="007F20E6"/>
    <w:rsid w:val="007F2D4A"/>
    <w:rsid w:val="007F3167"/>
    <w:rsid w:val="007F375E"/>
    <w:rsid w:val="007F3D5F"/>
    <w:rsid w:val="007F3EFB"/>
    <w:rsid w:val="007F4C41"/>
    <w:rsid w:val="007F516D"/>
    <w:rsid w:val="007F5551"/>
    <w:rsid w:val="007F55A8"/>
    <w:rsid w:val="007F55FC"/>
    <w:rsid w:val="007F625F"/>
    <w:rsid w:val="007F6DB3"/>
    <w:rsid w:val="007F6EC9"/>
    <w:rsid w:val="00800818"/>
    <w:rsid w:val="008009CC"/>
    <w:rsid w:val="008012D2"/>
    <w:rsid w:val="00801B62"/>
    <w:rsid w:val="00801BFD"/>
    <w:rsid w:val="00801C44"/>
    <w:rsid w:val="00801D0C"/>
    <w:rsid w:val="00801E3A"/>
    <w:rsid w:val="008022BC"/>
    <w:rsid w:val="008022EE"/>
    <w:rsid w:val="00802FCE"/>
    <w:rsid w:val="008035C9"/>
    <w:rsid w:val="00803660"/>
    <w:rsid w:val="00803F04"/>
    <w:rsid w:val="008050F0"/>
    <w:rsid w:val="00805C19"/>
    <w:rsid w:val="00806127"/>
    <w:rsid w:val="008063A8"/>
    <w:rsid w:val="008066EC"/>
    <w:rsid w:val="008067BA"/>
    <w:rsid w:val="00807864"/>
    <w:rsid w:val="00810538"/>
    <w:rsid w:val="00810ECF"/>
    <w:rsid w:val="0081128A"/>
    <w:rsid w:val="0081267D"/>
    <w:rsid w:val="00812D85"/>
    <w:rsid w:val="00812E31"/>
    <w:rsid w:val="00813163"/>
    <w:rsid w:val="00813DD6"/>
    <w:rsid w:val="00813EC8"/>
    <w:rsid w:val="00813EE6"/>
    <w:rsid w:val="00814368"/>
    <w:rsid w:val="008145DE"/>
    <w:rsid w:val="00814F2A"/>
    <w:rsid w:val="00815087"/>
    <w:rsid w:val="00815111"/>
    <w:rsid w:val="00815B86"/>
    <w:rsid w:val="008163A1"/>
    <w:rsid w:val="0081678A"/>
    <w:rsid w:val="008170D2"/>
    <w:rsid w:val="00817407"/>
    <w:rsid w:val="00817FC8"/>
    <w:rsid w:val="0082014A"/>
    <w:rsid w:val="008201F1"/>
    <w:rsid w:val="008205F7"/>
    <w:rsid w:val="00820B52"/>
    <w:rsid w:val="00820FDB"/>
    <w:rsid w:val="008218AC"/>
    <w:rsid w:val="00821C0A"/>
    <w:rsid w:val="00821E7A"/>
    <w:rsid w:val="008226E2"/>
    <w:rsid w:val="0082273B"/>
    <w:rsid w:val="0082298C"/>
    <w:rsid w:val="00822C1C"/>
    <w:rsid w:val="00823152"/>
    <w:rsid w:val="008238FD"/>
    <w:rsid w:val="00823941"/>
    <w:rsid w:val="00823955"/>
    <w:rsid w:val="008240AD"/>
    <w:rsid w:val="00824505"/>
    <w:rsid w:val="0082454C"/>
    <w:rsid w:val="008248AE"/>
    <w:rsid w:val="00824A17"/>
    <w:rsid w:val="00825D6F"/>
    <w:rsid w:val="008267A4"/>
    <w:rsid w:val="0082695C"/>
    <w:rsid w:val="00826A4B"/>
    <w:rsid w:val="00826D1F"/>
    <w:rsid w:val="00827377"/>
    <w:rsid w:val="00827DF5"/>
    <w:rsid w:val="00830319"/>
    <w:rsid w:val="00831687"/>
    <w:rsid w:val="0083194F"/>
    <w:rsid w:val="00832135"/>
    <w:rsid w:val="00832512"/>
    <w:rsid w:val="00832A6A"/>
    <w:rsid w:val="0083342D"/>
    <w:rsid w:val="00833965"/>
    <w:rsid w:val="008342AE"/>
    <w:rsid w:val="00835047"/>
    <w:rsid w:val="00835063"/>
    <w:rsid w:val="00835142"/>
    <w:rsid w:val="00835769"/>
    <w:rsid w:val="008358E0"/>
    <w:rsid w:val="00835AB9"/>
    <w:rsid w:val="00835D57"/>
    <w:rsid w:val="00836376"/>
    <w:rsid w:val="00836730"/>
    <w:rsid w:val="008376F9"/>
    <w:rsid w:val="0083793E"/>
    <w:rsid w:val="00837BCA"/>
    <w:rsid w:val="0084156D"/>
    <w:rsid w:val="00842969"/>
    <w:rsid w:val="008442DB"/>
    <w:rsid w:val="008444A3"/>
    <w:rsid w:val="0084499A"/>
    <w:rsid w:val="008453EC"/>
    <w:rsid w:val="0084605F"/>
    <w:rsid w:val="0084711A"/>
    <w:rsid w:val="008477D7"/>
    <w:rsid w:val="00850119"/>
    <w:rsid w:val="008508A2"/>
    <w:rsid w:val="0085199F"/>
    <w:rsid w:val="00851FC8"/>
    <w:rsid w:val="00852568"/>
    <w:rsid w:val="008526A6"/>
    <w:rsid w:val="00853180"/>
    <w:rsid w:val="008545C5"/>
    <w:rsid w:val="0085570A"/>
    <w:rsid w:val="00855903"/>
    <w:rsid w:val="00855CAE"/>
    <w:rsid w:val="00857E08"/>
    <w:rsid w:val="00857E0F"/>
    <w:rsid w:val="00860B5D"/>
    <w:rsid w:val="00860C64"/>
    <w:rsid w:val="008611E7"/>
    <w:rsid w:val="00861A23"/>
    <w:rsid w:val="008630BD"/>
    <w:rsid w:val="008630F8"/>
    <w:rsid w:val="00863C27"/>
    <w:rsid w:val="00863E46"/>
    <w:rsid w:val="00864249"/>
    <w:rsid w:val="00864612"/>
    <w:rsid w:val="00864AF2"/>
    <w:rsid w:val="00864E54"/>
    <w:rsid w:val="0086547C"/>
    <w:rsid w:val="00865E0F"/>
    <w:rsid w:val="0086630D"/>
    <w:rsid w:val="00866639"/>
    <w:rsid w:val="00866F54"/>
    <w:rsid w:val="00866FF5"/>
    <w:rsid w:val="00867014"/>
    <w:rsid w:val="00867027"/>
    <w:rsid w:val="00867958"/>
    <w:rsid w:val="00867A19"/>
    <w:rsid w:val="00867BAA"/>
    <w:rsid w:val="00870382"/>
    <w:rsid w:val="008706F6"/>
    <w:rsid w:val="00870B4F"/>
    <w:rsid w:val="00871639"/>
    <w:rsid w:val="00871747"/>
    <w:rsid w:val="008717A9"/>
    <w:rsid w:val="008725EE"/>
    <w:rsid w:val="0087268B"/>
    <w:rsid w:val="008727B0"/>
    <w:rsid w:val="00872A6C"/>
    <w:rsid w:val="00872AD8"/>
    <w:rsid w:val="00872F68"/>
    <w:rsid w:val="008730E2"/>
    <w:rsid w:val="00873BDA"/>
    <w:rsid w:val="00874EB9"/>
    <w:rsid w:val="0087505A"/>
    <w:rsid w:val="00875456"/>
    <w:rsid w:val="00875FF7"/>
    <w:rsid w:val="0087630C"/>
    <w:rsid w:val="00877002"/>
    <w:rsid w:val="008814E2"/>
    <w:rsid w:val="00881833"/>
    <w:rsid w:val="00882519"/>
    <w:rsid w:val="00882791"/>
    <w:rsid w:val="008832D5"/>
    <w:rsid w:val="0088386F"/>
    <w:rsid w:val="008859B6"/>
    <w:rsid w:val="00885A66"/>
    <w:rsid w:val="0088634C"/>
    <w:rsid w:val="00886620"/>
    <w:rsid w:val="00886E80"/>
    <w:rsid w:val="0088744D"/>
    <w:rsid w:val="00887D5E"/>
    <w:rsid w:val="00890041"/>
    <w:rsid w:val="00890322"/>
    <w:rsid w:val="00891150"/>
    <w:rsid w:val="00891304"/>
    <w:rsid w:val="00891414"/>
    <w:rsid w:val="0089159A"/>
    <w:rsid w:val="0089174A"/>
    <w:rsid w:val="00891B30"/>
    <w:rsid w:val="00891BD3"/>
    <w:rsid w:val="00892B99"/>
    <w:rsid w:val="00892C66"/>
    <w:rsid w:val="0089349B"/>
    <w:rsid w:val="0089359A"/>
    <w:rsid w:val="00894213"/>
    <w:rsid w:val="0089453D"/>
    <w:rsid w:val="00895083"/>
    <w:rsid w:val="0089517E"/>
    <w:rsid w:val="008951BC"/>
    <w:rsid w:val="00895236"/>
    <w:rsid w:val="00895324"/>
    <w:rsid w:val="00895896"/>
    <w:rsid w:val="00895AF0"/>
    <w:rsid w:val="00896FA3"/>
    <w:rsid w:val="0089708A"/>
    <w:rsid w:val="0089744A"/>
    <w:rsid w:val="008977B4"/>
    <w:rsid w:val="00897819"/>
    <w:rsid w:val="008A0027"/>
    <w:rsid w:val="008A018E"/>
    <w:rsid w:val="008A046A"/>
    <w:rsid w:val="008A0F7A"/>
    <w:rsid w:val="008A1E1D"/>
    <w:rsid w:val="008A2D2B"/>
    <w:rsid w:val="008A3423"/>
    <w:rsid w:val="008A3493"/>
    <w:rsid w:val="008A3735"/>
    <w:rsid w:val="008A3A71"/>
    <w:rsid w:val="008A519A"/>
    <w:rsid w:val="008A5BD4"/>
    <w:rsid w:val="008A6B26"/>
    <w:rsid w:val="008A7436"/>
    <w:rsid w:val="008A7658"/>
    <w:rsid w:val="008A78A3"/>
    <w:rsid w:val="008B0295"/>
    <w:rsid w:val="008B030B"/>
    <w:rsid w:val="008B0402"/>
    <w:rsid w:val="008B06DF"/>
    <w:rsid w:val="008B0B80"/>
    <w:rsid w:val="008B0FC8"/>
    <w:rsid w:val="008B15EE"/>
    <w:rsid w:val="008B163D"/>
    <w:rsid w:val="008B239B"/>
    <w:rsid w:val="008B2539"/>
    <w:rsid w:val="008B2833"/>
    <w:rsid w:val="008B2CD0"/>
    <w:rsid w:val="008B3727"/>
    <w:rsid w:val="008B38AD"/>
    <w:rsid w:val="008B3B6B"/>
    <w:rsid w:val="008B3CA0"/>
    <w:rsid w:val="008B4606"/>
    <w:rsid w:val="008B546D"/>
    <w:rsid w:val="008B5A0B"/>
    <w:rsid w:val="008B6391"/>
    <w:rsid w:val="008B6BC7"/>
    <w:rsid w:val="008B6ED7"/>
    <w:rsid w:val="008B7454"/>
    <w:rsid w:val="008B74A4"/>
    <w:rsid w:val="008B7685"/>
    <w:rsid w:val="008B76B7"/>
    <w:rsid w:val="008B7713"/>
    <w:rsid w:val="008B797E"/>
    <w:rsid w:val="008B79DC"/>
    <w:rsid w:val="008B7A3C"/>
    <w:rsid w:val="008B7B14"/>
    <w:rsid w:val="008B7E00"/>
    <w:rsid w:val="008C02D9"/>
    <w:rsid w:val="008C036B"/>
    <w:rsid w:val="008C0DA9"/>
    <w:rsid w:val="008C1123"/>
    <w:rsid w:val="008C12ED"/>
    <w:rsid w:val="008C174E"/>
    <w:rsid w:val="008C2123"/>
    <w:rsid w:val="008C24F8"/>
    <w:rsid w:val="008C255C"/>
    <w:rsid w:val="008C285E"/>
    <w:rsid w:val="008C2DD3"/>
    <w:rsid w:val="008C3B7D"/>
    <w:rsid w:val="008C4A5C"/>
    <w:rsid w:val="008C5265"/>
    <w:rsid w:val="008C52EA"/>
    <w:rsid w:val="008C5668"/>
    <w:rsid w:val="008C60BD"/>
    <w:rsid w:val="008C6168"/>
    <w:rsid w:val="008C65B6"/>
    <w:rsid w:val="008C6AFA"/>
    <w:rsid w:val="008C7A2D"/>
    <w:rsid w:val="008C7C5A"/>
    <w:rsid w:val="008C7DA3"/>
    <w:rsid w:val="008D0726"/>
    <w:rsid w:val="008D0A2B"/>
    <w:rsid w:val="008D0AE6"/>
    <w:rsid w:val="008D0C74"/>
    <w:rsid w:val="008D1C5B"/>
    <w:rsid w:val="008D2A79"/>
    <w:rsid w:val="008D2B9F"/>
    <w:rsid w:val="008D2F68"/>
    <w:rsid w:val="008D3464"/>
    <w:rsid w:val="008D3939"/>
    <w:rsid w:val="008D3B71"/>
    <w:rsid w:val="008D3CCD"/>
    <w:rsid w:val="008D4048"/>
    <w:rsid w:val="008D4D2E"/>
    <w:rsid w:val="008D6691"/>
    <w:rsid w:val="008D6A67"/>
    <w:rsid w:val="008D6F98"/>
    <w:rsid w:val="008D6FB5"/>
    <w:rsid w:val="008D7721"/>
    <w:rsid w:val="008D7F9D"/>
    <w:rsid w:val="008E052F"/>
    <w:rsid w:val="008E0779"/>
    <w:rsid w:val="008E081C"/>
    <w:rsid w:val="008E0895"/>
    <w:rsid w:val="008E0C9C"/>
    <w:rsid w:val="008E1C9E"/>
    <w:rsid w:val="008E3A24"/>
    <w:rsid w:val="008E3CC8"/>
    <w:rsid w:val="008E5509"/>
    <w:rsid w:val="008E56CC"/>
    <w:rsid w:val="008E5FBA"/>
    <w:rsid w:val="008E64E2"/>
    <w:rsid w:val="008E6652"/>
    <w:rsid w:val="008E6906"/>
    <w:rsid w:val="008E6C1E"/>
    <w:rsid w:val="008E6FEE"/>
    <w:rsid w:val="008E7058"/>
    <w:rsid w:val="008F0669"/>
    <w:rsid w:val="008F0D55"/>
    <w:rsid w:val="008F2944"/>
    <w:rsid w:val="008F39AA"/>
    <w:rsid w:val="008F3C9C"/>
    <w:rsid w:val="008F4252"/>
    <w:rsid w:val="008F42A6"/>
    <w:rsid w:val="008F51A9"/>
    <w:rsid w:val="008F522C"/>
    <w:rsid w:val="008F65F6"/>
    <w:rsid w:val="009002C2"/>
    <w:rsid w:val="00901541"/>
    <w:rsid w:val="009016A9"/>
    <w:rsid w:val="00903CF9"/>
    <w:rsid w:val="009042C5"/>
    <w:rsid w:val="00906039"/>
    <w:rsid w:val="00906338"/>
    <w:rsid w:val="009068DC"/>
    <w:rsid w:val="00907982"/>
    <w:rsid w:val="00910184"/>
    <w:rsid w:val="00911851"/>
    <w:rsid w:val="009119B0"/>
    <w:rsid w:val="00911D58"/>
    <w:rsid w:val="009121EC"/>
    <w:rsid w:val="00912D50"/>
    <w:rsid w:val="00912D98"/>
    <w:rsid w:val="009133E0"/>
    <w:rsid w:val="00913EE5"/>
    <w:rsid w:val="009141C2"/>
    <w:rsid w:val="00914B7D"/>
    <w:rsid w:val="009153D6"/>
    <w:rsid w:val="00916313"/>
    <w:rsid w:val="00916C49"/>
    <w:rsid w:val="00916C71"/>
    <w:rsid w:val="00916F9E"/>
    <w:rsid w:val="0091701B"/>
    <w:rsid w:val="00917100"/>
    <w:rsid w:val="00917868"/>
    <w:rsid w:val="00917E6E"/>
    <w:rsid w:val="00920370"/>
    <w:rsid w:val="009205D3"/>
    <w:rsid w:val="009214AC"/>
    <w:rsid w:val="00922281"/>
    <w:rsid w:val="00923A6E"/>
    <w:rsid w:val="00923C96"/>
    <w:rsid w:val="009242DB"/>
    <w:rsid w:val="0092442F"/>
    <w:rsid w:val="00924EC3"/>
    <w:rsid w:val="009255AF"/>
    <w:rsid w:val="00925C8C"/>
    <w:rsid w:val="00926311"/>
    <w:rsid w:val="00926DA9"/>
    <w:rsid w:val="00927520"/>
    <w:rsid w:val="00927B8B"/>
    <w:rsid w:val="00930754"/>
    <w:rsid w:val="00930AF3"/>
    <w:rsid w:val="00930E63"/>
    <w:rsid w:val="009315D7"/>
    <w:rsid w:val="009324A0"/>
    <w:rsid w:val="0093254F"/>
    <w:rsid w:val="00932A42"/>
    <w:rsid w:val="00932A4E"/>
    <w:rsid w:val="0093336D"/>
    <w:rsid w:val="009337CF"/>
    <w:rsid w:val="00933D71"/>
    <w:rsid w:val="00934438"/>
    <w:rsid w:val="00934CB2"/>
    <w:rsid w:val="009353B2"/>
    <w:rsid w:val="00935B7A"/>
    <w:rsid w:val="00935C82"/>
    <w:rsid w:val="00935DB8"/>
    <w:rsid w:val="00936078"/>
    <w:rsid w:val="009362CA"/>
    <w:rsid w:val="009366FD"/>
    <w:rsid w:val="00936747"/>
    <w:rsid w:val="0093740F"/>
    <w:rsid w:val="00937A72"/>
    <w:rsid w:val="00937E59"/>
    <w:rsid w:val="00937EA6"/>
    <w:rsid w:val="00940B35"/>
    <w:rsid w:val="00941268"/>
    <w:rsid w:val="009417D1"/>
    <w:rsid w:val="00941C0E"/>
    <w:rsid w:val="00941D78"/>
    <w:rsid w:val="00941F47"/>
    <w:rsid w:val="0094200E"/>
    <w:rsid w:val="009431E9"/>
    <w:rsid w:val="0094337C"/>
    <w:rsid w:val="0094349A"/>
    <w:rsid w:val="009435FA"/>
    <w:rsid w:val="009438CD"/>
    <w:rsid w:val="00943DCA"/>
    <w:rsid w:val="00943E2F"/>
    <w:rsid w:val="00944488"/>
    <w:rsid w:val="0094449E"/>
    <w:rsid w:val="0094487D"/>
    <w:rsid w:val="00944A87"/>
    <w:rsid w:val="00944D42"/>
    <w:rsid w:val="009453D7"/>
    <w:rsid w:val="009457E8"/>
    <w:rsid w:val="0094670F"/>
    <w:rsid w:val="00946DDA"/>
    <w:rsid w:val="00947144"/>
    <w:rsid w:val="00947547"/>
    <w:rsid w:val="009500E1"/>
    <w:rsid w:val="0095071D"/>
    <w:rsid w:val="0095077C"/>
    <w:rsid w:val="0095080E"/>
    <w:rsid w:val="00950921"/>
    <w:rsid w:val="009510ED"/>
    <w:rsid w:val="00951A64"/>
    <w:rsid w:val="00951B9A"/>
    <w:rsid w:val="0095256E"/>
    <w:rsid w:val="00952A66"/>
    <w:rsid w:val="00952ECF"/>
    <w:rsid w:val="00953BDA"/>
    <w:rsid w:val="00953E50"/>
    <w:rsid w:val="00954282"/>
    <w:rsid w:val="00954420"/>
    <w:rsid w:val="00954836"/>
    <w:rsid w:val="00954C7F"/>
    <w:rsid w:val="009556EF"/>
    <w:rsid w:val="00955DFC"/>
    <w:rsid w:val="00960379"/>
    <w:rsid w:val="0096042A"/>
    <w:rsid w:val="009606A3"/>
    <w:rsid w:val="009608F7"/>
    <w:rsid w:val="00960C40"/>
    <w:rsid w:val="00960FA7"/>
    <w:rsid w:val="0096102C"/>
    <w:rsid w:val="00962401"/>
    <w:rsid w:val="009624DE"/>
    <w:rsid w:val="00962688"/>
    <w:rsid w:val="00962870"/>
    <w:rsid w:val="0096367A"/>
    <w:rsid w:val="00963700"/>
    <w:rsid w:val="009638A4"/>
    <w:rsid w:val="00963A8B"/>
    <w:rsid w:val="00963BD9"/>
    <w:rsid w:val="00963DAF"/>
    <w:rsid w:val="00963E74"/>
    <w:rsid w:val="009646BC"/>
    <w:rsid w:val="009647A5"/>
    <w:rsid w:val="009652D9"/>
    <w:rsid w:val="0096560B"/>
    <w:rsid w:val="00965D86"/>
    <w:rsid w:val="00966D55"/>
    <w:rsid w:val="0096769B"/>
    <w:rsid w:val="0096781E"/>
    <w:rsid w:val="00967E10"/>
    <w:rsid w:val="0097003A"/>
    <w:rsid w:val="009710B5"/>
    <w:rsid w:val="00971219"/>
    <w:rsid w:val="00971893"/>
    <w:rsid w:val="00971993"/>
    <w:rsid w:val="00971A58"/>
    <w:rsid w:val="009723E9"/>
    <w:rsid w:val="0097259C"/>
    <w:rsid w:val="00972D9D"/>
    <w:rsid w:val="0097360B"/>
    <w:rsid w:val="00974072"/>
    <w:rsid w:val="009743E1"/>
    <w:rsid w:val="0097452F"/>
    <w:rsid w:val="0097468C"/>
    <w:rsid w:val="00974A3D"/>
    <w:rsid w:val="00974F1D"/>
    <w:rsid w:val="00974FF6"/>
    <w:rsid w:val="009751F0"/>
    <w:rsid w:val="0097574D"/>
    <w:rsid w:val="00975E14"/>
    <w:rsid w:val="009760FE"/>
    <w:rsid w:val="0097659B"/>
    <w:rsid w:val="009771C6"/>
    <w:rsid w:val="009801C9"/>
    <w:rsid w:val="0098098D"/>
    <w:rsid w:val="00980F29"/>
    <w:rsid w:val="00981675"/>
    <w:rsid w:val="0098172C"/>
    <w:rsid w:val="00981A1B"/>
    <w:rsid w:val="00981DDF"/>
    <w:rsid w:val="00981E16"/>
    <w:rsid w:val="009832F4"/>
    <w:rsid w:val="009833F7"/>
    <w:rsid w:val="009834AC"/>
    <w:rsid w:val="00983B7B"/>
    <w:rsid w:val="009840BE"/>
    <w:rsid w:val="00984276"/>
    <w:rsid w:val="00984469"/>
    <w:rsid w:val="009847FF"/>
    <w:rsid w:val="00985103"/>
    <w:rsid w:val="00985136"/>
    <w:rsid w:val="00985499"/>
    <w:rsid w:val="0098634D"/>
    <w:rsid w:val="00986879"/>
    <w:rsid w:val="009874D2"/>
    <w:rsid w:val="00987AD1"/>
    <w:rsid w:val="00987F40"/>
    <w:rsid w:val="00990322"/>
    <w:rsid w:val="009909B3"/>
    <w:rsid w:val="00990A8F"/>
    <w:rsid w:val="00990B97"/>
    <w:rsid w:val="00990FDC"/>
    <w:rsid w:val="0099191B"/>
    <w:rsid w:val="00991E50"/>
    <w:rsid w:val="00992C5E"/>
    <w:rsid w:val="0099334F"/>
    <w:rsid w:val="00993996"/>
    <w:rsid w:val="00993CF9"/>
    <w:rsid w:val="009942EF"/>
    <w:rsid w:val="009943C0"/>
    <w:rsid w:val="00994673"/>
    <w:rsid w:val="00995491"/>
    <w:rsid w:val="009954F7"/>
    <w:rsid w:val="0099561E"/>
    <w:rsid w:val="009958EC"/>
    <w:rsid w:val="00995DE2"/>
    <w:rsid w:val="00996F22"/>
    <w:rsid w:val="009972D0"/>
    <w:rsid w:val="009A00CD"/>
    <w:rsid w:val="009A0796"/>
    <w:rsid w:val="009A0F5C"/>
    <w:rsid w:val="009A1519"/>
    <w:rsid w:val="009A15BC"/>
    <w:rsid w:val="009A25DF"/>
    <w:rsid w:val="009A2E2D"/>
    <w:rsid w:val="009A3016"/>
    <w:rsid w:val="009A38D6"/>
    <w:rsid w:val="009A3EFE"/>
    <w:rsid w:val="009A4DF6"/>
    <w:rsid w:val="009A5401"/>
    <w:rsid w:val="009A5464"/>
    <w:rsid w:val="009A5A08"/>
    <w:rsid w:val="009A636F"/>
    <w:rsid w:val="009A6389"/>
    <w:rsid w:val="009A650F"/>
    <w:rsid w:val="009A6818"/>
    <w:rsid w:val="009A6F57"/>
    <w:rsid w:val="009A73AA"/>
    <w:rsid w:val="009A7BCE"/>
    <w:rsid w:val="009A7D13"/>
    <w:rsid w:val="009B0235"/>
    <w:rsid w:val="009B0DB1"/>
    <w:rsid w:val="009B0E35"/>
    <w:rsid w:val="009B0FC7"/>
    <w:rsid w:val="009B13B0"/>
    <w:rsid w:val="009B1435"/>
    <w:rsid w:val="009B174D"/>
    <w:rsid w:val="009B21E3"/>
    <w:rsid w:val="009B220C"/>
    <w:rsid w:val="009B2F89"/>
    <w:rsid w:val="009B3711"/>
    <w:rsid w:val="009B387A"/>
    <w:rsid w:val="009B42F1"/>
    <w:rsid w:val="009B43A3"/>
    <w:rsid w:val="009B455F"/>
    <w:rsid w:val="009B466D"/>
    <w:rsid w:val="009B48A7"/>
    <w:rsid w:val="009B49C6"/>
    <w:rsid w:val="009B49F9"/>
    <w:rsid w:val="009B6473"/>
    <w:rsid w:val="009B67CF"/>
    <w:rsid w:val="009B68EB"/>
    <w:rsid w:val="009B72F0"/>
    <w:rsid w:val="009C1763"/>
    <w:rsid w:val="009C1E05"/>
    <w:rsid w:val="009C2634"/>
    <w:rsid w:val="009C46E1"/>
    <w:rsid w:val="009C4928"/>
    <w:rsid w:val="009C49E2"/>
    <w:rsid w:val="009C4B03"/>
    <w:rsid w:val="009C514B"/>
    <w:rsid w:val="009C55C4"/>
    <w:rsid w:val="009C5968"/>
    <w:rsid w:val="009C612E"/>
    <w:rsid w:val="009C65C0"/>
    <w:rsid w:val="009C6E24"/>
    <w:rsid w:val="009C70C4"/>
    <w:rsid w:val="009C73B7"/>
    <w:rsid w:val="009C7525"/>
    <w:rsid w:val="009C77B7"/>
    <w:rsid w:val="009C7BE6"/>
    <w:rsid w:val="009D00CD"/>
    <w:rsid w:val="009D0621"/>
    <w:rsid w:val="009D09B0"/>
    <w:rsid w:val="009D0D93"/>
    <w:rsid w:val="009D0FCA"/>
    <w:rsid w:val="009D1367"/>
    <w:rsid w:val="009D1854"/>
    <w:rsid w:val="009D1D5B"/>
    <w:rsid w:val="009D1F50"/>
    <w:rsid w:val="009D2275"/>
    <w:rsid w:val="009D3013"/>
    <w:rsid w:val="009D3C7A"/>
    <w:rsid w:val="009D5ABD"/>
    <w:rsid w:val="009D5E0D"/>
    <w:rsid w:val="009D766E"/>
    <w:rsid w:val="009D76E8"/>
    <w:rsid w:val="009D7B83"/>
    <w:rsid w:val="009E01BD"/>
    <w:rsid w:val="009E0483"/>
    <w:rsid w:val="009E0E1B"/>
    <w:rsid w:val="009E11C7"/>
    <w:rsid w:val="009E176B"/>
    <w:rsid w:val="009E1886"/>
    <w:rsid w:val="009E18FE"/>
    <w:rsid w:val="009E1FAE"/>
    <w:rsid w:val="009E22C3"/>
    <w:rsid w:val="009E3869"/>
    <w:rsid w:val="009E46E3"/>
    <w:rsid w:val="009E4F10"/>
    <w:rsid w:val="009E50B0"/>
    <w:rsid w:val="009E5161"/>
    <w:rsid w:val="009E5D50"/>
    <w:rsid w:val="009E73EB"/>
    <w:rsid w:val="009E7934"/>
    <w:rsid w:val="009F0535"/>
    <w:rsid w:val="009F0AEC"/>
    <w:rsid w:val="009F0AFB"/>
    <w:rsid w:val="009F0D2E"/>
    <w:rsid w:val="009F24FD"/>
    <w:rsid w:val="009F296B"/>
    <w:rsid w:val="009F29ED"/>
    <w:rsid w:val="009F3E14"/>
    <w:rsid w:val="009F4A15"/>
    <w:rsid w:val="009F5631"/>
    <w:rsid w:val="009F5E1C"/>
    <w:rsid w:val="009F6794"/>
    <w:rsid w:val="009F6FF8"/>
    <w:rsid w:val="009F768D"/>
    <w:rsid w:val="00A00C1C"/>
    <w:rsid w:val="00A00E1D"/>
    <w:rsid w:val="00A010C0"/>
    <w:rsid w:val="00A013C4"/>
    <w:rsid w:val="00A01C3D"/>
    <w:rsid w:val="00A01FE3"/>
    <w:rsid w:val="00A0206B"/>
    <w:rsid w:val="00A0230F"/>
    <w:rsid w:val="00A02A7B"/>
    <w:rsid w:val="00A03384"/>
    <w:rsid w:val="00A03B66"/>
    <w:rsid w:val="00A040A8"/>
    <w:rsid w:val="00A05060"/>
    <w:rsid w:val="00A061AE"/>
    <w:rsid w:val="00A064F6"/>
    <w:rsid w:val="00A06F72"/>
    <w:rsid w:val="00A0759C"/>
    <w:rsid w:val="00A0778B"/>
    <w:rsid w:val="00A100CB"/>
    <w:rsid w:val="00A102E3"/>
    <w:rsid w:val="00A10408"/>
    <w:rsid w:val="00A1069C"/>
    <w:rsid w:val="00A108A7"/>
    <w:rsid w:val="00A119BB"/>
    <w:rsid w:val="00A11EF1"/>
    <w:rsid w:val="00A11F82"/>
    <w:rsid w:val="00A125F6"/>
    <w:rsid w:val="00A131EB"/>
    <w:rsid w:val="00A1401C"/>
    <w:rsid w:val="00A14695"/>
    <w:rsid w:val="00A14C17"/>
    <w:rsid w:val="00A1507A"/>
    <w:rsid w:val="00A15501"/>
    <w:rsid w:val="00A15871"/>
    <w:rsid w:val="00A159D8"/>
    <w:rsid w:val="00A1629C"/>
    <w:rsid w:val="00A1681E"/>
    <w:rsid w:val="00A1693E"/>
    <w:rsid w:val="00A16DDF"/>
    <w:rsid w:val="00A172A4"/>
    <w:rsid w:val="00A17664"/>
    <w:rsid w:val="00A17A3F"/>
    <w:rsid w:val="00A20020"/>
    <w:rsid w:val="00A20141"/>
    <w:rsid w:val="00A20A74"/>
    <w:rsid w:val="00A20BB4"/>
    <w:rsid w:val="00A20CED"/>
    <w:rsid w:val="00A20EFF"/>
    <w:rsid w:val="00A21246"/>
    <w:rsid w:val="00A21631"/>
    <w:rsid w:val="00A21866"/>
    <w:rsid w:val="00A21928"/>
    <w:rsid w:val="00A22810"/>
    <w:rsid w:val="00A2295C"/>
    <w:rsid w:val="00A22A39"/>
    <w:rsid w:val="00A22B40"/>
    <w:rsid w:val="00A22F86"/>
    <w:rsid w:val="00A232D2"/>
    <w:rsid w:val="00A24335"/>
    <w:rsid w:val="00A247D0"/>
    <w:rsid w:val="00A251E3"/>
    <w:rsid w:val="00A26B5F"/>
    <w:rsid w:val="00A27207"/>
    <w:rsid w:val="00A27A83"/>
    <w:rsid w:val="00A30590"/>
    <w:rsid w:val="00A30F28"/>
    <w:rsid w:val="00A314E9"/>
    <w:rsid w:val="00A31AF3"/>
    <w:rsid w:val="00A32767"/>
    <w:rsid w:val="00A327FA"/>
    <w:rsid w:val="00A32EE6"/>
    <w:rsid w:val="00A33928"/>
    <w:rsid w:val="00A33E27"/>
    <w:rsid w:val="00A34202"/>
    <w:rsid w:val="00A35919"/>
    <w:rsid w:val="00A35EDC"/>
    <w:rsid w:val="00A366CA"/>
    <w:rsid w:val="00A3673A"/>
    <w:rsid w:val="00A367A5"/>
    <w:rsid w:val="00A36F09"/>
    <w:rsid w:val="00A37187"/>
    <w:rsid w:val="00A37236"/>
    <w:rsid w:val="00A37C0A"/>
    <w:rsid w:val="00A37E48"/>
    <w:rsid w:val="00A401E7"/>
    <w:rsid w:val="00A418E0"/>
    <w:rsid w:val="00A41ADE"/>
    <w:rsid w:val="00A42511"/>
    <w:rsid w:val="00A4294E"/>
    <w:rsid w:val="00A4344E"/>
    <w:rsid w:val="00A438D0"/>
    <w:rsid w:val="00A440AA"/>
    <w:rsid w:val="00A44EAF"/>
    <w:rsid w:val="00A455DC"/>
    <w:rsid w:val="00A45BDC"/>
    <w:rsid w:val="00A46255"/>
    <w:rsid w:val="00A46332"/>
    <w:rsid w:val="00A463ED"/>
    <w:rsid w:val="00A46545"/>
    <w:rsid w:val="00A471BE"/>
    <w:rsid w:val="00A4723C"/>
    <w:rsid w:val="00A47BBA"/>
    <w:rsid w:val="00A5100B"/>
    <w:rsid w:val="00A51157"/>
    <w:rsid w:val="00A513CB"/>
    <w:rsid w:val="00A51A0B"/>
    <w:rsid w:val="00A51DA4"/>
    <w:rsid w:val="00A5216F"/>
    <w:rsid w:val="00A528F0"/>
    <w:rsid w:val="00A52E6B"/>
    <w:rsid w:val="00A52F5E"/>
    <w:rsid w:val="00A5307E"/>
    <w:rsid w:val="00A5319C"/>
    <w:rsid w:val="00A53A31"/>
    <w:rsid w:val="00A55A0A"/>
    <w:rsid w:val="00A55B19"/>
    <w:rsid w:val="00A56D35"/>
    <w:rsid w:val="00A57F8B"/>
    <w:rsid w:val="00A60044"/>
    <w:rsid w:val="00A60222"/>
    <w:rsid w:val="00A60AC9"/>
    <w:rsid w:val="00A60BD8"/>
    <w:rsid w:val="00A617A9"/>
    <w:rsid w:val="00A626F1"/>
    <w:rsid w:val="00A627D8"/>
    <w:rsid w:val="00A62CBA"/>
    <w:rsid w:val="00A636B2"/>
    <w:rsid w:val="00A64052"/>
    <w:rsid w:val="00A64764"/>
    <w:rsid w:val="00A64B24"/>
    <w:rsid w:val="00A65798"/>
    <w:rsid w:val="00A65AAB"/>
    <w:rsid w:val="00A65CBF"/>
    <w:rsid w:val="00A65FA8"/>
    <w:rsid w:val="00A6671E"/>
    <w:rsid w:val="00A66891"/>
    <w:rsid w:val="00A66E18"/>
    <w:rsid w:val="00A66FC1"/>
    <w:rsid w:val="00A67350"/>
    <w:rsid w:val="00A677DE"/>
    <w:rsid w:val="00A67B41"/>
    <w:rsid w:val="00A67CD1"/>
    <w:rsid w:val="00A711F5"/>
    <w:rsid w:val="00A71668"/>
    <w:rsid w:val="00A7173C"/>
    <w:rsid w:val="00A71768"/>
    <w:rsid w:val="00A7183E"/>
    <w:rsid w:val="00A71A70"/>
    <w:rsid w:val="00A722FD"/>
    <w:rsid w:val="00A7347E"/>
    <w:rsid w:val="00A73566"/>
    <w:rsid w:val="00A73C4C"/>
    <w:rsid w:val="00A7435F"/>
    <w:rsid w:val="00A74B9D"/>
    <w:rsid w:val="00A74D80"/>
    <w:rsid w:val="00A75006"/>
    <w:rsid w:val="00A750A2"/>
    <w:rsid w:val="00A75811"/>
    <w:rsid w:val="00A75936"/>
    <w:rsid w:val="00A75C78"/>
    <w:rsid w:val="00A76467"/>
    <w:rsid w:val="00A774F4"/>
    <w:rsid w:val="00A77BC7"/>
    <w:rsid w:val="00A77E3D"/>
    <w:rsid w:val="00A80538"/>
    <w:rsid w:val="00A805DB"/>
    <w:rsid w:val="00A807FF"/>
    <w:rsid w:val="00A81119"/>
    <w:rsid w:val="00A81589"/>
    <w:rsid w:val="00A821EA"/>
    <w:rsid w:val="00A831A0"/>
    <w:rsid w:val="00A83CE7"/>
    <w:rsid w:val="00A83EDC"/>
    <w:rsid w:val="00A8462D"/>
    <w:rsid w:val="00A84B0B"/>
    <w:rsid w:val="00A8512A"/>
    <w:rsid w:val="00A8546E"/>
    <w:rsid w:val="00A8563C"/>
    <w:rsid w:val="00A85DEE"/>
    <w:rsid w:val="00A867B0"/>
    <w:rsid w:val="00A868CC"/>
    <w:rsid w:val="00A86DC9"/>
    <w:rsid w:val="00A87986"/>
    <w:rsid w:val="00A87E20"/>
    <w:rsid w:val="00A900D5"/>
    <w:rsid w:val="00A907D2"/>
    <w:rsid w:val="00A90F71"/>
    <w:rsid w:val="00A9200E"/>
    <w:rsid w:val="00A920E2"/>
    <w:rsid w:val="00A92905"/>
    <w:rsid w:val="00A93843"/>
    <w:rsid w:val="00A94418"/>
    <w:rsid w:val="00A94C66"/>
    <w:rsid w:val="00A94D05"/>
    <w:rsid w:val="00A94D51"/>
    <w:rsid w:val="00A95574"/>
    <w:rsid w:val="00A95B2A"/>
    <w:rsid w:val="00A96700"/>
    <w:rsid w:val="00A96AF7"/>
    <w:rsid w:val="00A96D3D"/>
    <w:rsid w:val="00A96E69"/>
    <w:rsid w:val="00A972C6"/>
    <w:rsid w:val="00A97379"/>
    <w:rsid w:val="00A97B96"/>
    <w:rsid w:val="00A97DFE"/>
    <w:rsid w:val="00AA0005"/>
    <w:rsid w:val="00AA0C52"/>
    <w:rsid w:val="00AA1448"/>
    <w:rsid w:val="00AA1CE4"/>
    <w:rsid w:val="00AA1D96"/>
    <w:rsid w:val="00AA2015"/>
    <w:rsid w:val="00AA2888"/>
    <w:rsid w:val="00AA30A9"/>
    <w:rsid w:val="00AA3120"/>
    <w:rsid w:val="00AA36E2"/>
    <w:rsid w:val="00AA36F1"/>
    <w:rsid w:val="00AA39D1"/>
    <w:rsid w:val="00AA42D7"/>
    <w:rsid w:val="00AA4D06"/>
    <w:rsid w:val="00AA5B9A"/>
    <w:rsid w:val="00AA5D80"/>
    <w:rsid w:val="00AA623E"/>
    <w:rsid w:val="00AA6BEA"/>
    <w:rsid w:val="00AA6EE5"/>
    <w:rsid w:val="00AA6F40"/>
    <w:rsid w:val="00AA71C7"/>
    <w:rsid w:val="00AA7C88"/>
    <w:rsid w:val="00AA7FAA"/>
    <w:rsid w:val="00AB10A0"/>
    <w:rsid w:val="00AB1BCA"/>
    <w:rsid w:val="00AB1DA9"/>
    <w:rsid w:val="00AB257D"/>
    <w:rsid w:val="00AB275F"/>
    <w:rsid w:val="00AB2B97"/>
    <w:rsid w:val="00AB2F27"/>
    <w:rsid w:val="00AB32F8"/>
    <w:rsid w:val="00AB3569"/>
    <w:rsid w:val="00AB38C6"/>
    <w:rsid w:val="00AB3AC8"/>
    <w:rsid w:val="00AB4172"/>
    <w:rsid w:val="00AB43A5"/>
    <w:rsid w:val="00AB4591"/>
    <w:rsid w:val="00AB4BAD"/>
    <w:rsid w:val="00AB50EA"/>
    <w:rsid w:val="00AB52DA"/>
    <w:rsid w:val="00AB6BF5"/>
    <w:rsid w:val="00AB6F7B"/>
    <w:rsid w:val="00AB71BD"/>
    <w:rsid w:val="00AB7788"/>
    <w:rsid w:val="00AC02F8"/>
    <w:rsid w:val="00AC05CB"/>
    <w:rsid w:val="00AC0767"/>
    <w:rsid w:val="00AC07BA"/>
    <w:rsid w:val="00AC0CF7"/>
    <w:rsid w:val="00AC0D86"/>
    <w:rsid w:val="00AC11DF"/>
    <w:rsid w:val="00AC19F7"/>
    <w:rsid w:val="00AC25AA"/>
    <w:rsid w:val="00AC2A3E"/>
    <w:rsid w:val="00AC31B4"/>
    <w:rsid w:val="00AC3480"/>
    <w:rsid w:val="00AC3A0C"/>
    <w:rsid w:val="00AC4D95"/>
    <w:rsid w:val="00AC52ED"/>
    <w:rsid w:val="00AC65BC"/>
    <w:rsid w:val="00AC6A1A"/>
    <w:rsid w:val="00AC6C53"/>
    <w:rsid w:val="00AC6FA3"/>
    <w:rsid w:val="00AC6FC6"/>
    <w:rsid w:val="00AC71CA"/>
    <w:rsid w:val="00AC737A"/>
    <w:rsid w:val="00AC76B5"/>
    <w:rsid w:val="00AC7A20"/>
    <w:rsid w:val="00AD07CC"/>
    <w:rsid w:val="00AD0F8A"/>
    <w:rsid w:val="00AD1A69"/>
    <w:rsid w:val="00AD2852"/>
    <w:rsid w:val="00AD2A83"/>
    <w:rsid w:val="00AD2BE9"/>
    <w:rsid w:val="00AD2F5C"/>
    <w:rsid w:val="00AD3095"/>
    <w:rsid w:val="00AD37E7"/>
    <w:rsid w:val="00AD3CF1"/>
    <w:rsid w:val="00AD513A"/>
    <w:rsid w:val="00AD53BA"/>
    <w:rsid w:val="00AD5B21"/>
    <w:rsid w:val="00AD60C2"/>
    <w:rsid w:val="00AD6EC0"/>
    <w:rsid w:val="00AD7447"/>
    <w:rsid w:val="00AD7F7E"/>
    <w:rsid w:val="00AE0A2D"/>
    <w:rsid w:val="00AE0B5C"/>
    <w:rsid w:val="00AE0F8D"/>
    <w:rsid w:val="00AE129A"/>
    <w:rsid w:val="00AE211C"/>
    <w:rsid w:val="00AE22F6"/>
    <w:rsid w:val="00AE26F4"/>
    <w:rsid w:val="00AE39A5"/>
    <w:rsid w:val="00AE4816"/>
    <w:rsid w:val="00AE4E8E"/>
    <w:rsid w:val="00AE530F"/>
    <w:rsid w:val="00AE539E"/>
    <w:rsid w:val="00AE56F5"/>
    <w:rsid w:val="00AE79DD"/>
    <w:rsid w:val="00AE79EF"/>
    <w:rsid w:val="00AF00CD"/>
    <w:rsid w:val="00AF0117"/>
    <w:rsid w:val="00AF07C7"/>
    <w:rsid w:val="00AF1C9C"/>
    <w:rsid w:val="00AF259C"/>
    <w:rsid w:val="00AF27ED"/>
    <w:rsid w:val="00AF31D4"/>
    <w:rsid w:val="00AF39AD"/>
    <w:rsid w:val="00AF3AAB"/>
    <w:rsid w:val="00AF3F7C"/>
    <w:rsid w:val="00AF4034"/>
    <w:rsid w:val="00AF42F3"/>
    <w:rsid w:val="00AF435F"/>
    <w:rsid w:val="00AF4D53"/>
    <w:rsid w:val="00AF50FD"/>
    <w:rsid w:val="00AF5735"/>
    <w:rsid w:val="00AF59C0"/>
    <w:rsid w:val="00AF60C9"/>
    <w:rsid w:val="00AF639D"/>
    <w:rsid w:val="00AF6CD1"/>
    <w:rsid w:val="00AF731D"/>
    <w:rsid w:val="00AF74CF"/>
    <w:rsid w:val="00AF753C"/>
    <w:rsid w:val="00AF7959"/>
    <w:rsid w:val="00B000A1"/>
    <w:rsid w:val="00B0057C"/>
    <w:rsid w:val="00B005DD"/>
    <w:rsid w:val="00B0068C"/>
    <w:rsid w:val="00B0097C"/>
    <w:rsid w:val="00B00FB9"/>
    <w:rsid w:val="00B014FD"/>
    <w:rsid w:val="00B015D5"/>
    <w:rsid w:val="00B0219F"/>
    <w:rsid w:val="00B02215"/>
    <w:rsid w:val="00B02B61"/>
    <w:rsid w:val="00B02D41"/>
    <w:rsid w:val="00B02DE7"/>
    <w:rsid w:val="00B02F6A"/>
    <w:rsid w:val="00B0398E"/>
    <w:rsid w:val="00B044CA"/>
    <w:rsid w:val="00B04B52"/>
    <w:rsid w:val="00B04DAE"/>
    <w:rsid w:val="00B04FEA"/>
    <w:rsid w:val="00B0521B"/>
    <w:rsid w:val="00B05479"/>
    <w:rsid w:val="00B058CE"/>
    <w:rsid w:val="00B058E5"/>
    <w:rsid w:val="00B06513"/>
    <w:rsid w:val="00B066B8"/>
    <w:rsid w:val="00B06801"/>
    <w:rsid w:val="00B0750F"/>
    <w:rsid w:val="00B07B18"/>
    <w:rsid w:val="00B07F29"/>
    <w:rsid w:val="00B10C36"/>
    <w:rsid w:val="00B11B3E"/>
    <w:rsid w:val="00B122A0"/>
    <w:rsid w:val="00B127F1"/>
    <w:rsid w:val="00B1369D"/>
    <w:rsid w:val="00B136B1"/>
    <w:rsid w:val="00B13BC0"/>
    <w:rsid w:val="00B13D87"/>
    <w:rsid w:val="00B13F74"/>
    <w:rsid w:val="00B14936"/>
    <w:rsid w:val="00B14DD5"/>
    <w:rsid w:val="00B153C7"/>
    <w:rsid w:val="00B159F8"/>
    <w:rsid w:val="00B15DA0"/>
    <w:rsid w:val="00B15E3F"/>
    <w:rsid w:val="00B15ECD"/>
    <w:rsid w:val="00B160B3"/>
    <w:rsid w:val="00B16576"/>
    <w:rsid w:val="00B20B3F"/>
    <w:rsid w:val="00B22307"/>
    <w:rsid w:val="00B22944"/>
    <w:rsid w:val="00B22ECB"/>
    <w:rsid w:val="00B2364F"/>
    <w:rsid w:val="00B23A2B"/>
    <w:rsid w:val="00B23B2D"/>
    <w:rsid w:val="00B2482B"/>
    <w:rsid w:val="00B24BCA"/>
    <w:rsid w:val="00B25433"/>
    <w:rsid w:val="00B2568B"/>
    <w:rsid w:val="00B25BD6"/>
    <w:rsid w:val="00B26A05"/>
    <w:rsid w:val="00B27CD5"/>
    <w:rsid w:val="00B30279"/>
    <w:rsid w:val="00B30818"/>
    <w:rsid w:val="00B31FB9"/>
    <w:rsid w:val="00B322E6"/>
    <w:rsid w:val="00B33030"/>
    <w:rsid w:val="00B3306F"/>
    <w:rsid w:val="00B33288"/>
    <w:rsid w:val="00B33658"/>
    <w:rsid w:val="00B33C01"/>
    <w:rsid w:val="00B33D62"/>
    <w:rsid w:val="00B33E28"/>
    <w:rsid w:val="00B33F9A"/>
    <w:rsid w:val="00B343E2"/>
    <w:rsid w:val="00B346C6"/>
    <w:rsid w:val="00B34E4E"/>
    <w:rsid w:val="00B34FF9"/>
    <w:rsid w:val="00B358A2"/>
    <w:rsid w:val="00B35FF4"/>
    <w:rsid w:val="00B367CA"/>
    <w:rsid w:val="00B36953"/>
    <w:rsid w:val="00B37172"/>
    <w:rsid w:val="00B373B0"/>
    <w:rsid w:val="00B378B8"/>
    <w:rsid w:val="00B40070"/>
    <w:rsid w:val="00B401E1"/>
    <w:rsid w:val="00B40F80"/>
    <w:rsid w:val="00B41161"/>
    <w:rsid w:val="00B412B3"/>
    <w:rsid w:val="00B41756"/>
    <w:rsid w:val="00B41952"/>
    <w:rsid w:val="00B41E84"/>
    <w:rsid w:val="00B42978"/>
    <w:rsid w:val="00B430D1"/>
    <w:rsid w:val="00B4496A"/>
    <w:rsid w:val="00B44975"/>
    <w:rsid w:val="00B463F9"/>
    <w:rsid w:val="00B46408"/>
    <w:rsid w:val="00B46A88"/>
    <w:rsid w:val="00B46BF2"/>
    <w:rsid w:val="00B46EBA"/>
    <w:rsid w:val="00B47B01"/>
    <w:rsid w:val="00B5013A"/>
    <w:rsid w:val="00B5021B"/>
    <w:rsid w:val="00B50641"/>
    <w:rsid w:val="00B50687"/>
    <w:rsid w:val="00B50861"/>
    <w:rsid w:val="00B508FB"/>
    <w:rsid w:val="00B513B3"/>
    <w:rsid w:val="00B519C5"/>
    <w:rsid w:val="00B51AEB"/>
    <w:rsid w:val="00B51BC8"/>
    <w:rsid w:val="00B52474"/>
    <w:rsid w:val="00B5290B"/>
    <w:rsid w:val="00B53193"/>
    <w:rsid w:val="00B5386C"/>
    <w:rsid w:val="00B54005"/>
    <w:rsid w:val="00B54500"/>
    <w:rsid w:val="00B54E59"/>
    <w:rsid w:val="00B55025"/>
    <w:rsid w:val="00B552AC"/>
    <w:rsid w:val="00B55318"/>
    <w:rsid w:val="00B55A93"/>
    <w:rsid w:val="00B55ECB"/>
    <w:rsid w:val="00B55FBF"/>
    <w:rsid w:val="00B56DA1"/>
    <w:rsid w:val="00B57903"/>
    <w:rsid w:val="00B57D46"/>
    <w:rsid w:val="00B601E1"/>
    <w:rsid w:val="00B60B0B"/>
    <w:rsid w:val="00B60B93"/>
    <w:rsid w:val="00B611FF"/>
    <w:rsid w:val="00B612D4"/>
    <w:rsid w:val="00B6250F"/>
    <w:rsid w:val="00B62671"/>
    <w:rsid w:val="00B62AD1"/>
    <w:rsid w:val="00B62F2E"/>
    <w:rsid w:val="00B641BE"/>
    <w:rsid w:val="00B64979"/>
    <w:rsid w:val="00B64EC2"/>
    <w:rsid w:val="00B65182"/>
    <w:rsid w:val="00B65A3F"/>
    <w:rsid w:val="00B65CA3"/>
    <w:rsid w:val="00B663E5"/>
    <w:rsid w:val="00B66799"/>
    <w:rsid w:val="00B66FF8"/>
    <w:rsid w:val="00B67168"/>
    <w:rsid w:val="00B672EA"/>
    <w:rsid w:val="00B6731D"/>
    <w:rsid w:val="00B701EE"/>
    <w:rsid w:val="00B70259"/>
    <w:rsid w:val="00B702F1"/>
    <w:rsid w:val="00B7101E"/>
    <w:rsid w:val="00B71655"/>
    <w:rsid w:val="00B71DF3"/>
    <w:rsid w:val="00B732DB"/>
    <w:rsid w:val="00B73536"/>
    <w:rsid w:val="00B73B68"/>
    <w:rsid w:val="00B73BF0"/>
    <w:rsid w:val="00B74150"/>
    <w:rsid w:val="00B748DA"/>
    <w:rsid w:val="00B74A73"/>
    <w:rsid w:val="00B74C62"/>
    <w:rsid w:val="00B75682"/>
    <w:rsid w:val="00B7639E"/>
    <w:rsid w:val="00B765AA"/>
    <w:rsid w:val="00B76B76"/>
    <w:rsid w:val="00B76DD4"/>
    <w:rsid w:val="00B76E54"/>
    <w:rsid w:val="00B76EA5"/>
    <w:rsid w:val="00B77CEC"/>
    <w:rsid w:val="00B77EA8"/>
    <w:rsid w:val="00B77EB5"/>
    <w:rsid w:val="00B8015A"/>
    <w:rsid w:val="00B801E0"/>
    <w:rsid w:val="00B802E1"/>
    <w:rsid w:val="00B80FB7"/>
    <w:rsid w:val="00B813B4"/>
    <w:rsid w:val="00B8140F"/>
    <w:rsid w:val="00B81436"/>
    <w:rsid w:val="00B81CC7"/>
    <w:rsid w:val="00B820FA"/>
    <w:rsid w:val="00B82AF9"/>
    <w:rsid w:val="00B82FC5"/>
    <w:rsid w:val="00B836FF"/>
    <w:rsid w:val="00B83EF1"/>
    <w:rsid w:val="00B84093"/>
    <w:rsid w:val="00B840C2"/>
    <w:rsid w:val="00B85DEE"/>
    <w:rsid w:val="00B8600D"/>
    <w:rsid w:val="00B86222"/>
    <w:rsid w:val="00B87195"/>
    <w:rsid w:val="00B87747"/>
    <w:rsid w:val="00B87E8C"/>
    <w:rsid w:val="00B87EF8"/>
    <w:rsid w:val="00B90B02"/>
    <w:rsid w:val="00B90DA9"/>
    <w:rsid w:val="00B90F07"/>
    <w:rsid w:val="00B9109C"/>
    <w:rsid w:val="00B911F1"/>
    <w:rsid w:val="00B91267"/>
    <w:rsid w:val="00B91D8D"/>
    <w:rsid w:val="00B91DAC"/>
    <w:rsid w:val="00B92ABD"/>
    <w:rsid w:val="00B93313"/>
    <w:rsid w:val="00B9392D"/>
    <w:rsid w:val="00B941F0"/>
    <w:rsid w:val="00B942D7"/>
    <w:rsid w:val="00B948FC"/>
    <w:rsid w:val="00B94A0A"/>
    <w:rsid w:val="00B94B23"/>
    <w:rsid w:val="00B951D3"/>
    <w:rsid w:val="00B95F62"/>
    <w:rsid w:val="00B964D5"/>
    <w:rsid w:val="00B96B26"/>
    <w:rsid w:val="00B96EEB"/>
    <w:rsid w:val="00B97A19"/>
    <w:rsid w:val="00B97A49"/>
    <w:rsid w:val="00B97DE4"/>
    <w:rsid w:val="00BA03EF"/>
    <w:rsid w:val="00BA06FB"/>
    <w:rsid w:val="00BA0E98"/>
    <w:rsid w:val="00BA1120"/>
    <w:rsid w:val="00BA1154"/>
    <w:rsid w:val="00BA1224"/>
    <w:rsid w:val="00BA1531"/>
    <w:rsid w:val="00BA1D14"/>
    <w:rsid w:val="00BA232D"/>
    <w:rsid w:val="00BA350B"/>
    <w:rsid w:val="00BA37E5"/>
    <w:rsid w:val="00BA3B67"/>
    <w:rsid w:val="00BA5120"/>
    <w:rsid w:val="00BA58C7"/>
    <w:rsid w:val="00BA59BC"/>
    <w:rsid w:val="00BA5B2F"/>
    <w:rsid w:val="00BA5F0D"/>
    <w:rsid w:val="00BA63E0"/>
    <w:rsid w:val="00BA6577"/>
    <w:rsid w:val="00BA6753"/>
    <w:rsid w:val="00BA68F4"/>
    <w:rsid w:val="00BB0B11"/>
    <w:rsid w:val="00BB16B9"/>
    <w:rsid w:val="00BB1935"/>
    <w:rsid w:val="00BB219A"/>
    <w:rsid w:val="00BB26D0"/>
    <w:rsid w:val="00BB276B"/>
    <w:rsid w:val="00BB287E"/>
    <w:rsid w:val="00BB3B1B"/>
    <w:rsid w:val="00BB3C3A"/>
    <w:rsid w:val="00BB4108"/>
    <w:rsid w:val="00BB4AF5"/>
    <w:rsid w:val="00BB4C8E"/>
    <w:rsid w:val="00BB57CE"/>
    <w:rsid w:val="00BB602F"/>
    <w:rsid w:val="00BB624F"/>
    <w:rsid w:val="00BB6368"/>
    <w:rsid w:val="00BB65C4"/>
    <w:rsid w:val="00BB67E3"/>
    <w:rsid w:val="00BB798A"/>
    <w:rsid w:val="00BB7EFE"/>
    <w:rsid w:val="00BC07E2"/>
    <w:rsid w:val="00BC0A96"/>
    <w:rsid w:val="00BC0BBB"/>
    <w:rsid w:val="00BC0BD2"/>
    <w:rsid w:val="00BC17AC"/>
    <w:rsid w:val="00BC21C8"/>
    <w:rsid w:val="00BC32FD"/>
    <w:rsid w:val="00BC335A"/>
    <w:rsid w:val="00BC34F4"/>
    <w:rsid w:val="00BC3CF4"/>
    <w:rsid w:val="00BC3EA9"/>
    <w:rsid w:val="00BC4C28"/>
    <w:rsid w:val="00BC4C61"/>
    <w:rsid w:val="00BC4C7F"/>
    <w:rsid w:val="00BC4C82"/>
    <w:rsid w:val="00BC61B1"/>
    <w:rsid w:val="00BC6820"/>
    <w:rsid w:val="00BC6CF5"/>
    <w:rsid w:val="00BC7619"/>
    <w:rsid w:val="00BC7C79"/>
    <w:rsid w:val="00BD09F2"/>
    <w:rsid w:val="00BD210F"/>
    <w:rsid w:val="00BD2172"/>
    <w:rsid w:val="00BD24C7"/>
    <w:rsid w:val="00BD31A6"/>
    <w:rsid w:val="00BD380C"/>
    <w:rsid w:val="00BD39D1"/>
    <w:rsid w:val="00BD3CB3"/>
    <w:rsid w:val="00BD3CEF"/>
    <w:rsid w:val="00BD417A"/>
    <w:rsid w:val="00BD4C96"/>
    <w:rsid w:val="00BD6171"/>
    <w:rsid w:val="00BD62E3"/>
    <w:rsid w:val="00BD78ED"/>
    <w:rsid w:val="00BD7A46"/>
    <w:rsid w:val="00BD7F98"/>
    <w:rsid w:val="00BE12A2"/>
    <w:rsid w:val="00BE153D"/>
    <w:rsid w:val="00BE1960"/>
    <w:rsid w:val="00BE1E88"/>
    <w:rsid w:val="00BE219D"/>
    <w:rsid w:val="00BE25B6"/>
    <w:rsid w:val="00BE274A"/>
    <w:rsid w:val="00BE2C36"/>
    <w:rsid w:val="00BE3DA6"/>
    <w:rsid w:val="00BE5689"/>
    <w:rsid w:val="00BE56E1"/>
    <w:rsid w:val="00BE5A44"/>
    <w:rsid w:val="00BE65ED"/>
    <w:rsid w:val="00BE6683"/>
    <w:rsid w:val="00BE6CA6"/>
    <w:rsid w:val="00BE72CD"/>
    <w:rsid w:val="00BE7707"/>
    <w:rsid w:val="00BE77A6"/>
    <w:rsid w:val="00BE7C79"/>
    <w:rsid w:val="00BF123F"/>
    <w:rsid w:val="00BF15EC"/>
    <w:rsid w:val="00BF1B78"/>
    <w:rsid w:val="00BF1CDB"/>
    <w:rsid w:val="00BF2184"/>
    <w:rsid w:val="00BF21DE"/>
    <w:rsid w:val="00BF3457"/>
    <w:rsid w:val="00BF35D7"/>
    <w:rsid w:val="00BF3B00"/>
    <w:rsid w:val="00BF3EEA"/>
    <w:rsid w:val="00BF41CA"/>
    <w:rsid w:val="00BF44F3"/>
    <w:rsid w:val="00BF47DE"/>
    <w:rsid w:val="00BF5597"/>
    <w:rsid w:val="00BF5AD7"/>
    <w:rsid w:val="00BF5D05"/>
    <w:rsid w:val="00BF6BCF"/>
    <w:rsid w:val="00BF7104"/>
    <w:rsid w:val="00BF7F17"/>
    <w:rsid w:val="00BF7F3C"/>
    <w:rsid w:val="00C009EE"/>
    <w:rsid w:val="00C00C21"/>
    <w:rsid w:val="00C01435"/>
    <w:rsid w:val="00C02005"/>
    <w:rsid w:val="00C0283B"/>
    <w:rsid w:val="00C045C7"/>
    <w:rsid w:val="00C062D0"/>
    <w:rsid w:val="00C0674A"/>
    <w:rsid w:val="00C06816"/>
    <w:rsid w:val="00C06C34"/>
    <w:rsid w:val="00C06F05"/>
    <w:rsid w:val="00C07B65"/>
    <w:rsid w:val="00C10503"/>
    <w:rsid w:val="00C10A89"/>
    <w:rsid w:val="00C1232F"/>
    <w:rsid w:val="00C1261F"/>
    <w:rsid w:val="00C126FD"/>
    <w:rsid w:val="00C13149"/>
    <w:rsid w:val="00C138E1"/>
    <w:rsid w:val="00C13A23"/>
    <w:rsid w:val="00C1412B"/>
    <w:rsid w:val="00C1524C"/>
    <w:rsid w:val="00C159FA"/>
    <w:rsid w:val="00C16363"/>
    <w:rsid w:val="00C16424"/>
    <w:rsid w:val="00C16F53"/>
    <w:rsid w:val="00C17C0D"/>
    <w:rsid w:val="00C201DF"/>
    <w:rsid w:val="00C20A1D"/>
    <w:rsid w:val="00C20D27"/>
    <w:rsid w:val="00C20FD9"/>
    <w:rsid w:val="00C2162D"/>
    <w:rsid w:val="00C227A6"/>
    <w:rsid w:val="00C22BFA"/>
    <w:rsid w:val="00C23D24"/>
    <w:rsid w:val="00C246DA"/>
    <w:rsid w:val="00C24895"/>
    <w:rsid w:val="00C24D73"/>
    <w:rsid w:val="00C2586C"/>
    <w:rsid w:val="00C25E95"/>
    <w:rsid w:val="00C265A1"/>
    <w:rsid w:val="00C2673A"/>
    <w:rsid w:val="00C26BCF"/>
    <w:rsid w:val="00C30390"/>
    <w:rsid w:val="00C30472"/>
    <w:rsid w:val="00C306C0"/>
    <w:rsid w:val="00C3082B"/>
    <w:rsid w:val="00C31B5E"/>
    <w:rsid w:val="00C31F31"/>
    <w:rsid w:val="00C32C5D"/>
    <w:rsid w:val="00C331AC"/>
    <w:rsid w:val="00C33365"/>
    <w:rsid w:val="00C33F57"/>
    <w:rsid w:val="00C34567"/>
    <w:rsid w:val="00C35530"/>
    <w:rsid w:val="00C355AD"/>
    <w:rsid w:val="00C35687"/>
    <w:rsid w:val="00C35983"/>
    <w:rsid w:val="00C3598C"/>
    <w:rsid w:val="00C35BFE"/>
    <w:rsid w:val="00C35D11"/>
    <w:rsid w:val="00C35FE5"/>
    <w:rsid w:val="00C36098"/>
    <w:rsid w:val="00C37636"/>
    <w:rsid w:val="00C37AA8"/>
    <w:rsid w:val="00C40258"/>
    <w:rsid w:val="00C405A6"/>
    <w:rsid w:val="00C406B8"/>
    <w:rsid w:val="00C40926"/>
    <w:rsid w:val="00C40BC6"/>
    <w:rsid w:val="00C40F28"/>
    <w:rsid w:val="00C40F89"/>
    <w:rsid w:val="00C41311"/>
    <w:rsid w:val="00C41312"/>
    <w:rsid w:val="00C41452"/>
    <w:rsid w:val="00C4181A"/>
    <w:rsid w:val="00C41F69"/>
    <w:rsid w:val="00C4348B"/>
    <w:rsid w:val="00C437B9"/>
    <w:rsid w:val="00C438A1"/>
    <w:rsid w:val="00C438D2"/>
    <w:rsid w:val="00C440B2"/>
    <w:rsid w:val="00C4435F"/>
    <w:rsid w:val="00C44C98"/>
    <w:rsid w:val="00C44F9E"/>
    <w:rsid w:val="00C457C3"/>
    <w:rsid w:val="00C46577"/>
    <w:rsid w:val="00C46A82"/>
    <w:rsid w:val="00C46AF6"/>
    <w:rsid w:val="00C46FEE"/>
    <w:rsid w:val="00C47764"/>
    <w:rsid w:val="00C47EB7"/>
    <w:rsid w:val="00C500B9"/>
    <w:rsid w:val="00C500F3"/>
    <w:rsid w:val="00C506B3"/>
    <w:rsid w:val="00C5082A"/>
    <w:rsid w:val="00C50C96"/>
    <w:rsid w:val="00C50DFD"/>
    <w:rsid w:val="00C50E42"/>
    <w:rsid w:val="00C50EA1"/>
    <w:rsid w:val="00C50FB4"/>
    <w:rsid w:val="00C51B16"/>
    <w:rsid w:val="00C51D6E"/>
    <w:rsid w:val="00C51DDF"/>
    <w:rsid w:val="00C51EB8"/>
    <w:rsid w:val="00C51F50"/>
    <w:rsid w:val="00C525B0"/>
    <w:rsid w:val="00C52639"/>
    <w:rsid w:val="00C52BB6"/>
    <w:rsid w:val="00C53181"/>
    <w:rsid w:val="00C53574"/>
    <w:rsid w:val="00C5371A"/>
    <w:rsid w:val="00C537E0"/>
    <w:rsid w:val="00C544AB"/>
    <w:rsid w:val="00C54E72"/>
    <w:rsid w:val="00C55BE7"/>
    <w:rsid w:val="00C56E7E"/>
    <w:rsid w:val="00C5706B"/>
    <w:rsid w:val="00C572BF"/>
    <w:rsid w:val="00C577EC"/>
    <w:rsid w:val="00C57E46"/>
    <w:rsid w:val="00C602FF"/>
    <w:rsid w:val="00C604F2"/>
    <w:rsid w:val="00C60DF9"/>
    <w:rsid w:val="00C61773"/>
    <w:rsid w:val="00C61975"/>
    <w:rsid w:val="00C62611"/>
    <w:rsid w:val="00C6307A"/>
    <w:rsid w:val="00C631C6"/>
    <w:rsid w:val="00C63EB5"/>
    <w:rsid w:val="00C649BD"/>
    <w:rsid w:val="00C64E82"/>
    <w:rsid w:val="00C64FD1"/>
    <w:rsid w:val="00C65088"/>
    <w:rsid w:val="00C652AD"/>
    <w:rsid w:val="00C652D6"/>
    <w:rsid w:val="00C65D20"/>
    <w:rsid w:val="00C6609E"/>
    <w:rsid w:val="00C660E3"/>
    <w:rsid w:val="00C6640E"/>
    <w:rsid w:val="00C66949"/>
    <w:rsid w:val="00C66964"/>
    <w:rsid w:val="00C66C50"/>
    <w:rsid w:val="00C66CF1"/>
    <w:rsid w:val="00C67391"/>
    <w:rsid w:val="00C677FF"/>
    <w:rsid w:val="00C6785A"/>
    <w:rsid w:val="00C6799A"/>
    <w:rsid w:val="00C67FCD"/>
    <w:rsid w:val="00C70111"/>
    <w:rsid w:val="00C70CC4"/>
    <w:rsid w:val="00C71274"/>
    <w:rsid w:val="00C718A5"/>
    <w:rsid w:val="00C71EDA"/>
    <w:rsid w:val="00C71FAF"/>
    <w:rsid w:val="00C73088"/>
    <w:rsid w:val="00C730DD"/>
    <w:rsid w:val="00C73184"/>
    <w:rsid w:val="00C73230"/>
    <w:rsid w:val="00C748D3"/>
    <w:rsid w:val="00C74CB0"/>
    <w:rsid w:val="00C753AF"/>
    <w:rsid w:val="00C755A5"/>
    <w:rsid w:val="00C755ED"/>
    <w:rsid w:val="00C75729"/>
    <w:rsid w:val="00C758D8"/>
    <w:rsid w:val="00C75F1F"/>
    <w:rsid w:val="00C762AD"/>
    <w:rsid w:val="00C768BF"/>
    <w:rsid w:val="00C7740E"/>
    <w:rsid w:val="00C77783"/>
    <w:rsid w:val="00C778C8"/>
    <w:rsid w:val="00C806A3"/>
    <w:rsid w:val="00C80D33"/>
    <w:rsid w:val="00C80D7D"/>
    <w:rsid w:val="00C82535"/>
    <w:rsid w:val="00C82C04"/>
    <w:rsid w:val="00C84FE7"/>
    <w:rsid w:val="00C85245"/>
    <w:rsid w:val="00C85636"/>
    <w:rsid w:val="00C85D36"/>
    <w:rsid w:val="00C86D34"/>
    <w:rsid w:val="00C8790C"/>
    <w:rsid w:val="00C87DD1"/>
    <w:rsid w:val="00C87E3C"/>
    <w:rsid w:val="00C90146"/>
    <w:rsid w:val="00C90364"/>
    <w:rsid w:val="00C90659"/>
    <w:rsid w:val="00C907C4"/>
    <w:rsid w:val="00C90A1E"/>
    <w:rsid w:val="00C92134"/>
    <w:rsid w:val="00C9219C"/>
    <w:rsid w:val="00C928C8"/>
    <w:rsid w:val="00C92D8D"/>
    <w:rsid w:val="00C93823"/>
    <w:rsid w:val="00C93DF6"/>
    <w:rsid w:val="00C9411C"/>
    <w:rsid w:val="00C94532"/>
    <w:rsid w:val="00C95046"/>
    <w:rsid w:val="00C9554E"/>
    <w:rsid w:val="00C95682"/>
    <w:rsid w:val="00C958D5"/>
    <w:rsid w:val="00C95E1D"/>
    <w:rsid w:val="00C967B0"/>
    <w:rsid w:val="00C96ADF"/>
    <w:rsid w:val="00C96C9E"/>
    <w:rsid w:val="00C96F86"/>
    <w:rsid w:val="00C97D82"/>
    <w:rsid w:val="00CA0597"/>
    <w:rsid w:val="00CA0BD4"/>
    <w:rsid w:val="00CA0DC5"/>
    <w:rsid w:val="00CA0E65"/>
    <w:rsid w:val="00CA1205"/>
    <w:rsid w:val="00CA187D"/>
    <w:rsid w:val="00CA18FC"/>
    <w:rsid w:val="00CA1C38"/>
    <w:rsid w:val="00CA1E56"/>
    <w:rsid w:val="00CA1E7C"/>
    <w:rsid w:val="00CA2603"/>
    <w:rsid w:val="00CA2C53"/>
    <w:rsid w:val="00CA39A4"/>
    <w:rsid w:val="00CA41F3"/>
    <w:rsid w:val="00CA5299"/>
    <w:rsid w:val="00CA5717"/>
    <w:rsid w:val="00CA5783"/>
    <w:rsid w:val="00CA5B38"/>
    <w:rsid w:val="00CA5F67"/>
    <w:rsid w:val="00CA621B"/>
    <w:rsid w:val="00CA7FC9"/>
    <w:rsid w:val="00CB0044"/>
    <w:rsid w:val="00CB02BB"/>
    <w:rsid w:val="00CB0DDB"/>
    <w:rsid w:val="00CB13EF"/>
    <w:rsid w:val="00CB1481"/>
    <w:rsid w:val="00CB169B"/>
    <w:rsid w:val="00CB1F31"/>
    <w:rsid w:val="00CB1F44"/>
    <w:rsid w:val="00CB2018"/>
    <w:rsid w:val="00CB21C2"/>
    <w:rsid w:val="00CB2BAD"/>
    <w:rsid w:val="00CB3C17"/>
    <w:rsid w:val="00CB3E6F"/>
    <w:rsid w:val="00CB43B1"/>
    <w:rsid w:val="00CB45F3"/>
    <w:rsid w:val="00CB5122"/>
    <w:rsid w:val="00CB53E1"/>
    <w:rsid w:val="00CB57FF"/>
    <w:rsid w:val="00CB5C86"/>
    <w:rsid w:val="00CB5D4F"/>
    <w:rsid w:val="00CB5FF5"/>
    <w:rsid w:val="00CB61A2"/>
    <w:rsid w:val="00CB6757"/>
    <w:rsid w:val="00CB7260"/>
    <w:rsid w:val="00CB754A"/>
    <w:rsid w:val="00CB7E55"/>
    <w:rsid w:val="00CC00B2"/>
    <w:rsid w:val="00CC05EC"/>
    <w:rsid w:val="00CC13A9"/>
    <w:rsid w:val="00CC175F"/>
    <w:rsid w:val="00CC1E48"/>
    <w:rsid w:val="00CC2417"/>
    <w:rsid w:val="00CC2AA1"/>
    <w:rsid w:val="00CC30E5"/>
    <w:rsid w:val="00CC417B"/>
    <w:rsid w:val="00CC4BE9"/>
    <w:rsid w:val="00CC54BB"/>
    <w:rsid w:val="00CC5B0B"/>
    <w:rsid w:val="00CC5D27"/>
    <w:rsid w:val="00CC6C03"/>
    <w:rsid w:val="00CC6F2D"/>
    <w:rsid w:val="00CC7059"/>
    <w:rsid w:val="00CC7F1C"/>
    <w:rsid w:val="00CD08FD"/>
    <w:rsid w:val="00CD0E87"/>
    <w:rsid w:val="00CD1657"/>
    <w:rsid w:val="00CD2A03"/>
    <w:rsid w:val="00CD317F"/>
    <w:rsid w:val="00CD339D"/>
    <w:rsid w:val="00CD34EF"/>
    <w:rsid w:val="00CD35A0"/>
    <w:rsid w:val="00CD3F8B"/>
    <w:rsid w:val="00CD4EDE"/>
    <w:rsid w:val="00CD59B9"/>
    <w:rsid w:val="00CD6239"/>
    <w:rsid w:val="00CD65F3"/>
    <w:rsid w:val="00CD6718"/>
    <w:rsid w:val="00CD6828"/>
    <w:rsid w:val="00CD6E0A"/>
    <w:rsid w:val="00CD731C"/>
    <w:rsid w:val="00CD7B4B"/>
    <w:rsid w:val="00CD7E7B"/>
    <w:rsid w:val="00CE00D1"/>
    <w:rsid w:val="00CE0419"/>
    <w:rsid w:val="00CE04FF"/>
    <w:rsid w:val="00CE064B"/>
    <w:rsid w:val="00CE0662"/>
    <w:rsid w:val="00CE07B6"/>
    <w:rsid w:val="00CE0CD0"/>
    <w:rsid w:val="00CE0DB4"/>
    <w:rsid w:val="00CE2823"/>
    <w:rsid w:val="00CE3230"/>
    <w:rsid w:val="00CE394F"/>
    <w:rsid w:val="00CE3C49"/>
    <w:rsid w:val="00CE3CE3"/>
    <w:rsid w:val="00CE4156"/>
    <w:rsid w:val="00CE4215"/>
    <w:rsid w:val="00CE4705"/>
    <w:rsid w:val="00CE50AD"/>
    <w:rsid w:val="00CE5BFB"/>
    <w:rsid w:val="00CE6057"/>
    <w:rsid w:val="00CE63DF"/>
    <w:rsid w:val="00CE6417"/>
    <w:rsid w:val="00CE68C2"/>
    <w:rsid w:val="00CE69FF"/>
    <w:rsid w:val="00CE6C83"/>
    <w:rsid w:val="00CE750D"/>
    <w:rsid w:val="00CE7B2A"/>
    <w:rsid w:val="00CE7F19"/>
    <w:rsid w:val="00CF121F"/>
    <w:rsid w:val="00CF189C"/>
    <w:rsid w:val="00CF2807"/>
    <w:rsid w:val="00CF2D67"/>
    <w:rsid w:val="00CF2DC1"/>
    <w:rsid w:val="00CF315E"/>
    <w:rsid w:val="00CF31F3"/>
    <w:rsid w:val="00CF35C3"/>
    <w:rsid w:val="00CF373F"/>
    <w:rsid w:val="00CF3B63"/>
    <w:rsid w:val="00CF3D71"/>
    <w:rsid w:val="00CF44D3"/>
    <w:rsid w:val="00CF523B"/>
    <w:rsid w:val="00CF59CE"/>
    <w:rsid w:val="00CF5ACD"/>
    <w:rsid w:val="00CF5B40"/>
    <w:rsid w:val="00CF62D2"/>
    <w:rsid w:val="00CF6C61"/>
    <w:rsid w:val="00D008B8"/>
    <w:rsid w:val="00D00EDD"/>
    <w:rsid w:val="00D0191F"/>
    <w:rsid w:val="00D02E92"/>
    <w:rsid w:val="00D0319B"/>
    <w:rsid w:val="00D03742"/>
    <w:rsid w:val="00D0392B"/>
    <w:rsid w:val="00D03CCF"/>
    <w:rsid w:val="00D041E0"/>
    <w:rsid w:val="00D04AE5"/>
    <w:rsid w:val="00D05556"/>
    <w:rsid w:val="00D0629A"/>
    <w:rsid w:val="00D06472"/>
    <w:rsid w:val="00D06C6E"/>
    <w:rsid w:val="00D07356"/>
    <w:rsid w:val="00D07574"/>
    <w:rsid w:val="00D10826"/>
    <w:rsid w:val="00D10DCC"/>
    <w:rsid w:val="00D11548"/>
    <w:rsid w:val="00D11E1C"/>
    <w:rsid w:val="00D126D0"/>
    <w:rsid w:val="00D12B89"/>
    <w:rsid w:val="00D12D74"/>
    <w:rsid w:val="00D12F5F"/>
    <w:rsid w:val="00D13112"/>
    <w:rsid w:val="00D131E1"/>
    <w:rsid w:val="00D13974"/>
    <w:rsid w:val="00D13A56"/>
    <w:rsid w:val="00D144C0"/>
    <w:rsid w:val="00D14B66"/>
    <w:rsid w:val="00D14F40"/>
    <w:rsid w:val="00D14FE7"/>
    <w:rsid w:val="00D1558B"/>
    <w:rsid w:val="00D15D42"/>
    <w:rsid w:val="00D17175"/>
    <w:rsid w:val="00D17E6D"/>
    <w:rsid w:val="00D17F97"/>
    <w:rsid w:val="00D17F9D"/>
    <w:rsid w:val="00D20060"/>
    <w:rsid w:val="00D20E30"/>
    <w:rsid w:val="00D20E89"/>
    <w:rsid w:val="00D21513"/>
    <w:rsid w:val="00D2193E"/>
    <w:rsid w:val="00D220B5"/>
    <w:rsid w:val="00D221F3"/>
    <w:rsid w:val="00D23599"/>
    <w:rsid w:val="00D23A7E"/>
    <w:rsid w:val="00D23F8A"/>
    <w:rsid w:val="00D24810"/>
    <w:rsid w:val="00D2498F"/>
    <w:rsid w:val="00D2532E"/>
    <w:rsid w:val="00D258EE"/>
    <w:rsid w:val="00D25A2C"/>
    <w:rsid w:val="00D26297"/>
    <w:rsid w:val="00D273FD"/>
    <w:rsid w:val="00D276FC"/>
    <w:rsid w:val="00D2770C"/>
    <w:rsid w:val="00D27E61"/>
    <w:rsid w:val="00D27F6E"/>
    <w:rsid w:val="00D30451"/>
    <w:rsid w:val="00D3089D"/>
    <w:rsid w:val="00D30E17"/>
    <w:rsid w:val="00D30E50"/>
    <w:rsid w:val="00D3148D"/>
    <w:rsid w:val="00D3169C"/>
    <w:rsid w:val="00D320F3"/>
    <w:rsid w:val="00D321F9"/>
    <w:rsid w:val="00D3243E"/>
    <w:rsid w:val="00D32A8D"/>
    <w:rsid w:val="00D32F59"/>
    <w:rsid w:val="00D3304F"/>
    <w:rsid w:val="00D33B87"/>
    <w:rsid w:val="00D34790"/>
    <w:rsid w:val="00D34CCC"/>
    <w:rsid w:val="00D34D1E"/>
    <w:rsid w:val="00D359C1"/>
    <w:rsid w:val="00D35E01"/>
    <w:rsid w:val="00D35FB9"/>
    <w:rsid w:val="00D36AD7"/>
    <w:rsid w:val="00D3736E"/>
    <w:rsid w:val="00D37393"/>
    <w:rsid w:val="00D37E2F"/>
    <w:rsid w:val="00D37E80"/>
    <w:rsid w:val="00D400D0"/>
    <w:rsid w:val="00D41195"/>
    <w:rsid w:val="00D418CA"/>
    <w:rsid w:val="00D41B4B"/>
    <w:rsid w:val="00D4249D"/>
    <w:rsid w:val="00D43351"/>
    <w:rsid w:val="00D43C7D"/>
    <w:rsid w:val="00D44323"/>
    <w:rsid w:val="00D443FF"/>
    <w:rsid w:val="00D4441F"/>
    <w:rsid w:val="00D44DDD"/>
    <w:rsid w:val="00D45058"/>
    <w:rsid w:val="00D456F0"/>
    <w:rsid w:val="00D45B48"/>
    <w:rsid w:val="00D45D5A"/>
    <w:rsid w:val="00D45D9B"/>
    <w:rsid w:val="00D45E0E"/>
    <w:rsid w:val="00D45F55"/>
    <w:rsid w:val="00D45F9B"/>
    <w:rsid w:val="00D46CBC"/>
    <w:rsid w:val="00D46D3C"/>
    <w:rsid w:val="00D476C2"/>
    <w:rsid w:val="00D47C36"/>
    <w:rsid w:val="00D47CB3"/>
    <w:rsid w:val="00D503CC"/>
    <w:rsid w:val="00D50625"/>
    <w:rsid w:val="00D50657"/>
    <w:rsid w:val="00D50673"/>
    <w:rsid w:val="00D50C54"/>
    <w:rsid w:val="00D511E8"/>
    <w:rsid w:val="00D51C97"/>
    <w:rsid w:val="00D51E5A"/>
    <w:rsid w:val="00D5285A"/>
    <w:rsid w:val="00D52967"/>
    <w:rsid w:val="00D529E0"/>
    <w:rsid w:val="00D52B0C"/>
    <w:rsid w:val="00D5306F"/>
    <w:rsid w:val="00D530B1"/>
    <w:rsid w:val="00D5377E"/>
    <w:rsid w:val="00D53EE4"/>
    <w:rsid w:val="00D542B6"/>
    <w:rsid w:val="00D5447B"/>
    <w:rsid w:val="00D547C1"/>
    <w:rsid w:val="00D550B2"/>
    <w:rsid w:val="00D550CD"/>
    <w:rsid w:val="00D55605"/>
    <w:rsid w:val="00D559CB"/>
    <w:rsid w:val="00D5690A"/>
    <w:rsid w:val="00D57A57"/>
    <w:rsid w:val="00D57CE6"/>
    <w:rsid w:val="00D6031C"/>
    <w:rsid w:val="00D61028"/>
    <w:rsid w:val="00D613B6"/>
    <w:rsid w:val="00D626B1"/>
    <w:rsid w:val="00D62706"/>
    <w:rsid w:val="00D62E76"/>
    <w:rsid w:val="00D63A3A"/>
    <w:rsid w:val="00D6428E"/>
    <w:rsid w:val="00D65CE5"/>
    <w:rsid w:val="00D65FE2"/>
    <w:rsid w:val="00D66AC8"/>
    <w:rsid w:val="00D670CB"/>
    <w:rsid w:val="00D671BD"/>
    <w:rsid w:val="00D70337"/>
    <w:rsid w:val="00D704D1"/>
    <w:rsid w:val="00D70719"/>
    <w:rsid w:val="00D71311"/>
    <w:rsid w:val="00D719FA"/>
    <w:rsid w:val="00D71B1C"/>
    <w:rsid w:val="00D71B8F"/>
    <w:rsid w:val="00D71E8A"/>
    <w:rsid w:val="00D71F23"/>
    <w:rsid w:val="00D720BA"/>
    <w:rsid w:val="00D72312"/>
    <w:rsid w:val="00D7383C"/>
    <w:rsid w:val="00D74904"/>
    <w:rsid w:val="00D74FAC"/>
    <w:rsid w:val="00D762AF"/>
    <w:rsid w:val="00D769C7"/>
    <w:rsid w:val="00D76DE4"/>
    <w:rsid w:val="00D76EB8"/>
    <w:rsid w:val="00D77307"/>
    <w:rsid w:val="00D77AD3"/>
    <w:rsid w:val="00D77AFB"/>
    <w:rsid w:val="00D77BF0"/>
    <w:rsid w:val="00D77F54"/>
    <w:rsid w:val="00D809C5"/>
    <w:rsid w:val="00D80D6C"/>
    <w:rsid w:val="00D81541"/>
    <w:rsid w:val="00D81DAF"/>
    <w:rsid w:val="00D82228"/>
    <w:rsid w:val="00D82E66"/>
    <w:rsid w:val="00D83183"/>
    <w:rsid w:val="00D83488"/>
    <w:rsid w:val="00D83708"/>
    <w:rsid w:val="00D84046"/>
    <w:rsid w:val="00D84621"/>
    <w:rsid w:val="00D84796"/>
    <w:rsid w:val="00D84A0F"/>
    <w:rsid w:val="00D84A38"/>
    <w:rsid w:val="00D84C4F"/>
    <w:rsid w:val="00D84CC6"/>
    <w:rsid w:val="00D84D3B"/>
    <w:rsid w:val="00D84F4C"/>
    <w:rsid w:val="00D85960"/>
    <w:rsid w:val="00D86A6D"/>
    <w:rsid w:val="00D87BE1"/>
    <w:rsid w:val="00D87E8A"/>
    <w:rsid w:val="00D87ECD"/>
    <w:rsid w:val="00D90B44"/>
    <w:rsid w:val="00D91291"/>
    <w:rsid w:val="00D91900"/>
    <w:rsid w:val="00D921FD"/>
    <w:rsid w:val="00D92E6F"/>
    <w:rsid w:val="00D93250"/>
    <w:rsid w:val="00D9410C"/>
    <w:rsid w:val="00D94899"/>
    <w:rsid w:val="00D95CCE"/>
    <w:rsid w:val="00D95E03"/>
    <w:rsid w:val="00D96309"/>
    <w:rsid w:val="00D96C0B"/>
    <w:rsid w:val="00D96DE5"/>
    <w:rsid w:val="00DA039E"/>
    <w:rsid w:val="00DA0916"/>
    <w:rsid w:val="00DA0C59"/>
    <w:rsid w:val="00DA1694"/>
    <w:rsid w:val="00DA1B5D"/>
    <w:rsid w:val="00DA2169"/>
    <w:rsid w:val="00DA2E87"/>
    <w:rsid w:val="00DA4103"/>
    <w:rsid w:val="00DA4184"/>
    <w:rsid w:val="00DA4A4F"/>
    <w:rsid w:val="00DA4BD7"/>
    <w:rsid w:val="00DA75BE"/>
    <w:rsid w:val="00DA7E37"/>
    <w:rsid w:val="00DA7F8E"/>
    <w:rsid w:val="00DB0533"/>
    <w:rsid w:val="00DB108A"/>
    <w:rsid w:val="00DB121C"/>
    <w:rsid w:val="00DB13C8"/>
    <w:rsid w:val="00DB29A0"/>
    <w:rsid w:val="00DB2C32"/>
    <w:rsid w:val="00DB2C45"/>
    <w:rsid w:val="00DB34F5"/>
    <w:rsid w:val="00DB3844"/>
    <w:rsid w:val="00DB394D"/>
    <w:rsid w:val="00DB41B7"/>
    <w:rsid w:val="00DB527D"/>
    <w:rsid w:val="00DB590B"/>
    <w:rsid w:val="00DB5AA4"/>
    <w:rsid w:val="00DB5C4C"/>
    <w:rsid w:val="00DB6A54"/>
    <w:rsid w:val="00DB7DA3"/>
    <w:rsid w:val="00DB7FAB"/>
    <w:rsid w:val="00DC033C"/>
    <w:rsid w:val="00DC05BC"/>
    <w:rsid w:val="00DC0DA7"/>
    <w:rsid w:val="00DC0DFD"/>
    <w:rsid w:val="00DC18CD"/>
    <w:rsid w:val="00DC1AC8"/>
    <w:rsid w:val="00DC24A7"/>
    <w:rsid w:val="00DC24AB"/>
    <w:rsid w:val="00DC2A96"/>
    <w:rsid w:val="00DC3511"/>
    <w:rsid w:val="00DC3748"/>
    <w:rsid w:val="00DC387F"/>
    <w:rsid w:val="00DC4060"/>
    <w:rsid w:val="00DC421D"/>
    <w:rsid w:val="00DC469E"/>
    <w:rsid w:val="00DC4874"/>
    <w:rsid w:val="00DC4C4B"/>
    <w:rsid w:val="00DC5199"/>
    <w:rsid w:val="00DC7224"/>
    <w:rsid w:val="00DC7543"/>
    <w:rsid w:val="00DC76A5"/>
    <w:rsid w:val="00DC787F"/>
    <w:rsid w:val="00DC79B3"/>
    <w:rsid w:val="00DD0358"/>
    <w:rsid w:val="00DD0C4B"/>
    <w:rsid w:val="00DD0F44"/>
    <w:rsid w:val="00DD1186"/>
    <w:rsid w:val="00DD191A"/>
    <w:rsid w:val="00DD1E11"/>
    <w:rsid w:val="00DD2249"/>
    <w:rsid w:val="00DD2403"/>
    <w:rsid w:val="00DD3CF7"/>
    <w:rsid w:val="00DD4435"/>
    <w:rsid w:val="00DD489D"/>
    <w:rsid w:val="00DD52E2"/>
    <w:rsid w:val="00DD581B"/>
    <w:rsid w:val="00DD5CB0"/>
    <w:rsid w:val="00DD620B"/>
    <w:rsid w:val="00DD68DB"/>
    <w:rsid w:val="00DD6F03"/>
    <w:rsid w:val="00DD73ED"/>
    <w:rsid w:val="00DD7872"/>
    <w:rsid w:val="00DD7A9C"/>
    <w:rsid w:val="00DD7AFD"/>
    <w:rsid w:val="00DE0213"/>
    <w:rsid w:val="00DE0C14"/>
    <w:rsid w:val="00DE18E6"/>
    <w:rsid w:val="00DE1E6E"/>
    <w:rsid w:val="00DE1E80"/>
    <w:rsid w:val="00DE2B87"/>
    <w:rsid w:val="00DE2F62"/>
    <w:rsid w:val="00DE345F"/>
    <w:rsid w:val="00DE382A"/>
    <w:rsid w:val="00DE3A19"/>
    <w:rsid w:val="00DE4066"/>
    <w:rsid w:val="00DE42BB"/>
    <w:rsid w:val="00DE42C0"/>
    <w:rsid w:val="00DE4994"/>
    <w:rsid w:val="00DE613F"/>
    <w:rsid w:val="00DE6449"/>
    <w:rsid w:val="00DE69AE"/>
    <w:rsid w:val="00DE6E5D"/>
    <w:rsid w:val="00DE7315"/>
    <w:rsid w:val="00DE7B3C"/>
    <w:rsid w:val="00DF1016"/>
    <w:rsid w:val="00DF10BA"/>
    <w:rsid w:val="00DF22F9"/>
    <w:rsid w:val="00DF3339"/>
    <w:rsid w:val="00DF3A17"/>
    <w:rsid w:val="00DF4955"/>
    <w:rsid w:val="00DF4E61"/>
    <w:rsid w:val="00DF51D5"/>
    <w:rsid w:val="00DF5859"/>
    <w:rsid w:val="00DF5932"/>
    <w:rsid w:val="00DF5955"/>
    <w:rsid w:val="00DF5BA5"/>
    <w:rsid w:val="00DF5DCE"/>
    <w:rsid w:val="00DF64EA"/>
    <w:rsid w:val="00DF6F85"/>
    <w:rsid w:val="00DF74F5"/>
    <w:rsid w:val="00DF7DB0"/>
    <w:rsid w:val="00DF7EBD"/>
    <w:rsid w:val="00E0035A"/>
    <w:rsid w:val="00E0059E"/>
    <w:rsid w:val="00E00C58"/>
    <w:rsid w:val="00E00CF7"/>
    <w:rsid w:val="00E01209"/>
    <w:rsid w:val="00E01A5D"/>
    <w:rsid w:val="00E02BC3"/>
    <w:rsid w:val="00E0329F"/>
    <w:rsid w:val="00E036D6"/>
    <w:rsid w:val="00E0403E"/>
    <w:rsid w:val="00E042FD"/>
    <w:rsid w:val="00E045AC"/>
    <w:rsid w:val="00E0491F"/>
    <w:rsid w:val="00E04AFF"/>
    <w:rsid w:val="00E04B4F"/>
    <w:rsid w:val="00E0510F"/>
    <w:rsid w:val="00E05D1A"/>
    <w:rsid w:val="00E06282"/>
    <w:rsid w:val="00E063AD"/>
    <w:rsid w:val="00E065A9"/>
    <w:rsid w:val="00E07E05"/>
    <w:rsid w:val="00E07E8E"/>
    <w:rsid w:val="00E104AE"/>
    <w:rsid w:val="00E11A51"/>
    <w:rsid w:val="00E11AFA"/>
    <w:rsid w:val="00E121D5"/>
    <w:rsid w:val="00E12321"/>
    <w:rsid w:val="00E13567"/>
    <w:rsid w:val="00E13987"/>
    <w:rsid w:val="00E13A73"/>
    <w:rsid w:val="00E1433B"/>
    <w:rsid w:val="00E14D9A"/>
    <w:rsid w:val="00E156A3"/>
    <w:rsid w:val="00E15BF6"/>
    <w:rsid w:val="00E15C86"/>
    <w:rsid w:val="00E164D4"/>
    <w:rsid w:val="00E16730"/>
    <w:rsid w:val="00E17867"/>
    <w:rsid w:val="00E2047C"/>
    <w:rsid w:val="00E2061A"/>
    <w:rsid w:val="00E217D3"/>
    <w:rsid w:val="00E217EC"/>
    <w:rsid w:val="00E219A9"/>
    <w:rsid w:val="00E21C81"/>
    <w:rsid w:val="00E227CF"/>
    <w:rsid w:val="00E22899"/>
    <w:rsid w:val="00E22CAD"/>
    <w:rsid w:val="00E22D99"/>
    <w:rsid w:val="00E2326E"/>
    <w:rsid w:val="00E23E68"/>
    <w:rsid w:val="00E23FEC"/>
    <w:rsid w:val="00E246EB"/>
    <w:rsid w:val="00E2564F"/>
    <w:rsid w:val="00E25AEE"/>
    <w:rsid w:val="00E2680D"/>
    <w:rsid w:val="00E27337"/>
    <w:rsid w:val="00E27347"/>
    <w:rsid w:val="00E27C9F"/>
    <w:rsid w:val="00E30270"/>
    <w:rsid w:val="00E30A07"/>
    <w:rsid w:val="00E30B7E"/>
    <w:rsid w:val="00E3145E"/>
    <w:rsid w:val="00E316F8"/>
    <w:rsid w:val="00E31878"/>
    <w:rsid w:val="00E31E55"/>
    <w:rsid w:val="00E323DF"/>
    <w:rsid w:val="00E324D2"/>
    <w:rsid w:val="00E32C53"/>
    <w:rsid w:val="00E33678"/>
    <w:rsid w:val="00E336F2"/>
    <w:rsid w:val="00E33C7F"/>
    <w:rsid w:val="00E340DF"/>
    <w:rsid w:val="00E3454D"/>
    <w:rsid w:val="00E3471C"/>
    <w:rsid w:val="00E34F33"/>
    <w:rsid w:val="00E35269"/>
    <w:rsid w:val="00E3544F"/>
    <w:rsid w:val="00E35492"/>
    <w:rsid w:val="00E35839"/>
    <w:rsid w:val="00E358A5"/>
    <w:rsid w:val="00E36336"/>
    <w:rsid w:val="00E36B41"/>
    <w:rsid w:val="00E36C56"/>
    <w:rsid w:val="00E3748D"/>
    <w:rsid w:val="00E41EDE"/>
    <w:rsid w:val="00E4216E"/>
    <w:rsid w:val="00E4231D"/>
    <w:rsid w:val="00E423D3"/>
    <w:rsid w:val="00E42404"/>
    <w:rsid w:val="00E427D5"/>
    <w:rsid w:val="00E42832"/>
    <w:rsid w:val="00E43C1F"/>
    <w:rsid w:val="00E45D31"/>
    <w:rsid w:val="00E45FE2"/>
    <w:rsid w:val="00E462DA"/>
    <w:rsid w:val="00E46CF3"/>
    <w:rsid w:val="00E4747C"/>
    <w:rsid w:val="00E47A14"/>
    <w:rsid w:val="00E47D59"/>
    <w:rsid w:val="00E50668"/>
    <w:rsid w:val="00E507A5"/>
    <w:rsid w:val="00E514C5"/>
    <w:rsid w:val="00E51952"/>
    <w:rsid w:val="00E51BF7"/>
    <w:rsid w:val="00E51D8C"/>
    <w:rsid w:val="00E51DF0"/>
    <w:rsid w:val="00E53DB2"/>
    <w:rsid w:val="00E53E6C"/>
    <w:rsid w:val="00E54D9D"/>
    <w:rsid w:val="00E54F69"/>
    <w:rsid w:val="00E55075"/>
    <w:rsid w:val="00E5582F"/>
    <w:rsid w:val="00E561A0"/>
    <w:rsid w:val="00E56290"/>
    <w:rsid w:val="00E56C38"/>
    <w:rsid w:val="00E5751A"/>
    <w:rsid w:val="00E603DB"/>
    <w:rsid w:val="00E60AE3"/>
    <w:rsid w:val="00E6113C"/>
    <w:rsid w:val="00E61B6C"/>
    <w:rsid w:val="00E61B70"/>
    <w:rsid w:val="00E62171"/>
    <w:rsid w:val="00E6240D"/>
    <w:rsid w:val="00E6273E"/>
    <w:rsid w:val="00E629BC"/>
    <w:rsid w:val="00E62B41"/>
    <w:rsid w:val="00E62CB7"/>
    <w:rsid w:val="00E63B6F"/>
    <w:rsid w:val="00E63F85"/>
    <w:rsid w:val="00E64BCC"/>
    <w:rsid w:val="00E6525E"/>
    <w:rsid w:val="00E6539A"/>
    <w:rsid w:val="00E65454"/>
    <w:rsid w:val="00E656E0"/>
    <w:rsid w:val="00E65834"/>
    <w:rsid w:val="00E659DE"/>
    <w:rsid w:val="00E65B6E"/>
    <w:rsid w:val="00E65C2A"/>
    <w:rsid w:val="00E66367"/>
    <w:rsid w:val="00E664A6"/>
    <w:rsid w:val="00E6675F"/>
    <w:rsid w:val="00E66CC5"/>
    <w:rsid w:val="00E66FA7"/>
    <w:rsid w:val="00E67310"/>
    <w:rsid w:val="00E677DB"/>
    <w:rsid w:val="00E6781D"/>
    <w:rsid w:val="00E67B27"/>
    <w:rsid w:val="00E67B75"/>
    <w:rsid w:val="00E704E7"/>
    <w:rsid w:val="00E718A2"/>
    <w:rsid w:val="00E71EF0"/>
    <w:rsid w:val="00E729EC"/>
    <w:rsid w:val="00E7400C"/>
    <w:rsid w:val="00E74829"/>
    <w:rsid w:val="00E75439"/>
    <w:rsid w:val="00E754C4"/>
    <w:rsid w:val="00E76114"/>
    <w:rsid w:val="00E771EE"/>
    <w:rsid w:val="00E775C7"/>
    <w:rsid w:val="00E779EB"/>
    <w:rsid w:val="00E8029A"/>
    <w:rsid w:val="00E809B7"/>
    <w:rsid w:val="00E80FE0"/>
    <w:rsid w:val="00E81135"/>
    <w:rsid w:val="00E81292"/>
    <w:rsid w:val="00E812BB"/>
    <w:rsid w:val="00E82170"/>
    <w:rsid w:val="00E82A1B"/>
    <w:rsid w:val="00E82B60"/>
    <w:rsid w:val="00E83041"/>
    <w:rsid w:val="00E83EBE"/>
    <w:rsid w:val="00E84934"/>
    <w:rsid w:val="00E84A0B"/>
    <w:rsid w:val="00E85B39"/>
    <w:rsid w:val="00E85BD6"/>
    <w:rsid w:val="00E8665E"/>
    <w:rsid w:val="00E872C0"/>
    <w:rsid w:val="00E87376"/>
    <w:rsid w:val="00E879DF"/>
    <w:rsid w:val="00E91482"/>
    <w:rsid w:val="00E91486"/>
    <w:rsid w:val="00E91581"/>
    <w:rsid w:val="00E91A6B"/>
    <w:rsid w:val="00E92643"/>
    <w:rsid w:val="00E92738"/>
    <w:rsid w:val="00E9297B"/>
    <w:rsid w:val="00E92D1E"/>
    <w:rsid w:val="00E93B79"/>
    <w:rsid w:val="00E93E80"/>
    <w:rsid w:val="00E93E8A"/>
    <w:rsid w:val="00E93FCE"/>
    <w:rsid w:val="00E9403C"/>
    <w:rsid w:val="00E940E2"/>
    <w:rsid w:val="00E94753"/>
    <w:rsid w:val="00E947E7"/>
    <w:rsid w:val="00E94B27"/>
    <w:rsid w:val="00E957D6"/>
    <w:rsid w:val="00E95826"/>
    <w:rsid w:val="00E96682"/>
    <w:rsid w:val="00E969C5"/>
    <w:rsid w:val="00E969CA"/>
    <w:rsid w:val="00E9702D"/>
    <w:rsid w:val="00E972CF"/>
    <w:rsid w:val="00E97416"/>
    <w:rsid w:val="00E97573"/>
    <w:rsid w:val="00E97BFB"/>
    <w:rsid w:val="00EA0F6C"/>
    <w:rsid w:val="00EA13BB"/>
    <w:rsid w:val="00EA16B5"/>
    <w:rsid w:val="00EA2367"/>
    <w:rsid w:val="00EA2F60"/>
    <w:rsid w:val="00EA2FD5"/>
    <w:rsid w:val="00EA33CB"/>
    <w:rsid w:val="00EA41A3"/>
    <w:rsid w:val="00EA41C2"/>
    <w:rsid w:val="00EA4587"/>
    <w:rsid w:val="00EA45E8"/>
    <w:rsid w:val="00EA5A0D"/>
    <w:rsid w:val="00EA5ACD"/>
    <w:rsid w:val="00EA5B4A"/>
    <w:rsid w:val="00EA659D"/>
    <w:rsid w:val="00EA674A"/>
    <w:rsid w:val="00EA680E"/>
    <w:rsid w:val="00EA6A92"/>
    <w:rsid w:val="00EA7D94"/>
    <w:rsid w:val="00EA7FBC"/>
    <w:rsid w:val="00EA7FE9"/>
    <w:rsid w:val="00EB0803"/>
    <w:rsid w:val="00EB0936"/>
    <w:rsid w:val="00EB0A0B"/>
    <w:rsid w:val="00EB0FD5"/>
    <w:rsid w:val="00EB1282"/>
    <w:rsid w:val="00EB1924"/>
    <w:rsid w:val="00EB1DB4"/>
    <w:rsid w:val="00EB203E"/>
    <w:rsid w:val="00EB2447"/>
    <w:rsid w:val="00EB2C16"/>
    <w:rsid w:val="00EB3173"/>
    <w:rsid w:val="00EB318F"/>
    <w:rsid w:val="00EB322B"/>
    <w:rsid w:val="00EB3510"/>
    <w:rsid w:val="00EB3907"/>
    <w:rsid w:val="00EB3BE4"/>
    <w:rsid w:val="00EB3F1E"/>
    <w:rsid w:val="00EB4493"/>
    <w:rsid w:val="00EB501E"/>
    <w:rsid w:val="00EB503F"/>
    <w:rsid w:val="00EB5D77"/>
    <w:rsid w:val="00EB6D08"/>
    <w:rsid w:val="00EB6FBF"/>
    <w:rsid w:val="00EB741F"/>
    <w:rsid w:val="00EB78A6"/>
    <w:rsid w:val="00EC01D7"/>
    <w:rsid w:val="00EC029B"/>
    <w:rsid w:val="00EC0723"/>
    <w:rsid w:val="00EC18FF"/>
    <w:rsid w:val="00EC2078"/>
    <w:rsid w:val="00EC239B"/>
    <w:rsid w:val="00EC25AE"/>
    <w:rsid w:val="00EC3002"/>
    <w:rsid w:val="00EC4E0E"/>
    <w:rsid w:val="00EC51E3"/>
    <w:rsid w:val="00EC58D8"/>
    <w:rsid w:val="00EC6746"/>
    <w:rsid w:val="00EC6793"/>
    <w:rsid w:val="00EC6936"/>
    <w:rsid w:val="00EC69C5"/>
    <w:rsid w:val="00EC7C95"/>
    <w:rsid w:val="00ED0386"/>
    <w:rsid w:val="00ED099D"/>
    <w:rsid w:val="00ED24B3"/>
    <w:rsid w:val="00ED251C"/>
    <w:rsid w:val="00ED2BBA"/>
    <w:rsid w:val="00ED45A4"/>
    <w:rsid w:val="00ED51B0"/>
    <w:rsid w:val="00ED57BC"/>
    <w:rsid w:val="00ED59C6"/>
    <w:rsid w:val="00ED63C6"/>
    <w:rsid w:val="00ED6A75"/>
    <w:rsid w:val="00ED6C9E"/>
    <w:rsid w:val="00ED7B30"/>
    <w:rsid w:val="00ED7C42"/>
    <w:rsid w:val="00EE0163"/>
    <w:rsid w:val="00EE0C01"/>
    <w:rsid w:val="00EE1D3A"/>
    <w:rsid w:val="00EE1D41"/>
    <w:rsid w:val="00EE26E1"/>
    <w:rsid w:val="00EE2755"/>
    <w:rsid w:val="00EE2AE0"/>
    <w:rsid w:val="00EE2BBB"/>
    <w:rsid w:val="00EE32FA"/>
    <w:rsid w:val="00EE34F9"/>
    <w:rsid w:val="00EE3A06"/>
    <w:rsid w:val="00EE4350"/>
    <w:rsid w:val="00EE450E"/>
    <w:rsid w:val="00EE4631"/>
    <w:rsid w:val="00EE4C49"/>
    <w:rsid w:val="00EE58A9"/>
    <w:rsid w:val="00EE6433"/>
    <w:rsid w:val="00EE6EBA"/>
    <w:rsid w:val="00EE724E"/>
    <w:rsid w:val="00EE789E"/>
    <w:rsid w:val="00EE79A2"/>
    <w:rsid w:val="00EF048D"/>
    <w:rsid w:val="00EF0573"/>
    <w:rsid w:val="00EF0A93"/>
    <w:rsid w:val="00EF0BD4"/>
    <w:rsid w:val="00EF0D66"/>
    <w:rsid w:val="00EF257D"/>
    <w:rsid w:val="00EF2847"/>
    <w:rsid w:val="00EF39ED"/>
    <w:rsid w:val="00EF3A6C"/>
    <w:rsid w:val="00EF3C5E"/>
    <w:rsid w:val="00EF3F9A"/>
    <w:rsid w:val="00EF4038"/>
    <w:rsid w:val="00EF453C"/>
    <w:rsid w:val="00EF4972"/>
    <w:rsid w:val="00EF4D08"/>
    <w:rsid w:val="00EF4D65"/>
    <w:rsid w:val="00EF4F5F"/>
    <w:rsid w:val="00EF5033"/>
    <w:rsid w:val="00EF522D"/>
    <w:rsid w:val="00EF53DC"/>
    <w:rsid w:val="00EF56D8"/>
    <w:rsid w:val="00EF5A57"/>
    <w:rsid w:val="00EF6064"/>
    <w:rsid w:val="00EF659C"/>
    <w:rsid w:val="00EF7467"/>
    <w:rsid w:val="00EF7841"/>
    <w:rsid w:val="00EF7871"/>
    <w:rsid w:val="00EF7A6A"/>
    <w:rsid w:val="00EF7D3F"/>
    <w:rsid w:val="00EF7F0A"/>
    <w:rsid w:val="00F00DD4"/>
    <w:rsid w:val="00F0223B"/>
    <w:rsid w:val="00F0225B"/>
    <w:rsid w:val="00F0256D"/>
    <w:rsid w:val="00F02D02"/>
    <w:rsid w:val="00F02E50"/>
    <w:rsid w:val="00F02F47"/>
    <w:rsid w:val="00F03731"/>
    <w:rsid w:val="00F042A1"/>
    <w:rsid w:val="00F04735"/>
    <w:rsid w:val="00F04920"/>
    <w:rsid w:val="00F05446"/>
    <w:rsid w:val="00F05E38"/>
    <w:rsid w:val="00F06125"/>
    <w:rsid w:val="00F0634F"/>
    <w:rsid w:val="00F063B7"/>
    <w:rsid w:val="00F066F8"/>
    <w:rsid w:val="00F06CD2"/>
    <w:rsid w:val="00F07077"/>
    <w:rsid w:val="00F070FC"/>
    <w:rsid w:val="00F0771F"/>
    <w:rsid w:val="00F07A67"/>
    <w:rsid w:val="00F07AE2"/>
    <w:rsid w:val="00F10DE9"/>
    <w:rsid w:val="00F111BA"/>
    <w:rsid w:val="00F1155F"/>
    <w:rsid w:val="00F119AC"/>
    <w:rsid w:val="00F11C69"/>
    <w:rsid w:val="00F11F46"/>
    <w:rsid w:val="00F12AC0"/>
    <w:rsid w:val="00F132D0"/>
    <w:rsid w:val="00F13492"/>
    <w:rsid w:val="00F137FC"/>
    <w:rsid w:val="00F1459E"/>
    <w:rsid w:val="00F147C9"/>
    <w:rsid w:val="00F1481A"/>
    <w:rsid w:val="00F14C08"/>
    <w:rsid w:val="00F1507E"/>
    <w:rsid w:val="00F15B23"/>
    <w:rsid w:val="00F160C7"/>
    <w:rsid w:val="00F168DC"/>
    <w:rsid w:val="00F17AC1"/>
    <w:rsid w:val="00F207DA"/>
    <w:rsid w:val="00F20BDD"/>
    <w:rsid w:val="00F21033"/>
    <w:rsid w:val="00F2172B"/>
    <w:rsid w:val="00F224C3"/>
    <w:rsid w:val="00F22628"/>
    <w:rsid w:val="00F22C8E"/>
    <w:rsid w:val="00F22EA4"/>
    <w:rsid w:val="00F2392B"/>
    <w:rsid w:val="00F239B7"/>
    <w:rsid w:val="00F23DDA"/>
    <w:rsid w:val="00F2407C"/>
    <w:rsid w:val="00F24894"/>
    <w:rsid w:val="00F24DA1"/>
    <w:rsid w:val="00F25619"/>
    <w:rsid w:val="00F25D5C"/>
    <w:rsid w:val="00F25D8B"/>
    <w:rsid w:val="00F268F8"/>
    <w:rsid w:val="00F26C31"/>
    <w:rsid w:val="00F26E42"/>
    <w:rsid w:val="00F26F9F"/>
    <w:rsid w:val="00F26FA4"/>
    <w:rsid w:val="00F27134"/>
    <w:rsid w:val="00F300AE"/>
    <w:rsid w:val="00F30611"/>
    <w:rsid w:val="00F31711"/>
    <w:rsid w:val="00F31CED"/>
    <w:rsid w:val="00F328E0"/>
    <w:rsid w:val="00F335B4"/>
    <w:rsid w:val="00F34160"/>
    <w:rsid w:val="00F34B7C"/>
    <w:rsid w:val="00F350D9"/>
    <w:rsid w:val="00F35129"/>
    <w:rsid w:val="00F36711"/>
    <w:rsid w:val="00F368F3"/>
    <w:rsid w:val="00F369A6"/>
    <w:rsid w:val="00F3748C"/>
    <w:rsid w:val="00F37ECD"/>
    <w:rsid w:val="00F402B5"/>
    <w:rsid w:val="00F403D4"/>
    <w:rsid w:val="00F40964"/>
    <w:rsid w:val="00F40E98"/>
    <w:rsid w:val="00F41AD3"/>
    <w:rsid w:val="00F42046"/>
    <w:rsid w:val="00F42224"/>
    <w:rsid w:val="00F4268C"/>
    <w:rsid w:val="00F426B2"/>
    <w:rsid w:val="00F42CA3"/>
    <w:rsid w:val="00F43A93"/>
    <w:rsid w:val="00F43B57"/>
    <w:rsid w:val="00F443CC"/>
    <w:rsid w:val="00F444F7"/>
    <w:rsid w:val="00F447AD"/>
    <w:rsid w:val="00F44E64"/>
    <w:rsid w:val="00F45239"/>
    <w:rsid w:val="00F458F5"/>
    <w:rsid w:val="00F45DA0"/>
    <w:rsid w:val="00F4652F"/>
    <w:rsid w:val="00F46DA3"/>
    <w:rsid w:val="00F46EE9"/>
    <w:rsid w:val="00F4720F"/>
    <w:rsid w:val="00F47ACD"/>
    <w:rsid w:val="00F47D3C"/>
    <w:rsid w:val="00F50036"/>
    <w:rsid w:val="00F504B6"/>
    <w:rsid w:val="00F504F6"/>
    <w:rsid w:val="00F50C3B"/>
    <w:rsid w:val="00F50DE2"/>
    <w:rsid w:val="00F5171E"/>
    <w:rsid w:val="00F51824"/>
    <w:rsid w:val="00F51EC4"/>
    <w:rsid w:val="00F51FC3"/>
    <w:rsid w:val="00F52233"/>
    <w:rsid w:val="00F523FB"/>
    <w:rsid w:val="00F53477"/>
    <w:rsid w:val="00F5349D"/>
    <w:rsid w:val="00F536D9"/>
    <w:rsid w:val="00F53B68"/>
    <w:rsid w:val="00F53C71"/>
    <w:rsid w:val="00F549CC"/>
    <w:rsid w:val="00F54BD7"/>
    <w:rsid w:val="00F56AF9"/>
    <w:rsid w:val="00F56B6B"/>
    <w:rsid w:val="00F56D84"/>
    <w:rsid w:val="00F57F9C"/>
    <w:rsid w:val="00F6097E"/>
    <w:rsid w:val="00F611B7"/>
    <w:rsid w:val="00F611D4"/>
    <w:rsid w:val="00F61544"/>
    <w:rsid w:val="00F6167A"/>
    <w:rsid w:val="00F6230B"/>
    <w:rsid w:val="00F6311B"/>
    <w:rsid w:val="00F63269"/>
    <w:rsid w:val="00F638C7"/>
    <w:rsid w:val="00F65A31"/>
    <w:rsid w:val="00F666A4"/>
    <w:rsid w:val="00F70052"/>
    <w:rsid w:val="00F7080F"/>
    <w:rsid w:val="00F70A0C"/>
    <w:rsid w:val="00F71424"/>
    <w:rsid w:val="00F71724"/>
    <w:rsid w:val="00F71FCB"/>
    <w:rsid w:val="00F726EB"/>
    <w:rsid w:val="00F72820"/>
    <w:rsid w:val="00F7330D"/>
    <w:rsid w:val="00F736FC"/>
    <w:rsid w:val="00F73A2C"/>
    <w:rsid w:val="00F73D5F"/>
    <w:rsid w:val="00F75F54"/>
    <w:rsid w:val="00F77651"/>
    <w:rsid w:val="00F77748"/>
    <w:rsid w:val="00F777CF"/>
    <w:rsid w:val="00F77F45"/>
    <w:rsid w:val="00F809A5"/>
    <w:rsid w:val="00F80B31"/>
    <w:rsid w:val="00F8219C"/>
    <w:rsid w:val="00F829B6"/>
    <w:rsid w:val="00F82EAD"/>
    <w:rsid w:val="00F830E1"/>
    <w:rsid w:val="00F836E7"/>
    <w:rsid w:val="00F83CBC"/>
    <w:rsid w:val="00F83D69"/>
    <w:rsid w:val="00F856C2"/>
    <w:rsid w:val="00F8624E"/>
    <w:rsid w:val="00F86FC7"/>
    <w:rsid w:val="00F87538"/>
    <w:rsid w:val="00F879C6"/>
    <w:rsid w:val="00F90516"/>
    <w:rsid w:val="00F90AE0"/>
    <w:rsid w:val="00F9106C"/>
    <w:rsid w:val="00F911B8"/>
    <w:rsid w:val="00F91337"/>
    <w:rsid w:val="00F914FD"/>
    <w:rsid w:val="00F91848"/>
    <w:rsid w:val="00F91E94"/>
    <w:rsid w:val="00F921D0"/>
    <w:rsid w:val="00F92806"/>
    <w:rsid w:val="00F929F7"/>
    <w:rsid w:val="00F92D20"/>
    <w:rsid w:val="00F93411"/>
    <w:rsid w:val="00F93D88"/>
    <w:rsid w:val="00F93F9A"/>
    <w:rsid w:val="00F9443C"/>
    <w:rsid w:val="00F9475D"/>
    <w:rsid w:val="00F94D84"/>
    <w:rsid w:val="00F94E3E"/>
    <w:rsid w:val="00F957DA"/>
    <w:rsid w:val="00F95E51"/>
    <w:rsid w:val="00F95F9B"/>
    <w:rsid w:val="00F9608B"/>
    <w:rsid w:val="00F96115"/>
    <w:rsid w:val="00F964F3"/>
    <w:rsid w:val="00F96564"/>
    <w:rsid w:val="00F96688"/>
    <w:rsid w:val="00F9725E"/>
    <w:rsid w:val="00F9756F"/>
    <w:rsid w:val="00F97E2F"/>
    <w:rsid w:val="00FA0716"/>
    <w:rsid w:val="00FA1852"/>
    <w:rsid w:val="00FA43FF"/>
    <w:rsid w:val="00FA5380"/>
    <w:rsid w:val="00FA5C8C"/>
    <w:rsid w:val="00FA6310"/>
    <w:rsid w:val="00FA65B6"/>
    <w:rsid w:val="00FA68FD"/>
    <w:rsid w:val="00FA72A4"/>
    <w:rsid w:val="00FB06F5"/>
    <w:rsid w:val="00FB0E27"/>
    <w:rsid w:val="00FB0EEA"/>
    <w:rsid w:val="00FB0F1B"/>
    <w:rsid w:val="00FB1FA3"/>
    <w:rsid w:val="00FB22F8"/>
    <w:rsid w:val="00FB37ED"/>
    <w:rsid w:val="00FB39A5"/>
    <w:rsid w:val="00FB4780"/>
    <w:rsid w:val="00FB5191"/>
    <w:rsid w:val="00FB522B"/>
    <w:rsid w:val="00FB588F"/>
    <w:rsid w:val="00FB5955"/>
    <w:rsid w:val="00FB60FB"/>
    <w:rsid w:val="00FB6278"/>
    <w:rsid w:val="00FB6654"/>
    <w:rsid w:val="00FB6AAE"/>
    <w:rsid w:val="00FB6E88"/>
    <w:rsid w:val="00FB708B"/>
    <w:rsid w:val="00FB7FA1"/>
    <w:rsid w:val="00FC023A"/>
    <w:rsid w:val="00FC0B0E"/>
    <w:rsid w:val="00FC128E"/>
    <w:rsid w:val="00FC1F74"/>
    <w:rsid w:val="00FC2918"/>
    <w:rsid w:val="00FC2D35"/>
    <w:rsid w:val="00FC34F6"/>
    <w:rsid w:val="00FC41CA"/>
    <w:rsid w:val="00FC445C"/>
    <w:rsid w:val="00FC45FE"/>
    <w:rsid w:val="00FC46A3"/>
    <w:rsid w:val="00FC4745"/>
    <w:rsid w:val="00FC51E0"/>
    <w:rsid w:val="00FC530F"/>
    <w:rsid w:val="00FC5522"/>
    <w:rsid w:val="00FC5587"/>
    <w:rsid w:val="00FC63AA"/>
    <w:rsid w:val="00FC65BC"/>
    <w:rsid w:val="00FC67A3"/>
    <w:rsid w:val="00FC68DD"/>
    <w:rsid w:val="00FC69B5"/>
    <w:rsid w:val="00FC715C"/>
    <w:rsid w:val="00FC750E"/>
    <w:rsid w:val="00FC7776"/>
    <w:rsid w:val="00FD0C8F"/>
    <w:rsid w:val="00FD0C93"/>
    <w:rsid w:val="00FD0EF5"/>
    <w:rsid w:val="00FD16CA"/>
    <w:rsid w:val="00FD1919"/>
    <w:rsid w:val="00FD1EB2"/>
    <w:rsid w:val="00FD200D"/>
    <w:rsid w:val="00FD20A8"/>
    <w:rsid w:val="00FD2278"/>
    <w:rsid w:val="00FD27E7"/>
    <w:rsid w:val="00FD2957"/>
    <w:rsid w:val="00FD2987"/>
    <w:rsid w:val="00FD2E03"/>
    <w:rsid w:val="00FD3E59"/>
    <w:rsid w:val="00FD3F08"/>
    <w:rsid w:val="00FD4F2C"/>
    <w:rsid w:val="00FD4F48"/>
    <w:rsid w:val="00FD5693"/>
    <w:rsid w:val="00FD580B"/>
    <w:rsid w:val="00FD5D21"/>
    <w:rsid w:val="00FD604F"/>
    <w:rsid w:val="00FD6822"/>
    <w:rsid w:val="00FD68A4"/>
    <w:rsid w:val="00FD6B74"/>
    <w:rsid w:val="00FD6D39"/>
    <w:rsid w:val="00FD74FA"/>
    <w:rsid w:val="00FD78DA"/>
    <w:rsid w:val="00FE0568"/>
    <w:rsid w:val="00FE070B"/>
    <w:rsid w:val="00FE083F"/>
    <w:rsid w:val="00FE0CA6"/>
    <w:rsid w:val="00FE126D"/>
    <w:rsid w:val="00FE1630"/>
    <w:rsid w:val="00FE178E"/>
    <w:rsid w:val="00FE18BB"/>
    <w:rsid w:val="00FE205B"/>
    <w:rsid w:val="00FE2432"/>
    <w:rsid w:val="00FE2F20"/>
    <w:rsid w:val="00FE31D1"/>
    <w:rsid w:val="00FE31DE"/>
    <w:rsid w:val="00FE41A9"/>
    <w:rsid w:val="00FE4369"/>
    <w:rsid w:val="00FE440B"/>
    <w:rsid w:val="00FE4BD7"/>
    <w:rsid w:val="00FE6D40"/>
    <w:rsid w:val="00FE6E71"/>
    <w:rsid w:val="00FE731C"/>
    <w:rsid w:val="00FF0604"/>
    <w:rsid w:val="00FF0DAB"/>
    <w:rsid w:val="00FF17C3"/>
    <w:rsid w:val="00FF1B0E"/>
    <w:rsid w:val="00FF29B7"/>
    <w:rsid w:val="00FF3382"/>
    <w:rsid w:val="00FF3C28"/>
    <w:rsid w:val="00FF4A9F"/>
    <w:rsid w:val="00FF4B6E"/>
    <w:rsid w:val="00FF57A2"/>
    <w:rsid w:val="00FF5CB3"/>
    <w:rsid w:val="00FF610B"/>
    <w:rsid w:val="00FF6120"/>
    <w:rsid w:val="00FF6409"/>
    <w:rsid w:val="00FF67D2"/>
    <w:rsid w:val="00FF70F4"/>
    <w:rsid w:val="00FF79E6"/>
    <w:rsid w:val="00FF7C6C"/>
    <w:rsid w:val="00FF7EDF"/>
    <w:rsid w:val="00FF7F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F5843"/>
  <w15:chartTrackingRefBased/>
  <w15:docId w15:val="{7B352C9D-B874-44F9-8C82-077C256A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qFormat/>
    <w:rsid w:val="00B41161"/>
    <w:pPr>
      <w:keepNext/>
      <w:tabs>
        <w:tab w:val="left" w:pos="187"/>
      </w:tabs>
      <w:jc w:val="center"/>
      <w:outlineLvl w:val="0"/>
    </w:pPr>
    <w:rPr>
      <w:b/>
      <w:sz w:val="28"/>
      <w:szCs w:val="20"/>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E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7A0BC4"/>
    <w:pPr>
      <w:jc w:val="both"/>
    </w:pPr>
    <w:rPr>
      <w:sz w:val="28"/>
      <w:szCs w:val="20"/>
      <w:lang w:val="uk-UA" w:eastAsia="x-none"/>
    </w:rPr>
  </w:style>
  <w:style w:type="paragraph" w:styleId="a6">
    <w:name w:val="Body Text Indent"/>
    <w:basedOn w:val="a"/>
    <w:link w:val="a7"/>
    <w:rsid w:val="007A0BC4"/>
    <w:pPr>
      <w:spacing w:after="120"/>
      <w:ind w:left="283"/>
    </w:pPr>
  </w:style>
  <w:style w:type="paragraph" w:styleId="a8">
    <w:name w:val="Title"/>
    <w:basedOn w:val="a"/>
    <w:link w:val="a9"/>
    <w:qFormat/>
    <w:rsid w:val="007A0BC4"/>
    <w:pPr>
      <w:spacing w:before="120"/>
      <w:jc w:val="center"/>
    </w:pPr>
    <w:rPr>
      <w:b/>
      <w:sz w:val="28"/>
      <w:szCs w:val="20"/>
      <w:u w:val="single"/>
      <w:lang w:val="uk-UA"/>
    </w:rPr>
  </w:style>
  <w:style w:type="paragraph" w:styleId="aa">
    <w:name w:val="footer"/>
    <w:basedOn w:val="a"/>
    <w:rsid w:val="007D038F"/>
    <w:pPr>
      <w:tabs>
        <w:tab w:val="center" w:pos="4819"/>
        <w:tab w:val="right" w:pos="9639"/>
      </w:tabs>
    </w:pPr>
  </w:style>
  <w:style w:type="character" w:styleId="ab">
    <w:name w:val="page number"/>
    <w:basedOn w:val="a0"/>
    <w:rsid w:val="007D038F"/>
  </w:style>
  <w:style w:type="paragraph" w:styleId="2">
    <w:name w:val="Body Text 2"/>
    <w:basedOn w:val="a"/>
    <w:rsid w:val="002647AF"/>
    <w:pPr>
      <w:spacing w:after="120" w:line="480" w:lineRule="auto"/>
    </w:pPr>
  </w:style>
  <w:style w:type="paragraph" w:styleId="3">
    <w:name w:val="Body Text 3"/>
    <w:basedOn w:val="a"/>
    <w:rsid w:val="002647AF"/>
    <w:pPr>
      <w:spacing w:after="120"/>
    </w:pPr>
    <w:rPr>
      <w:sz w:val="16"/>
      <w:szCs w:val="16"/>
    </w:rPr>
  </w:style>
  <w:style w:type="paragraph" w:styleId="20">
    <w:name w:val="Body Text Indent 2"/>
    <w:basedOn w:val="a"/>
    <w:rsid w:val="007040A0"/>
    <w:pPr>
      <w:spacing w:after="120" w:line="480" w:lineRule="auto"/>
      <w:ind w:left="283"/>
    </w:pPr>
  </w:style>
  <w:style w:type="paragraph" w:styleId="30">
    <w:name w:val="Body Text Indent 3"/>
    <w:basedOn w:val="a"/>
    <w:rsid w:val="007040A0"/>
    <w:pPr>
      <w:spacing w:after="120"/>
      <w:ind w:left="283"/>
    </w:pPr>
    <w:rPr>
      <w:sz w:val="16"/>
      <w:szCs w:val="16"/>
    </w:rPr>
  </w:style>
  <w:style w:type="paragraph" w:customStyle="1" w:styleId="ac">
    <w:name w:val="Знак Знак Знак Знак Знак Знак Знак Знак Знак"/>
    <w:basedOn w:val="a"/>
    <w:rsid w:val="00A821EA"/>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w:basedOn w:val="a"/>
    <w:rsid w:val="00E47D59"/>
    <w:rPr>
      <w:rFonts w:ascii="Verdana" w:hAnsi="Verdana" w:cs="Verdana"/>
      <w:sz w:val="20"/>
      <w:szCs w:val="20"/>
      <w:lang w:val="en-US" w:eastAsia="en-US"/>
    </w:rPr>
  </w:style>
  <w:style w:type="paragraph" w:customStyle="1" w:styleId="ad">
    <w:name w:val="Знак Знак Знак Знак Знак Знак"/>
    <w:basedOn w:val="a"/>
    <w:rsid w:val="00012787"/>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
    <w:rsid w:val="002C6858"/>
    <w:rPr>
      <w:rFonts w:ascii="Verdana" w:hAnsi="Verdana" w:cs="Verdana"/>
      <w:sz w:val="20"/>
      <w:szCs w:val="20"/>
      <w:lang w:val="en-US" w:eastAsia="en-US"/>
    </w:rPr>
  </w:style>
  <w:style w:type="paragraph" w:styleId="ae">
    <w:name w:val="Plain Text"/>
    <w:basedOn w:val="a"/>
    <w:link w:val="af"/>
    <w:rsid w:val="006E165D"/>
    <w:rPr>
      <w:rFonts w:ascii="Courier New" w:hAnsi="Courier New"/>
      <w:sz w:val="20"/>
      <w:szCs w:val="20"/>
    </w:rPr>
  </w:style>
  <w:style w:type="paragraph" w:styleId="af0">
    <w:name w:val="Normal (Web)"/>
    <w:basedOn w:val="a"/>
    <w:uiPriority w:val="99"/>
    <w:rsid w:val="006F22BC"/>
    <w:pPr>
      <w:spacing w:before="100" w:beforeAutospacing="1" w:after="100" w:afterAutospacing="1"/>
    </w:pPr>
  </w:style>
  <w:style w:type="paragraph" w:customStyle="1" w:styleId="af1">
    <w:name w:val="Знак Знак"/>
    <w:basedOn w:val="a"/>
    <w:rsid w:val="00782DDE"/>
    <w:rPr>
      <w:rFonts w:ascii="Verdana" w:hAnsi="Verdana" w:cs="Verdana"/>
      <w:sz w:val="20"/>
      <w:szCs w:val="20"/>
      <w:lang w:val="en-US"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w:basedOn w:val="a"/>
    <w:rsid w:val="00646348"/>
    <w:rPr>
      <w:rFonts w:ascii="Verdana" w:hAnsi="Verdana" w:cs="Verdana"/>
      <w:sz w:val="20"/>
      <w:szCs w:val="20"/>
      <w:lang w:val="en-US" w:eastAsia="en-US"/>
    </w:rPr>
  </w:style>
  <w:style w:type="paragraph" w:styleId="af2">
    <w:name w:val="Balloon Text"/>
    <w:basedOn w:val="a"/>
    <w:semiHidden/>
    <w:rsid w:val="00351A89"/>
    <w:rPr>
      <w:rFonts w:ascii="Tahoma" w:hAnsi="Tahoma" w:cs="Tahoma"/>
      <w:sz w:val="16"/>
      <w:szCs w:val="16"/>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AF639D"/>
    <w:rPr>
      <w:rFonts w:ascii="Verdana" w:hAnsi="Verdana" w:cs="Verdana"/>
      <w:sz w:val="20"/>
      <w:szCs w:val="20"/>
      <w:lang w:val="en-US" w:eastAsia="en-US"/>
    </w:rPr>
  </w:style>
  <w:style w:type="paragraph" w:customStyle="1" w:styleId="af3">
    <w:name w:val="Назва документа"/>
    <w:basedOn w:val="a"/>
    <w:next w:val="a"/>
    <w:rsid w:val="00AF639D"/>
    <w:pPr>
      <w:keepNext/>
      <w:keepLines/>
      <w:spacing w:before="240" w:after="240"/>
      <w:jc w:val="center"/>
    </w:pPr>
    <w:rPr>
      <w:rFonts w:ascii="Antiqua" w:hAnsi="Antiqua"/>
      <w:b/>
      <w:sz w:val="26"/>
      <w:szCs w:val="20"/>
      <w:lang w:val="uk-UA"/>
    </w:rPr>
  </w:style>
  <w:style w:type="character" w:styleId="af4">
    <w:name w:val="Hyperlink"/>
    <w:rsid w:val="00AF639D"/>
    <w:rPr>
      <w:color w:val="0000FF"/>
      <w:u w:val="single"/>
    </w:rPr>
  </w:style>
  <w:style w:type="character" w:customStyle="1" w:styleId="a5">
    <w:name w:val="Основний текст Знак"/>
    <w:link w:val="a4"/>
    <w:rsid w:val="00B73B68"/>
    <w:rPr>
      <w:sz w:val="28"/>
      <w:lang w:val="uk-UA"/>
    </w:rPr>
  </w:style>
  <w:style w:type="paragraph" w:styleId="HTML">
    <w:name w:val="HTML Preformatted"/>
    <w:basedOn w:val="a"/>
    <w:link w:val="HTML0"/>
    <w:rsid w:val="00FD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uk-UA" w:eastAsia="uk-UA"/>
    </w:rPr>
  </w:style>
  <w:style w:type="character" w:customStyle="1" w:styleId="HTML0">
    <w:name w:val="Стандартний HTML Знак"/>
    <w:link w:val="HTML"/>
    <w:rsid w:val="00FD78DA"/>
    <w:rPr>
      <w:rFonts w:ascii="Courier New" w:hAnsi="Courier New" w:cs="Courier New"/>
      <w:lang w:val="uk-UA" w:eastAsia="uk-UA"/>
    </w:rPr>
  </w:style>
  <w:style w:type="paragraph" w:customStyle="1" w:styleId="CharCharCharChar3">
    <w:name w:val="Char Знак Знак Char Знак Знак Char Знак Знак Char Знак Знак Знак Знак Знак Знак Знак Знак Знак Знак Знак Знак Знак Знак Знак Знак"/>
    <w:basedOn w:val="a"/>
    <w:rsid w:val="00273ABD"/>
    <w:rPr>
      <w:rFonts w:ascii="Verdana" w:hAnsi="Verdana" w:cs="Verdana"/>
      <w:sz w:val="20"/>
      <w:szCs w:val="20"/>
      <w:lang w:val="en-US" w:eastAsia="en-US"/>
    </w:rPr>
  </w:style>
  <w:style w:type="paragraph" w:customStyle="1" w:styleId="CharCharCharChar4">
    <w:name w:val="Char Знак Знак Char Знак Знак Char Знак Знак Char Знак Знак Знак Знак Знак"/>
    <w:basedOn w:val="a"/>
    <w:rsid w:val="004A7179"/>
    <w:rPr>
      <w:rFonts w:ascii="Verdana" w:hAnsi="Verdana" w:cs="Verdana"/>
      <w:sz w:val="20"/>
      <w:szCs w:val="20"/>
      <w:lang w:val="en-US" w:eastAsia="en-US"/>
    </w:rPr>
  </w:style>
  <w:style w:type="character" w:customStyle="1" w:styleId="10">
    <w:name w:val="Знак Знак10"/>
    <w:rsid w:val="007744CA"/>
    <w:rPr>
      <w:rFonts w:ascii="Courier New" w:hAnsi="Courier New" w:cs="Courier New"/>
      <w:lang w:val="uk-UA" w:eastAsia="uk-UA" w:bidi="ar-SA"/>
    </w:rPr>
  </w:style>
  <w:style w:type="paragraph" w:customStyle="1" w:styleId="11">
    <w:name w:val="Звичайний1"/>
    <w:rsid w:val="00827DF5"/>
    <w:rPr>
      <w:snapToGrid w:val="0"/>
      <w:lang w:val="en-US" w:eastAsia="ru-RU"/>
    </w:rPr>
  </w:style>
  <w:style w:type="character" w:styleId="af5">
    <w:name w:val="Emphasis"/>
    <w:qFormat/>
    <w:rsid w:val="00AF50FD"/>
    <w:rPr>
      <w:i/>
      <w:iCs/>
    </w:rPr>
  </w:style>
  <w:style w:type="character" w:customStyle="1" w:styleId="apple-converted-space">
    <w:name w:val="apple-converted-space"/>
    <w:basedOn w:val="a0"/>
    <w:rsid w:val="00AF50FD"/>
  </w:style>
  <w:style w:type="paragraph" w:customStyle="1" w:styleId="12">
    <w:name w:val="Абзац списку1"/>
    <w:basedOn w:val="a"/>
    <w:rsid w:val="00AA1D96"/>
    <w:pPr>
      <w:ind w:left="720"/>
      <w:contextualSpacing/>
    </w:pPr>
  </w:style>
  <w:style w:type="paragraph" w:styleId="af6">
    <w:name w:val="No Spacing"/>
    <w:qFormat/>
    <w:rsid w:val="00F207DA"/>
    <w:rPr>
      <w:rFonts w:ascii="Calibri" w:eastAsia="Calibri" w:hAnsi="Calibri"/>
      <w:sz w:val="22"/>
      <w:szCs w:val="22"/>
      <w:lang w:eastAsia="en-US"/>
    </w:rPr>
  </w:style>
  <w:style w:type="character" w:styleId="af7">
    <w:name w:val="Strong"/>
    <w:qFormat/>
    <w:rsid w:val="00B911F1"/>
    <w:rPr>
      <w:b/>
      <w:bCs/>
    </w:rPr>
  </w:style>
  <w:style w:type="paragraph" w:customStyle="1" w:styleId="13">
    <w:name w:val="1"/>
    <w:basedOn w:val="a"/>
    <w:rsid w:val="00CE5BFB"/>
    <w:rPr>
      <w:rFonts w:ascii="Verdana" w:hAnsi="Verdana" w:cs="Verdana"/>
      <w:sz w:val="20"/>
      <w:szCs w:val="20"/>
      <w:lang w:val="en-US" w:eastAsia="en-US"/>
    </w:rPr>
  </w:style>
  <w:style w:type="paragraph" w:customStyle="1" w:styleId="14">
    <w:name w:val="Текст1"/>
    <w:basedOn w:val="a"/>
    <w:rsid w:val="0063704A"/>
    <w:pPr>
      <w:suppressAutoHyphens/>
    </w:pPr>
    <w:rPr>
      <w:rFonts w:ascii="Courier New" w:hAnsi="Courier New" w:cs="Courier New"/>
      <w:sz w:val="20"/>
      <w:szCs w:val="20"/>
      <w:lang w:val="uk-UA" w:eastAsia="zh-CN"/>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36373"/>
    <w:rPr>
      <w:rFonts w:ascii="Verdana" w:hAnsi="Verdana" w:cs="Verdana"/>
      <w:sz w:val="20"/>
      <w:szCs w:val="20"/>
      <w:lang w:val="en-US" w:eastAsia="en-US"/>
    </w:rPr>
  </w:style>
  <w:style w:type="paragraph" w:customStyle="1" w:styleId="15">
    <w:name w:val="Знак1"/>
    <w:basedOn w:val="a"/>
    <w:rsid w:val="00305EB5"/>
    <w:rPr>
      <w:rFonts w:ascii="Verdana" w:hAnsi="Verdana"/>
      <w:sz w:val="20"/>
      <w:szCs w:val="20"/>
      <w:lang w:val="en-US" w:eastAsia="en-US"/>
    </w:rPr>
  </w:style>
  <w:style w:type="character" w:customStyle="1" w:styleId="af">
    <w:name w:val="Текст Знак"/>
    <w:link w:val="ae"/>
    <w:rsid w:val="0079103A"/>
    <w:rPr>
      <w:rFonts w:ascii="Courier New" w:hAnsi="Courier New" w:cs="Courier New"/>
      <w:lang w:val="ru-RU" w:eastAsia="ru-RU"/>
    </w:rPr>
  </w:style>
  <w:style w:type="paragraph" w:styleId="af9">
    <w:name w:val="List Paragraph"/>
    <w:basedOn w:val="a"/>
    <w:uiPriority w:val="34"/>
    <w:qFormat/>
    <w:rsid w:val="00AC7A20"/>
    <w:pPr>
      <w:spacing w:after="200" w:line="276" w:lineRule="auto"/>
      <w:ind w:left="720"/>
      <w:contextualSpacing/>
    </w:pPr>
    <w:rPr>
      <w:rFonts w:ascii="Calibri" w:eastAsia="Calibri" w:hAnsi="Calibri"/>
      <w:sz w:val="22"/>
      <w:szCs w:val="22"/>
      <w:lang w:val="uk-UA" w:eastAsia="en-US"/>
    </w:rPr>
  </w:style>
  <w:style w:type="paragraph" w:customStyle="1" w:styleId="CharCharCharChar5">
    <w:name w:val="Char Знак Знак Char Знак Знак Char Знак Знак Char Знак Знак Знак Знак Знак Знак Знак Знак Знак Знак Знак Знак"/>
    <w:basedOn w:val="a"/>
    <w:rsid w:val="00221BED"/>
    <w:rPr>
      <w:rFonts w:ascii="Verdana" w:hAnsi="Verdana" w:cs="Verdana"/>
      <w:sz w:val="20"/>
      <w:szCs w:val="20"/>
      <w:lang w:val="en-US" w:eastAsia="en-US"/>
    </w:rPr>
  </w:style>
  <w:style w:type="character" w:customStyle="1" w:styleId="a9">
    <w:name w:val="Назва Знак"/>
    <w:link w:val="a8"/>
    <w:rsid w:val="00FF3382"/>
    <w:rPr>
      <w:b/>
      <w:sz w:val="28"/>
      <w:u w:val="single"/>
      <w:lang w:eastAsia="ru-RU"/>
    </w:rPr>
  </w:style>
  <w:style w:type="character" w:customStyle="1" w:styleId="a7">
    <w:name w:val="Основний текст з відступом Знак"/>
    <w:basedOn w:val="a0"/>
    <w:link w:val="a6"/>
    <w:rsid w:val="00CE064B"/>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9549">
      <w:bodyDiv w:val="1"/>
      <w:marLeft w:val="0"/>
      <w:marRight w:val="0"/>
      <w:marTop w:val="0"/>
      <w:marBottom w:val="0"/>
      <w:divBdr>
        <w:top w:val="none" w:sz="0" w:space="0" w:color="auto"/>
        <w:left w:val="none" w:sz="0" w:space="0" w:color="auto"/>
        <w:bottom w:val="none" w:sz="0" w:space="0" w:color="auto"/>
        <w:right w:val="none" w:sz="0" w:space="0" w:color="auto"/>
      </w:divBdr>
    </w:div>
    <w:div w:id="147207004">
      <w:bodyDiv w:val="1"/>
      <w:marLeft w:val="0"/>
      <w:marRight w:val="0"/>
      <w:marTop w:val="0"/>
      <w:marBottom w:val="0"/>
      <w:divBdr>
        <w:top w:val="none" w:sz="0" w:space="0" w:color="auto"/>
        <w:left w:val="none" w:sz="0" w:space="0" w:color="auto"/>
        <w:bottom w:val="none" w:sz="0" w:space="0" w:color="auto"/>
        <w:right w:val="none" w:sz="0" w:space="0" w:color="auto"/>
      </w:divBdr>
    </w:div>
    <w:div w:id="304551044">
      <w:bodyDiv w:val="1"/>
      <w:marLeft w:val="0"/>
      <w:marRight w:val="0"/>
      <w:marTop w:val="0"/>
      <w:marBottom w:val="0"/>
      <w:divBdr>
        <w:top w:val="none" w:sz="0" w:space="0" w:color="auto"/>
        <w:left w:val="none" w:sz="0" w:space="0" w:color="auto"/>
        <w:bottom w:val="none" w:sz="0" w:space="0" w:color="auto"/>
        <w:right w:val="none" w:sz="0" w:space="0" w:color="auto"/>
      </w:divBdr>
    </w:div>
    <w:div w:id="330256479">
      <w:bodyDiv w:val="1"/>
      <w:marLeft w:val="0"/>
      <w:marRight w:val="0"/>
      <w:marTop w:val="0"/>
      <w:marBottom w:val="0"/>
      <w:divBdr>
        <w:top w:val="none" w:sz="0" w:space="0" w:color="auto"/>
        <w:left w:val="none" w:sz="0" w:space="0" w:color="auto"/>
        <w:bottom w:val="none" w:sz="0" w:space="0" w:color="auto"/>
        <w:right w:val="none" w:sz="0" w:space="0" w:color="auto"/>
      </w:divBdr>
    </w:div>
    <w:div w:id="626816786">
      <w:bodyDiv w:val="1"/>
      <w:marLeft w:val="0"/>
      <w:marRight w:val="0"/>
      <w:marTop w:val="0"/>
      <w:marBottom w:val="0"/>
      <w:divBdr>
        <w:top w:val="none" w:sz="0" w:space="0" w:color="auto"/>
        <w:left w:val="none" w:sz="0" w:space="0" w:color="auto"/>
        <w:bottom w:val="none" w:sz="0" w:space="0" w:color="auto"/>
        <w:right w:val="none" w:sz="0" w:space="0" w:color="auto"/>
      </w:divBdr>
    </w:div>
    <w:div w:id="656809717">
      <w:bodyDiv w:val="1"/>
      <w:marLeft w:val="0"/>
      <w:marRight w:val="0"/>
      <w:marTop w:val="0"/>
      <w:marBottom w:val="0"/>
      <w:divBdr>
        <w:top w:val="none" w:sz="0" w:space="0" w:color="auto"/>
        <w:left w:val="none" w:sz="0" w:space="0" w:color="auto"/>
        <w:bottom w:val="none" w:sz="0" w:space="0" w:color="auto"/>
        <w:right w:val="none" w:sz="0" w:space="0" w:color="auto"/>
      </w:divBdr>
    </w:div>
    <w:div w:id="671028418">
      <w:bodyDiv w:val="1"/>
      <w:marLeft w:val="0"/>
      <w:marRight w:val="0"/>
      <w:marTop w:val="0"/>
      <w:marBottom w:val="0"/>
      <w:divBdr>
        <w:top w:val="none" w:sz="0" w:space="0" w:color="auto"/>
        <w:left w:val="none" w:sz="0" w:space="0" w:color="auto"/>
        <w:bottom w:val="none" w:sz="0" w:space="0" w:color="auto"/>
        <w:right w:val="none" w:sz="0" w:space="0" w:color="auto"/>
      </w:divBdr>
    </w:div>
    <w:div w:id="931860302">
      <w:bodyDiv w:val="1"/>
      <w:marLeft w:val="0"/>
      <w:marRight w:val="0"/>
      <w:marTop w:val="0"/>
      <w:marBottom w:val="0"/>
      <w:divBdr>
        <w:top w:val="none" w:sz="0" w:space="0" w:color="auto"/>
        <w:left w:val="none" w:sz="0" w:space="0" w:color="auto"/>
        <w:bottom w:val="none" w:sz="0" w:space="0" w:color="auto"/>
        <w:right w:val="none" w:sz="0" w:space="0" w:color="auto"/>
      </w:divBdr>
    </w:div>
    <w:div w:id="1071319078">
      <w:bodyDiv w:val="1"/>
      <w:marLeft w:val="0"/>
      <w:marRight w:val="0"/>
      <w:marTop w:val="0"/>
      <w:marBottom w:val="0"/>
      <w:divBdr>
        <w:top w:val="none" w:sz="0" w:space="0" w:color="auto"/>
        <w:left w:val="none" w:sz="0" w:space="0" w:color="auto"/>
        <w:bottom w:val="none" w:sz="0" w:space="0" w:color="auto"/>
        <w:right w:val="none" w:sz="0" w:space="0" w:color="auto"/>
      </w:divBdr>
    </w:div>
    <w:div w:id="1153448769">
      <w:bodyDiv w:val="1"/>
      <w:marLeft w:val="0"/>
      <w:marRight w:val="0"/>
      <w:marTop w:val="0"/>
      <w:marBottom w:val="0"/>
      <w:divBdr>
        <w:top w:val="none" w:sz="0" w:space="0" w:color="auto"/>
        <w:left w:val="none" w:sz="0" w:space="0" w:color="auto"/>
        <w:bottom w:val="none" w:sz="0" w:space="0" w:color="auto"/>
        <w:right w:val="none" w:sz="0" w:space="0" w:color="auto"/>
      </w:divBdr>
    </w:div>
    <w:div w:id="1240752497">
      <w:bodyDiv w:val="1"/>
      <w:marLeft w:val="0"/>
      <w:marRight w:val="0"/>
      <w:marTop w:val="0"/>
      <w:marBottom w:val="0"/>
      <w:divBdr>
        <w:top w:val="none" w:sz="0" w:space="0" w:color="auto"/>
        <w:left w:val="none" w:sz="0" w:space="0" w:color="auto"/>
        <w:bottom w:val="none" w:sz="0" w:space="0" w:color="auto"/>
        <w:right w:val="none" w:sz="0" w:space="0" w:color="auto"/>
      </w:divBdr>
    </w:div>
    <w:div w:id="1340540214">
      <w:bodyDiv w:val="1"/>
      <w:marLeft w:val="0"/>
      <w:marRight w:val="0"/>
      <w:marTop w:val="0"/>
      <w:marBottom w:val="0"/>
      <w:divBdr>
        <w:top w:val="none" w:sz="0" w:space="0" w:color="auto"/>
        <w:left w:val="none" w:sz="0" w:space="0" w:color="auto"/>
        <w:bottom w:val="none" w:sz="0" w:space="0" w:color="auto"/>
        <w:right w:val="none" w:sz="0" w:space="0" w:color="auto"/>
      </w:divBdr>
    </w:div>
    <w:div w:id="1481650497">
      <w:bodyDiv w:val="1"/>
      <w:marLeft w:val="0"/>
      <w:marRight w:val="0"/>
      <w:marTop w:val="0"/>
      <w:marBottom w:val="0"/>
      <w:divBdr>
        <w:top w:val="none" w:sz="0" w:space="0" w:color="auto"/>
        <w:left w:val="none" w:sz="0" w:space="0" w:color="auto"/>
        <w:bottom w:val="none" w:sz="0" w:space="0" w:color="auto"/>
        <w:right w:val="none" w:sz="0" w:space="0" w:color="auto"/>
      </w:divBdr>
    </w:div>
    <w:div w:id="1481651148">
      <w:bodyDiv w:val="1"/>
      <w:marLeft w:val="0"/>
      <w:marRight w:val="0"/>
      <w:marTop w:val="0"/>
      <w:marBottom w:val="0"/>
      <w:divBdr>
        <w:top w:val="none" w:sz="0" w:space="0" w:color="auto"/>
        <w:left w:val="none" w:sz="0" w:space="0" w:color="auto"/>
        <w:bottom w:val="none" w:sz="0" w:space="0" w:color="auto"/>
        <w:right w:val="none" w:sz="0" w:space="0" w:color="auto"/>
      </w:divBdr>
    </w:div>
    <w:div w:id="1618831134">
      <w:bodyDiv w:val="1"/>
      <w:marLeft w:val="0"/>
      <w:marRight w:val="0"/>
      <w:marTop w:val="0"/>
      <w:marBottom w:val="0"/>
      <w:divBdr>
        <w:top w:val="none" w:sz="0" w:space="0" w:color="auto"/>
        <w:left w:val="none" w:sz="0" w:space="0" w:color="auto"/>
        <w:bottom w:val="none" w:sz="0" w:space="0" w:color="auto"/>
        <w:right w:val="none" w:sz="0" w:space="0" w:color="auto"/>
      </w:divBdr>
    </w:div>
    <w:div w:id="1854303353">
      <w:bodyDiv w:val="1"/>
      <w:marLeft w:val="0"/>
      <w:marRight w:val="0"/>
      <w:marTop w:val="0"/>
      <w:marBottom w:val="0"/>
      <w:divBdr>
        <w:top w:val="none" w:sz="0" w:space="0" w:color="auto"/>
        <w:left w:val="none" w:sz="0" w:space="0" w:color="auto"/>
        <w:bottom w:val="none" w:sz="0" w:space="0" w:color="auto"/>
        <w:right w:val="none" w:sz="0" w:space="0" w:color="auto"/>
      </w:divBdr>
    </w:div>
    <w:div w:id="1889292762">
      <w:bodyDiv w:val="1"/>
      <w:marLeft w:val="0"/>
      <w:marRight w:val="0"/>
      <w:marTop w:val="0"/>
      <w:marBottom w:val="0"/>
      <w:divBdr>
        <w:top w:val="none" w:sz="0" w:space="0" w:color="auto"/>
        <w:left w:val="none" w:sz="0" w:space="0" w:color="auto"/>
        <w:bottom w:val="none" w:sz="0" w:space="0" w:color="auto"/>
        <w:right w:val="none" w:sz="0" w:space="0" w:color="auto"/>
      </w:divBdr>
    </w:div>
    <w:div w:id="206768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E5C58-0042-43EC-A35B-5E3551DA4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20</Pages>
  <Words>9785</Words>
  <Characters>60321</Characters>
  <Application>Microsoft Office Word</Application>
  <DocSecurity>0</DocSecurity>
  <Lines>502</Lines>
  <Paragraphs>139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vt:lpstr>
      <vt:lpstr>ПОЯСНЮВАЛЬНА ЗАПИСКА</vt:lpstr>
    </vt:vector>
  </TitlesOfParts>
  <Company>GFU</Company>
  <LinksUpToDate>false</LinksUpToDate>
  <CharactersWithSpaces>69967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gfu0904</dc:creator>
  <cp:keywords/>
  <cp:lastModifiedBy>Лещик Ірина Анатоліївна</cp:lastModifiedBy>
  <cp:revision>113</cp:revision>
  <cp:lastPrinted>2024-08-15T07:14:00Z</cp:lastPrinted>
  <dcterms:created xsi:type="dcterms:W3CDTF">2024-07-25T11:26:00Z</dcterms:created>
  <dcterms:modified xsi:type="dcterms:W3CDTF">2024-08-16T11:10:00Z</dcterms:modified>
</cp:coreProperties>
</file>