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FC88" w14:textId="77777777" w:rsidR="00885151" w:rsidRPr="0053499B" w:rsidRDefault="00885151">
      <w:pPr>
        <w:rPr>
          <w:rFonts w:cs="Times New Roman"/>
        </w:rPr>
      </w:pPr>
    </w:p>
    <w:tbl>
      <w:tblPr>
        <w:tblStyle w:val="a6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099"/>
      </w:tblGrid>
      <w:tr w:rsidR="0053499B" w:rsidRPr="0053499B" w14:paraId="5EC23F69" w14:textId="77777777" w:rsidTr="00CF15F9">
        <w:tc>
          <w:tcPr>
            <w:tcW w:w="6521" w:type="dxa"/>
          </w:tcPr>
          <w:p w14:paraId="7412AC91" w14:textId="77777777" w:rsidR="00423275" w:rsidRPr="0053499B" w:rsidRDefault="00423275">
            <w:pPr>
              <w:rPr>
                <w:rFonts w:cs="Times New Roman"/>
              </w:rPr>
            </w:pPr>
          </w:p>
        </w:tc>
        <w:tc>
          <w:tcPr>
            <w:tcW w:w="4099" w:type="dxa"/>
          </w:tcPr>
          <w:p w14:paraId="39099FE6" w14:textId="14EDFDA0" w:rsidR="001E77AF" w:rsidRPr="0053499B" w:rsidRDefault="00822B19" w:rsidP="009B3A57">
            <w:pPr>
              <w:ind w:left="34"/>
              <w:rPr>
                <w:rFonts w:cs="Times New Roman"/>
              </w:rPr>
            </w:pPr>
            <w:r w:rsidRPr="0053499B">
              <w:rPr>
                <w:rFonts w:cs="Times New Roman"/>
              </w:rPr>
              <w:t>Додаток 2</w:t>
            </w:r>
          </w:p>
          <w:p w14:paraId="09278EF6" w14:textId="705E05AE" w:rsidR="00822B19" w:rsidRPr="0053499B" w:rsidRDefault="00822B19" w:rsidP="009B3A57">
            <w:pPr>
              <w:ind w:left="34"/>
              <w:rPr>
                <w:rFonts w:cs="Times New Roman"/>
              </w:rPr>
            </w:pPr>
            <w:r w:rsidRPr="0053499B">
              <w:rPr>
                <w:rFonts w:cs="Times New Roman"/>
              </w:rPr>
              <w:t xml:space="preserve">до рішення </w:t>
            </w:r>
            <w:r w:rsidR="00CF15F9">
              <w:rPr>
                <w:rFonts w:cs="Times New Roman"/>
              </w:rPr>
              <w:t xml:space="preserve">виконавчого комітету </w:t>
            </w:r>
            <w:r w:rsidRPr="0053499B">
              <w:rPr>
                <w:rFonts w:cs="Times New Roman"/>
              </w:rPr>
              <w:t>міської ради</w:t>
            </w:r>
          </w:p>
          <w:p w14:paraId="2EF14CF1" w14:textId="36BB09B4" w:rsidR="00822B19" w:rsidRPr="0053499B" w:rsidRDefault="002B7AB5" w:rsidP="009B3A57">
            <w:pPr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 xml:space="preserve">12.10.2023 </w:t>
            </w:r>
            <w:r w:rsidR="00822B19" w:rsidRPr="0053499B">
              <w:rPr>
                <w:rFonts w:cs="Times New Roman"/>
              </w:rPr>
              <w:t>№</w:t>
            </w:r>
            <w:r>
              <w:rPr>
                <w:rFonts w:cs="Times New Roman"/>
              </w:rPr>
              <w:t xml:space="preserve"> 1090</w:t>
            </w:r>
          </w:p>
          <w:p w14:paraId="0B733B9A" w14:textId="4C7B492F" w:rsidR="002D62A9" w:rsidRPr="0053499B" w:rsidRDefault="002D62A9" w:rsidP="009B3A57">
            <w:pPr>
              <w:ind w:left="34"/>
              <w:rPr>
                <w:rFonts w:cs="Times New Roman"/>
              </w:rPr>
            </w:pPr>
          </w:p>
        </w:tc>
      </w:tr>
      <w:tr w:rsidR="0053499B" w:rsidRPr="0053499B" w14:paraId="6146440A" w14:textId="77777777" w:rsidTr="00CF15F9">
        <w:tc>
          <w:tcPr>
            <w:tcW w:w="6521" w:type="dxa"/>
          </w:tcPr>
          <w:p w14:paraId="5D078F63" w14:textId="7A2187EC" w:rsidR="00423275" w:rsidRPr="0053499B" w:rsidRDefault="00423275">
            <w:pPr>
              <w:rPr>
                <w:rFonts w:cs="Times New Roman"/>
              </w:rPr>
            </w:pPr>
          </w:p>
        </w:tc>
        <w:tc>
          <w:tcPr>
            <w:tcW w:w="4099" w:type="dxa"/>
          </w:tcPr>
          <w:p w14:paraId="0614A68E" w14:textId="1C22483E" w:rsidR="00423275" w:rsidRPr="0053499B" w:rsidRDefault="00423275" w:rsidP="00786DB5">
            <w:pPr>
              <w:rPr>
                <w:rFonts w:cs="Times New Roman"/>
              </w:rPr>
            </w:pPr>
          </w:p>
        </w:tc>
      </w:tr>
    </w:tbl>
    <w:p w14:paraId="0F00D0E3" w14:textId="607403FB" w:rsidR="00822B19" w:rsidRPr="0053499B" w:rsidRDefault="00822B19" w:rsidP="00822B19">
      <w:pPr>
        <w:jc w:val="center"/>
        <w:rPr>
          <w:rFonts w:cs="Times New Roman"/>
          <w:b/>
        </w:rPr>
      </w:pPr>
      <w:r w:rsidRPr="0053499B">
        <w:rPr>
          <w:rFonts w:cs="Times New Roman"/>
          <w:b/>
        </w:rPr>
        <w:t>ФОРМУЛЯР ПРИЄДНАННЯ</w:t>
      </w:r>
    </w:p>
    <w:p w14:paraId="71C98543" w14:textId="77777777" w:rsidR="00822B19" w:rsidRPr="0053499B" w:rsidRDefault="00822B19" w:rsidP="008D10E9">
      <w:pPr>
        <w:jc w:val="both"/>
        <w:rPr>
          <w:rFonts w:cs="Times New Roman"/>
          <w:b/>
        </w:rPr>
      </w:pPr>
    </w:p>
    <w:p w14:paraId="7889C8BD" w14:textId="77777777" w:rsidR="00822B19" w:rsidRPr="0053499B" w:rsidRDefault="00822B19" w:rsidP="00D34064">
      <w:pPr>
        <w:ind w:firstLine="709"/>
        <w:contextualSpacing/>
        <w:jc w:val="both"/>
        <w:rPr>
          <w:rFonts w:cs="Times New Roman"/>
        </w:rPr>
      </w:pPr>
      <w:r w:rsidRPr="0053499B">
        <w:rPr>
          <w:rFonts w:cs="Times New Roman"/>
        </w:rPr>
        <w:t>Я,</w:t>
      </w:r>
      <w:r w:rsidRPr="0053499B">
        <w:rPr>
          <w:rFonts w:cs="Times New Roman"/>
          <w:b/>
        </w:rPr>
        <w:t xml:space="preserve"> Симчишин Олександр Сергійович, міський голова міста Хмельницького, </w:t>
      </w:r>
      <w:r w:rsidRPr="0053499B">
        <w:rPr>
          <w:rFonts w:cs="Times New Roman"/>
        </w:rPr>
        <w:t>уповноважений рішенням сесії міської ради _____скликання від ____  _________ 2023 року №____ підписати угоду за формою приєднання до європейської ініціативи «Угода Мерів – Схід», повністю усвідомлюючи зобов’язання, що викладені в Офіційному документі Угоди та підсумовані нижче:</w:t>
      </w:r>
    </w:p>
    <w:p w14:paraId="2CB7AA20" w14:textId="7718FF7A" w:rsidR="00822B19" w:rsidRPr="0053499B" w:rsidRDefault="00822B19" w:rsidP="00D34064">
      <w:pPr>
        <w:ind w:firstLine="709"/>
        <w:contextualSpacing/>
        <w:jc w:val="both"/>
        <w:rPr>
          <w:rFonts w:cs="Times New Roman"/>
        </w:rPr>
      </w:pPr>
      <w:r w:rsidRPr="0053499B">
        <w:rPr>
          <w:rFonts w:cs="Times New Roman"/>
        </w:rPr>
        <w:t xml:space="preserve">Відповідно, </w:t>
      </w:r>
      <w:r w:rsidRPr="0053499B">
        <w:rPr>
          <w:rFonts w:cs="Times New Roman"/>
          <w:b/>
        </w:rPr>
        <w:t xml:space="preserve">Хмельницька міська </w:t>
      </w:r>
      <w:r w:rsidR="00A14147">
        <w:rPr>
          <w:rFonts w:cs="Times New Roman"/>
          <w:b/>
        </w:rPr>
        <w:t>рада, яка представляє Хмельницьку міську територіальну громаду</w:t>
      </w:r>
      <w:r w:rsidRPr="0053499B">
        <w:rPr>
          <w:rFonts w:cs="Times New Roman"/>
        </w:rPr>
        <w:t xml:space="preserve"> зобов’язується:</w:t>
      </w:r>
    </w:p>
    <w:p w14:paraId="344BAADA" w14:textId="44002BD3" w:rsidR="00822B19" w:rsidRPr="0053499B" w:rsidRDefault="00822B19" w:rsidP="00D34064">
      <w:pPr>
        <w:pStyle w:val="a7"/>
        <w:numPr>
          <w:ilvl w:val="0"/>
          <w:numId w:val="4"/>
        </w:numPr>
        <w:tabs>
          <w:tab w:val="left" w:pos="1069"/>
        </w:tabs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szCs w:val="24"/>
        </w:rPr>
        <w:t>визначити середньострокові та довгострокові цілі, які узгоджуватимуться із цілями ЄС і будуть, щонайменше, не нижчими, ніж національні;</w:t>
      </w:r>
    </w:p>
    <w:p w14:paraId="541BA7C6" w14:textId="2BCFFBC4" w:rsidR="00822B19" w:rsidRPr="0053499B" w:rsidRDefault="00822B19" w:rsidP="00D34064">
      <w:pPr>
        <w:pStyle w:val="a7"/>
        <w:numPr>
          <w:ilvl w:val="0"/>
          <w:numId w:val="4"/>
        </w:numPr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szCs w:val="24"/>
        </w:rPr>
        <w:t>сприяти забезпеченню кліматичної нейтральності до 2050 року з проміжною ціллю скорочення викидів парникових газів до 2030 року щонайменше на 35%;</w:t>
      </w:r>
    </w:p>
    <w:p w14:paraId="559E0FC6" w14:textId="508F8F40" w:rsidR="00822B19" w:rsidRPr="0053499B" w:rsidRDefault="00822B19" w:rsidP="00D34064">
      <w:pPr>
        <w:pStyle w:val="a7"/>
        <w:numPr>
          <w:ilvl w:val="0"/>
          <w:numId w:val="4"/>
        </w:numPr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szCs w:val="24"/>
        </w:rPr>
        <w:t>зважаючи на надзвичайну ситуацію, пов’язану з кліматом, яку ми маємо станом на сьогоднішній день, кліматичні дії стануть нашим пріоритетом і ми будемо інформувати про це наших громадян.</w:t>
      </w:r>
    </w:p>
    <w:p w14:paraId="62DC4988" w14:textId="79996297" w:rsidR="00822B19" w:rsidRPr="0053499B" w:rsidRDefault="00822B19" w:rsidP="00D34064">
      <w:pPr>
        <w:ind w:firstLine="709"/>
        <w:contextualSpacing/>
        <w:jc w:val="both"/>
        <w:rPr>
          <w:rFonts w:cs="Times New Roman"/>
        </w:rPr>
      </w:pPr>
      <w:r w:rsidRPr="0053499B">
        <w:rPr>
          <w:rFonts w:cs="Times New Roman"/>
        </w:rPr>
        <w:t xml:space="preserve">З метою виконання відповідних зобов’язань </w:t>
      </w:r>
      <w:r w:rsidR="00A92242" w:rsidRPr="00A92242">
        <w:rPr>
          <w:rFonts w:cs="Times New Roman"/>
          <w:b/>
        </w:rPr>
        <w:t>Хмельницька міська рада, яка представляє Хмельницьку міську територіальну громаду</w:t>
      </w:r>
      <w:r w:rsidRPr="0053499B">
        <w:rPr>
          <w:rFonts w:cs="Times New Roman"/>
        </w:rPr>
        <w:t xml:space="preserve"> зобов’язується застосовувати </w:t>
      </w:r>
      <w:r w:rsidR="00BD59C7" w:rsidRPr="0053499B">
        <w:rPr>
          <w:rFonts w:cs="Times New Roman"/>
        </w:rPr>
        <w:t>наступний покроковий підхід:</w:t>
      </w:r>
    </w:p>
    <w:p w14:paraId="2E777DCA" w14:textId="24DD318A" w:rsidR="00822B19" w:rsidRPr="0053499B" w:rsidRDefault="00EF540B" w:rsidP="00D34064">
      <w:pPr>
        <w:pStyle w:val="a7"/>
        <w:numPr>
          <w:ilvl w:val="0"/>
          <w:numId w:val="5"/>
        </w:numPr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szCs w:val="24"/>
        </w:rPr>
        <w:t xml:space="preserve">підготувати </w:t>
      </w:r>
      <w:r w:rsidRPr="0053499B">
        <w:rPr>
          <w:b/>
          <w:szCs w:val="24"/>
        </w:rPr>
        <w:t>Базовий кадастр викидів</w:t>
      </w:r>
      <w:r w:rsidRPr="0053499B">
        <w:rPr>
          <w:szCs w:val="24"/>
        </w:rPr>
        <w:t xml:space="preserve"> і провести Оцінку ризиків і вразливості до змін клімату;</w:t>
      </w:r>
    </w:p>
    <w:p w14:paraId="54C249E2" w14:textId="5BE90AE3" w:rsidR="00EF540B" w:rsidRPr="0053499B" w:rsidRDefault="00EF540B" w:rsidP="00D34064">
      <w:pPr>
        <w:pStyle w:val="a7"/>
        <w:numPr>
          <w:ilvl w:val="0"/>
          <w:numId w:val="5"/>
        </w:numPr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szCs w:val="24"/>
        </w:rPr>
        <w:t xml:space="preserve">подати </w:t>
      </w:r>
      <w:r w:rsidRPr="0053499B">
        <w:rPr>
          <w:b/>
          <w:szCs w:val="24"/>
        </w:rPr>
        <w:t>План дій сталого енергетичного розвитку та клімату (ПДСЕРК)</w:t>
      </w:r>
      <w:r w:rsidRPr="0053499B">
        <w:rPr>
          <w:szCs w:val="24"/>
        </w:rPr>
        <w:t xml:space="preserve"> впродовж двох років від вищевказаної дати прийняття рішення міською радою, інтегрувати ідеї щодо запобігання змін клімату та адаптації у відповідні політики, стратегії та плани;</w:t>
      </w:r>
    </w:p>
    <w:p w14:paraId="60A959DB" w14:textId="1DAD13A8" w:rsidR="00EF540B" w:rsidRPr="0053499B" w:rsidRDefault="00EF540B" w:rsidP="00D34064">
      <w:pPr>
        <w:pStyle w:val="a7"/>
        <w:numPr>
          <w:ilvl w:val="0"/>
          <w:numId w:val="5"/>
        </w:numPr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szCs w:val="24"/>
        </w:rPr>
        <w:t xml:space="preserve">подавати </w:t>
      </w:r>
      <w:r w:rsidRPr="0053499B">
        <w:rPr>
          <w:b/>
          <w:szCs w:val="24"/>
        </w:rPr>
        <w:t>Звіт про реалізацію</w:t>
      </w:r>
      <w:r w:rsidRPr="0053499B">
        <w:rPr>
          <w:szCs w:val="24"/>
        </w:rPr>
        <w:t xml:space="preserve"> щонайменше кожні два роки після затвердження Плану дій сталого енергетичного розвитку та клімату з метою його оцінки, моніторингу та перевірки;</w:t>
      </w:r>
    </w:p>
    <w:p w14:paraId="165388A0" w14:textId="0A35E90B" w:rsidR="00EF540B" w:rsidRPr="0053499B" w:rsidRDefault="003D60BE" w:rsidP="00D34064">
      <w:pPr>
        <w:pStyle w:val="a7"/>
        <w:numPr>
          <w:ilvl w:val="0"/>
          <w:numId w:val="5"/>
        </w:numPr>
        <w:spacing w:before="0" w:after="0"/>
        <w:ind w:left="709" w:hanging="709"/>
        <w:contextualSpacing/>
        <w:jc w:val="both"/>
        <w:rPr>
          <w:szCs w:val="24"/>
        </w:rPr>
      </w:pPr>
      <w:r w:rsidRPr="0053499B">
        <w:rPr>
          <w:b/>
          <w:szCs w:val="24"/>
        </w:rPr>
        <w:t>обмінюватись</w:t>
      </w:r>
      <w:r w:rsidRPr="0053499B">
        <w:rPr>
          <w:szCs w:val="24"/>
        </w:rPr>
        <w:t xml:space="preserve"> нашим баченням, досягнутими результатами, напрацюваннями та досвідом з іншими місцевими та регіональними органами влади в рамках ЄС та поза його межами шляхом безпосередньої співпраці та рівноправної взаємодії.</w:t>
      </w:r>
    </w:p>
    <w:p w14:paraId="242DC045" w14:textId="65A82328" w:rsidR="003D60BE" w:rsidRPr="0053499B" w:rsidRDefault="005261F4" w:rsidP="00D34064">
      <w:pPr>
        <w:ind w:firstLine="709"/>
        <w:contextualSpacing/>
        <w:jc w:val="both"/>
        <w:rPr>
          <w:rFonts w:cs="Times New Roman"/>
        </w:rPr>
      </w:pPr>
      <w:r w:rsidRPr="0053499B">
        <w:rPr>
          <w:rFonts w:cs="Times New Roman"/>
        </w:rPr>
        <w:t xml:space="preserve">Я визнаю, що участь </w:t>
      </w:r>
      <w:r w:rsidRPr="0053499B">
        <w:rPr>
          <w:rFonts w:cs="Times New Roman"/>
          <w:b/>
        </w:rPr>
        <w:t xml:space="preserve">Хмельницької міської </w:t>
      </w:r>
      <w:r w:rsidR="000806BE">
        <w:rPr>
          <w:rFonts w:cs="Times New Roman"/>
          <w:b/>
        </w:rPr>
        <w:t>ради</w:t>
      </w:r>
      <w:r w:rsidRPr="0053499B">
        <w:rPr>
          <w:rFonts w:cs="Times New Roman"/>
        </w:rPr>
        <w:t xml:space="preserve"> в даній ініціативі буде призупинено на підставі заздалегідь надісланого письмового повідомлення від команди Проекту ЄС «Угода мерів – Схід» у разі, якщо План дій сталого енергетичного розвитку та клімату і звітність щодо його виконання не буде подано протягом встановлених часових рамок.</w:t>
      </w:r>
    </w:p>
    <w:p w14:paraId="72C19D1B" w14:textId="77777777" w:rsidR="005261F4" w:rsidRPr="0053499B" w:rsidRDefault="005261F4" w:rsidP="00D34064">
      <w:pPr>
        <w:ind w:firstLine="709"/>
        <w:contextualSpacing/>
        <w:jc w:val="both"/>
        <w:rPr>
          <w:rFonts w:cs="Times New Roman"/>
        </w:rPr>
      </w:pPr>
    </w:p>
    <w:p w14:paraId="53A3B1C0" w14:textId="521C64CA" w:rsidR="005261F4" w:rsidRPr="0053499B" w:rsidRDefault="005261F4" w:rsidP="00D34064">
      <w:pPr>
        <w:ind w:firstLine="709"/>
        <w:contextualSpacing/>
        <w:jc w:val="both"/>
        <w:rPr>
          <w:rFonts w:cs="Times New Roman"/>
        </w:rPr>
      </w:pPr>
      <w:r w:rsidRPr="0053499B">
        <w:rPr>
          <w:rFonts w:cs="Times New Roman"/>
        </w:rPr>
        <w:t xml:space="preserve">Хмельницька міська </w:t>
      </w:r>
      <w:r w:rsidR="000806BE">
        <w:rPr>
          <w:rFonts w:cs="Times New Roman"/>
        </w:rPr>
        <w:t>рада</w:t>
      </w:r>
    </w:p>
    <w:p w14:paraId="397700E4" w14:textId="69756F04" w:rsidR="005261F4" w:rsidRPr="0053499B" w:rsidRDefault="000806BE" w:rsidP="00D34064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29013</w:t>
      </w:r>
      <w:r w:rsidR="00F74928" w:rsidRPr="0053499B">
        <w:rPr>
          <w:rFonts w:cs="Times New Roman"/>
        </w:rPr>
        <w:t>, Хмельницька область, м. Хмельницький, вул. Героїв Маріуполя, 3</w:t>
      </w:r>
    </w:p>
    <w:p w14:paraId="69CB315C" w14:textId="6A893EFD" w:rsidR="002C5ACC" w:rsidRPr="0053499B" w:rsidRDefault="002C5ACC" w:rsidP="00D34064">
      <w:pPr>
        <w:ind w:firstLine="709"/>
        <w:contextualSpacing/>
        <w:jc w:val="both"/>
        <w:rPr>
          <w:rFonts w:cs="Times New Roman"/>
        </w:rPr>
      </w:pPr>
      <w:r w:rsidRPr="0053499B">
        <w:rPr>
          <w:rFonts w:cs="Times New Roman"/>
        </w:rPr>
        <w:t xml:space="preserve">контактна особа: </w:t>
      </w:r>
      <w:r w:rsidR="00D34064">
        <w:rPr>
          <w:rFonts w:cs="Times New Roman"/>
        </w:rPr>
        <w:t>Леськів Дмитро Володимирович</w:t>
      </w:r>
    </w:p>
    <w:p w14:paraId="183DC27A" w14:textId="7B1A9194" w:rsidR="002C5ACC" w:rsidRPr="00D34064" w:rsidRDefault="00D34064" w:rsidP="00D34064">
      <w:pPr>
        <w:ind w:firstLine="709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(0382) 65 12 59, </w:t>
      </w:r>
      <w:r>
        <w:rPr>
          <w:rFonts w:cs="Times New Roman"/>
          <w:lang w:val="en-US"/>
        </w:rPr>
        <w:t>energy@khm.gov.ua</w:t>
      </w:r>
    </w:p>
    <w:p w14:paraId="513451C4" w14:textId="77777777" w:rsidR="002C5ACC" w:rsidRPr="0053499B" w:rsidRDefault="002C5ACC" w:rsidP="002C5ACC">
      <w:pPr>
        <w:rPr>
          <w:rFonts w:cs="Times New Roman"/>
        </w:rPr>
      </w:pPr>
    </w:p>
    <w:p w14:paraId="5F31B2EE" w14:textId="111D9684" w:rsidR="002C5ACC" w:rsidRPr="0053499B" w:rsidRDefault="002C5ACC" w:rsidP="002C5ACC">
      <w:pPr>
        <w:tabs>
          <w:tab w:val="left" w:pos="6097"/>
        </w:tabs>
        <w:rPr>
          <w:rFonts w:cs="Times New Roman"/>
        </w:rPr>
      </w:pPr>
      <w:r w:rsidRPr="0053499B">
        <w:rPr>
          <w:rFonts w:cs="Times New Roman"/>
        </w:rPr>
        <w:t>____/________/2023 рік                                         ________________  Олександр СИМЧИШИН</w:t>
      </w:r>
    </w:p>
    <w:p w14:paraId="3647AFE6" w14:textId="6ABCE23B" w:rsidR="005E438C" w:rsidRPr="0053499B" w:rsidRDefault="005E438C" w:rsidP="005E438C">
      <w:pPr>
        <w:tabs>
          <w:tab w:val="right" w:pos="9638"/>
        </w:tabs>
        <w:rPr>
          <w:rFonts w:cs="Times New Roman"/>
        </w:rPr>
      </w:pPr>
      <w:bookmarkStart w:id="0" w:name="_GoBack"/>
      <w:bookmarkEnd w:id="0"/>
      <w:r w:rsidRPr="0053499B">
        <w:rPr>
          <w:rFonts w:cs="Times New Roman"/>
        </w:rPr>
        <w:tab/>
      </w:r>
    </w:p>
    <w:p w14:paraId="17E7785E" w14:textId="0CECA57F" w:rsidR="00CF15F9" w:rsidRPr="0053499B" w:rsidRDefault="009A259C" w:rsidP="00CF15F9">
      <w:pPr>
        <w:tabs>
          <w:tab w:val="right" w:pos="9638"/>
        </w:tabs>
        <w:rPr>
          <w:rFonts w:cs="Times New Roman"/>
        </w:rPr>
      </w:pPr>
      <w:r>
        <w:t>Керуючий справами виконавчого комітету                                                                  Юлія САБІЙ</w:t>
      </w:r>
      <w:r w:rsidR="00CF15F9" w:rsidRPr="00CF15F9">
        <w:rPr>
          <w:rFonts w:cs="Times New Roman"/>
        </w:rPr>
        <w:t xml:space="preserve"> </w:t>
      </w:r>
      <w:r w:rsidR="00CF15F9" w:rsidRPr="0053499B">
        <w:rPr>
          <w:rFonts w:cs="Times New Roman"/>
        </w:rPr>
        <w:t xml:space="preserve">Завідувач відділу енергоменеджменту </w:t>
      </w:r>
      <w:r w:rsidR="00CF15F9">
        <w:rPr>
          <w:rFonts w:cs="Times New Roman"/>
        </w:rPr>
        <w:tab/>
      </w:r>
      <w:r w:rsidR="00CF15F9" w:rsidRPr="0053499B">
        <w:rPr>
          <w:rFonts w:cs="Times New Roman"/>
        </w:rPr>
        <w:t>Дмитро ЛЕСЬКІВ</w:t>
      </w:r>
    </w:p>
    <w:p w14:paraId="5A0C2595" w14:textId="26016A2B" w:rsidR="009A259C" w:rsidRDefault="00CF15F9" w:rsidP="00CF15F9">
      <w:pPr>
        <w:tabs>
          <w:tab w:val="left" w:pos="325"/>
          <w:tab w:val="left" w:pos="382"/>
          <w:tab w:val="left" w:pos="7557"/>
        </w:tabs>
        <w:rPr>
          <w:rFonts w:eastAsia="Times New Roman" w:cs="Times New Roman"/>
          <w:kern w:val="0"/>
          <w:lang w:eastAsia="zh-CN" w:bidi="ar-SA"/>
        </w:rPr>
      </w:pPr>
      <w:r w:rsidRPr="0053499B">
        <w:rPr>
          <w:rFonts w:cs="Times New Roman"/>
        </w:rPr>
        <w:t>міської ради</w:t>
      </w:r>
    </w:p>
    <w:sectPr w:rsidR="009A259C" w:rsidSect="00AA7FE9">
      <w:pgSz w:w="11906" w:h="16838"/>
      <w:pgMar w:top="142" w:right="567" w:bottom="212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660B2"/>
    <w:multiLevelType w:val="hybridMultilevel"/>
    <w:tmpl w:val="C08A12C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64E"/>
    <w:multiLevelType w:val="hybridMultilevel"/>
    <w:tmpl w:val="74845394"/>
    <w:lvl w:ilvl="0" w:tplc="CFE049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C55CF8"/>
    <w:multiLevelType w:val="hybridMultilevel"/>
    <w:tmpl w:val="A7F6334E"/>
    <w:lvl w:ilvl="0" w:tplc="CFE049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C4213D"/>
    <w:multiLevelType w:val="hybridMultilevel"/>
    <w:tmpl w:val="9BB6F9E4"/>
    <w:lvl w:ilvl="0" w:tplc="CFE0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E"/>
    <w:rsid w:val="00020401"/>
    <w:rsid w:val="000806BE"/>
    <w:rsid w:val="000C2596"/>
    <w:rsid w:val="000D55A2"/>
    <w:rsid w:val="000D6338"/>
    <w:rsid w:val="000E29A7"/>
    <w:rsid w:val="000E4DAD"/>
    <w:rsid w:val="001038B5"/>
    <w:rsid w:val="00131DA7"/>
    <w:rsid w:val="00141266"/>
    <w:rsid w:val="00177CBC"/>
    <w:rsid w:val="001A157B"/>
    <w:rsid w:val="001C5B6A"/>
    <w:rsid w:val="001C71D3"/>
    <w:rsid w:val="001E5ED6"/>
    <w:rsid w:val="001E60A7"/>
    <w:rsid w:val="001E753F"/>
    <w:rsid w:val="001E77AF"/>
    <w:rsid w:val="00206B16"/>
    <w:rsid w:val="00212786"/>
    <w:rsid w:val="00251DB1"/>
    <w:rsid w:val="0025655F"/>
    <w:rsid w:val="002737AF"/>
    <w:rsid w:val="0028406C"/>
    <w:rsid w:val="00292402"/>
    <w:rsid w:val="002A5491"/>
    <w:rsid w:val="002B0A8C"/>
    <w:rsid w:val="002B7AB5"/>
    <w:rsid w:val="002C5ACC"/>
    <w:rsid w:val="002D62A9"/>
    <w:rsid w:val="00304956"/>
    <w:rsid w:val="00313858"/>
    <w:rsid w:val="003361FE"/>
    <w:rsid w:val="003475FD"/>
    <w:rsid w:val="00371C02"/>
    <w:rsid w:val="00391CBC"/>
    <w:rsid w:val="003A2F5B"/>
    <w:rsid w:val="003A7B10"/>
    <w:rsid w:val="003D60BE"/>
    <w:rsid w:val="004104BB"/>
    <w:rsid w:val="00423275"/>
    <w:rsid w:val="0043260A"/>
    <w:rsid w:val="00436B1A"/>
    <w:rsid w:val="004576F5"/>
    <w:rsid w:val="004671E4"/>
    <w:rsid w:val="00481B24"/>
    <w:rsid w:val="004845C4"/>
    <w:rsid w:val="00492180"/>
    <w:rsid w:val="004A1B17"/>
    <w:rsid w:val="004B4F9E"/>
    <w:rsid w:val="004B6D9C"/>
    <w:rsid w:val="004C4ACD"/>
    <w:rsid w:val="004D2190"/>
    <w:rsid w:val="004E689C"/>
    <w:rsid w:val="00525EB4"/>
    <w:rsid w:val="005261F4"/>
    <w:rsid w:val="00527A62"/>
    <w:rsid w:val="0053499B"/>
    <w:rsid w:val="005540ED"/>
    <w:rsid w:val="00557C76"/>
    <w:rsid w:val="00557E37"/>
    <w:rsid w:val="00562897"/>
    <w:rsid w:val="005763C0"/>
    <w:rsid w:val="005A1111"/>
    <w:rsid w:val="005C576D"/>
    <w:rsid w:val="005C6DFE"/>
    <w:rsid w:val="005E438C"/>
    <w:rsid w:val="005F65D9"/>
    <w:rsid w:val="006067FE"/>
    <w:rsid w:val="006678D1"/>
    <w:rsid w:val="00677C3E"/>
    <w:rsid w:val="006A0768"/>
    <w:rsid w:val="006A4661"/>
    <w:rsid w:val="006F797D"/>
    <w:rsid w:val="00710D59"/>
    <w:rsid w:val="00726C1A"/>
    <w:rsid w:val="00731554"/>
    <w:rsid w:val="0073526E"/>
    <w:rsid w:val="00786C63"/>
    <w:rsid w:val="00786DB5"/>
    <w:rsid w:val="007A6F8C"/>
    <w:rsid w:val="007A709E"/>
    <w:rsid w:val="007B6128"/>
    <w:rsid w:val="007C4392"/>
    <w:rsid w:val="007E1B62"/>
    <w:rsid w:val="007E3445"/>
    <w:rsid w:val="00822B19"/>
    <w:rsid w:val="00826823"/>
    <w:rsid w:val="00827012"/>
    <w:rsid w:val="00827A35"/>
    <w:rsid w:val="00847B72"/>
    <w:rsid w:val="00885151"/>
    <w:rsid w:val="00894EDC"/>
    <w:rsid w:val="008A571E"/>
    <w:rsid w:val="008B0D71"/>
    <w:rsid w:val="008B384E"/>
    <w:rsid w:val="008C3B5C"/>
    <w:rsid w:val="008C661D"/>
    <w:rsid w:val="008C7984"/>
    <w:rsid w:val="008D10E9"/>
    <w:rsid w:val="008E2495"/>
    <w:rsid w:val="008E5E47"/>
    <w:rsid w:val="008F0DEE"/>
    <w:rsid w:val="00901A6D"/>
    <w:rsid w:val="00906727"/>
    <w:rsid w:val="009115E6"/>
    <w:rsid w:val="00922378"/>
    <w:rsid w:val="009339F2"/>
    <w:rsid w:val="00934EDD"/>
    <w:rsid w:val="00936B3E"/>
    <w:rsid w:val="00976E31"/>
    <w:rsid w:val="00977776"/>
    <w:rsid w:val="00980611"/>
    <w:rsid w:val="00997344"/>
    <w:rsid w:val="009A259C"/>
    <w:rsid w:val="009B3A57"/>
    <w:rsid w:val="009B63E0"/>
    <w:rsid w:val="009D1A08"/>
    <w:rsid w:val="00A0688B"/>
    <w:rsid w:val="00A14147"/>
    <w:rsid w:val="00A16F9E"/>
    <w:rsid w:val="00A405E8"/>
    <w:rsid w:val="00A62640"/>
    <w:rsid w:val="00A704F9"/>
    <w:rsid w:val="00A83720"/>
    <w:rsid w:val="00A92242"/>
    <w:rsid w:val="00AA5D19"/>
    <w:rsid w:val="00AA7FE9"/>
    <w:rsid w:val="00AC1447"/>
    <w:rsid w:val="00AD35FC"/>
    <w:rsid w:val="00AE56A5"/>
    <w:rsid w:val="00B24A98"/>
    <w:rsid w:val="00B55ECB"/>
    <w:rsid w:val="00B8530D"/>
    <w:rsid w:val="00B943F2"/>
    <w:rsid w:val="00BB01D6"/>
    <w:rsid w:val="00BB50EF"/>
    <w:rsid w:val="00BC5FC0"/>
    <w:rsid w:val="00BD59C7"/>
    <w:rsid w:val="00BF2B54"/>
    <w:rsid w:val="00C079ED"/>
    <w:rsid w:val="00C53E6D"/>
    <w:rsid w:val="00C61D81"/>
    <w:rsid w:val="00C703A2"/>
    <w:rsid w:val="00C85EA5"/>
    <w:rsid w:val="00CC0CBA"/>
    <w:rsid w:val="00CC43D8"/>
    <w:rsid w:val="00CF094E"/>
    <w:rsid w:val="00CF15F9"/>
    <w:rsid w:val="00CF335E"/>
    <w:rsid w:val="00D135D2"/>
    <w:rsid w:val="00D34064"/>
    <w:rsid w:val="00D461A2"/>
    <w:rsid w:val="00D664BF"/>
    <w:rsid w:val="00D72B9D"/>
    <w:rsid w:val="00E03F7A"/>
    <w:rsid w:val="00E2343E"/>
    <w:rsid w:val="00E5710B"/>
    <w:rsid w:val="00E766AB"/>
    <w:rsid w:val="00E800D3"/>
    <w:rsid w:val="00E931CA"/>
    <w:rsid w:val="00EB1F06"/>
    <w:rsid w:val="00ED3DF8"/>
    <w:rsid w:val="00EF540B"/>
    <w:rsid w:val="00F05820"/>
    <w:rsid w:val="00F124F0"/>
    <w:rsid w:val="00F30C57"/>
    <w:rsid w:val="00F41854"/>
    <w:rsid w:val="00F577D3"/>
    <w:rsid w:val="00F6473E"/>
    <w:rsid w:val="00F74928"/>
    <w:rsid w:val="00FD7712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755355"/>
  <w15:chartTrackingRefBased/>
  <w15:docId w15:val="{75CAD5B7-666E-4747-97B3-C04BF4F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overflowPunct w:val="0"/>
      <w:autoSpaceDE w:val="0"/>
      <w:spacing w:line="413" w:lineRule="exact"/>
      <w:jc w:val="center"/>
      <w:textAlignment w:val="baseline"/>
      <w:outlineLvl w:val="2"/>
    </w:pPr>
    <w:rPr>
      <w:b/>
      <w:bCs/>
      <w:color w:val="000000"/>
      <w:spacing w:val="5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Название объекта1"/>
    <w:basedOn w:val="a"/>
    <w:next w:val="a"/>
    <w:pPr>
      <w:overflowPunct w:val="0"/>
      <w:autoSpaceDE w:val="0"/>
      <w:jc w:val="center"/>
      <w:textAlignment w:val="baseline"/>
    </w:pPr>
    <w:rPr>
      <w:b/>
      <w:bCs/>
      <w:color w:val="000000"/>
      <w:spacing w:val="3"/>
      <w:szCs w:val="26"/>
    </w:rPr>
  </w:style>
  <w:style w:type="table" w:styleId="a6">
    <w:name w:val="Table Grid"/>
    <w:basedOn w:val="a1"/>
    <w:uiPriority w:val="59"/>
    <w:rsid w:val="0042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En tête 1,Mummuga loetelu,Loendi lõik,Report Para,WinDForce-Letter,Bullet Points,Liste Paragraf,List Paragraph in table,Akapit z listą"/>
    <w:basedOn w:val="a"/>
    <w:link w:val="a8"/>
    <w:uiPriority w:val="34"/>
    <w:qFormat/>
    <w:rsid w:val="008C7984"/>
    <w:pPr>
      <w:snapToGrid w:val="0"/>
      <w:spacing w:before="60" w:after="60"/>
      <w:jc w:val="right"/>
    </w:pPr>
    <w:rPr>
      <w:rFonts w:eastAsia="Calibri" w:cs="Times New Roman"/>
      <w:kern w:val="0"/>
      <w:szCs w:val="22"/>
      <w:lang w:eastAsia="en-US" w:bidi="ar-SA"/>
    </w:rPr>
  </w:style>
  <w:style w:type="character" w:customStyle="1" w:styleId="a8">
    <w:name w:val="Абзац списку Знак"/>
    <w:aliases w:val="En tête 1 Знак,Mummuga loetelu Знак,Loendi lõik Знак,Report Para Знак,WinDForce-Letter Знак,Bullet Points Знак,Liste Paragraf Знак,List Paragraph in table Знак,Akapit z listą Знак"/>
    <w:basedOn w:val="a0"/>
    <w:link w:val="a7"/>
    <w:uiPriority w:val="34"/>
    <w:rsid w:val="008C7984"/>
    <w:rPr>
      <w:rFonts w:eastAsia="Calibri"/>
      <w:sz w:val="24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475FD"/>
    <w:rPr>
      <w:rFonts w:ascii="Segoe UI" w:hAnsi="Segoe UI" w:cs="Mangal"/>
      <w:sz w:val="18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475FD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F7B5-88AA-4126-8C26-9FA3E4D7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N_Plekanec</dc:creator>
  <cp:keywords/>
  <cp:lastModifiedBy>Отрощенко Сергій Володимирович</cp:lastModifiedBy>
  <cp:revision>177</cp:revision>
  <cp:lastPrinted>2023-10-13T06:25:00Z</cp:lastPrinted>
  <dcterms:created xsi:type="dcterms:W3CDTF">2020-12-10T08:19:00Z</dcterms:created>
  <dcterms:modified xsi:type="dcterms:W3CDTF">2023-10-18T05:38:00Z</dcterms:modified>
</cp:coreProperties>
</file>