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E0" w:rsidRDefault="00731D5D">
      <w:pPr>
        <w:widowControl w:val="0"/>
        <w:tabs>
          <w:tab w:val="left" w:pos="5103"/>
        </w:tabs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Arimo" w:eastAsia="Arimo" w:hAnsi="Arimo" w:cs="Arimo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8E0" w:rsidRDefault="00731D5D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ХМЕЛЬНИЦЬКА МІСЬКА РАДА</w:t>
      </w:r>
    </w:p>
    <w:p w:rsidR="001C18E0" w:rsidRDefault="00731D5D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40"/>
          <w:szCs w:val="40"/>
        </w:rPr>
        <w:t>РІШЕННЯ</w:t>
      </w:r>
    </w:p>
    <w:p w:rsidR="001C18E0" w:rsidRDefault="00731D5D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40"/>
          <w:szCs w:val="40"/>
        </w:rPr>
        <w:t>_______________________________</w:t>
      </w:r>
    </w:p>
    <w:p w:rsidR="001C18E0" w:rsidRDefault="001C18E0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sz w:val="40"/>
          <w:szCs w:val="40"/>
        </w:rPr>
      </w:pPr>
    </w:p>
    <w:p w:rsidR="001C18E0" w:rsidRDefault="00731D5D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від _______________________ №_____________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>м. Хмельницький</w:t>
      </w:r>
    </w:p>
    <w:p w:rsidR="001C18E0" w:rsidRDefault="001C18E0">
      <w:pPr>
        <w:widowControl w:val="0"/>
        <w:spacing w:after="0" w:line="360" w:lineRule="auto"/>
        <w:ind w:firstLine="567"/>
        <w:rPr>
          <w:rFonts w:ascii="Times" w:eastAsia="Times" w:hAnsi="Times" w:cs="Times"/>
          <w:b/>
        </w:rPr>
      </w:pPr>
    </w:p>
    <w:p w:rsidR="001C18E0" w:rsidRDefault="001C18E0">
      <w:pPr>
        <w:widowControl w:val="0"/>
        <w:spacing w:after="0" w:line="360" w:lineRule="auto"/>
        <w:rPr>
          <w:rFonts w:ascii="Times" w:eastAsia="Times" w:hAnsi="Times" w:cs="Times"/>
          <w:b/>
        </w:rPr>
      </w:pPr>
    </w:p>
    <w:p w:rsidR="001C18E0" w:rsidRPr="00226D01" w:rsidRDefault="00731D5D" w:rsidP="00226D01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Про внесення змін та затвердження нової редакції Статуту комунальної установи Хмельницької міської ради «Агенція розвитку Хмельницького» </w:t>
      </w:r>
    </w:p>
    <w:p w:rsidR="001C18E0" w:rsidRPr="00226D01" w:rsidRDefault="001C18E0" w:rsidP="00226D01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keepLines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, керуючись Законом України «Про місцеве самоврядування в Україні», Цивільним кодексом України,</w:t>
      </w:r>
      <w:r w:rsidRPr="00226D01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1C18E0" w:rsidRPr="00226D01" w:rsidRDefault="001C18E0" w:rsidP="00226D01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keepLine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1C18E0" w:rsidRPr="00226D01" w:rsidRDefault="001C18E0" w:rsidP="00226D01">
      <w:pPr>
        <w:keepLines/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Внести зміни до </w:t>
      </w:r>
      <w:r w:rsidRPr="00226D01">
        <w:rPr>
          <w:rFonts w:ascii="Times New Roman" w:hAnsi="Times New Roman"/>
          <w:sz w:val="24"/>
          <w:szCs w:val="24"/>
          <w:lang w:val="uk-UA"/>
        </w:rPr>
        <w:t>С</w:t>
      </w:r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>татуту комунальної установи Хмельницької міської ради «Агенція розвитку Хмельницького», а саме:</w:t>
      </w:r>
    </w:p>
    <w:p w:rsidR="001C18E0" w:rsidRPr="00226D01" w:rsidRDefault="00731D5D" w:rsidP="00226D01">
      <w:pPr>
        <w:keepLines/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1.1. Пункт 1.1. викласти в такій редакції: «1.1.Комунальна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громади.».</w:t>
      </w:r>
    </w:p>
    <w:p w:rsidR="001C18E0" w:rsidRPr="00226D01" w:rsidRDefault="00731D5D" w:rsidP="00226D01">
      <w:pPr>
        <w:keepLines/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1.2. Пункт 1.2. викласти в такій редакції:«1.2.Засновником  Агенції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Засновник)».</w:t>
      </w:r>
    </w:p>
    <w:p w:rsidR="001C18E0" w:rsidRPr="00226D01" w:rsidRDefault="00731D5D" w:rsidP="00226D01">
      <w:pPr>
        <w:keepLines/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1.3. Пункт 1.4. викласти в такій редакції: «1.4.Агенція не має у своєму складі інших юридичних осіб.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Найменування Агенції: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повне українською мовою: Комунальна установа Хмельницької міської ради «Агенція розвитку Хмельницького»;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українською мовою: КУ «Агенція розвитку Хмельницького»;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повне англійською мовою: 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Communal Institution of Khmelnytskyi City Council </w:t>
      </w:r>
      <w:r w:rsidRPr="00226D01">
        <w:rPr>
          <w:rFonts w:ascii="Times New Roman" w:hAnsi="Times New Roman"/>
          <w:sz w:val="24"/>
          <w:szCs w:val="24"/>
          <w:lang w:val="uk-UA"/>
        </w:rPr>
        <w:t>«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 City Development Agency</w:t>
      </w:r>
      <w:r w:rsidRPr="00226D01">
        <w:rPr>
          <w:rFonts w:ascii="Times New Roman" w:hAnsi="Times New Roman"/>
          <w:sz w:val="24"/>
          <w:szCs w:val="24"/>
          <w:lang w:val="uk-UA"/>
        </w:rPr>
        <w:t>»;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англійською мовою: Khmelnytskyi City Development Agency».</w:t>
      </w:r>
    </w:p>
    <w:p w:rsidR="001C18E0" w:rsidRPr="00226D01" w:rsidRDefault="00731D5D" w:rsidP="00226D01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1.4. Пункт 1.5. викласти в новій редакції: «1.5.Юридична адреса: Україна, 29013, Хмельницька обл., м. Хмельницький, вул.Героїв Маріуполя, 3».</w:t>
      </w:r>
    </w:p>
    <w:p w:rsidR="001C18E0" w:rsidRPr="00226D01" w:rsidRDefault="00731D5D" w:rsidP="00226D01">
      <w:pPr>
        <w:keepLines/>
        <w:tabs>
          <w:tab w:val="left" w:pos="993"/>
          <w:tab w:val="left" w:pos="1560"/>
        </w:tabs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1.5. В пункті 2.2. виключити слова «у сфері публічних закупівель».</w:t>
      </w:r>
    </w:p>
    <w:p w:rsidR="001C18E0" w:rsidRPr="00226D01" w:rsidRDefault="00731D5D" w:rsidP="00226D01">
      <w:pPr>
        <w:keepLines/>
        <w:tabs>
          <w:tab w:val="left" w:pos="993"/>
          <w:tab w:val="left" w:pos="1560"/>
        </w:tabs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lastRenderedPageBreak/>
        <w:t>1.6. Пункт 3.4. викласти в такій редакції: «3.4.Джерелами формування коштів та майна Агенції міста є: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які надходять безоплатно або у вигляді безповоротної фінансової допомоги;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отримані з державних або міжнародних фондів;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інші джерела, не заборонені чинним законодавством України».</w:t>
      </w:r>
    </w:p>
    <w:p w:rsidR="001C18E0" w:rsidRPr="00226D01" w:rsidRDefault="00731D5D" w:rsidP="00226D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1.7. Пункт 4.8. викласти в такій редакції: «4.8. До виняткової компетенції Власника належить: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внесення змін до Статуту.»</w:t>
      </w:r>
    </w:p>
    <w:p w:rsidR="001C18E0" w:rsidRPr="00226D01" w:rsidRDefault="00731D5D" w:rsidP="00226D01">
      <w:pPr>
        <w:keepLines/>
        <w:tabs>
          <w:tab w:val="left" w:pos="993"/>
          <w:tab w:val="left" w:pos="1560"/>
        </w:tabs>
        <w:spacing w:after="0" w:line="240" w:lineRule="auto"/>
        <w:ind w:left="709" w:firstLine="145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1.8. В пункті 8.2. виключити слова «у триденний термін».</w:t>
      </w:r>
    </w:p>
    <w:p w:rsidR="001C18E0" w:rsidRPr="00226D01" w:rsidRDefault="00731D5D" w:rsidP="00226D01">
      <w:pPr>
        <w:keepLines/>
        <w:tabs>
          <w:tab w:val="left" w:pos="993"/>
          <w:tab w:val="left" w:pos="1560"/>
        </w:tabs>
        <w:spacing w:after="0" w:line="240" w:lineRule="auto"/>
        <w:ind w:left="141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eading=h.30j0zll" w:colFirst="0" w:colLast="0"/>
      <w:bookmarkEnd w:id="0"/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2. Затвердити нову редакцію Статуту комунальної установи Хмельницької міської ради «Агенція розвитку Хмельницького», яку доручити підписати </w:t>
      </w:r>
      <w:r w:rsidRPr="00226D01">
        <w:rPr>
          <w:rFonts w:ascii="Times New Roman" w:hAnsi="Times New Roman"/>
          <w:sz w:val="24"/>
          <w:szCs w:val="24"/>
          <w:lang w:val="uk-UA"/>
        </w:rPr>
        <w:t>директору</w:t>
      </w:r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комунальної установи Хмельницької міської ради «Агенція розвитку Хмельницького» </w:t>
      </w:r>
      <w:r w:rsidRPr="00226D01">
        <w:rPr>
          <w:rFonts w:ascii="Times New Roman" w:hAnsi="Times New Roman"/>
          <w:sz w:val="24"/>
          <w:szCs w:val="24"/>
          <w:lang w:val="uk-UA"/>
        </w:rPr>
        <w:t>О.Черненку (згідно з додатком).</w:t>
      </w:r>
    </w:p>
    <w:p w:rsidR="001C18E0" w:rsidRPr="00226D01" w:rsidRDefault="00731D5D" w:rsidP="00226D01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both"/>
        <w:rPr>
          <w:rFonts w:ascii="Times" w:eastAsia="Times" w:hAnsi="Times" w:cs="Times"/>
          <w:color w:val="000000"/>
          <w:lang w:val="uk-UA"/>
        </w:rPr>
      </w:pPr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>Відповідальність за виконання рішення покласти на директора комунальної установи Хмельницької міської ради «Агенція розвитку Хмельницького».</w:t>
      </w:r>
    </w:p>
    <w:p w:rsidR="001C18E0" w:rsidRPr="00226D01" w:rsidRDefault="00731D5D" w:rsidP="00226D01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both"/>
        <w:rPr>
          <w:rFonts w:ascii="Times" w:eastAsia="Times" w:hAnsi="Times" w:cs="Times"/>
          <w:color w:val="000000"/>
          <w:lang w:val="uk-UA"/>
        </w:rPr>
      </w:pPr>
      <w:r w:rsidRPr="00226D01">
        <w:rPr>
          <w:rFonts w:ascii="Times" w:eastAsia="Times" w:hAnsi="Times" w:cs="Times"/>
          <w:color w:val="000000"/>
          <w:sz w:val="24"/>
          <w:szCs w:val="24"/>
          <w:lang w:val="uk-UA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</w:t>
      </w:r>
      <w:r w:rsidRPr="00226D01">
        <w:rPr>
          <w:rFonts w:ascii="Times" w:eastAsia="Times" w:hAnsi="Times" w:cs="Times"/>
          <w:color w:val="000000"/>
          <w:lang w:val="uk-UA"/>
        </w:rPr>
        <w:t>.</w:t>
      </w: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  <w:bookmarkStart w:id="1" w:name="_heading=h.gjdgxs" w:colFirst="0" w:colLast="0"/>
      <w:bookmarkEnd w:id="1"/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731D5D" w:rsidP="00226D01">
      <w:pPr>
        <w:widowControl w:val="0"/>
        <w:spacing w:after="0" w:line="240" w:lineRule="auto"/>
        <w:rPr>
          <w:rFonts w:ascii="Times" w:eastAsia="Times" w:hAnsi="Times" w:cs="Times"/>
          <w:b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  <w:t>Олександр СИМЧИШИН</w:t>
      </w: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firstLine="567"/>
        <w:rPr>
          <w:rFonts w:ascii="Times" w:eastAsia="Times" w:hAnsi="Times" w:cs="Times"/>
          <w:b/>
          <w:lang w:val="uk-UA"/>
        </w:rPr>
      </w:pPr>
    </w:p>
    <w:p w:rsidR="001C18E0" w:rsidRPr="00226D01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lang w:val="uk-UA"/>
        </w:rPr>
        <w:br w:type="page"/>
      </w:r>
    </w:p>
    <w:p w:rsidR="001C18E0" w:rsidRPr="00226D01" w:rsidRDefault="00731D5D" w:rsidP="00226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1C18E0" w:rsidRPr="00226D01" w:rsidRDefault="00731D5D" w:rsidP="00226D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1C18E0" w:rsidRPr="00226D01" w:rsidRDefault="00731D5D" w:rsidP="00226D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sz w:val="24"/>
          <w:szCs w:val="24"/>
          <w:lang w:val="uk-UA"/>
        </w:rPr>
        <w:t>від ____________2023 р. №___</w:t>
      </w:r>
    </w:p>
    <w:p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СТАТУТ</w:t>
      </w: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Комунальної установи Хмельницької міської ради</w:t>
      </w: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«Агенція розвитку Хмельницького»</w:t>
      </w: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(нова редакція)</w:t>
      </w: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м. Хмельницький</w:t>
      </w: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1C18E0" w:rsidRPr="00226D01">
          <w:pgSz w:w="11906" w:h="16838"/>
          <w:pgMar w:top="1134" w:right="566" w:bottom="823" w:left="1701" w:header="708" w:footer="708" w:gutter="0"/>
          <w:pgNumType w:start="1"/>
          <w:cols w:space="720"/>
        </w:sect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2023 рік</w:t>
      </w: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r w:rsidRPr="00226D01">
        <w:rPr>
          <w:rFonts w:ascii="Times New Roman" w:hAnsi="Times New Roman"/>
          <w:b/>
          <w:sz w:val="24"/>
          <w:szCs w:val="24"/>
          <w:lang w:val="uk-UA"/>
        </w:rPr>
        <w:t>1. Загальні положення.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1.1. 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1.2. Засновником  Агенції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1.3. Агенція підзвітна, підконтрольна та підпорядкована Хмельницькій міській раді та міському голові.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1.4. Агенція не має у своєму складі інших юридичних осіб.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Найменування Агенції: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повне українською мовою: Комунальна установа Хмельницької міської ради «Агенція розвитку Хмельницького»;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українською мовою: КУ «Агенція розвитку Хмельницького»;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повне англійською мовою: 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Communal Institution of Khmelnytskyi City Council </w:t>
      </w:r>
      <w:r w:rsidRPr="00226D01">
        <w:rPr>
          <w:rFonts w:ascii="Times New Roman" w:hAnsi="Times New Roman"/>
          <w:sz w:val="24"/>
          <w:szCs w:val="24"/>
          <w:lang w:val="uk-UA"/>
        </w:rPr>
        <w:t>«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 City Development Agency</w:t>
      </w:r>
      <w:r w:rsidRPr="00226D01">
        <w:rPr>
          <w:rFonts w:ascii="Times New Roman" w:hAnsi="Times New Roman"/>
          <w:sz w:val="24"/>
          <w:szCs w:val="24"/>
          <w:lang w:val="uk-UA"/>
        </w:rPr>
        <w:t>»;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англійською мовою: Khmelnytskyi City Development Agency.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1.5. Юридична адреса: Україна, 29013, Хмельницька обл., м. Хмельницький, вул.Героїв Маріуполя, 3.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1.6. Агенція не несе відповідальності за зобов’язання Власника.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2. Мета та предмет діяльності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2.1. Метою створення і діяльності Агенції є сприяння реалізації Стратегії розвитку міста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зовнішніх досвіду, знань і коштів для реалізації та фінансування проектів розвитку міста, а також налагодження партнерських відносин з містами-побратимами та донорськими організаціями.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2.2. Предметом діяльності Агенції для реалізації зазначеної мети є: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надання організаційної та інформаційної підтримки процесу стратегічного планування розвитку міста;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системи муніципального маркетингу та брендингу міста;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генерування, розробка і супровід виконання ідей та дій, спрямованих на всебічний розвиток міста з урахуванням його специфіки, можливостей і потреб;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проведення досліджень, у тому числі маркетингових, соціологічних, для визначення громадської думки, перспектив розвитку міста у цілому та окремих галузей;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ініціювання створення перспективних інвестиційних проектів розвитку міста і відповідності до його потреб та зацікавленості потенційних інвесторів;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налагодження співпраці з міжнародними організаціями та фондами, сприяння залученню та реалізації у місті міжнародних проектів матеріальної та технічної допомоги, що мають на меті розвиток економіки, соціальної інфраструктури, культури міста тощо;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та надання первинної аналітичної інформації, необхідної для прийняття рішення про інвестування потенційним інвесторам;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розробка інвестиційних проектів, консультативний супровід реалізації проектів;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надання консультаційних послуг у сфері маркетингу, соціологічних досліджень;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участь у розроблені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діяльності, розвитку культури та науки, позитивного впливу на зовнішнє середовище та поліпшення екології;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участь у презентації інвестиційного потенціалу міста на національному та міжнародному рівнях шляхом участі у інвестиційних форумах та інших заходах в країні та за її межами.</w:t>
      </w:r>
    </w:p>
    <w:p w:rsidR="001C18E0" w:rsidRPr="00226D01" w:rsidRDefault="00731D5D" w:rsidP="00226D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2.3. Відповідно до мети і предмету діяльності Агенція: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розробляє і реалізує програми та інвестиційні проекти, спрямовані на розвиток міста, власні програми розвитку діяльності;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проводить обстеження та дослідження потенційних об’єктів інвестиційної привабливості, забезпечує інформаційне обслуговування учасників інвестиційних проектів і програм;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бере участь у підготовці проектів законодавчих та інших нормативно-правових актів з питань, віднесених до її діяльності;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готує висновки та пропозиції щодо доцільності залучення кредитів та інвестицій, у тому числі іноземних;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здійснює пошук потенційних грантодавців, інвесторів та кредиторів для часткового або повного фінансування проектів Агенції та інших інвестиційних проектів;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забезпечує поширення інформації та популяризацію власної діяльності та перспективних напрямків розвитку міста;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організовує і проводить виставки, семінари, конференції;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3. Майно і кошти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3.1. Майно Агенції знаходиться у комунальній власності і закріплене за нею на праві оперативного управління.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3.2. Власник майна, закріпленого за Агенцією на праві оперативного управління, здійснює контроль за належним використанням та збереженням майна безпосередньо або через уповноважений ним орган – виконавчий комітет міської ради відповідно до цього Статуту  та законодавчих актів України.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3.3. Майно і кошти Агенції міста використовуються виключно для досягнення мети її створення та здійснення функцій, визначених статутом.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3.4. Джерелами формування коштів та майна Агенції міста є: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які надходять безоплатно або у вигляді безповоротної фінансової допомоги;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отримані з державних або міжнародних фондів;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інші джерела, не заборонені чинним законодавством України.</w:t>
      </w:r>
    </w:p>
    <w:p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4. Управління Агенцією.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4.1. Управління Агенцією здійснює директор.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4.2. Директор Агенції виконує функції її правління.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4.3. Директор Агенції призначається на посаду міським головою шляхом укладання з ним контракту на основі проведення відкритого конкурсу.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4.4. Директор Агенції повинен вільно володіти англійською мовою.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4.5. Директор може бути звільнений з посади достроково з підстав, передбачених контрактом відповідно до законодавства.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4.6. Директор Агенції без довіреності діє від імені Агенції, представляє її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діяльності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4.7. Працівники Агенції призначаються на посади та звільняються з посад відповідно до законодавства. 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4.8. До виняткової компетенції Власника належить: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внесення змін до Статуту.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4.9. До компетенції директора Агенції належить: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організація діяльності Агенції відповідно до чинного законодавства України, забезпечення контролю за виконанням планів, програм, створення необхідних умов для розвитку Агенції;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штатного розпису Агенції, який погоджується міським головою;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затвердження посадових обов’язків працівників Агенції;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прийняття на роботу, звільнення, застосування заходів заохочення та дисциплінарного стягнення до працівників агенції;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укладання угод, видача доручень, в установленому порядку відкриття рахунків в органах Державної казначейської служби України та установах банків;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створення належних умов для підвищення фахового рівня працівників Агенції;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організація виконання кошторису доходів і видатків Агенції;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-встановлення надбавок, доплат, премій, надання матеріальної допомоги працівникам Агенції відповідно до законодавства України;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забезпечення захисту відомостей, що становлять службову таємницю;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забезпечення охорони праці, протипожежної безпеки, дотримання законності та порядку в межах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4.10. Директор Агенції несе відповідальність за виконання покладених на неї завдань, результати діяльності, стан і збереження майна, переданого в оперативне управління Агенції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5. Правовий статус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5.1. Агенція є неприбутковою установою, керується чинним законодавством України, нормативними актами міської ради, виконавчого комітету та цим Статутом, здійснює некомерційну діяльність.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5.2. Агенція є юридичною особою, має відокремлене майно, самостійний баланс, поточні та інші рахунки в національній та іноземній валюті в установах Державного казначейства України, банківських установах, круглу печатку, кутовий та інші штампи зі своїм найменуванням та ідентифікаційним кодом. Агенція набуває прав юридичної особи з дня її державної реєстрації у встановленому законом порядку. Агенція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господарському, адміністративному судах.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5.3. Агенція не є бюджетною установою.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5.4. Агенція може укладати у встановленому порядку договори з підприємствами, установами, організаціями та громадянами як на території України, так і за її межами.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5.5. Доходи Агенції використовуються виключно для фінансування видатків на її утримання, реалізація мети та напрямів діяльності, визначених цим Статутом.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5.6. Забороняється розподіл отриманих доходів Агенції або їх частини між засновником, працівниками (крім оплати їх праці, нарахування єдиного соціального внеску) та інших пов’язаних з ними осіб.</w:t>
      </w:r>
    </w:p>
    <w:p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6. Права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 Для вирішення завдань та реалізації мети діяльності Агенція має право: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6.1.1. Отримувати у встановленому законодавством порядку інформацію, документи і матеріали для виконання статутних завдань;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6.1.2. Виступати учасником спілок, асоціацій та інших об’єднань відповідно до їх статутних завдань;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6.1.3. Брати участь у міжнародних організаціях і проектах;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6.1.4. Проводити науково-практичні конференції та інші наукові зустрічі;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6.1.5. Брати участь у здійсненні спільних інвестиційних проектів, іншої спільної діяльності з юридичними особами різних форм власності, а також фізичними особами;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6.1.6. 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6.1.7.  За окремим рішенням Власника виступати засновником та учасником спілок, асоціацій та інших об’єднань відповідно до їх статутних завдань;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6.2. У разі необхідності створювати комісії, координаційні, експертні, дорадчі та інші групи.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6.3. Вчиняти інші дії, що не суперечать законодавству України.</w:t>
      </w:r>
    </w:p>
    <w:p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7. Облік і звітність.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7.1. Питання організації та ведення бухгалтерського обліку в Агенції  регулюються відповідно до чинного законодавства України та установчих документів.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7.2. Агенція здійснює бухгалтерський облік результатів своєї діяльності, веде та подає фінансову звітність, несе відповідальність за її достовірність.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7.3. Забезпечення дотримання Агенцією встановлених єдиних методологічних стандартів бухгалтерського обліку покладається на головного бухгалтера.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8. Порядок внесення змін та доповнень до Статуту.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8.1. Зміни і доповнення до Статуту Агенції вносяться відповідно до вимог чинного законодавства.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8.2. Агенція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9. Припинення діяльності Агенції.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9.1. Припинення діяльності Агенції здійснюється шляхом її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9.2. Ліквідацію Агенції здійснює ліквідаційна комісія, яку утворює Власник або орган, що прийняв рішення про ліквідацію.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9.3. З часу призначення ліквідаційної комісії до неї переходять повноваження щодо управління Агенцією. Ліквідаційна комісія складає ліквідаційний баланс і подає його на затвердження органу, який прийняв рішення про ліквідацію. 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9.4. При реорганізації та ліквідації Агенції працівникам, які звільняються, гарантується дотримання їх прав та інтересів відповідно до чинного законодавства України та колективного договору. </w:t>
      </w:r>
    </w:p>
    <w:p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9.5. У разі ліквідації чи реорганізації Агенції її активи повинні бути передані одній або кільком неприбутковим організаціям відповідного виду або зараховані до доходу міського бюджету. У разі реорганізації Агенції її права та обов’язки переходять до правонаступника. Агенція вважається реорганізованою або ліквідованою з часу внесення відповідного запису до Єдиного державного реєстру юридичних осіб, фізичних осіб-підприємців та громадських формувань.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8E0" w:rsidRPr="00226D01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</w:p>
    <w:p w:rsidR="001C18E0" w:rsidRPr="00226D01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1C18E0" w:rsidRPr="00226D01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«Агенція розвитку Хмельницького»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  <w:t>Олег ЧЕРНЕНКО</w:t>
      </w:r>
    </w:p>
    <w:bookmarkEnd w:id="2"/>
    <w:p w:rsidR="001C18E0" w:rsidRPr="00226D01" w:rsidRDefault="001C18E0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C18E0" w:rsidRPr="00226D01">
      <w:pgSz w:w="11906" w:h="16838"/>
      <w:pgMar w:top="850" w:right="566" w:bottom="85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F6"/>
    <w:multiLevelType w:val="multilevel"/>
    <w:tmpl w:val="E6EEF0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8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B031BA9"/>
    <w:multiLevelType w:val="multilevel"/>
    <w:tmpl w:val="CE6CB0E2"/>
    <w:lvl w:ilvl="0">
      <w:start w:val="3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0"/>
    <w:rsid w:val="001C18E0"/>
    <w:rsid w:val="00226D01"/>
    <w:rsid w:val="007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A8AE-FA1E-4BD2-9BDF-157E79E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5">
    <w:name w:val="Body Text"/>
    <w:basedOn w:val="a"/>
    <w:link w:val="a6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F1509F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39"/>
    <w:rsid w:val="000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6pz+ghaZUI30NbguIHrDH3/5w==">CgMxLjAyCWguMzBqMHpsbDIIaC5namRneHM4AHIhMUFHOUMzWGI4VDk0ckZzaGZQdDhCUV9mTDI0cEVSelRV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Олена Павлівна</dc:creator>
  <cp:lastModifiedBy>Бульба Вікторія Миколаївна</cp:lastModifiedBy>
  <cp:revision>3</cp:revision>
  <dcterms:created xsi:type="dcterms:W3CDTF">2020-02-10T07:12:00Z</dcterms:created>
  <dcterms:modified xsi:type="dcterms:W3CDTF">2023-10-17T11:34:00Z</dcterms:modified>
</cp:coreProperties>
</file>