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68" w:rsidRPr="004F1591" w:rsidRDefault="00FF5C68" w:rsidP="00FF5C68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0806901B" wp14:editId="7ED3128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FF5C68" w:rsidRDefault="00FF5C68" w:rsidP="00FF5C6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FF5C68" w:rsidRDefault="00FF5C68" w:rsidP="007C7F6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8E4C8D" w:rsidRDefault="008E4C8D" w:rsidP="007C7F6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7C7F66" w:rsidRPr="005F5218" w:rsidRDefault="007C7F66" w:rsidP="00FF5C68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Про готовність комунально</w:t>
      </w:r>
      <w:r w:rsidR="00C35C15">
        <w:rPr>
          <w:rFonts w:ascii="Times New Roman" w:eastAsia="Times New Roman" w:hAnsi="Times New Roman" w:cs="Times New Roman"/>
          <w:sz w:val="24"/>
        </w:rPr>
        <w:t>ї</w:t>
      </w:r>
      <w:r w:rsidRPr="005F5218">
        <w:rPr>
          <w:rFonts w:ascii="Times New Roman" w:eastAsia="Times New Roman" w:hAnsi="Times New Roman" w:cs="Times New Roman"/>
          <w:sz w:val="24"/>
        </w:rPr>
        <w:t xml:space="preserve"> </w:t>
      </w:r>
      <w:r w:rsidR="00C35C15">
        <w:rPr>
          <w:rFonts w:ascii="Times New Roman" w:eastAsia="Times New Roman" w:hAnsi="Times New Roman" w:cs="Times New Roman"/>
          <w:sz w:val="24"/>
        </w:rPr>
        <w:t>інфраструктури</w:t>
      </w:r>
      <w:r w:rsidRPr="005F5218">
        <w:rPr>
          <w:rFonts w:ascii="Times New Roman" w:eastAsia="Times New Roman" w:hAnsi="Times New Roman" w:cs="Times New Roman"/>
          <w:sz w:val="24"/>
        </w:rPr>
        <w:t xml:space="preserve"> та</w:t>
      </w:r>
      <w:r w:rsidR="00C35C15">
        <w:rPr>
          <w:rFonts w:ascii="Times New Roman" w:eastAsia="Times New Roman" w:hAnsi="Times New Roman" w:cs="Times New Roman"/>
          <w:sz w:val="24"/>
        </w:rPr>
        <w:t xml:space="preserve"> житлового фонду </w:t>
      </w:r>
      <w:r w:rsidRPr="005F5218">
        <w:rPr>
          <w:rFonts w:ascii="Times New Roman" w:eastAsia="Times New Roman" w:hAnsi="Times New Roman" w:cs="Times New Roman"/>
          <w:sz w:val="24"/>
        </w:rPr>
        <w:t>до роботи в осінньо-зимовий період 202</w:t>
      </w:r>
      <w:r w:rsidR="00C35C15">
        <w:rPr>
          <w:rFonts w:ascii="Times New Roman" w:eastAsia="Times New Roman" w:hAnsi="Times New Roman" w:cs="Times New Roman"/>
          <w:sz w:val="24"/>
        </w:rPr>
        <w:t>3</w:t>
      </w:r>
      <w:r w:rsidRPr="005F5218">
        <w:rPr>
          <w:rFonts w:ascii="Times New Roman" w:eastAsia="Times New Roman" w:hAnsi="Times New Roman" w:cs="Times New Roman"/>
          <w:sz w:val="24"/>
        </w:rPr>
        <w:t>-202</w:t>
      </w:r>
      <w:r w:rsidR="00C35C15">
        <w:rPr>
          <w:rFonts w:ascii="Times New Roman" w:eastAsia="Times New Roman" w:hAnsi="Times New Roman" w:cs="Times New Roman"/>
          <w:sz w:val="24"/>
        </w:rPr>
        <w:t>4</w:t>
      </w:r>
      <w:r w:rsidRPr="005F5218">
        <w:rPr>
          <w:rFonts w:ascii="Times New Roman" w:eastAsia="Times New Roman" w:hAnsi="Times New Roman" w:cs="Times New Roman"/>
          <w:sz w:val="24"/>
        </w:rPr>
        <w:t xml:space="preserve"> років</w:t>
      </w:r>
    </w:p>
    <w:p w:rsidR="007C7F66" w:rsidRPr="005F5218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E4C8D" w:rsidRPr="005F5218" w:rsidRDefault="008E4C8D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3CE0" w:rsidRPr="00A104DC" w:rsidRDefault="007C7F66" w:rsidP="00AC5F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ab/>
      </w:r>
      <w:r w:rsidRPr="00461693">
        <w:rPr>
          <w:rFonts w:ascii="Times New Roman" w:eastAsia="Times New Roman" w:hAnsi="Times New Roman" w:cs="Times New Roman"/>
          <w:sz w:val="24"/>
        </w:rPr>
        <w:t xml:space="preserve">Заслухавши та обговоривши інформацію </w:t>
      </w:r>
      <w:r w:rsidR="00666C69" w:rsidRPr="00461693">
        <w:rPr>
          <w:rFonts w:ascii="Times New Roman" w:eastAsia="Times New Roman" w:hAnsi="Times New Roman" w:cs="Times New Roman"/>
          <w:sz w:val="24"/>
        </w:rPr>
        <w:t>заступника міського голови</w:t>
      </w:r>
      <w:r w:rsidR="005F5218" w:rsidRPr="00461693">
        <w:rPr>
          <w:rFonts w:ascii="Times New Roman" w:eastAsia="Times New Roman" w:hAnsi="Times New Roman" w:cs="Times New Roman"/>
          <w:sz w:val="24"/>
        </w:rPr>
        <w:t>-</w:t>
      </w:r>
      <w:r w:rsidR="00666C69" w:rsidRPr="00461693">
        <w:rPr>
          <w:rFonts w:ascii="Times New Roman" w:eastAsia="Times New Roman" w:hAnsi="Times New Roman" w:cs="Times New Roman"/>
          <w:sz w:val="24"/>
        </w:rPr>
        <w:t>директора департаменту інфраструктури міста</w:t>
      </w:r>
      <w:r w:rsidRPr="00461693">
        <w:rPr>
          <w:rFonts w:ascii="Times New Roman" w:eastAsia="Times New Roman" w:hAnsi="Times New Roman" w:cs="Times New Roman"/>
          <w:sz w:val="24"/>
        </w:rPr>
        <w:t xml:space="preserve"> В. Новачка про готовність комунально</w:t>
      </w:r>
      <w:r w:rsidR="00D324A2" w:rsidRPr="00461693">
        <w:rPr>
          <w:rFonts w:ascii="Times New Roman" w:eastAsia="Times New Roman" w:hAnsi="Times New Roman" w:cs="Times New Roman"/>
          <w:sz w:val="24"/>
        </w:rPr>
        <w:t>ї інфраструктури та житлового фонду</w:t>
      </w:r>
      <w:r w:rsidRPr="00461693">
        <w:rPr>
          <w:rFonts w:ascii="Times New Roman" w:eastAsia="Times New Roman" w:hAnsi="Times New Roman" w:cs="Times New Roman"/>
          <w:sz w:val="24"/>
        </w:rPr>
        <w:t xml:space="preserve"> до </w:t>
      </w:r>
      <w:r w:rsidR="00D324A2" w:rsidRPr="00461693">
        <w:rPr>
          <w:rFonts w:ascii="Times New Roman" w:eastAsia="Times New Roman" w:hAnsi="Times New Roman" w:cs="Times New Roman"/>
          <w:sz w:val="24"/>
        </w:rPr>
        <w:t>роботи в осінньо-зимовий період</w:t>
      </w:r>
      <w:r w:rsidR="008F29F5" w:rsidRPr="00461693">
        <w:rPr>
          <w:rFonts w:ascii="Times New Roman" w:eastAsia="Times New Roman" w:hAnsi="Times New Roman" w:cs="Times New Roman"/>
          <w:sz w:val="24"/>
        </w:rPr>
        <w:t xml:space="preserve"> </w:t>
      </w:r>
      <w:r w:rsidRPr="00461693">
        <w:rPr>
          <w:rFonts w:ascii="Times New Roman" w:eastAsia="Times New Roman" w:hAnsi="Times New Roman" w:cs="Times New Roman"/>
          <w:sz w:val="24"/>
        </w:rPr>
        <w:t>202</w:t>
      </w:r>
      <w:r w:rsidR="00A104DC">
        <w:rPr>
          <w:rFonts w:ascii="Times New Roman" w:eastAsia="Times New Roman" w:hAnsi="Times New Roman" w:cs="Times New Roman"/>
          <w:sz w:val="24"/>
        </w:rPr>
        <w:t>3</w:t>
      </w:r>
      <w:r w:rsidRPr="00461693">
        <w:rPr>
          <w:rFonts w:ascii="Times New Roman" w:eastAsia="Times New Roman" w:hAnsi="Times New Roman" w:cs="Times New Roman"/>
          <w:sz w:val="24"/>
        </w:rPr>
        <w:t>-202</w:t>
      </w:r>
      <w:r w:rsidR="00A104DC">
        <w:rPr>
          <w:rFonts w:ascii="Times New Roman" w:eastAsia="Times New Roman" w:hAnsi="Times New Roman" w:cs="Times New Roman"/>
          <w:sz w:val="24"/>
        </w:rPr>
        <w:t>4</w:t>
      </w:r>
      <w:r w:rsidRPr="00461693">
        <w:rPr>
          <w:rFonts w:ascii="Times New Roman" w:eastAsia="Times New Roman" w:hAnsi="Times New Roman" w:cs="Times New Roman"/>
          <w:sz w:val="24"/>
        </w:rPr>
        <w:t xml:space="preserve"> років, виконавчим комітетом міської ради зазначено, що в </w:t>
      </w:r>
      <w:r w:rsidR="00C47645">
        <w:rPr>
          <w:rFonts w:ascii="Times New Roman" w:eastAsia="Times New Roman" w:hAnsi="Times New Roman" w:cs="Times New Roman"/>
          <w:sz w:val="24"/>
        </w:rPr>
        <w:t>громаді</w:t>
      </w:r>
      <w:r w:rsidRPr="00461693">
        <w:rPr>
          <w:rFonts w:ascii="Times New Roman" w:eastAsia="Times New Roman" w:hAnsi="Times New Roman" w:cs="Times New Roman"/>
          <w:sz w:val="24"/>
        </w:rPr>
        <w:t xml:space="preserve"> проведена </w:t>
      </w:r>
      <w:r w:rsidR="00201A56" w:rsidRPr="00461693">
        <w:rPr>
          <w:rFonts w:ascii="Times New Roman" w:eastAsia="Times New Roman" w:hAnsi="Times New Roman" w:cs="Times New Roman"/>
          <w:sz w:val="24"/>
        </w:rPr>
        <w:t xml:space="preserve">значна </w:t>
      </w:r>
      <w:r w:rsidRPr="00461693">
        <w:rPr>
          <w:rFonts w:ascii="Times New Roman" w:eastAsia="Times New Roman" w:hAnsi="Times New Roman" w:cs="Times New Roman"/>
          <w:sz w:val="24"/>
        </w:rPr>
        <w:t xml:space="preserve">робота з підготовки </w:t>
      </w:r>
      <w:r w:rsidRPr="00A104DC">
        <w:rPr>
          <w:rFonts w:ascii="Times New Roman" w:eastAsia="Times New Roman" w:hAnsi="Times New Roman" w:cs="Times New Roman"/>
          <w:sz w:val="24"/>
        </w:rPr>
        <w:t>комунально</w:t>
      </w:r>
      <w:r w:rsidR="00A104DC" w:rsidRPr="00A104DC">
        <w:rPr>
          <w:rFonts w:ascii="Times New Roman" w:eastAsia="Times New Roman" w:hAnsi="Times New Roman" w:cs="Times New Roman"/>
          <w:sz w:val="24"/>
        </w:rPr>
        <w:t>ї інфраструктури та житлового фонду</w:t>
      </w:r>
      <w:r w:rsidRPr="00A104DC">
        <w:rPr>
          <w:rFonts w:ascii="Times New Roman" w:eastAsia="Times New Roman" w:hAnsi="Times New Roman" w:cs="Times New Roman"/>
          <w:sz w:val="24"/>
        </w:rPr>
        <w:t xml:space="preserve"> до </w:t>
      </w:r>
      <w:r w:rsidRPr="00A104DC">
        <w:rPr>
          <w:rFonts w:ascii="Times New Roman" w:eastAsia="Times New Roman" w:hAnsi="Times New Roman" w:cs="Times New Roman"/>
          <w:sz w:val="24"/>
          <w:szCs w:val="24"/>
        </w:rPr>
        <w:t>опалювального</w:t>
      </w:r>
      <w:r w:rsidR="00FF5C68" w:rsidRPr="00A10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4DC">
        <w:rPr>
          <w:rFonts w:ascii="Times New Roman" w:eastAsia="Times New Roman" w:hAnsi="Times New Roman" w:cs="Times New Roman"/>
          <w:sz w:val="24"/>
          <w:szCs w:val="24"/>
        </w:rPr>
        <w:t>сезону 202</w:t>
      </w:r>
      <w:r w:rsidR="00D324A2" w:rsidRPr="00A104D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04D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324A2" w:rsidRPr="00A104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04DC">
        <w:rPr>
          <w:rFonts w:ascii="Times New Roman" w:eastAsia="Times New Roman" w:hAnsi="Times New Roman" w:cs="Times New Roman"/>
          <w:sz w:val="24"/>
          <w:szCs w:val="24"/>
        </w:rPr>
        <w:t xml:space="preserve"> років.</w:t>
      </w:r>
      <w:r w:rsidR="007E3CE0" w:rsidRPr="00A104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1902" w:rsidRPr="00A10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04DC" w:rsidRDefault="00121902" w:rsidP="00B31EC5">
      <w:pPr>
        <w:pStyle w:val="Standard"/>
        <w:jc w:val="both"/>
        <w:rPr>
          <w:rFonts w:cs="Times New Roman"/>
          <w:lang w:val="uk-UA"/>
        </w:rPr>
      </w:pPr>
      <w:r w:rsidRPr="00461693">
        <w:rPr>
          <w:rFonts w:eastAsia="Times New Roman" w:cs="Times New Roman"/>
          <w:lang w:val="uk-UA"/>
        </w:rPr>
        <w:tab/>
      </w:r>
      <w:r w:rsidR="00C83248" w:rsidRPr="00461693">
        <w:rPr>
          <w:rFonts w:eastAsia="Times New Roman" w:cs="Times New Roman"/>
          <w:lang w:val="uk-UA"/>
        </w:rPr>
        <w:t>До початку осінньо-зимового періоду 202</w:t>
      </w:r>
      <w:r w:rsidR="00D324A2" w:rsidRPr="00461693">
        <w:rPr>
          <w:rFonts w:eastAsia="Times New Roman" w:cs="Times New Roman"/>
          <w:lang w:val="uk-UA"/>
        </w:rPr>
        <w:t>3</w:t>
      </w:r>
      <w:r w:rsidR="00C83248" w:rsidRPr="00461693">
        <w:rPr>
          <w:rFonts w:eastAsia="Times New Roman" w:cs="Times New Roman"/>
          <w:lang w:val="uk-UA"/>
        </w:rPr>
        <w:t>-202</w:t>
      </w:r>
      <w:r w:rsidR="00D324A2" w:rsidRPr="00461693">
        <w:rPr>
          <w:rFonts w:eastAsia="Times New Roman" w:cs="Times New Roman"/>
          <w:lang w:val="uk-UA"/>
        </w:rPr>
        <w:t>4</w:t>
      </w:r>
      <w:r w:rsidR="00C83248" w:rsidRPr="00461693">
        <w:rPr>
          <w:rFonts w:eastAsia="Times New Roman" w:cs="Times New Roman"/>
          <w:lang w:val="uk-UA"/>
        </w:rPr>
        <w:t xml:space="preserve"> років</w:t>
      </w:r>
      <w:r w:rsidR="006D12BF" w:rsidRPr="00461693">
        <w:rPr>
          <w:rFonts w:eastAsia="Times New Roman" w:cs="Times New Roman"/>
          <w:lang w:val="uk-UA"/>
        </w:rPr>
        <w:t xml:space="preserve"> міським комунальним підприємством «Хмельницьктеплокомуненерго» </w:t>
      </w:r>
      <w:r w:rsidR="00D41962" w:rsidRPr="00461693">
        <w:rPr>
          <w:rFonts w:eastAsia="Times New Roman" w:cs="Times New Roman"/>
          <w:lang w:val="uk-UA"/>
        </w:rPr>
        <w:t>першочергові заходи з підготовки</w:t>
      </w:r>
      <w:r w:rsidR="00B31EC5" w:rsidRPr="00461693">
        <w:rPr>
          <w:b/>
          <w:lang w:val="uk-UA"/>
        </w:rPr>
        <w:t xml:space="preserve"> </w:t>
      </w:r>
      <w:r w:rsidR="00B31EC5" w:rsidRPr="00461693">
        <w:rPr>
          <w:lang w:val="uk-UA"/>
        </w:rPr>
        <w:t>комунальної інфраструктури та житлового фонду до роботи в осінньо-зимовий період 2023-2024 років,</w:t>
      </w:r>
      <w:r w:rsidR="00B50C16" w:rsidRPr="00461693">
        <w:rPr>
          <w:rFonts w:eastAsia="Times New Roman" w:cs="Times New Roman"/>
          <w:lang w:val="uk-UA"/>
        </w:rPr>
        <w:t xml:space="preserve"> які затверджені рішенням виконавчого комітету від 2</w:t>
      </w:r>
      <w:r w:rsidR="00B31EC5" w:rsidRPr="00461693">
        <w:rPr>
          <w:rFonts w:eastAsia="Times New Roman" w:cs="Times New Roman"/>
          <w:lang w:val="uk-UA"/>
        </w:rPr>
        <w:t>5</w:t>
      </w:r>
      <w:r w:rsidR="00B50C16" w:rsidRPr="00461693">
        <w:rPr>
          <w:rFonts w:eastAsia="Times New Roman" w:cs="Times New Roman"/>
          <w:lang w:val="uk-UA"/>
        </w:rPr>
        <w:t>.05.202</w:t>
      </w:r>
      <w:r w:rsidR="00B31EC5" w:rsidRPr="00461693">
        <w:rPr>
          <w:rFonts w:eastAsia="Times New Roman" w:cs="Times New Roman"/>
          <w:lang w:val="uk-UA"/>
        </w:rPr>
        <w:t>3</w:t>
      </w:r>
      <w:r w:rsidR="00B50C16" w:rsidRPr="00461693">
        <w:rPr>
          <w:rFonts w:eastAsia="Times New Roman" w:cs="Times New Roman"/>
          <w:lang w:val="uk-UA"/>
        </w:rPr>
        <w:t xml:space="preserve"> № </w:t>
      </w:r>
      <w:r w:rsidR="00B31EC5" w:rsidRPr="00461693">
        <w:rPr>
          <w:rFonts w:eastAsia="Times New Roman" w:cs="Times New Roman"/>
          <w:lang w:val="uk-UA"/>
        </w:rPr>
        <w:t>464</w:t>
      </w:r>
      <w:r w:rsidR="00B50C16" w:rsidRPr="00461693">
        <w:rPr>
          <w:rFonts w:eastAsia="Times New Roman" w:cs="Times New Roman"/>
          <w:lang w:val="uk-UA"/>
        </w:rPr>
        <w:t>,</w:t>
      </w:r>
      <w:r w:rsidR="00D41962" w:rsidRPr="00461693">
        <w:rPr>
          <w:rFonts w:eastAsia="Times New Roman" w:cs="Times New Roman"/>
          <w:lang w:val="uk-UA"/>
        </w:rPr>
        <w:t xml:space="preserve"> виконані </w:t>
      </w:r>
      <w:r w:rsidR="00353709">
        <w:rPr>
          <w:rFonts w:eastAsia="Times New Roman" w:cs="Times New Roman"/>
          <w:lang w:val="uk-UA"/>
        </w:rPr>
        <w:t>на 100 %</w:t>
      </w:r>
      <w:r w:rsidR="00B12036" w:rsidRPr="00461693">
        <w:rPr>
          <w:rFonts w:eastAsia="Times New Roman" w:cs="Times New Roman"/>
          <w:lang w:val="uk-UA"/>
        </w:rPr>
        <w:t xml:space="preserve">. Підприємством </w:t>
      </w:r>
      <w:r w:rsidR="00B12036" w:rsidRPr="00461693">
        <w:rPr>
          <w:rFonts w:cs="Times New Roman"/>
          <w:lang w:val="uk-UA"/>
        </w:rPr>
        <w:t xml:space="preserve">виконано капітальний ремонт </w:t>
      </w:r>
      <w:r w:rsidR="00B12036" w:rsidRPr="00461693">
        <w:rPr>
          <w:rFonts w:cs="Times New Roman"/>
          <w:bCs/>
          <w:lang w:val="uk-UA"/>
        </w:rPr>
        <w:t xml:space="preserve">7 </w:t>
      </w:r>
      <w:r w:rsidR="00B12036" w:rsidRPr="00461693">
        <w:rPr>
          <w:rFonts w:cs="Times New Roman"/>
          <w:lang w:val="uk-UA"/>
        </w:rPr>
        <w:t xml:space="preserve">котлів із заміною </w:t>
      </w:r>
      <w:proofErr w:type="spellStart"/>
      <w:r w:rsidR="00B12036" w:rsidRPr="00461693">
        <w:rPr>
          <w:rFonts w:cs="Times New Roman"/>
          <w:lang w:val="uk-UA"/>
        </w:rPr>
        <w:t>конвективних</w:t>
      </w:r>
      <w:proofErr w:type="spellEnd"/>
      <w:r w:rsidR="00B12036" w:rsidRPr="00461693">
        <w:rPr>
          <w:rFonts w:cs="Times New Roman"/>
          <w:lang w:val="uk-UA"/>
        </w:rPr>
        <w:t xml:space="preserve"> частин</w:t>
      </w:r>
      <w:r w:rsidR="00461693" w:rsidRPr="00461693">
        <w:rPr>
          <w:rFonts w:cs="Times New Roman"/>
          <w:lang w:val="uk-UA"/>
        </w:rPr>
        <w:t xml:space="preserve"> та</w:t>
      </w:r>
      <w:r w:rsidR="00B12036" w:rsidRPr="00461693">
        <w:rPr>
          <w:rFonts w:cs="Times New Roman"/>
          <w:lang w:val="uk-UA"/>
        </w:rPr>
        <w:t xml:space="preserve"> димогарних труб, </w:t>
      </w:r>
      <w:r w:rsidR="00A104DC">
        <w:rPr>
          <w:rFonts w:cs="Times New Roman"/>
          <w:lang w:val="uk-UA"/>
        </w:rPr>
        <w:t xml:space="preserve">модернізовано 6 котлів із заміною газових пальників та комплексу автоматики, встановлено 2 котли </w:t>
      </w:r>
      <w:r w:rsidR="002D2F61">
        <w:rPr>
          <w:rFonts w:cs="Times New Roman"/>
          <w:lang w:val="uk-UA"/>
        </w:rPr>
        <w:t>ВК-21 в котельні на вул. Північній, 2</w:t>
      </w:r>
      <w:r w:rsidR="002D674F">
        <w:rPr>
          <w:rFonts w:cs="Times New Roman"/>
          <w:lang w:val="uk-UA"/>
        </w:rPr>
        <w:t xml:space="preserve">, </w:t>
      </w:r>
      <w:proofErr w:type="spellStart"/>
      <w:r w:rsidR="002D674F">
        <w:rPr>
          <w:rFonts w:cs="Times New Roman"/>
          <w:lang w:val="uk-UA"/>
        </w:rPr>
        <w:t>когенераційну</w:t>
      </w:r>
      <w:proofErr w:type="spellEnd"/>
      <w:r w:rsidR="002D674F">
        <w:rPr>
          <w:rFonts w:cs="Times New Roman"/>
          <w:lang w:val="uk-UA"/>
        </w:rPr>
        <w:t xml:space="preserve"> установку в котельні на вул. Тернопільській, 14/3, замінено та встановлено 28 насосів в котельнях та ЦТП з використанням сучасних енергоефективних зразків,</w:t>
      </w:r>
      <w:r w:rsidR="00353709">
        <w:rPr>
          <w:rFonts w:cs="Times New Roman"/>
          <w:lang w:val="uk-UA"/>
        </w:rPr>
        <w:t xml:space="preserve"> р</w:t>
      </w:r>
      <w:r w:rsidR="00353709" w:rsidRPr="00353709">
        <w:rPr>
          <w:rFonts w:cs="Times New Roman"/>
          <w:lang w:val="uk-UA"/>
        </w:rPr>
        <w:t>еконстру</w:t>
      </w:r>
      <w:r w:rsidR="00353709">
        <w:rPr>
          <w:rFonts w:cs="Times New Roman"/>
          <w:lang w:val="uk-UA"/>
        </w:rPr>
        <w:t>йовано</w:t>
      </w:r>
      <w:r w:rsidR="00353709" w:rsidRPr="00353709">
        <w:rPr>
          <w:rFonts w:cs="Times New Roman"/>
          <w:lang w:val="uk-UA"/>
        </w:rPr>
        <w:t xml:space="preserve"> твердопаливн</w:t>
      </w:r>
      <w:r w:rsidR="00353709">
        <w:rPr>
          <w:rFonts w:cs="Times New Roman"/>
          <w:lang w:val="uk-UA"/>
        </w:rPr>
        <w:t>у</w:t>
      </w:r>
      <w:r w:rsidR="00353709" w:rsidRPr="00353709">
        <w:rPr>
          <w:rFonts w:cs="Times New Roman"/>
          <w:lang w:val="uk-UA"/>
        </w:rPr>
        <w:t xml:space="preserve"> котельн</w:t>
      </w:r>
      <w:r w:rsidR="00353709">
        <w:rPr>
          <w:rFonts w:cs="Times New Roman"/>
          <w:lang w:val="uk-UA"/>
        </w:rPr>
        <w:t>ю</w:t>
      </w:r>
      <w:r w:rsidR="00353709" w:rsidRPr="00353709">
        <w:rPr>
          <w:rFonts w:cs="Times New Roman"/>
          <w:lang w:val="uk-UA"/>
        </w:rPr>
        <w:t xml:space="preserve"> </w:t>
      </w:r>
      <w:r w:rsidR="00353709">
        <w:rPr>
          <w:rFonts w:cs="Times New Roman"/>
          <w:lang w:val="uk-UA"/>
        </w:rPr>
        <w:t>на</w:t>
      </w:r>
      <w:r w:rsidR="00353709" w:rsidRPr="00353709">
        <w:rPr>
          <w:rFonts w:cs="Times New Roman"/>
          <w:lang w:val="uk-UA"/>
        </w:rPr>
        <w:t xml:space="preserve"> вул. Бандери з заміною твердопаливних котлі</w:t>
      </w:r>
      <w:r w:rsidR="00353709">
        <w:rPr>
          <w:rFonts w:cs="Times New Roman"/>
          <w:lang w:val="uk-UA"/>
        </w:rPr>
        <w:t>в</w:t>
      </w:r>
      <w:r w:rsidR="00353709" w:rsidRPr="00353709">
        <w:rPr>
          <w:rFonts w:cs="Times New Roman"/>
          <w:lang w:val="uk-UA"/>
        </w:rPr>
        <w:t>,</w:t>
      </w:r>
      <w:r w:rsidR="00353709">
        <w:rPr>
          <w:rFonts w:cs="Times New Roman"/>
          <w:lang w:val="uk-UA"/>
        </w:rPr>
        <w:t xml:space="preserve"> </w:t>
      </w:r>
      <w:r w:rsidR="002D674F">
        <w:rPr>
          <w:rFonts w:cs="Times New Roman"/>
          <w:lang w:val="uk-UA"/>
        </w:rPr>
        <w:t xml:space="preserve">виконано капітальний ремонт теплових мереж із заміною на попередньо ізольовані труби в у двотрубному вимірі 4,3 км, відновлено ізоляцію </w:t>
      </w:r>
      <w:r w:rsidR="009D232A">
        <w:rPr>
          <w:rFonts w:cs="Times New Roman"/>
          <w:lang w:val="uk-UA"/>
        </w:rPr>
        <w:t>та проведено гідравлічне випро</w:t>
      </w:r>
      <w:r w:rsidR="00597A62">
        <w:rPr>
          <w:rFonts w:cs="Times New Roman"/>
          <w:lang w:val="uk-UA"/>
        </w:rPr>
        <w:t xml:space="preserve">бування 290,3 км теплових мереж, замінено зношену </w:t>
      </w:r>
      <w:proofErr w:type="spellStart"/>
      <w:r w:rsidR="00597A62">
        <w:rPr>
          <w:rFonts w:cs="Times New Roman"/>
          <w:lang w:val="uk-UA"/>
        </w:rPr>
        <w:t>запірно</w:t>
      </w:r>
      <w:proofErr w:type="spellEnd"/>
      <w:r w:rsidR="00597A62">
        <w:rPr>
          <w:rFonts w:cs="Times New Roman"/>
          <w:lang w:val="uk-UA"/>
        </w:rPr>
        <w:t xml:space="preserve">-регулюючу арматуру на теплових мережах та підготовлено </w:t>
      </w:r>
      <w:proofErr w:type="spellStart"/>
      <w:r w:rsidR="00597A62">
        <w:rPr>
          <w:rFonts w:cs="Times New Roman"/>
          <w:lang w:val="uk-UA"/>
        </w:rPr>
        <w:t>внутрішньобудинкові</w:t>
      </w:r>
      <w:proofErr w:type="spellEnd"/>
      <w:r w:rsidR="00597A62">
        <w:rPr>
          <w:rFonts w:cs="Times New Roman"/>
          <w:lang w:val="uk-UA"/>
        </w:rPr>
        <w:t xml:space="preserve"> системи опалення 646 багатоквартирних житлових будинків.</w:t>
      </w:r>
    </w:p>
    <w:p w:rsidR="00353709" w:rsidRPr="00136ACD" w:rsidRDefault="00353709" w:rsidP="003537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рахунок бюджетних коштів п</w:t>
      </w:r>
      <w:r w:rsidRPr="00136ACD">
        <w:rPr>
          <w:rFonts w:ascii="Times New Roman" w:hAnsi="Times New Roman" w:cs="Times New Roman"/>
          <w:sz w:val="24"/>
          <w:szCs w:val="24"/>
        </w:rPr>
        <w:t>ридбан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6ACD">
        <w:rPr>
          <w:rFonts w:ascii="Times New Roman" w:hAnsi="Times New Roman" w:cs="Times New Roman"/>
          <w:sz w:val="24"/>
          <w:szCs w:val="24"/>
        </w:rPr>
        <w:t xml:space="preserve"> 9 автоматичних систем </w:t>
      </w:r>
      <w:proofErr w:type="spellStart"/>
      <w:r w:rsidRPr="00136ACD">
        <w:rPr>
          <w:rFonts w:ascii="Times New Roman" w:hAnsi="Times New Roman" w:cs="Times New Roman"/>
          <w:sz w:val="24"/>
          <w:szCs w:val="24"/>
        </w:rPr>
        <w:t>хімводоочищення</w:t>
      </w:r>
      <w:proofErr w:type="spellEnd"/>
      <w:r w:rsidRPr="00136ACD">
        <w:rPr>
          <w:rFonts w:ascii="Times New Roman" w:hAnsi="Times New Roman" w:cs="Times New Roman"/>
          <w:sz w:val="24"/>
          <w:szCs w:val="24"/>
        </w:rPr>
        <w:t xml:space="preserve">, 50 газових котлів тепловою потужністю до 100 кВт, 8 пластинчастих теплообмінників, 7 комп'ютерів для </w:t>
      </w:r>
      <w:proofErr w:type="spellStart"/>
      <w:r w:rsidRPr="00136ACD">
        <w:rPr>
          <w:rFonts w:ascii="Times New Roman" w:hAnsi="Times New Roman" w:cs="Times New Roman"/>
          <w:sz w:val="24"/>
          <w:szCs w:val="24"/>
        </w:rPr>
        <w:t>котелень</w:t>
      </w:r>
      <w:proofErr w:type="spellEnd"/>
      <w:r w:rsidRPr="00136ACD">
        <w:rPr>
          <w:rFonts w:ascii="Times New Roman" w:hAnsi="Times New Roman" w:cs="Times New Roman"/>
          <w:sz w:val="24"/>
          <w:szCs w:val="24"/>
        </w:rPr>
        <w:t xml:space="preserve">, 26 </w:t>
      </w:r>
      <w:proofErr w:type="spellStart"/>
      <w:r w:rsidRPr="00136ACD">
        <w:rPr>
          <w:rFonts w:ascii="Times New Roman" w:hAnsi="Times New Roman" w:cs="Times New Roman"/>
          <w:sz w:val="24"/>
          <w:szCs w:val="24"/>
        </w:rPr>
        <w:t>частотно</w:t>
      </w:r>
      <w:proofErr w:type="spellEnd"/>
      <w:r w:rsidRPr="00136ACD">
        <w:rPr>
          <w:rFonts w:ascii="Times New Roman" w:hAnsi="Times New Roman" w:cs="Times New Roman"/>
          <w:sz w:val="24"/>
          <w:szCs w:val="24"/>
        </w:rPr>
        <w:t>-регулюючих приводів</w:t>
      </w:r>
      <w:r>
        <w:rPr>
          <w:rFonts w:ascii="Times New Roman" w:hAnsi="Times New Roman" w:cs="Times New Roman"/>
          <w:sz w:val="24"/>
          <w:szCs w:val="24"/>
        </w:rPr>
        <w:t xml:space="preserve"> для електродвигунів та </w:t>
      </w:r>
      <w:r w:rsidRPr="00136ACD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136ACD">
        <w:rPr>
          <w:rFonts w:ascii="Times New Roman" w:hAnsi="Times New Roman" w:cs="Times New Roman"/>
          <w:sz w:val="24"/>
          <w:szCs w:val="24"/>
        </w:rPr>
        <w:t>частотно</w:t>
      </w:r>
      <w:proofErr w:type="spellEnd"/>
      <w:r w:rsidRPr="00136ACD">
        <w:rPr>
          <w:rFonts w:ascii="Times New Roman" w:hAnsi="Times New Roman" w:cs="Times New Roman"/>
          <w:sz w:val="24"/>
          <w:szCs w:val="24"/>
        </w:rPr>
        <w:t>-регулюючих приводів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ACD">
        <w:rPr>
          <w:rFonts w:ascii="Times New Roman" w:hAnsi="Times New Roman" w:cs="Times New Roman"/>
          <w:sz w:val="24"/>
          <w:szCs w:val="24"/>
        </w:rPr>
        <w:t>придбані за кошти підприємства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709" w:rsidRDefault="00353709" w:rsidP="00353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6499">
        <w:rPr>
          <w:rFonts w:ascii="Times New Roman" w:hAnsi="Times New Roman" w:cs="Times New Roman"/>
          <w:sz w:val="24"/>
          <w:szCs w:val="24"/>
        </w:rPr>
        <w:t>Також за бюджетні кошти придбано 2 вантажні автомобілі-самоскиди</w:t>
      </w:r>
      <w:r w:rsidR="004A6499">
        <w:rPr>
          <w:rFonts w:ascii="Times New Roman" w:hAnsi="Times New Roman" w:cs="Times New Roman"/>
          <w:sz w:val="24"/>
          <w:szCs w:val="24"/>
        </w:rPr>
        <w:t xml:space="preserve"> та</w:t>
      </w:r>
      <w:r w:rsidRPr="004A6499">
        <w:rPr>
          <w:rFonts w:ascii="Times New Roman" w:hAnsi="Times New Roman" w:cs="Times New Roman"/>
          <w:sz w:val="24"/>
          <w:szCs w:val="24"/>
        </w:rPr>
        <w:t xml:space="preserve"> 3 автомобілі </w:t>
      </w:r>
      <w:r w:rsidR="004A6499">
        <w:rPr>
          <w:rFonts w:ascii="Times New Roman" w:hAnsi="Times New Roman" w:cs="Times New Roman"/>
          <w:sz w:val="24"/>
          <w:szCs w:val="24"/>
        </w:rPr>
        <w:t>-</w:t>
      </w:r>
      <w:r w:rsidRPr="004A6499">
        <w:rPr>
          <w:rFonts w:ascii="Times New Roman" w:hAnsi="Times New Roman" w:cs="Times New Roman"/>
          <w:sz w:val="24"/>
          <w:szCs w:val="24"/>
        </w:rPr>
        <w:t>аварійні ремонтні майстерні</w:t>
      </w:r>
      <w:r w:rsidR="004A6499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499">
        <w:rPr>
          <w:rFonts w:ascii="Times New Roman" w:hAnsi="Times New Roman" w:cs="Times New Roman"/>
          <w:sz w:val="24"/>
          <w:szCs w:val="24"/>
        </w:rPr>
        <w:t>17</w:t>
      </w:r>
      <w:r w:rsidR="004A6499" w:rsidRPr="00136ACD">
        <w:rPr>
          <w:rFonts w:ascii="Times New Roman" w:hAnsi="Times New Roman" w:cs="Times New Roman"/>
          <w:sz w:val="24"/>
          <w:szCs w:val="24"/>
        </w:rPr>
        <w:t xml:space="preserve"> генераторів потужністю 7,5-80 кВт</w:t>
      </w:r>
      <w:r w:rsidR="004A6499">
        <w:rPr>
          <w:rFonts w:ascii="Times New Roman" w:hAnsi="Times New Roman" w:cs="Times New Roman"/>
          <w:sz w:val="24"/>
          <w:szCs w:val="24"/>
        </w:rPr>
        <w:t xml:space="preserve">. </w:t>
      </w:r>
      <w:r w:rsidRPr="00136ACD">
        <w:rPr>
          <w:rFonts w:ascii="Times New Roman" w:hAnsi="Times New Roman" w:cs="Times New Roman"/>
          <w:sz w:val="24"/>
          <w:szCs w:val="24"/>
        </w:rPr>
        <w:t>Наразі в арсеналі підприємства налічується більше 50 генератор</w:t>
      </w:r>
      <w:r w:rsidR="000406A0">
        <w:rPr>
          <w:rFonts w:ascii="Times New Roman" w:hAnsi="Times New Roman" w:cs="Times New Roman"/>
          <w:sz w:val="24"/>
          <w:szCs w:val="24"/>
        </w:rPr>
        <w:t>ів</w:t>
      </w:r>
      <w:r w:rsidRPr="00136ACD">
        <w:rPr>
          <w:rFonts w:ascii="Times New Roman" w:hAnsi="Times New Roman" w:cs="Times New Roman"/>
          <w:sz w:val="24"/>
          <w:szCs w:val="24"/>
        </w:rPr>
        <w:t xml:space="preserve"> потужністю 7,5-130 кВт.  В разі повної відсутності електроенергії, для забезпечення функціонування об’єктів підприємства здійснюється їх електроживлення за допомогою пересувних електрогенераторів. В котельнях, що забезпечують теплопостачанням об’єкти соціальної та критичної інфраструктури</w:t>
      </w:r>
      <w:r w:rsidR="00C47645">
        <w:rPr>
          <w:rFonts w:ascii="Times New Roman" w:hAnsi="Times New Roman" w:cs="Times New Roman"/>
          <w:sz w:val="24"/>
          <w:szCs w:val="24"/>
        </w:rPr>
        <w:t>,</w:t>
      </w:r>
      <w:r w:rsidRPr="00136ACD">
        <w:rPr>
          <w:rFonts w:ascii="Times New Roman" w:hAnsi="Times New Roman" w:cs="Times New Roman"/>
          <w:sz w:val="24"/>
          <w:szCs w:val="24"/>
        </w:rPr>
        <w:t xml:space="preserve"> встановлені стаціонарні дизельні генератори.</w:t>
      </w:r>
    </w:p>
    <w:p w:rsidR="00353709" w:rsidRPr="00136ACD" w:rsidRDefault="004A2185" w:rsidP="00353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Відповідно до</w:t>
      </w:r>
      <w:r w:rsidR="00353709" w:rsidRPr="00D8727E">
        <w:rPr>
          <w:rFonts w:ascii="Times New Roman" w:hAnsi="Times New Roman" w:cs="Times New Roman"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53709" w:rsidRPr="00D8727E">
        <w:rPr>
          <w:rFonts w:ascii="Times New Roman" w:hAnsi="Times New Roman" w:cs="Times New Roman"/>
          <w:sz w:val="24"/>
          <w:szCs w:val="24"/>
        </w:rPr>
        <w:t xml:space="preserve"> благодійної допомоги USAID Агентства США з міжнародного розвитку</w:t>
      </w:r>
      <w:r w:rsidR="00353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придбано </w:t>
      </w:r>
      <w:r w:rsidR="00353709">
        <w:rPr>
          <w:rFonts w:ascii="Times New Roman" w:hAnsi="Times New Roman" w:cs="Times New Roman"/>
          <w:sz w:val="24"/>
          <w:szCs w:val="24"/>
        </w:rPr>
        <w:t>1 екскаватор</w:t>
      </w:r>
      <w:r w:rsidR="006F7799">
        <w:rPr>
          <w:rFonts w:ascii="Times New Roman" w:hAnsi="Times New Roman" w:cs="Times New Roman"/>
          <w:sz w:val="24"/>
          <w:szCs w:val="24"/>
        </w:rPr>
        <w:t>-</w:t>
      </w:r>
      <w:r w:rsidR="00353709">
        <w:rPr>
          <w:rFonts w:ascii="Times New Roman" w:hAnsi="Times New Roman" w:cs="Times New Roman"/>
          <w:sz w:val="24"/>
          <w:szCs w:val="24"/>
        </w:rPr>
        <w:t>навантажувач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3709">
        <w:rPr>
          <w:rFonts w:ascii="Times New Roman" w:hAnsi="Times New Roman" w:cs="Times New Roman"/>
          <w:sz w:val="24"/>
          <w:szCs w:val="24"/>
        </w:rPr>
        <w:t xml:space="preserve">1 аварійний автомобіль </w:t>
      </w:r>
      <w:r w:rsidR="006F7799">
        <w:rPr>
          <w:rFonts w:ascii="Times New Roman" w:hAnsi="Times New Roman" w:cs="Times New Roman"/>
          <w:sz w:val="24"/>
          <w:szCs w:val="24"/>
        </w:rPr>
        <w:t>(</w:t>
      </w:r>
      <w:r w:rsidR="00353709">
        <w:rPr>
          <w:rFonts w:ascii="Times New Roman" w:hAnsi="Times New Roman" w:cs="Times New Roman"/>
          <w:sz w:val="24"/>
          <w:szCs w:val="24"/>
        </w:rPr>
        <w:t>ремонтна майстерня</w:t>
      </w:r>
      <w:r w:rsidR="006F77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3709">
        <w:rPr>
          <w:rFonts w:ascii="Times New Roman" w:hAnsi="Times New Roman" w:cs="Times New Roman"/>
          <w:sz w:val="24"/>
          <w:szCs w:val="24"/>
        </w:rPr>
        <w:t xml:space="preserve"> 5 генераторів різної потужності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3709">
        <w:rPr>
          <w:rFonts w:ascii="Times New Roman" w:hAnsi="Times New Roman" w:cs="Times New Roman"/>
          <w:sz w:val="24"/>
          <w:szCs w:val="24"/>
        </w:rPr>
        <w:t>трубопроводи та запірну арматуру для виконання аварійно відновлювальних робіт на теплових мережах.</w:t>
      </w:r>
    </w:p>
    <w:p w:rsidR="004A6499" w:rsidRPr="00136ACD" w:rsidRDefault="00EF365F" w:rsidP="004A6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Підприємством</w:t>
      </w:r>
      <w:r w:rsidR="004A6499" w:rsidRPr="0013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A6499" w:rsidRPr="00136ACD">
        <w:rPr>
          <w:rFonts w:ascii="Times New Roman" w:hAnsi="Times New Roman" w:cs="Times New Roman"/>
          <w:sz w:val="24"/>
          <w:szCs w:val="24"/>
        </w:rPr>
        <w:t>творен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A6499" w:rsidRPr="00136ACD">
        <w:rPr>
          <w:rFonts w:ascii="Times New Roman" w:hAnsi="Times New Roman" w:cs="Times New Roman"/>
          <w:sz w:val="24"/>
          <w:szCs w:val="24"/>
        </w:rPr>
        <w:t xml:space="preserve"> необхідн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4A6499" w:rsidRPr="00136ACD">
        <w:rPr>
          <w:rFonts w:ascii="Times New Roman" w:hAnsi="Times New Roman" w:cs="Times New Roman"/>
          <w:sz w:val="24"/>
          <w:szCs w:val="24"/>
        </w:rPr>
        <w:t xml:space="preserve"> запас матеріал</w:t>
      </w:r>
      <w:r w:rsidR="004A61B1">
        <w:rPr>
          <w:rFonts w:ascii="Times New Roman" w:hAnsi="Times New Roman" w:cs="Times New Roman"/>
          <w:sz w:val="24"/>
          <w:szCs w:val="24"/>
        </w:rPr>
        <w:t>ів та обладнання для вик</w:t>
      </w:r>
      <w:r w:rsidR="004A6499" w:rsidRPr="00136ACD">
        <w:rPr>
          <w:rFonts w:ascii="Times New Roman" w:hAnsi="Times New Roman" w:cs="Times New Roman"/>
          <w:sz w:val="24"/>
          <w:szCs w:val="24"/>
        </w:rPr>
        <w:t>онання аварійно-відновлювальних робіт</w:t>
      </w:r>
      <w:r w:rsidR="004A61B1">
        <w:rPr>
          <w:rFonts w:ascii="Times New Roman" w:hAnsi="Times New Roman" w:cs="Times New Roman"/>
          <w:sz w:val="24"/>
          <w:szCs w:val="24"/>
        </w:rPr>
        <w:t xml:space="preserve"> в найкоротші терміни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242" w:rsidRDefault="002A76AE" w:rsidP="00462FF3">
      <w:pPr>
        <w:pStyle w:val="Standard"/>
        <w:tabs>
          <w:tab w:val="left" w:pos="563"/>
        </w:tabs>
        <w:spacing w:line="100" w:lineRule="atLeast"/>
        <w:jc w:val="both"/>
        <w:rPr>
          <w:rFonts w:eastAsia="Times New Roman" w:cs="Times New Roman"/>
          <w:lang w:val="uk-UA"/>
        </w:rPr>
      </w:pPr>
      <w:r w:rsidRPr="00461693">
        <w:rPr>
          <w:rFonts w:eastAsia="Times New Roman" w:cs="Times New Roman"/>
          <w:lang w:val="uk-UA"/>
        </w:rPr>
        <w:tab/>
      </w:r>
      <w:r w:rsidR="003401FD" w:rsidRPr="00461693">
        <w:rPr>
          <w:rFonts w:eastAsia="Times New Roman" w:cs="Times New Roman"/>
          <w:lang w:val="uk-UA"/>
        </w:rPr>
        <w:t>З метою надання якісних послуг мешканцям територіальної громади</w:t>
      </w:r>
      <w:r w:rsidR="00D011BA">
        <w:rPr>
          <w:rFonts w:eastAsia="Times New Roman" w:cs="Times New Roman"/>
          <w:lang w:val="uk-UA"/>
        </w:rPr>
        <w:t xml:space="preserve"> в осінньо-зимовий період 2023-2024</w:t>
      </w:r>
      <w:r w:rsidR="00D8387E" w:rsidRPr="00461693">
        <w:rPr>
          <w:rFonts w:eastAsia="Times New Roman" w:cs="Times New Roman"/>
          <w:lang w:val="uk-UA"/>
        </w:rPr>
        <w:t>,</w:t>
      </w:r>
      <w:r w:rsidR="003401FD" w:rsidRPr="00461693">
        <w:rPr>
          <w:rFonts w:eastAsia="Times New Roman" w:cs="Times New Roman"/>
          <w:color w:val="FF0000"/>
          <w:lang w:val="uk-UA"/>
        </w:rPr>
        <w:t xml:space="preserve"> </w:t>
      </w:r>
      <w:r w:rsidR="003401FD" w:rsidRPr="00461693">
        <w:rPr>
          <w:rFonts w:eastAsia="Times New Roman" w:cs="Times New Roman"/>
          <w:lang w:val="uk-UA"/>
        </w:rPr>
        <w:t>м</w:t>
      </w:r>
      <w:r w:rsidR="006D12BF" w:rsidRPr="00461693">
        <w:rPr>
          <w:rFonts w:eastAsia="Times New Roman" w:cs="Times New Roman"/>
          <w:lang w:val="uk-UA"/>
        </w:rPr>
        <w:t>іським комунальним підприємством «</w:t>
      </w:r>
      <w:proofErr w:type="spellStart"/>
      <w:r w:rsidR="006D12BF" w:rsidRPr="00461693">
        <w:rPr>
          <w:rFonts w:eastAsia="Times New Roman" w:cs="Times New Roman"/>
          <w:lang w:val="uk-UA"/>
        </w:rPr>
        <w:t>Хмельницькводоканал</w:t>
      </w:r>
      <w:proofErr w:type="spellEnd"/>
      <w:r w:rsidR="006D12BF" w:rsidRPr="00461693">
        <w:rPr>
          <w:rFonts w:eastAsia="Times New Roman" w:cs="Times New Roman"/>
          <w:lang w:val="uk-UA"/>
        </w:rPr>
        <w:t xml:space="preserve">» </w:t>
      </w:r>
      <w:r w:rsidR="00AC5FD0" w:rsidRPr="00461693">
        <w:rPr>
          <w:rFonts w:eastAsia="Times New Roman" w:cs="Times New Roman"/>
          <w:lang w:val="uk-UA"/>
        </w:rPr>
        <w:t xml:space="preserve">виконано ремонт </w:t>
      </w:r>
      <w:r w:rsidR="00D011BA">
        <w:rPr>
          <w:rFonts w:eastAsia="Times New Roman" w:cs="Times New Roman"/>
          <w:lang w:val="uk-UA"/>
        </w:rPr>
        <w:t>9</w:t>
      </w:r>
      <w:r w:rsidR="00AC5FD0" w:rsidRPr="00461693">
        <w:rPr>
          <w:rFonts w:eastAsia="Times New Roman" w:cs="Times New Roman"/>
          <w:b/>
          <w:bCs/>
          <w:lang w:val="uk-UA"/>
        </w:rPr>
        <w:t xml:space="preserve"> </w:t>
      </w:r>
      <w:r w:rsidR="00AC5FD0" w:rsidRPr="00461693">
        <w:rPr>
          <w:rFonts w:eastAsia="Times New Roman" w:cs="Times New Roman"/>
          <w:lang w:val="uk-UA"/>
        </w:rPr>
        <w:t>водопровідних та 2</w:t>
      </w:r>
      <w:r w:rsidR="00D011BA">
        <w:rPr>
          <w:rFonts w:eastAsia="Times New Roman" w:cs="Times New Roman"/>
          <w:lang w:val="uk-UA"/>
        </w:rPr>
        <w:t>7</w:t>
      </w:r>
      <w:r w:rsidR="00AC5FD0" w:rsidRPr="00461693">
        <w:rPr>
          <w:rFonts w:eastAsia="Times New Roman" w:cs="Times New Roman"/>
          <w:lang w:val="uk-UA"/>
        </w:rPr>
        <w:t xml:space="preserve"> каналізаційних насосних станцій, </w:t>
      </w:r>
      <w:r w:rsidR="00D011BA" w:rsidRPr="00461693">
        <w:rPr>
          <w:rFonts w:eastAsia="Times New Roman" w:cs="Times New Roman"/>
          <w:lang w:val="uk-UA"/>
        </w:rPr>
        <w:t xml:space="preserve">промивку та дезінфекцію </w:t>
      </w:r>
      <w:r w:rsidR="00D011BA" w:rsidRPr="00461693">
        <w:rPr>
          <w:rFonts w:eastAsia="Times New Roman" w:cs="Times New Roman"/>
          <w:bCs/>
          <w:lang w:val="uk-UA"/>
        </w:rPr>
        <w:t>692,</w:t>
      </w:r>
      <w:r w:rsidR="00D011BA">
        <w:rPr>
          <w:rFonts w:eastAsia="Times New Roman" w:cs="Times New Roman"/>
          <w:bCs/>
          <w:lang w:val="uk-UA"/>
        </w:rPr>
        <w:t>6</w:t>
      </w:r>
      <w:r w:rsidR="00D011BA" w:rsidRPr="00461693">
        <w:rPr>
          <w:rFonts w:eastAsia="Times New Roman" w:cs="Times New Roman"/>
          <w:lang w:val="uk-UA"/>
        </w:rPr>
        <w:t xml:space="preserve"> км водопровідних мереж,</w:t>
      </w:r>
      <w:r w:rsidR="00D011BA">
        <w:rPr>
          <w:rFonts w:eastAsia="Times New Roman" w:cs="Times New Roman"/>
          <w:lang w:val="uk-UA"/>
        </w:rPr>
        <w:t xml:space="preserve"> ремонт та заміну 423 </w:t>
      </w:r>
      <w:proofErr w:type="spellStart"/>
      <w:r w:rsidR="00D011BA">
        <w:rPr>
          <w:rFonts w:eastAsia="Times New Roman" w:cs="Times New Roman"/>
          <w:lang w:val="uk-UA"/>
        </w:rPr>
        <w:t>мп</w:t>
      </w:r>
      <w:proofErr w:type="spellEnd"/>
      <w:r w:rsidR="00D011BA">
        <w:rPr>
          <w:rFonts w:eastAsia="Times New Roman" w:cs="Times New Roman"/>
          <w:lang w:val="uk-UA"/>
        </w:rPr>
        <w:t xml:space="preserve"> зношених мереж водопостачання</w:t>
      </w:r>
      <w:r w:rsidR="00DF7A62">
        <w:rPr>
          <w:rFonts w:eastAsia="Times New Roman" w:cs="Times New Roman"/>
          <w:lang w:val="uk-UA"/>
        </w:rPr>
        <w:t>, капітальний ремонт насосних агрегатів на каналізаційних очисних спорудах, очищено мулові майданчики № 1та № 3,</w:t>
      </w:r>
      <w:r w:rsidR="00756A15">
        <w:rPr>
          <w:rFonts w:eastAsia="Times New Roman" w:cs="Times New Roman"/>
          <w:lang w:val="uk-UA"/>
        </w:rPr>
        <w:t xml:space="preserve"> завершено реконструкцію ділянки водопроводу на вул. Бандери від вул. В</w:t>
      </w:r>
      <w:r w:rsidR="00913242">
        <w:rPr>
          <w:rFonts w:eastAsia="Times New Roman" w:cs="Times New Roman"/>
          <w:lang w:val="uk-UA"/>
        </w:rPr>
        <w:t>ерхньої</w:t>
      </w:r>
      <w:r w:rsidR="00756A15">
        <w:rPr>
          <w:rFonts w:eastAsia="Times New Roman" w:cs="Times New Roman"/>
          <w:lang w:val="uk-UA"/>
        </w:rPr>
        <w:t xml:space="preserve"> Берегової до вул. П</w:t>
      </w:r>
      <w:r w:rsidR="006A27B4">
        <w:rPr>
          <w:rFonts w:eastAsia="Times New Roman" w:cs="Times New Roman"/>
          <w:lang w:val="uk-UA"/>
        </w:rPr>
        <w:t xml:space="preserve">ідгірної, завершено реконструкцію артезіанської свердловини № 6а першого підйому </w:t>
      </w:r>
      <w:proofErr w:type="spellStart"/>
      <w:r w:rsidR="006A27B4">
        <w:rPr>
          <w:rFonts w:eastAsia="Times New Roman" w:cs="Times New Roman"/>
          <w:lang w:val="uk-UA"/>
        </w:rPr>
        <w:t>Черн</w:t>
      </w:r>
      <w:r w:rsidR="000406A0">
        <w:rPr>
          <w:rFonts w:eastAsia="Times New Roman" w:cs="Times New Roman"/>
          <w:lang w:val="uk-UA"/>
        </w:rPr>
        <w:t>е</w:t>
      </w:r>
      <w:r w:rsidR="006A27B4">
        <w:rPr>
          <w:rFonts w:eastAsia="Times New Roman" w:cs="Times New Roman"/>
          <w:lang w:val="uk-UA"/>
        </w:rPr>
        <w:t>лівського</w:t>
      </w:r>
      <w:proofErr w:type="spellEnd"/>
      <w:r w:rsidR="006A27B4">
        <w:rPr>
          <w:rFonts w:eastAsia="Times New Roman" w:cs="Times New Roman"/>
          <w:lang w:val="uk-UA"/>
        </w:rPr>
        <w:t xml:space="preserve"> водозабору майданчик</w:t>
      </w:r>
      <w:r w:rsidR="00913242">
        <w:rPr>
          <w:rFonts w:eastAsia="Times New Roman" w:cs="Times New Roman"/>
          <w:lang w:val="uk-UA"/>
        </w:rPr>
        <w:t>а</w:t>
      </w:r>
      <w:r w:rsidR="006A27B4">
        <w:rPr>
          <w:rFonts w:eastAsia="Times New Roman" w:cs="Times New Roman"/>
          <w:lang w:val="uk-UA"/>
        </w:rPr>
        <w:t xml:space="preserve"> № 2 </w:t>
      </w:r>
      <w:r w:rsidR="00913242">
        <w:rPr>
          <w:rFonts w:eastAsia="Times New Roman" w:cs="Times New Roman"/>
          <w:lang w:val="uk-UA"/>
        </w:rPr>
        <w:t xml:space="preserve">в </w:t>
      </w:r>
      <w:r w:rsidR="006A27B4">
        <w:rPr>
          <w:rFonts w:eastAsia="Times New Roman" w:cs="Times New Roman"/>
          <w:lang w:val="uk-UA"/>
        </w:rPr>
        <w:t>с</w:t>
      </w:r>
      <w:r w:rsidR="00913242">
        <w:rPr>
          <w:rFonts w:eastAsia="Times New Roman" w:cs="Times New Roman"/>
          <w:lang w:val="uk-UA"/>
        </w:rPr>
        <w:t>елі</w:t>
      </w:r>
      <w:r w:rsidR="006A27B4">
        <w:rPr>
          <w:rFonts w:eastAsia="Times New Roman" w:cs="Times New Roman"/>
          <w:lang w:val="uk-UA"/>
        </w:rPr>
        <w:t xml:space="preserve"> </w:t>
      </w:r>
      <w:proofErr w:type="spellStart"/>
      <w:r w:rsidR="006A27B4">
        <w:rPr>
          <w:rFonts w:eastAsia="Times New Roman" w:cs="Times New Roman"/>
          <w:lang w:val="uk-UA"/>
        </w:rPr>
        <w:t>Черн</w:t>
      </w:r>
      <w:r w:rsidR="000406A0">
        <w:rPr>
          <w:rFonts w:eastAsia="Times New Roman" w:cs="Times New Roman"/>
          <w:lang w:val="uk-UA"/>
        </w:rPr>
        <w:t>е</w:t>
      </w:r>
      <w:r w:rsidR="006A27B4">
        <w:rPr>
          <w:rFonts w:eastAsia="Times New Roman" w:cs="Times New Roman"/>
          <w:lang w:val="uk-UA"/>
        </w:rPr>
        <w:t>лівка</w:t>
      </w:r>
      <w:proofErr w:type="spellEnd"/>
      <w:r w:rsidR="000C071B">
        <w:rPr>
          <w:rFonts w:eastAsia="Times New Roman" w:cs="Times New Roman"/>
          <w:lang w:val="uk-UA"/>
        </w:rPr>
        <w:t xml:space="preserve">, </w:t>
      </w:r>
      <w:r w:rsidR="00913242">
        <w:rPr>
          <w:rFonts w:eastAsia="Times New Roman" w:cs="Times New Roman"/>
          <w:lang w:val="uk-UA"/>
        </w:rPr>
        <w:t>відремонтовано</w:t>
      </w:r>
      <w:r w:rsidR="000C071B">
        <w:rPr>
          <w:rFonts w:eastAsia="Times New Roman" w:cs="Times New Roman"/>
          <w:lang w:val="uk-UA"/>
        </w:rPr>
        <w:t xml:space="preserve"> аварійн</w:t>
      </w:r>
      <w:r w:rsidR="00913242">
        <w:rPr>
          <w:rFonts w:eastAsia="Times New Roman" w:cs="Times New Roman"/>
          <w:lang w:val="uk-UA"/>
        </w:rPr>
        <w:t>і</w:t>
      </w:r>
      <w:r w:rsidR="000C071B">
        <w:rPr>
          <w:rFonts w:eastAsia="Times New Roman" w:cs="Times New Roman"/>
          <w:lang w:val="uk-UA"/>
        </w:rPr>
        <w:t xml:space="preserve"> ділян</w:t>
      </w:r>
      <w:r w:rsidR="00913242">
        <w:rPr>
          <w:rFonts w:eastAsia="Times New Roman" w:cs="Times New Roman"/>
          <w:lang w:val="uk-UA"/>
        </w:rPr>
        <w:t>ки</w:t>
      </w:r>
      <w:r w:rsidR="000C071B">
        <w:rPr>
          <w:rFonts w:eastAsia="Times New Roman" w:cs="Times New Roman"/>
          <w:lang w:val="uk-UA"/>
        </w:rPr>
        <w:t xml:space="preserve"> водовідведення протяжністю 120 </w:t>
      </w:r>
      <w:proofErr w:type="spellStart"/>
      <w:r w:rsidR="000C071B">
        <w:rPr>
          <w:rFonts w:eastAsia="Times New Roman" w:cs="Times New Roman"/>
          <w:lang w:val="uk-UA"/>
        </w:rPr>
        <w:t>мп</w:t>
      </w:r>
      <w:proofErr w:type="spellEnd"/>
      <w:r w:rsidR="000C071B">
        <w:rPr>
          <w:rFonts w:eastAsia="Times New Roman" w:cs="Times New Roman"/>
          <w:lang w:val="uk-UA"/>
        </w:rPr>
        <w:t xml:space="preserve">. </w:t>
      </w:r>
    </w:p>
    <w:p w:rsidR="00366849" w:rsidRPr="00F033EC" w:rsidRDefault="00913242" w:rsidP="00462FF3">
      <w:pPr>
        <w:pStyle w:val="Standard"/>
        <w:tabs>
          <w:tab w:val="left" w:pos="563"/>
        </w:tabs>
        <w:spacing w:line="100" w:lineRule="atLeast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ab/>
      </w:r>
      <w:r w:rsidR="000C071B" w:rsidRPr="00F033EC">
        <w:rPr>
          <w:rFonts w:eastAsia="Times New Roman" w:cs="Times New Roman"/>
          <w:lang w:val="uk-UA"/>
        </w:rPr>
        <w:t xml:space="preserve">На </w:t>
      </w:r>
      <w:r w:rsidR="00F033EC" w:rsidRPr="00F033EC">
        <w:rPr>
          <w:rFonts w:eastAsia="Times New Roman" w:cs="Times New Roman"/>
          <w:lang w:val="uk-UA"/>
        </w:rPr>
        <w:t>20</w:t>
      </w:r>
      <w:r w:rsidR="00366849" w:rsidRPr="00F033EC">
        <w:rPr>
          <w:rFonts w:eastAsia="Times New Roman" w:cs="Times New Roman"/>
          <w:lang w:val="uk-UA"/>
        </w:rPr>
        <w:t xml:space="preserve"> каналізаційних насосних станці</w:t>
      </w:r>
      <w:r w:rsidR="00F033EC" w:rsidRPr="00F033EC">
        <w:rPr>
          <w:rFonts w:eastAsia="Times New Roman" w:cs="Times New Roman"/>
          <w:lang w:val="uk-UA"/>
        </w:rPr>
        <w:t>ях, в тому числі і на головній КНС,</w:t>
      </w:r>
      <w:r w:rsidR="000C071B" w:rsidRPr="00F033EC">
        <w:rPr>
          <w:rFonts w:eastAsia="Times New Roman" w:cs="Times New Roman"/>
          <w:lang w:val="uk-UA"/>
        </w:rPr>
        <w:t xml:space="preserve"> виконано ремонт насосних агрегатів</w:t>
      </w:r>
      <w:r w:rsidR="00366849" w:rsidRPr="00F033EC">
        <w:rPr>
          <w:rFonts w:eastAsia="Times New Roman" w:cs="Times New Roman"/>
          <w:lang w:val="uk-UA"/>
        </w:rPr>
        <w:t xml:space="preserve"> та обладнання</w:t>
      </w:r>
      <w:r w:rsidR="00F033EC" w:rsidRPr="00F033EC">
        <w:rPr>
          <w:rFonts w:eastAsia="Times New Roman" w:cs="Times New Roman"/>
          <w:lang w:val="uk-UA"/>
        </w:rPr>
        <w:t>, н</w:t>
      </w:r>
      <w:r w:rsidR="00366849" w:rsidRPr="00F033EC">
        <w:rPr>
          <w:rFonts w:eastAsia="Times New Roman" w:cs="Times New Roman"/>
          <w:lang w:val="uk-UA"/>
        </w:rPr>
        <w:t>а міських очисних спорудах проведено ремонт насосних</w:t>
      </w:r>
      <w:r w:rsidR="002903E0" w:rsidRPr="00F033EC">
        <w:rPr>
          <w:rFonts w:eastAsia="Times New Roman" w:cs="Times New Roman"/>
          <w:lang w:val="uk-UA"/>
        </w:rPr>
        <w:t xml:space="preserve"> агрегатів на повітродувній станції та в приміщенні машинного залу, вик</w:t>
      </w:r>
      <w:r w:rsidR="00F033EC" w:rsidRPr="00F033EC">
        <w:rPr>
          <w:rFonts w:eastAsia="Times New Roman" w:cs="Times New Roman"/>
          <w:lang w:val="uk-UA"/>
        </w:rPr>
        <w:t xml:space="preserve">онано ремонт біофільтрів, </w:t>
      </w:r>
      <w:r w:rsidR="002903E0" w:rsidRPr="00F033EC">
        <w:rPr>
          <w:rFonts w:eastAsia="Times New Roman" w:cs="Times New Roman"/>
          <w:lang w:val="uk-UA"/>
        </w:rPr>
        <w:t>напірного трубопроводу, первинних та вторинних відстійників</w:t>
      </w:r>
      <w:r w:rsidR="00F34C91" w:rsidRPr="00F033EC">
        <w:rPr>
          <w:rFonts w:eastAsia="Times New Roman" w:cs="Times New Roman"/>
          <w:lang w:val="uk-UA"/>
        </w:rPr>
        <w:t xml:space="preserve">, придбано пристрої частотного перетворення для насосних агрегатів на КНС №1, 3, 4, 5, 6, 15, 24. Виконано </w:t>
      </w:r>
      <w:r w:rsidR="002F4810">
        <w:rPr>
          <w:rFonts w:eastAsia="Times New Roman" w:cs="Times New Roman"/>
          <w:lang w:val="uk-UA"/>
        </w:rPr>
        <w:t xml:space="preserve">ремонт електрообладнання </w:t>
      </w:r>
      <w:r w:rsidR="00F34C91" w:rsidRPr="00F033EC">
        <w:rPr>
          <w:rFonts w:eastAsia="Times New Roman" w:cs="Times New Roman"/>
          <w:lang w:val="uk-UA"/>
        </w:rPr>
        <w:t>та електродвигунів в кількості 6 штук, придбано модуль на 10 м</w:t>
      </w:r>
      <w:r w:rsidR="00F34C91" w:rsidRPr="00F033EC">
        <w:rPr>
          <w:rFonts w:eastAsia="Times New Roman" w:cs="Times New Roman"/>
          <w:vertAlign w:val="superscript"/>
          <w:lang w:val="uk-UA"/>
        </w:rPr>
        <w:t xml:space="preserve">3 </w:t>
      </w:r>
      <w:r w:rsidR="00F34C91" w:rsidRPr="00F033EC">
        <w:rPr>
          <w:rFonts w:eastAsia="Times New Roman" w:cs="Times New Roman"/>
          <w:lang w:val="uk-UA"/>
        </w:rPr>
        <w:t xml:space="preserve"> для зберігання палива</w:t>
      </w:r>
      <w:r w:rsidR="00132B3D" w:rsidRPr="00F033EC">
        <w:rPr>
          <w:rFonts w:eastAsia="Times New Roman" w:cs="Times New Roman"/>
          <w:lang w:val="uk-UA"/>
        </w:rPr>
        <w:t>, створено 30 денний запас паливно-мастильних матеріалів</w:t>
      </w:r>
      <w:r w:rsidR="002F4810">
        <w:rPr>
          <w:rFonts w:eastAsia="Times New Roman" w:cs="Times New Roman"/>
          <w:lang w:val="uk-UA"/>
        </w:rPr>
        <w:t>.</w:t>
      </w:r>
      <w:r w:rsidR="00132B3D" w:rsidRPr="00F033EC">
        <w:rPr>
          <w:rFonts w:eastAsia="Times New Roman" w:cs="Times New Roman"/>
          <w:lang w:val="uk-UA"/>
        </w:rPr>
        <w:t xml:space="preserve"> </w:t>
      </w:r>
    </w:p>
    <w:p w:rsidR="007C7F66" w:rsidRPr="00137308" w:rsidRDefault="0086033E" w:rsidP="00DF376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Для якісної експлуатації багатоквартирних житлових будинків в осінньо-зимовий період</w:t>
      </w:r>
      <w:r w:rsidR="00746296" w:rsidRPr="005F5218">
        <w:rPr>
          <w:rFonts w:ascii="Times New Roman" w:eastAsia="Times New Roman" w:hAnsi="Times New Roman" w:cs="Times New Roman"/>
          <w:sz w:val="24"/>
        </w:rPr>
        <w:t xml:space="preserve"> 202</w:t>
      </w:r>
      <w:r w:rsidR="006F7799">
        <w:rPr>
          <w:rFonts w:ascii="Times New Roman" w:eastAsia="Times New Roman" w:hAnsi="Times New Roman" w:cs="Times New Roman"/>
          <w:sz w:val="24"/>
        </w:rPr>
        <w:t>3</w:t>
      </w:r>
      <w:r w:rsidR="00746296" w:rsidRPr="005F5218">
        <w:rPr>
          <w:rFonts w:ascii="Times New Roman" w:eastAsia="Times New Roman" w:hAnsi="Times New Roman" w:cs="Times New Roman"/>
          <w:sz w:val="24"/>
        </w:rPr>
        <w:t>-202</w:t>
      </w:r>
      <w:r w:rsidR="006F7799">
        <w:rPr>
          <w:rFonts w:ascii="Times New Roman" w:eastAsia="Times New Roman" w:hAnsi="Times New Roman" w:cs="Times New Roman"/>
          <w:sz w:val="24"/>
        </w:rPr>
        <w:t>4</w:t>
      </w:r>
      <w:r w:rsidR="00746296" w:rsidRPr="005F5218">
        <w:rPr>
          <w:rFonts w:ascii="Times New Roman" w:eastAsia="Times New Roman" w:hAnsi="Times New Roman" w:cs="Times New Roman"/>
          <w:sz w:val="24"/>
        </w:rPr>
        <w:t xml:space="preserve"> років</w:t>
      </w:r>
      <w:r w:rsidRPr="005F5218">
        <w:rPr>
          <w:rFonts w:ascii="Times New Roman" w:eastAsia="Times New Roman" w:hAnsi="Times New Roman" w:cs="Times New Roman"/>
          <w:sz w:val="24"/>
        </w:rPr>
        <w:t xml:space="preserve"> </w:t>
      </w:r>
      <w:r w:rsidR="001726FC" w:rsidRPr="005F5218">
        <w:rPr>
          <w:rFonts w:ascii="Times New Roman" w:eastAsia="Times New Roman" w:hAnsi="Times New Roman" w:cs="Times New Roman"/>
          <w:sz w:val="24"/>
        </w:rPr>
        <w:t>к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омунальними підприємствами управляючими муніципальними 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компаніями, товариствами з обмеженою відповідальністю «Житлово-експлуатаційне об’єднання», «Керуюча Компанія «</w:t>
      </w:r>
      <w:proofErr w:type="spellStart"/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ДомКом</w:t>
      </w:r>
      <w:proofErr w:type="spellEnd"/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 Хмельницький» </w:t>
      </w:r>
      <w:r w:rsidR="00583290" w:rsidRPr="005F5218">
        <w:rPr>
          <w:rFonts w:ascii="Times New Roman" w:eastAsia="Times New Roman" w:hAnsi="Times New Roman" w:cs="Times New Roman"/>
          <w:sz w:val="24"/>
          <w:szCs w:val="24"/>
        </w:rPr>
        <w:t>завершуються роботи з ремонту основних конструктивних елементів будинків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(відремонтовано </w:t>
      </w:r>
      <w:r w:rsidR="00CE5BFF">
        <w:rPr>
          <w:rFonts w:ascii="Times New Roman" w:eastAsia="Times New Roman" w:hAnsi="Times New Roman" w:cs="Times New Roman"/>
          <w:sz w:val="24"/>
          <w:szCs w:val="24"/>
        </w:rPr>
        <w:t>12,9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тис. м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покрівель, </w:t>
      </w:r>
      <w:r w:rsidR="00CE5BFF">
        <w:rPr>
          <w:rFonts w:ascii="Times New Roman" w:eastAsia="Times New Roman" w:hAnsi="Times New Roman" w:cs="Times New Roman"/>
          <w:sz w:val="24"/>
          <w:szCs w:val="24"/>
        </w:rPr>
        <w:t>1,9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тис. </w:t>
      </w:r>
      <w:proofErr w:type="spellStart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каналізаційних та 2,</w:t>
      </w:r>
      <w:r w:rsidR="00CE5B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тис. </w:t>
      </w:r>
      <w:proofErr w:type="spellStart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  <w:r w:rsidR="00B96175" w:rsidRPr="005F5218">
        <w:rPr>
          <w:rFonts w:ascii="Times New Roman" w:eastAsia="Times New Roman" w:hAnsi="Times New Roman" w:cs="Times New Roman"/>
          <w:sz w:val="24"/>
          <w:szCs w:val="24"/>
        </w:rPr>
        <w:t xml:space="preserve"> водопровідних труб, </w:t>
      </w:r>
      <w:r w:rsidR="00F033EC">
        <w:rPr>
          <w:rFonts w:ascii="Times New Roman" w:eastAsia="Times New Roman" w:hAnsi="Times New Roman" w:cs="Times New Roman"/>
          <w:sz w:val="24"/>
          <w:szCs w:val="24"/>
        </w:rPr>
        <w:t xml:space="preserve"> відремонтовано 120 електрощитових та 454  поверхових </w:t>
      </w:r>
      <w:proofErr w:type="spellStart"/>
      <w:r w:rsidR="00F033EC">
        <w:rPr>
          <w:rFonts w:ascii="Times New Roman" w:eastAsia="Times New Roman" w:hAnsi="Times New Roman" w:cs="Times New Roman"/>
          <w:sz w:val="24"/>
          <w:szCs w:val="24"/>
        </w:rPr>
        <w:t>електрощитки</w:t>
      </w:r>
      <w:proofErr w:type="spellEnd"/>
      <w:r w:rsidR="00F033EC">
        <w:rPr>
          <w:rFonts w:ascii="Times New Roman" w:eastAsia="Times New Roman" w:hAnsi="Times New Roman" w:cs="Times New Roman"/>
          <w:sz w:val="24"/>
          <w:szCs w:val="24"/>
        </w:rPr>
        <w:t>). На</w:t>
      </w:r>
      <w:r w:rsidR="00CE5BFF">
        <w:rPr>
          <w:rFonts w:ascii="Times New Roman" w:eastAsia="Times New Roman" w:hAnsi="Times New Roman" w:cs="Times New Roman"/>
          <w:sz w:val="24"/>
          <w:szCs w:val="24"/>
        </w:rPr>
        <w:t xml:space="preserve">разі управителями </w:t>
      </w:r>
      <w:r w:rsidR="00257708" w:rsidRPr="005F52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57708" w:rsidRPr="005F5218">
        <w:rPr>
          <w:rFonts w:ascii="Times New Roman" w:hAnsi="Times New Roman"/>
          <w:sz w:val="24"/>
          <w:szCs w:val="24"/>
        </w:rPr>
        <w:t>ров</w:t>
      </w:r>
      <w:r w:rsidR="00CE5BFF">
        <w:rPr>
          <w:rFonts w:ascii="Times New Roman" w:hAnsi="Times New Roman"/>
          <w:sz w:val="24"/>
          <w:szCs w:val="24"/>
        </w:rPr>
        <w:t>едено</w:t>
      </w:r>
      <w:r w:rsidR="00583290" w:rsidRPr="005F5218">
        <w:rPr>
          <w:rFonts w:ascii="Times New Roman" w:hAnsi="Times New Roman"/>
          <w:sz w:val="24"/>
          <w:szCs w:val="24"/>
        </w:rPr>
        <w:t xml:space="preserve"> </w:t>
      </w:r>
      <w:r w:rsidR="00CE5BFF">
        <w:rPr>
          <w:rFonts w:ascii="Times New Roman" w:hAnsi="Times New Roman"/>
          <w:sz w:val="24"/>
          <w:szCs w:val="24"/>
        </w:rPr>
        <w:t xml:space="preserve">поточний ремонт </w:t>
      </w:r>
      <w:r w:rsidR="003B2703">
        <w:rPr>
          <w:rFonts w:ascii="Times New Roman" w:hAnsi="Times New Roman"/>
          <w:sz w:val="24"/>
          <w:szCs w:val="24"/>
        </w:rPr>
        <w:t>1</w:t>
      </w:r>
      <w:r w:rsidR="00137308">
        <w:rPr>
          <w:rFonts w:ascii="Times New Roman" w:hAnsi="Times New Roman"/>
          <w:sz w:val="24"/>
          <w:szCs w:val="24"/>
        </w:rPr>
        <w:t>5</w:t>
      </w:r>
      <w:r w:rsidR="00067FBA">
        <w:rPr>
          <w:rFonts w:ascii="Times New Roman" w:hAnsi="Times New Roman"/>
          <w:sz w:val="24"/>
          <w:szCs w:val="24"/>
        </w:rPr>
        <w:t>1</w:t>
      </w:r>
      <w:r w:rsidR="00CE5BFF">
        <w:rPr>
          <w:rFonts w:ascii="Times New Roman" w:hAnsi="Times New Roman"/>
          <w:sz w:val="24"/>
          <w:szCs w:val="24"/>
        </w:rPr>
        <w:t xml:space="preserve"> </w:t>
      </w:r>
      <w:r w:rsidR="00B94726" w:rsidRPr="00137308">
        <w:rPr>
          <w:rFonts w:ascii="Times New Roman" w:hAnsi="Times New Roman"/>
          <w:sz w:val="24"/>
          <w:szCs w:val="24"/>
        </w:rPr>
        <w:t>підвал</w:t>
      </w:r>
      <w:r w:rsidR="00CE5BFF" w:rsidRPr="00137308">
        <w:rPr>
          <w:rFonts w:ascii="Times New Roman" w:hAnsi="Times New Roman"/>
          <w:sz w:val="24"/>
          <w:szCs w:val="24"/>
        </w:rPr>
        <w:t>ьн</w:t>
      </w:r>
      <w:r w:rsidR="00752D21">
        <w:rPr>
          <w:rFonts w:ascii="Times New Roman" w:hAnsi="Times New Roman"/>
          <w:sz w:val="24"/>
          <w:szCs w:val="24"/>
        </w:rPr>
        <w:t>ого</w:t>
      </w:r>
      <w:r w:rsidR="00CE5BFF" w:rsidRPr="00137308">
        <w:rPr>
          <w:rFonts w:ascii="Times New Roman" w:hAnsi="Times New Roman"/>
          <w:sz w:val="24"/>
          <w:szCs w:val="24"/>
        </w:rPr>
        <w:t xml:space="preserve"> приміщен</w:t>
      </w:r>
      <w:r w:rsidR="00137308">
        <w:rPr>
          <w:rFonts w:ascii="Times New Roman" w:hAnsi="Times New Roman"/>
          <w:sz w:val="24"/>
          <w:szCs w:val="24"/>
        </w:rPr>
        <w:t>ня</w:t>
      </w:r>
      <w:r w:rsidR="00B94726" w:rsidRPr="00137308">
        <w:rPr>
          <w:rFonts w:ascii="Times New Roman" w:hAnsi="Times New Roman"/>
          <w:sz w:val="24"/>
          <w:szCs w:val="24"/>
        </w:rPr>
        <w:t xml:space="preserve"> в </w:t>
      </w:r>
      <w:r w:rsidR="00257708" w:rsidRPr="00137308">
        <w:rPr>
          <w:rFonts w:ascii="Times New Roman" w:hAnsi="Times New Roman"/>
          <w:sz w:val="24"/>
          <w:szCs w:val="24"/>
        </w:rPr>
        <w:t xml:space="preserve">багатоквартирних </w:t>
      </w:r>
      <w:r w:rsidR="00B94726" w:rsidRPr="00137308">
        <w:rPr>
          <w:rFonts w:ascii="Times New Roman" w:hAnsi="Times New Roman"/>
          <w:sz w:val="24"/>
          <w:szCs w:val="24"/>
        </w:rPr>
        <w:t>будинках</w:t>
      </w:r>
      <w:r w:rsidR="00CE5BFF" w:rsidRPr="00137308">
        <w:rPr>
          <w:rFonts w:ascii="Times New Roman" w:hAnsi="Times New Roman"/>
          <w:sz w:val="24"/>
          <w:szCs w:val="24"/>
        </w:rPr>
        <w:t xml:space="preserve">, які </w:t>
      </w:r>
      <w:r w:rsidR="00B94726" w:rsidRPr="00137308">
        <w:rPr>
          <w:rFonts w:ascii="Times New Roman" w:hAnsi="Times New Roman"/>
          <w:sz w:val="24"/>
          <w:szCs w:val="24"/>
        </w:rPr>
        <w:t>використ</w:t>
      </w:r>
      <w:r w:rsidR="00CE5BFF" w:rsidRPr="00137308">
        <w:rPr>
          <w:rFonts w:ascii="Times New Roman" w:hAnsi="Times New Roman"/>
          <w:sz w:val="24"/>
          <w:szCs w:val="24"/>
        </w:rPr>
        <w:t>овуються</w:t>
      </w:r>
      <w:r w:rsidR="00257708" w:rsidRPr="00137308">
        <w:rPr>
          <w:rFonts w:ascii="Times New Roman" w:hAnsi="Times New Roman"/>
          <w:sz w:val="24"/>
          <w:szCs w:val="24"/>
        </w:rPr>
        <w:t xml:space="preserve"> </w:t>
      </w:r>
      <w:r w:rsidR="00F23EA7" w:rsidRPr="00137308">
        <w:rPr>
          <w:rFonts w:ascii="Times New Roman" w:hAnsi="Times New Roman"/>
          <w:sz w:val="24"/>
          <w:szCs w:val="24"/>
        </w:rPr>
        <w:t>як найпростіш</w:t>
      </w:r>
      <w:r w:rsidR="00CE5BFF" w:rsidRPr="00137308">
        <w:rPr>
          <w:rFonts w:ascii="Times New Roman" w:hAnsi="Times New Roman"/>
          <w:sz w:val="24"/>
          <w:szCs w:val="24"/>
        </w:rPr>
        <w:t xml:space="preserve">і </w:t>
      </w:r>
      <w:r w:rsidR="00B94726" w:rsidRPr="00137308">
        <w:rPr>
          <w:rFonts w:ascii="Times New Roman" w:hAnsi="Times New Roman"/>
          <w:sz w:val="24"/>
          <w:szCs w:val="24"/>
        </w:rPr>
        <w:t>укритт</w:t>
      </w:r>
      <w:r w:rsidR="00CE5BFF" w:rsidRPr="00137308">
        <w:rPr>
          <w:rFonts w:ascii="Times New Roman" w:hAnsi="Times New Roman"/>
          <w:sz w:val="24"/>
          <w:szCs w:val="24"/>
        </w:rPr>
        <w:t>я</w:t>
      </w:r>
      <w:r w:rsidR="00A437C5" w:rsidRPr="00137308">
        <w:rPr>
          <w:rFonts w:ascii="Times New Roman" w:hAnsi="Times New Roman"/>
          <w:sz w:val="24"/>
          <w:szCs w:val="24"/>
        </w:rPr>
        <w:t>.</w:t>
      </w:r>
      <w:r w:rsidR="00CE5BFF" w:rsidRPr="00137308">
        <w:rPr>
          <w:rFonts w:ascii="Times New Roman" w:hAnsi="Times New Roman"/>
          <w:sz w:val="24"/>
          <w:szCs w:val="24"/>
        </w:rPr>
        <w:t xml:space="preserve"> </w:t>
      </w:r>
    </w:p>
    <w:p w:rsidR="002F4810" w:rsidRPr="00C54888" w:rsidRDefault="002F4810" w:rsidP="00B10DAA">
      <w:pPr>
        <w:pStyle w:val="Standard"/>
        <w:ind w:firstLine="567"/>
        <w:jc w:val="both"/>
        <w:rPr>
          <w:lang w:val="uk-UA"/>
        </w:rPr>
      </w:pPr>
      <w:r w:rsidRPr="00B10DAA">
        <w:rPr>
          <w:lang w:val="uk-UA"/>
        </w:rPr>
        <w:t xml:space="preserve">В </w:t>
      </w:r>
      <w:r w:rsidR="0008210D" w:rsidRPr="00B10DAA">
        <w:rPr>
          <w:lang w:val="uk-UA"/>
        </w:rPr>
        <w:t>поточному році головами правлінь об’єднань співвласників багатоквартирних будинків було придбано 21 генератор на загальну суму 1587,4 тис. грн</w:t>
      </w:r>
      <w:r w:rsidR="00A11186" w:rsidRPr="00B10DAA">
        <w:rPr>
          <w:lang w:val="uk-UA"/>
        </w:rPr>
        <w:t xml:space="preserve"> і</w:t>
      </w:r>
      <w:r w:rsidR="0008210D" w:rsidRPr="00B10DAA">
        <w:rPr>
          <w:lang w:val="uk-UA"/>
        </w:rPr>
        <w:t xml:space="preserve">, відповідно до </w:t>
      </w:r>
      <w:r w:rsidR="00A11186" w:rsidRPr="00B10DAA">
        <w:rPr>
          <w:lang w:val="uk-UA"/>
        </w:rPr>
        <w:t>Програми 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на 2022-2023 роки»</w:t>
      </w:r>
      <w:r w:rsidR="00AB123F">
        <w:rPr>
          <w:lang w:val="uk-UA"/>
        </w:rPr>
        <w:t>,</w:t>
      </w:r>
      <w:r w:rsidR="00A11186" w:rsidRPr="00B10DAA">
        <w:rPr>
          <w:lang w:val="uk-UA"/>
        </w:rPr>
        <w:t xml:space="preserve"> об’єднанням </w:t>
      </w:r>
      <w:r w:rsidR="0008210D" w:rsidRPr="00B10DAA">
        <w:rPr>
          <w:lang w:val="uk-UA"/>
        </w:rPr>
        <w:t>співвласникам було відшкодовано 651,7 тис. грн</w:t>
      </w:r>
      <w:r w:rsidR="0008210D" w:rsidRPr="00A11186">
        <w:rPr>
          <w:color w:val="FF0000"/>
          <w:lang w:val="uk-UA"/>
        </w:rPr>
        <w:t>.</w:t>
      </w:r>
      <w:r w:rsidR="00B10DAA">
        <w:rPr>
          <w:color w:val="FF0000"/>
          <w:lang w:val="uk-UA"/>
        </w:rPr>
        <w:t xml:space="preserve"> </w:t>
      </w:r>
      <w:r w:rsidR="00B10DAA" w:rsidRPr="00C54888">
        <w:rPr>
          <w:lang w:val="uk-UA"/>
        </w:rPr>
        <w:t xml:space="preserve">Управителями багатоквартирних будинків </w:t>
      </w:r>
      <w:r w:rsidR="009E5C22" w:rsidRPr="00C54888">
        <w:rPr>
          <w:lang w:val="uk-UA"/>
        </w:rPr>
        <w:t xml:space="preserve">в 2022 </w:t>
      </w:r>
      <w:r w:rsidR="00B10DAA" w:rsidRPr="00C54888">
        <w:rPr>
          <w:lang w:val="uk-UA"/>
        </w:rPr>
        <w:t>було придбано 127 генераторів</w:t>
      </w:r>
      <w:r w:rsidR="009E5C22" w:rsidRPr="00C54888">
        <w:rPr>
          <w:lang w:val="uk-UA"/>
        </w:rPr>
        <w:t xml:space="preserve">, </w:t>
      </w:r>
      <w:r w:rsidR="00C54888">
        <w:rPr>
          <w:lang w:val="uk-UA"/>
        </w:rPr>
        <w:t>в поточному році</w:t>
      </w:r>
      <w:r w:rsidR="00AB123F">
        <w:rPr>
          <w:lang w:val="uk-UA"/>
        </w:rPr>
        <w:t xml:space="preserve"> </w:t>
      </w:r>
      <w:r w:rsidR="009E5C22" w:rsidRPr="00C54888">
        <w:rPr>
          <w:lang w:val="uk-UA"/>
        </w:rPr>
        <w:t xml:space="preserve">відшкодовано </w:t>
      </w:r>
      <w:r w:rsidR="00AB123F">
        <w:rPr>
          <w:lang w:val="uk-UA"/>
        </w:rPr>
        <w:t xml:space="preserve">кошти на придбання генераторів на суму </w:t>
      </w:r>
      <w:r w:rsidR="00C54888" w:rsidRPr="00C54888">
        <w:rPr>
          <w:lang w:val="uk-UA"/>
        </w:rPr>
        <w:t>1006,1 тис. грн</w:t>
      </w:r>
      <w:r w:rsidR="00B10DAA" w:rsidRPr="00C54888">
        <w:rPr>
          <w:lang w:val="uk-UA"/>
        </w:rPr>
        <w:t>.</w:t>
      </w:r>
    </w:p>
    <w:p w:rsidR="004B6BE7" w:rsidRPr="00207C70" w:rsidRDefault="009D703F" w:rsidP="004B6B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</w:t>
      </w:r>
      <w:r w:rsidR="002B53D6" w:rsidRPr="008309B1">
        <w:rPr>
          <w:rFonts w:ascii="Times New Roman" w:hAnsi="Times New Roman" w:cs="Times New Roman"/>
          <w:sz w:val="24"/>
          <w:szCs w:val="24"/>
        </w:rPr>
        <w:t xml:space="preserve"> утримання</w:t>
      </w:r>
      <w:r w:rsidR="008578D9">
        <w:rPr>
          <w:rFonts w:ascii="Times New Roman" w:hAnsi="Times New Roman" w:cs="Times New Roman"/>
          <w:sz w:val="24"/>
          <w:szCs w:val="24"/>
        </w:rPr>
        <w:t xml:space="preserve"> в належному стані </w:t>
      </w:r>
      <w:proofErr w:type="spellStart"/>
      <w:r w:rsidR="002B53D6" w:rsidRPr="008309B1">
        <w:rPr>
          <w:rFonts w:ascii="Times New Roman" w:hAnsi="Times New Roman" w:cs="Times New Roman"/>
          <w:sz w:val="24"/>
          <w:szCs w:val="24"/>
        </w:rPr>
        <w:t>вулично</w:t>
      </w:r>
      <w:proofErr w:type="spellEnd"/>
      <w:r w:rsidR="002B53D6" w:rsidRPr="008309B1">
        <w:rPr>
          <w:rFonts w:ascii="Times New Roman" w:hAnsi="Times New Roman" w:cs="Times New Roman"/>
          <w:sz w:val="24"/>
          <w:szCs w:val="24"/>
        </w:rPr>
        <w:t xml:space="preserve">-дорожньої мережі </w:t>
      </w:r>
      <w:r w:rsidR="002B53D6" w:rsidRPr="002B53D6">
        <w:rPr>
          <w:rFonts w:ascii="Times New Roman" w:hAnsi="Times New Roman" w:cs="Times New Roman"/>
          <w:sz w:val="24"/>
          <w:szCs w:val="24"/>
        </w:rPr>
        <w:t xml:space="preserve">в </w:t>
      </w:r>
      <w:r w:rsidR="002B53D6">
        <w:rPr>
          <w:rFonts w:ascii="Times New Roman" w:hAnsi="Times New Roman" w:cs="Times New Roman"/>
          <w:sz w:val="24"/>
          <w:szCs w:val="24"/>
        </w:rPr>
        <w:t>осінньо-</w:t>
      </w:r>
      <w:r w:rsidR="002B53D6" w:rsidRPr="002B53D6">
        <w:rPr>
          <w:rFonts w:ascii="Times New Roman" w:hAnsi="Times New Roman" w:cs="Times New Roman"/>
          <w:sz w:val="24"/>
          <w:szCs w:val="24"/>
        </w:rPr>
        <w:t xml:space="preserve">зимовий </w:t>
      </w:r>
      <w:r w:rsidR="002B53D6" w:rsidRPr="00207C70">
        <w:rPr>
          <w:rFonts w:ascii="Times New Roman" w:hAnsi="Times New Roman" w:cs="Times New Roman"/>
          <w:sz w:val="24"/>
          <w:szCs w:val="24"/>
        </w:rPr>
        <w:t>період</w:t>
      </w:r>
      <w:r w:rsidR="004D132B" w:rsidRPr="00207C70">
        <w:rPr>
          <w:rFonts w:ascii="Times New Roman" w:hAnsi="Times New Roman" w:cs="Times New Roman"/>
          <w:sz w:val="24"/>
          <w:szCs w:val="24"/>
        </w:rPr>
        <w:t xml:space="preserve"> 2023-2024</w:t>
      </w:r>
      <w:r w:rsidR="002B53D6" w:rsidRPr="00207C70">
        <w:rPr>
          <w:rFonts w:ascii="Times New Roman" w:hAnsi="Times New Roman" w:cs="Times New Roman"/>
          <w:sz w:val="24"/>
          <w:szCs w:val="24"/>
        </w:rPr>
        <w:t xml:space="preserve"> </w:t>
      </w:r>
      <w:r w:rsidR="004D132B" w:rsidRPr="00207C70">
        <w:rPr>
          <w:rFonts w:ascii="Times New Roman" w:hAnsi="Times New Roman" w:cs="Times New Roman"/>
          <w:sz w:val="24"/>
          <w:szCs w:val="24"/>
        </w:rPr>
        <w:t xml:space="preserve">років, </w:t>
      </w:r>
      <w:r w:rsidR="002B53D6" w:rsidRPr="00207C70">
        <w:rPr>
          <w:rFonts w:ascii="Times New Roman" w:hAnsi="Times New Roman" w:cs="Times New Roman"/>
          <w:sz w:val="24"/>
          <w:szCs w:val="24"/>
        </w:rPr>
        <w:t xml:space="preserve">комунальним підприємством по будівництву, ремонту та експлуатації доріг </w:t>
      </w:r>
      <w:r w:rsidR="004B6BE7" w:rsidRPr="00207C70">
        <w:rPr>
          <w:rFonts w:ascii="Times New Roman" w:hAnsi="Times New Roman" w:cs="Times New Roman"/>
          <w:sz w:val="24"/>
          <w:szCs w:val="24"/>
        </w:rPr>
        <w:t>заплановано заготовити 10</w:t>
      </w:r>
      <w:r w:rsidR="00207C70" w:rsidRPr="00207C70">
        <w:rPr>
          <w:rFonts w:ascii="Times New Roman" w:hAnsi="Times New Roman" w:cs="Times New Roman"/>
          <w:sz w:val="24"/>
          <w:szCs w:val="24"/>
        </w:rPr>
        <w:t> 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534 </w:t>
      </w:r>
      <w:proofErr w:type="spellStart"/>
      <w:r w:rsidR="004B6BE7" w:rsidRPr="00207C70">
        <w:rPr>
          <w:rFonts w:ascii="Times New Roman" w:hAnsi="Times New Roman" w:cs="Times New Roman"/>
          <w:sz w:val="24"/>
          <w:szCs w:val="24"/>
        </w:rPr>
        <w:t>т</w:t>
      </w:r>
      <w:r w:rsidR="00D87BFC" w:rsidRPr="00207C70">
        <w:rPr>
          <w:rFonts w:ascii="Times New Roman" w:hAnsi="Times New Roman" w:cs="Times New Roman"/>
          <w:sz w:val="24"/>
          <w:szCs w:val="24"/>
        </w:rPr>
        <w:t>онни</w:t>
      </w:r>
      <w:proofErr w:type="spellEnd"/>
      <w:r w:rsidR="004B6BE7" w:rsidRPr="00207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BE7" w:rsidRPr="00207C70">
        <w:rPr>
          <w:rFonts w:ascii="Times New Roman" w:hAnsi="Times New Roman" w:cs="Times New Roman"/>
          <w:sz w:val="24"/>
          <w:szCs w:val="24"/>
        </w:rPr>
        <w:t>протиожеледних</w:t>
      </w:r>
      <w:proofErr w:type="spellEnd"/>
      <w:r w:rsidR="004B6BE7" w:rsidRPr="00207C70">
        <w:rPr>
          <w:rFonts w:ascii="Times New Roman" w:hAnsi="Times New Roman" w:cs="Times New Roman"/>
          <w:sz w:val="24"/>
          <w:szCs w:val="24"/>
        </w:rPr>
        <w:t xml:space="preserve"> матеріалів (6</w:t>
      </w:r>
      <w:r w:rsidR="00207C70" w:rsidRPr="00207C70">
        <w:rPr>
          <w:rFonts w:ascii="Times New Roman" w:hAnsi="Times New Roman" w:cs="Times New Roman"/>
          <w:sz w:val="24"/>
          <w:szCs w:val="24"/>
        </w:rPr>
        <w:t> 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 w:rsidR="004B6BE7" w:rsidRPr="00207C70">
        <w:rPr>
          <w:rFonts w:ascii="Times New Roman" w:hAnsi="Times New Roman" w:cs="Times New Roman"/>
          <w:sz w:val="24"/>
          <w:szCs w:val="24"/>
        </w:rPr>
        <w:t>т</w:t>
      </w:r>
      <w:r w:rsidR="00207C70" w:rsidRPr="00207C70">
        <w:rPr>
          <w:rFonts w:ascii="Times New Roman" w:hAnsi="Times New Roman" w:cs="Times New Roman"/>
          <w:sz w:val="24"/>
          <w:szCs w:val="24"/>
        </w:rPr>
        <w:t>онн</w:t>
      </w:r>
      <w:proofErr w:type="spellEnd"/>
      <w:r w:rsidR="004B6BE7" w:rsidRPr="00207C70">
        <w:rPr>
          <w:rFonts w:ascii="Times New Roman" w:hAnsi="Times New Roman" w:cs="Times New Roman"/>
          <w:sz w:val="24"/>
          <w:szCs w:val="24"/>
        </w:rPr>
        <w:t xml:space="preserve"> пі</w:t>
      </w:r>
      <w:r w:rsidR="00D87BFC" w:rsidRPr="00207C70">
        <w:rPr>
          <w:rFonts w:ascii="Times New Roman" w:hAnsi="Times New Roman" w:cs="Times New Roman"/>
          <w:sz w:val="24"/>
          <w:szCs w:val="24"/>
        </w:rPr>
        <w:t>щ</w:t>
      </w:r>
      <w:r w:rsidR="004B6BE7" w:rsidRPr="00207C70">
        <w:rPr>
          <w:rFonts w:ascii="Times New Roman" w:hAnsi="Times New Roman" w:cs="Times New Roman"/>
          <w:sz w:val="24"/>
          <w:szCs w:val="24"/>
        </w:rPr>
        <w:t>ано-соляної суміші та 4</w:t>
      </w:r>
      <w:r w:rsidR="00207C70" w:rsidRPr="00207C70">
        <w:rPr>
          <w:rFonts w:ascii="Times New Roman" w:hAnsi="Times New Roman" w:cs="Times New Roman"/>
          <w:sz w:val="24"/>
          <w:szCs w:val="24"/>
        </w:rPr>
        <w:t> 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4B6BE7" w:rsidRPr="00207C70">
        <w:rPr>
          <w:rFonts w:ascii="Times New Roman" w:hAnsi="Times New Roman" w:cs="Times New Roman"/>
          <w:sz w:val="24"/>
          <w:szCs w:val="24"/>
        </w:rPr>
        <w:t>т</w:t>
      </w:r>
      <w:r w:rsidR="00D87BFC" w:rsidRPr="00207C70">
        <w:rPr>
          <w:rFonts w:ascii="Times New Roman" w:hAnsi="Times New Roman" w:cs="Times New Roman"/>
          <w:sz w:val="24"/>
          <w:szCs w:val="24"/>
        </w:rPr>
        <w:t>онн</w:t>
      </w:r>
      <w:proofErr w:type="spellEnd"/>
      <w:r w:rsidR="004B6BE7" w:rsidRPr="00207C70">
        <w:rPr>
          <w:rFonts w:ascii="Times New Roman" w:hAnsi="Times New Roman" w:cs="Times New Roman"/>
          <w:sz w:val="24"/>
          <w:szCs w:val="24"/>
        </w:rPr>
        <w:t xml:space="preserve"> солі), з яких заготовлено 5</w:t>
      </w:r>
      <w:r w:rsidR="00207C70" w:rsidRPr="00207C70">
        <w:rPr>
          <w:rFonts w:ascii="Times New Roman" w:hAnsi="Times New Roman" w:cs="Times New Roman"/>
          <w:sz w:val="24"/>
          <w:szCs w:val="24"/>
        </w:rPr>
        <w:t> 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4B6BE7" w:rsidRPr="00207C70">
        <w:rPr>
          <w:rFonts w:ascii="Times New Roman" w:hAnsi="Times New Roman" w:cs="Times New Roman"/>
          <w:sz w:val="24"/>
          <w:szCs w:val="24"/>
        </w:rPr>
        <w:t>тонн</w:t>
      </w:r>
      <w:proofErr w:type="spellEnd"/>
      <w:r w:rsidR="004B6BE7" w:rsidRPr="00207C70">
        <w:rPr>
          <w:rFonts w:ascii="Times New Roman" w:hAnsi="Times New Roman" w:cs="Times New Roman"/>
          <w:sz w:val="24"/>
          <w:szCs w:val="24"/>
        </w:rPr>
        <w:t>. Для розчистки тротуарів додатково придбано 4 трактори «</w:t>
      </w:r>
      <w:r w:rsidR="004B6BE7" w:rsidRPr="00207C70">
        <w:rPr>
          <w:rFonts w:ascii="Times New Roman" w:hAnsi="Times New Roman" w:cs="Times New Roman"/>
          <w:sz w:val="24"/>
          <w:szCs w:val="24"/>
          <w:lang w:val="en-US"/>
        </w:rPr>
        <w:t>Solis</w:t>
      </w:r>
      <w:r w:rsidR="004B6BE7" w:rsidRPr="00207C70">
        <w:rPr>
          <w:rFonts w:ascii="Times New Roman" w:hAnsi="Times New Roman" w:cs="Times New Roman"/>
          <w:sz w:val="24"/>
          <w:szCs w:val="24"/>
        </w:rPr>
        <w:t>», а для очистки та посипання доріг очікується постачання  комбінованих дорожніх машин: 3 од</w:t>
      </w:r>
      <w:r w:rsidR="00207C70" w:rsidRPr="00207C70">
        <w:rPr>
          <w:rFonts w:ascii="Times New Roman" w:hAnsi="Times New Roman" w:cs="Times New Roman"/>
          <w:sz w:val="24"/>
          <w:szCs w:val="24"/>
        </w:rPr>
        <w:t>иниці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 </w:t>
      </w:r>
      <w:r w:rsidR="004B6BE7" w:rsidRPr="00207C70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 </w:t>
      </w:r>
      <w:r w:rsidR="004B6BE7" w:rsidRPr="00207C70">
        <w:rPr>
          <w:rFonts w:ascii="Times New Roman" w:hAnsi="Times New Roman" w:cs="Times New Roman"/>
          <w:sz w:val="24"/>
          <w:szCs w:val="24"/>
          <w:lang w:val="en-US"/>
        </w:rPr>
        <w:t>Truck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 3542 та 5 од</w:t>
      </w:r>
      <w:r w:rsidR="00207C70" w:rsidRPr="00207C70">
        <w:rPr>
          <w:rFonts w:ascii="Times New Roman" w:hAnsi="Times New Roman" w:cs="Times New Roman"/>
          <w:sz w:val="24"/>
          <w:szCs w:val="24"/>
        </w:rPr>
        <w:t>иниць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 </w:t>
      </w:r>
      <w:r w:rsidR="004B6BE7" w:rsidRPr="00207C70">
        <w:rPr>
          <w:rFonts w:ascii="Times New Roman" w:hAnsi="Times New Roman" w:cs="Times New Roman"/>
          <w:sz w:val="24"/>
          <w:szCs w:val="24"/>
          <w:lang w:val="en-US"/>
        </w:rPr>
        <w:t>JAC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 </w:t>
      </w:r>
      <w:r w:rsidR="004B6BE7" w:rsidRPr="00207C7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B6BE7" w:rsidRPr="00207C70">
        <w:rPr>
          <w:rFonts w:ascii="Times New Roman" w:hAnsi="Times New Roman" w:cs="Times New Roman"/>
          <w:sz w:val="24"/>
          <w:szCs w:val="24"/>
        </w:rPr>
        <w:t xml:space="preserve">120, також завершується ремонт наявної техніки. Для своєчасного очищення доріг від снігу у </w:t>
      </w:r>
      <w:proofErr w:type="spellStart"/>
      <w:r w:rsidR="004B6BE7" w:rsidRPr="00207C70">
        <w:rPr>
          <w:rFonts w:ascii="Times New Roman" w:hAnsi="Times New Roman" w:cs="Times New Roman"/>
          <w:sz w:val="24"/>
          <w:szCs w:val="24"/>
        </w:rPr>
        <w:t>старостинських</w:t>
      </w:r>
      <w:proofErr w:type="spellEnd"/>
      <w:r w:rsidR="004B6BE7" w:rsidRPr="00207C70">
        <w:rPr>
          <w:rFonts w:ascii="Times New Roman" w:hAnsi="Times New Roman" w:cs="Times New Roman"/>
          <w:sz w:val="24"/>
          <w:szCs w:val="24"/>
        </w:rPr>
        <w:t xml:space="preserve"> округах, укладено 6 угод з підрядними організаціями та заплановано завезти на небезпечні ділянки доріг 160 </w:t>
      </w:r>
      <w:proofErr w:type="spellStart"/>
      <w:r w:rsidR="004B6BE7" w:rsidRPr="00207C70">
        <w:rPr>
          <w:rFonts w:ascii="Times New Roman" w:hAnsi="Times New Roman" w:cs="Times New Roman"/>
          <w:sz w:val="24"/>
          <w:szCs w:val="24"/>
        </w:rPr>
        <w:t>тонн</w:t>
      </w:r>
      <w:proofErr w:type="spellEnd"/>
      <w:r w:rsidR="004B6BE7" w:rsidRPr="00207C70">
        <w:rPr>
          <w:rFonts w:ascii="Times New Roman" w:hAnsi="Times New Roman" w:cs="Times New Roman"/>
          <w:sz w:val="24"/>
          <w:szCs w:val="24"/>
        </w:rPr>
        <w:t xml:space="preserve"> піщано-соляної суміші.</w:t>
      </w:r>
    </w:p>
    <w:p w:rsidR="00340E00" w:rsidRPr="00A05174" w:rsidRDefault="00340E00" w:rsidP="00340E0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поточному році завершено капітальний ремонт </w:t>
      </w:r>
      <w:proofErr w:type="spellStart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прв</w:t>
      </w:r>
      <w:proofErr w:type="spellEnd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Петлюри (Купріна) в м. Хмельницькому та виконуються роботи на 2-х об’єктах (капітальний ремонт вул. Будівельників та капітальний ремонт покриття проїзду від </w:t>
      </w:r>
      <w:proofErr w:type="spellStart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прв</w:t>
      </w:r>
      <w:proofErr w:type="spellEnd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Успенського до будинку № 214 на вул. </w:t>
      </w:r>
      <w:proofErr w:type="spellStart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Кам’янецькій</w:t>
      </w:r>
      <w:proofErr w:type="spellEnd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). Фігурними елементами мощення та новим асфальтобетоном на 29 об’єктах вуличної мережі міста відновлено понад 7,0 тис. м </w:t>
      </w:r>
      <w:r w:rsidRPr="00A0517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2 </w:t>
      </w:r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покриття тротуарів. </w:t>
      </w:r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Ліквідовано понад 63 тис. м </w:t>
      </w:r>
      <w:r w:rsidRPr="00A0517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пошкоджень в дорожньому покритті вулиць, з них </w:t>
      </w:r>
      <w:proofErr w:type="spellStart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струменевим</w:t>
      </w:r>
      <w:proofErr w:type="spellEnd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методом 11,555 тис. м </w:t>
      </w:r>
      <w:r w:rsidRPr="00A0517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Для покращення експлуатаційного стану доріг в шести </w:t>
      </w:r>
      <w:proofErr w:type="spellStart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старостинських</w:t>
      </w:r>
      <w:proofErr w:type="spellEnd"/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округах Хмельницької міської територіальної громади (21 село) поточним ремонтом відремонтовано 2,920 тис. м</w:t>
      </w:r>
      <w:r w:rsidRPr="00A0517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2 </w:t>
      </w:r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асфальтобетонного та понад 146,1 тис. м</w:t>
      </w:r>
      <w:r w:rsidRPr="00A05174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 xml:space="preserve">2 </w:t>
      </w:r>
      <w:r w:rsidRP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щебеневого покриття.</w:t>
      </w:r>
    </w:p>
    <w:p w:rsidR="00F11C9E" w:rsidRPr="00A84B41" w:rsidRDefault="001867D9" w:rsidP="002359C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2359C8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Управлінням охорони здоров’я в поточному році виконано капітальний </w:t>
      </w:r>
      <w:r w:rsidR="00F11C9E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>ремонт покрівлі корпус</w:t>
      </w:r>
      <w:r w:rsidR="008D6BE0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>ів</w:t>
      </w:r>
      <w:r w:rsidR="00F11C9E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1, 2 з утепленням  та завершуються роботи з утеплення фасадів</w:t>
      </w:r>
      <w:r w:rsidR="008D6BE0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F11C9E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замін</w:t>
      </w:r>
      <w:r w:rsidR="008D6BE0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F11C9E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вікон та дверей в комунальному підприєм</w:t>
      </w:r>
      <w:r w:rsidR="008D6BE0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F11C9E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>тві «Хмельницька інфекційна лікарня»</w:t>
      </w:r>
      <w:r w:rsidR="008D6BE0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>, виконуються роботи з утеплення горища в приміщенні відділення медичної реабілітації,  утеплення фасаду корпусу №</w:t>
      </w:r>
      <w:r w:rsid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8D6BE0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2, капітальний ремонт санвузлів травматологічного, ревматологічного та </w:t>
      </w:r>
      <w:proofErr w:type="spellStart"/>
      <w:r w:rsidR="008D6BE0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>гастроенторологічного</w:t>
      </w:r>
      <w:proofErr w:type="spellEnd"/>
      <w:r w:rsidR="008D6BE0" w:rsidRPr="00A84B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відділень в комунальному підприємстві «Хмельницька міська лікарня»,  розпочато капітальний ремонт покрівлі поліклініки № 6. </w:t>
      </w:r>
      <w:r w:rsidR="00A05174">
        <w:rPr>
          <w:rFonts w:ascii="Times New Roman" w:eastAsiaTheme="minorHAnsi" w:hAnsi="Times New Roman" w:cs="Times New Roman"/>
          <w:sz w:val="24"/>
          <w:szCs w:val="24"/>
          <w:lang w:eastAsia="en-US"/>
        </w:rPr>
        <w:t>В усіх підвальних приміщеннях, які використовуються як найпростіші укриття, виконано поточні ремонти.</w:t>
      </w:r>
    </w:p>
    <w:p w:rsidR="007A2D28" w:rsidRDefault="002359C8" w:rsidP="001A6A7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F5218">
        <w:rPr>
          <w:rFonts w:ascii="Times New Roman" w:hAnsi="Times New Roman" w:cs="Times New Roman"/>
          <w:sz w:val="24"/>
          <w:szCs w:val="24"/>
        </w:rPr>
        <w:t>Департаментом освіти та науки виконано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 ремонт покрівель в </w:t>
      </w:r>
      <w:r w:rsidR="007A2D28">
        <w:rPr>
          <w:rFonts w:ascii="Times New Roman" w:hAnsi="Times New Roman" w:cs="Times New Roman"/>
          <w:sz w:val="24"/>
          <w:szCs w:val="24"/>
        </w:rPr>
        <w:t xml:space="preserve">15 </w:t>
      </w:r>
      <w:r w:rsidR="00934F0B">
        <w:rPr>
          <w:rFonts w:ascii="Times New Roman" w:hAnsi="Times New Roman" w:cs="Times New Roman"/>
          <w:sz w:val="24"/>
          <w:szCs w:val="24"/>
        </w:rPr>
        <w:t>закладах дошкільної освіти</w:t>
      </w:r>
      <w:r w:rsidR="007A2D28">
        <w:rPr>
          <w:rFonts w:ascii="Times New Roman" w:hAnsi="Times New Roman" w:cs="Times New Roman"/>
          <w:sz w:val="24"/>
          <w:szCs w:val="24"/>
        </w:rPr>
        <w:t>, завершуються роботи з ремонту 63</w:t>
      </w:r>
      <w:r w:rsidR="00654A72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1A6A7C" w:rsidRPr="005F5218">
        <w:rPr>
          <w:rFonts w:ascii="Times New Roman" w:hAnsi="Times New Roman" w:cs="Times New Roman"/>
          <w:sz w:val="24"/>
          <w:szCs w:val="24"/>
        </w:rPr>
        <w:t>санітарних вузлів</w:t>
      </w:r>
      <w:r w:rsidR="007A2D28">
        <w:rPr>
          <w:rFonts w:ascii="Times New Roman" w:hAnsi="Times New Roman" w:cs="Times New Roman"/>
          <w:sz w:val="24"/>
          <w:szCs w:val="24"/>
        </w:rPr>
        <w:t xml:space="preserve"> в закладах освіти, замінено аварійні ділянки мереж водопостачання та опалення-539 </w:t>
      </w:r>
      <w:proofErr w:type="spellStart"/>
      <w:r w:rsidR="007A2D28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="001A6A7C" w:rsidRPr="005F5218">
        <w:rPr>
          <w:rFonts w:ascii="Times New Roman" w:hAnsi="Times New Roman" w:cs="Times New Roman"/>
          <w:sz w:val="24"/>
          <w:szCs w:val="24"/>
        </w:rPr>
        <w:t xml:space="preserve">, виконано повірку приладів обліку води та теплової енергії – </w:t>
      </w:r>
      <w:r w:rsidR="007A2D28">
        <w:rPr>
          <w:rFonts w:ascii="Times New Roman" w:hAnsi="Times New Roman" w:cs="Times New Roman"/>
          <w:sz w:val="24"/>
          <w:szCs w:val="24"/>
        </w:rPr>
        <w:t>23</w:t>
      </w:r>
      <w:r w:rsidR="00654A72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шт., проведено ревізію та ремонт </w:t>
      </w:r>
      <w:r w:rsidR="007A2D28">
        <w:rPr>
          <w:rFonts w:ascii="Times New Roman" w:hAnsi="Times New Roman" w:cs="Times New Roman"/>
          <w:sz w:val="24"/>
          <w:szCs w:val="24"/>
        </w:rPr>
        <w:t xml:space="preserve">електромереж, </w:t>
      </w:r>
      <w:r w:rsidR="001A6A7C" w:rsidRPr="005F5218">
        <w:rPr>
          <w:rFonts w:ascii="Times New Roman" w:hAnsi="Times New Roman" w:cs="Times New Roman"/>
          <w:sz w:val="24"/>
          <w:szCs w:val="24"/>
        </w:rPr>
        <w:t>елеваторних вузлів</w:t>
      </w:r>
      <w:r w:rsidR="007A2D28">
        <w:rPr>
          <w:rFonts w:ascii="Times New Roman" w:hAnsi="Times New Roman" w:cs="Times New Roman"/>
          <w:sz w:val="24"/>
          <w:szCs w:val="24"/>
        </w:rPr>
        <w:t xml:space="preserve"> та </w:t>
      </w:r>
      <w:r w:rsidR="001A6A7C" w:rsidRPr="005F5218">
        <w:rPr>
          <w:rFonts w:ascii="Times New Roman" w:hAnsi="Times New Roman" w:cs="Times New Roman"/>
          <w:sz w:val="24"/>
          <w:szCs w:val="24"/>
        </w:rPr>
        <w:t xml:space="preserve"> запірної арматур</w:t>
      </w:r>
      <w:r w:rsidR="00654A72" w:rsidRPr="005F5218">
        <w:rPr>
          <w:rFonts w:ascii="Times New Roman" w:hAnsi="Times New Roman" w:cs="Times New Roman"/>
          <w:sz w:val="24"/>
          <w:szCs w:val="24"/>
        </w:rPr>
        <w:t>и</w:t>
      </w:r>
      <w:r w:rsidR="007A2D28">
        <w:rPr>
          <w:rFonts w:ascii="Times New Roman" w:hAnsi="Times New Roman" w:cs="Times New Roman"/>
          <w:sz w:val="24"/>
          <w:szCs w:val="24"/>
        </w:rPr>
        <w:t xml:space="preserve">, </w:t>
      </w:r>
      <w:r w:rsidR="007A2D28" w:rsidRPr="005F5218">
        <w:rPr>
          <w:rFonts w:ascii="Times New Roman" w:hAnsi="Times New Roman" w:cs="Times New Roman"/>
          <w:sz w:val="24"/>
          <w:szCs w:val="24"/>
        </w:rPr>
        <w:t xml:space="preserve">замінено аварійні ділянки каналізаційних мереж – </w:t>
      </w:r>
      <w:r w:rsidR="00E21FF1">
        <w:rPr>
          <w:rFonts w:ascii="Times New Roman" w:hAnsi="Times New Roman" w:cs="Times New Roman"/>
          <w:sz w:val="24"/>
          <w:szCs w:val="24"/>
        </w:rPr>
        <w:t>397</w:t>
      </w:r>
      <w:r w:rsidR="007A2D28" w:rsidRPr="005F5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D28" w:rsidRPr="005F5218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="00AB123F">
        <w:rPr>
          <w:rFonts w:ascii="Times New Roman" w:hAnsi="Times New Roman" w:cs="Times New Roman"/>
          <w:sz w:val="24"/>
          <w:szCs w:val="24"/>
        </w:rPr>
        <w:t>. Наразі  поточним ремонтом відремонтовано  укриття в 22 закладах освіти.</w:t>
      </w:r>
    </w:p>
    <w:p w:rsidR="00BD5F94" w:rsidRPr="005F5218" w:rsidRDefault="007C7F66" w:rsidP="002115E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ab/>
      </w:r>
      <w:r w:rsidR="007740F1" w:rsidRPr="005F5218">
        <w:rPr>
          <w:rFonts w:ascii="Times New Roman" w:eastAsia="Times New Roman" w:hAnsi="Times New Roman" w:cs="Times New Roman"/>
          <w:sz w:val="24"/>
        </w:rPr>
        <w:t>В</w:t>
      </w:r>
      <w:r w:rsidR="002115EE" w:rsidRPr="005F5218">
        <w:rPr>
          <w:rFonts w:ascii="Times New Roman" w:hAnsi="Times New Roman" w:cs="Times New Roman"/>
          <w:sz w:val="24"/>
          <w:szCs w:val="24"/>
        </w:rPr>
        <w:t xml:space="preserve"> загальноосвітніх навчальних закладах </w:t>
      </w:r>
      <w:r w:rsidR="003136FA" w:rsidRPr="005F5218">
        <w:rPr>
          <w:rFonts w:ascii="Times New Roman" w:hAnsi="Times New Roman" w:cs="Times New Roman"/>
          <w:sz w:val="24"/>
          <w:szCs w:val="24"/>
        </w:rPr>
        <w:t>Хмельницької міської територіальної громади</w:t>
      </w:r>
      <w:r w:rsidR="002115EE" w:rsidRPr="005F5218">
        <w:rPr>
          <w:rFonts w:ascii="Times New Roman" w:hAnsi="Times New Roman" w:cs="Times New Roman"/>
          <w:sz w:val="24"/>
          <w:szCs w:val="24"/>
        </w:rPr>
        <w:t>, закладах культури, на об’єктах</w:t>
      </w:r>
      <w:r w:rsidR="007740F1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2115EE" w:rsidRPr="005F5218">
        <w:rPr>
          <w:rFonts w:ascii="Times New Roman" w:hAnsi="Times New Roman" w:cs="Times New Roman"/>
          <w:sz w:val="24"/>
          <w:szCs w:val="24"/>
        </w:rPr>
        <w:t>управлінь транспорту та зв’язку, молоді та спорту</w:t>
      </w:r>
      <w:r w:rsidR="00DC6676" w:rsidRPr="005F5218">
        <w:rPr>
          <w:rFonts w:ascii="Times New Roman" w:hAnsi="Times New Roman" w:cs="Times New Roman"/>
          <w:sz w:val="24"/>
          <w:szCs w:val="24"/>
        </w:rPr>
        <w:t xml:space="preserve"> виконано н</w:t>
      </w:r>
      <w:r w:rsidR="007740F1" w:rsidRPr="005F5218">
        <w:rPr>
          <w:rFonts w:ascii="Times New Roman" w:hAnsi="Times New Roman" w:cs="Times New Roman"/>
          <w:sz w:val="24"/>
          <w:szCs w:val="24"/>
        </w:rPr>
        <w:t>еобхідний обсяг робіт з підготовки до осінньо-зимового періоду</w:t>
      </w:r>
      <w:r w:rsidR="00DC6676" w:rsidRPr="005F5218">
        <w:rPr>
          <w:rFonts w:ascii="Times New Roman" w:hAnsi="Times New Roman" w:cs="Times New Roman"/>
          <w:sz w:val="24"/>
          <w:szCs w:val="24"/>
        </w:rPr>
        <w:t>.</w:t>
      </w:r>
      <w:r w:rsidR="002115EE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79725D" w:rsidRPr="005F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F66" w:rsidRPr="005F5218" w:rsidRDefault="00BD5F94" w:rsidP="00654A7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C7F66" w:rsidRPr="005F5218">
        <w:rPr>
          <w:rFonts w:ascii="Times New Roman" w:eastAsia="Times New Roman" w:hAnsi="Times New Roman" w:cs="Times New Roman"/>
          <w:sz w:val="24"/>
        </w:rPr>
        <w:t>Враховуючи викладене, керуючись ст</w:t>
      </w:r>
      <w:r w:rsidR="00262C63" w:rsidRPr="005F5218">
        <w:rPr>
          <w:rFonts w:ascii="Times New Roman" w:eastAsia="Times New Roman" w:hAnsi="Times New Roman" w:cs="Times New Roman"/>
          <w:sz w:val="24"/>
        </w:rPr>
        <w:t>аттею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 30 Закону України «Про місцеве самоврядування в Україні» та Законом України «Про житлово-комунальні послуги», виконавчий комітет міської ради</w:t>
      </w:r>
    </w:p>
    <w:p w:rsidR="007C7F66" w:rsidRPr="005F5218" w:rsidRDefault="007C7F66" w:rsidP="007C7F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C7F66" w:rsidRPr="005F5218" w:rsidRDefault="007C7F66" w:rsidP="007C7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В И Р І Ш И В:</w:t>
      </w:r>
    </w:p>
    <w:p w:rsidR="007C7F66" w:rsidRPr="005F5218" w:rsidRDefault="00F07093" w:rsidP="007C7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 xml:space="preserve"> </w:t>
      </w:r>
    </w:p>
    <w:p w:rsidR="007C7F66" w:rsidRPr="008663D2" w:rsidRDefault="007C7F66" w:rsidP="007C7F66">
      <w:pPr>
        <w:pStyle w:val="a9"/>
        <w:numPr>
          <w:ilvl w:val="0"/>
          <w:numId w:val="8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</w:rPr>
      </w:pPr>
      <w:r w:rsidRPr="008663D2">
        <w:rPr>
          <w:rFonts w:ascii="Times New Roman" w:eastAsia="Times New Roman" w:hAnsi="Times New Roman" w:cs="Times New Roman"/>
          <w:sz w:val="24"/>
        </w:rPr>
        <w:t xml:space="preserve">Інформацію </w:t>
      </w:r>
      <w:r w:rsidR="0013339E" w:rsidRPr="008663D2">
        <w:rPr>
          <w:rFonts w:ascii="Times New Roman" w:eastAsia="Times New Roman" w:hAnsi="Times New Roman" w:cs="Times New Roman"/>
          <w:sz w:val="24"/>
        </w:rPr>
        <w:t>заступника міського голови</w:t>
      </w:r>
      <w:r w:rsidR="00077702" w:rsidRPr="008663D2">
        <w:rPr>
          <w:rFonts w:ascii="Times New Roman" w:eastAsia="Times New Roman" w:hAnsi="Times New Roman" w:cs="Times New Roman"/>
          <w:sz w:val="24"/>
        </w:rPr>
        <w:t>-</w:t>
      </w:r>
      <w:r w:rsidR="0013339E" w:rsidRPr="008663D2">
        <w:rPr>
          <w:rFonts w:ascii="Times New Roman" w:eastAsia="Times New Roman" w:hAnsi="Times New Roman" w:cs="Times New Roman"/>
          <w:sz w:val="24"/>
        </w:rPr>
        <w:t>директора департаменту інфраструктури міста</w:t>
      </w:r>
      <w:r w:rsidRPr="008663D2">
        <w:rPr>
          <w:rFonts w:ascii="Times New Roman" w:eastAsia="Times New Roman" w:hAnsi="Times New Roman" w:cs="Times New Roman"/>
          <w:sz w:val="24"/>
        </w:rPr>
        <w:t xml:space="preserve"> В. Новачка про готовність </w:t>
      </w:r>
      <w:r w:rsidR="008663D2" w:rsidRPr="008663D2">
        <w:rPr>
          <w:rFonts w:ascii="Times New Roman" w:eastAsia="Times New Roman" w:hAnsi="Times New Roman" w:cs="Times New Roman"/>
          <w:sz w:val="24"/>
        </w:rPr>
        <w:t xml:space="preserve">комунальної інфраструктури та житлового фонду до роботи в осінньо-зимовий період 2023-2024 </w:t>
      </w:r>
      <w:r w:rsidRPr="008663D2">
        <w:rPr>
          <w:rFonts w:ascii="Times New Roman" w:eastAsia="Times New Roman" w:hAnsi="Times New Roman" w:cs="Times New Roman"/>
          <w:sz w:val="24"/>
        </w:rPr>
        <w:t>років взяти до відома.</w:t>
      </w:r>
    </w:p>
    <w:p w:rsidR="00476DB6" w:rsidRPr="005F5218" w:rsidRDefault="00476DB6" w:rsidP="007C7F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2. Керівни</w:t>
      </w:r>
      <w:r w:rsidR="00207787" w:rsidRPr="005F5218">
        <w:rPr>
          <w:rFonts w:ascii="Times New Roman" w:eastAsia="Times New Roman" w:hAnsi="Times New Roman" w:cs="Times New Roman"/>
          <w:sz w:val="24"/>
        </w:rPr>
        <w:t>цтву</w:t>
      </w:r>
      <w:r w:rsidRPr="005F5218">
        <w:rPr>
          <w:rFonts w:ascii="Times New Roman" w:eastAsia="Times New Roman" w:hAnsi="Times New Roman" w:cs="Times New Roman"/>
          <w:sz w:val="24"/>
        </w:rPr>
        <w:t xml:space="preserve"> міськ</w:t>
      </w:r>
      <w:r w:rsidR="00D635FC" w:rsidRPr="005F5218">
        <w:rPr>
          <w:rFonts w:ascii="Times New Roman" w:eastAsia="Times New Roman" w:hAnsi="Times New Roman" w:cs="Times New Roman"/>
          <w:sz w:val="24"/>
        </w:rPr>
        <w:t>ого</w:t>
      </w:r>
      <w:r w:rsidRPr="005F5218">
        <w:rPr>
          <w:rFonts w:ascii="Times New Roman" w:eastAsia="Times New Roman" w:hAnsi="Times New Roman" w:cs="Times New Roman"/>
          <w:sz w:val="24"/>
        </w:rPr>
        <w:t xml:space="preserve"> комунальн</w:t>
      </w:r>
      <w:r w:rsidR="00D635FC" w:rsidRPr="005F5218">
        <w:rPr>
          <w:rFonts w:ascii="Times New Roman" w:eastAsia="Times New Roman" w:hAnsi="Times New Roman" w:cs="Times New Roman"/>
          <w:sz w:val="24"/>
        </w:rPr>
        <w:t>ого</w:t>
      </w:r>
      <w:r w:rsidRPr="005F5218">
        <w:rPr>
          <w:rFonts w:ascii="Times New Roman" w:eastAsia="Times New Roman" w:hAnsi="Times New Roman" w:cs="Times New Roman"/>
          <w:sz w:val="24"/>
        </w:rPr>
        <w:t xml:space="preserve"> підприємств</w:t>
      </w:r>
      <w:r w:rsidR="00D635FC" w:rsidRPr="005F5218">
        <w:rPr>
          <w:rFonts w:ascii="Times New Roman" w:eastAsia="Times New Roman" w:hAnsi="Times New Roman" w:cs="Times New Roman"/>
          <w:sz w:val="24"/>
        </w:rPr>
        <w:t>а</w:t>
      </w:r>
      <w:r w:rsidRPr="005F5218">
        <w:rPr>
          <w:rFonts w:ascii="Times New Roman" w:eastAsia="Times New Roman" w:hAnsi="Times New Roman" w:cs="Times New Roman"/>
          <w:sz w:val="24"/>
        </w:rPr>
        <w:t xml:space="preserve"> «Хмельницьктеплокомуненерго» здійснювати подачу гарячої води за графіками та розпочинати і закінчувати опалювальний сезон, відновлювати надання послуг з централізованого опалення в </w:t>
      </w:r>
      <w:proofErr w:type="spellStart"/>
      <w:r w:rsidRPr="005F5218">
        <w:rPr>
          <w:rFonts w:ascii="Times New Roman" w:eastAsia="Times New Roman" w:hAnsi="Times New Roman" w:cs="Times New Roman"/>
          <w:sz w:val="24"/>
        </w:rPr>
        <w:t>міжопалювальний</w:t>
      </w:r>
      <w:proofErr w:type="spellEnd"/>
      <w:r w:rsidRPr="005F5218">
        <w:rPr>
          <w:rFonts w:ascii="Times New Roman" w:eastAsia="Times New Roman" w:hAnsi="Times New Roman" w:cs="Times New Roman"/>
          <w:sz w:val="24"/>
        </w:rPr>
        <w:t xml:space="preserve"> сезон на підставі розпоряджень міського голови, підготовку яких здійснює відділ управління міським господарством.</w:t>
      </w:r>
    </w:p>
    <w:p w:rsidR="007C7F66" w:rsidRPr="005F5218" w:rsidRDefault="00E8202B" w:rsidP="00E820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3</w:t>
      </w:r>
      <w:r w:rsidR="007C7F66" w:rsidRPr="005F5218">
        <w:rPr>
          <w:rFonts w:ascii="Times New Roman" w:eastAsia="Times New Roman" w:hAnsi="Times New Roman" w:cs="Times New Roman"/>
          <w:sz w:val="24"/>
        </w:rPr>
        <w:t>. Керівникам міських комунальних підприємств «Хмельницьктеплокомуненерго», «</w:t>
      </w:r>
      <w:proofErr w:type="spellStart"/>
      <w:r w:rsidR="007C7F66" w:rsidRPr="005F5218">
        <w:rPr>
          <w:rFonts w:ascii="Times New Roman" w:eastAsia="Times New Roman" w:hAnsi="Times New Roman" w:cs="Times New Roman"/>
          <w:sz w:val="24"/>
        </w:rPr>
        <w:t>Хмельницькводоканал</w:t>
      </w:r>
      <w:proofErr w:type="spellEnd"/>
      <w:r w:rsidR="007C7F66" w:rsidRPr="005F5218">
        <w:rPr>
          <w:rFonts w:ascii="Times New Roman" w:eastAsia="Times New Roman" w:hAnsi="Times New Roman" w:cs="Times New Roman"/>
          <w:sz w:val="24"/>
        </w:rPr>
        <w:t>»</w:t>
      </w:r>
      <w:r w:rsidR="00207FA1" w:rsidRPr="005F5218">
        <w:rPr>
          <w:rFonts w:ascii="Times New Roman" w:eastAsia="Times New Roman" w:hAnsi="Times New Roman" w:cs="Times New Roman"/>
          <w:sz w:val="24"/>
        </w:rPr>
        <w:t>, управляючих муніципальних компаній с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творити </w:t>
      </w:r>
      <w:r w:rsidR="00606055">
        <w:rPr>
          <w:rFonts w:ascii="Times New Roman" w:eastAsia="Times New Roman" w:hAnsi="Times New Roman" w:cs="Times New Roman"/>
          <w:sz w:val="24"/>
          <w:szCs w:val="24"/>
        </w:rPr>
        <w:t>місяч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ний запас матеріалів для аварійно-відновлювальних робіт в осінньо-зимовий період.</w:t>
      </w:r>
    </w:p>
    <w:p w:rsidR="00017404" w:rsidRPr="005F5218" w:rsidRDefault="007C7F66" w:rsidP="00E8202B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ab/>
      </w:r>
      <w:r w:rsidRPr="005F5218">
        <w:rPr>
          <w:rFonts w:ascii="Times New Roman" w:eastAsia="Times New Roman" w:hAnsi="Times New Roman" w:cs="Times New Roman"/>
          <w:sz w:val="24"/>
        </w:rPr>
        <w:tab/>
      </w:r>
      <w:r w:rsidR="00897524" w:rsidRPr="005F5218">
        <w:rPr>
          <w:rFonts w:ascii="Times New Roman" w:eastAsia="Times New Roman" w:hAnsi="Times New Roman" w:cs="Times New Roman"/>
          <w:sz w:val="24"/>
        </w:rPr>
        <w:t>4</w:t>
      </w:r>
      <w:r w:rsidR="00E8202B" w:rsidRPr="005F5218">
        <w:rPr>
          <w:rFonts w:ascii="Times New Roman" w:eastAsia="Times New Roman" w:hAnsi="Times New Roman" w:cs="Times New Roman"/>
          <w:sz w:val="24"/>
        </w:rPr>
        <w:t xml:space="preserve">. </w:t>
      </w:r>
      <w:r w:rsidR="00FA21FA" w:rsidRPr="005F5218">
        <w:rPr>
          <w:rFonts w:ascii="Times New Roman" w:eastAsia="Times New Roman" w:hAnsi="Times New Roman" w:cs="Times New Roman"/>
          <w:sz w:val="24"/>
        </w:rPr>
        <w:t>Керівникам</w:t>
      </w:r>
      <w:r w:rsidRPr="005F5218">
        <w:rPr>
          <w:rFonts w:ascii="Times New Roman" w:eastAsia="Times New Roman" w:hAnsi="Times New Roman" w:cs="Times New Roman"/>
          <w:sz w:val="24"/>
        </w:rPr>
        <w:t xml:space="preserve"> управляючих муніципальних компаній </w:t>
      </w:r>
      <w:r w:rsidR="00017404" w:rsidRPr="005F5218">
        <w:rPr>
          <w:rFonts w:ascii="Times New Roman" w:eastAsia="Times New Roman" w:hAnsi="Times New Roman" w:cs="Times New Roman"/>
          <w:sz w:val="24"/>
        </w:rPr>
        <w:t>«</w:t>
      </w:r>
      <w:r w:rsidR="00017404" w:rsidRPr="005F5218">
        <w:rPr>
          <w:rFonts w:ascii="Times New Roman" w:hAnsi="Times New Roman" w:cs="Times New Roman"/>
          <w:sz w:val="24"/>
          <w:szCs w:val="24"/>
        </w:rPr>
        <w:t>Центральна», «Проскурівська»</w:t>
      </w:r>
      <w:r w:rsidR="00995BF4" w:rsidRPr="005F5218">
        <w:rPr>
          <w:rFonts w:ascii="Times New Roman" w:hAnsi="Times New Roman" w:cs="Times New Roman"/>
          <w:sz w:val="24"/>
          <w:szCs w:val="24"/>
        </w:rPr>
        <w:t>, «Південно-Західна»</w:t>
      </w:r>
      <w:r w:rsidR="00017404" w:rsidRPr="005F5218">
        <w:rPr>
          <w:rFonts w:ascii="Times New Roman" w:hAnsi="Times New Roman" w:cs="Times New Roman"/>
          <w:sz w:val="24"/>
          <w:szCs w:val="24"/>
        </w:rPr>
        <w:t>, «Дубове», «Озерна», комунального підприємства «Елеватор» в термін до 01.10.202</w:t>
      </w:r>
      <w:r w:rsidR="003667BF">
        <w:rPr>
          <w:rFonts w:ascii="Times New Roman" w:hAnsi="Times New Roman" w:cs="Times New Roman"/>
          <w:sz w:val="24"/>
          <w:szCs w:val="24"/>
        </w:rPr>
        <w:t>3</w:t>
      </w:r>
      <w:r w:rsidR="00017404" w:rsidRPr="005F5218">
        <w:rPr>
          <w:rFonts w:ascii="Times New Roman" w:hAnsi="Times New Roman" w:cs="Times New Roman"/>
          <w:sz w:val="24"/>
          <w:szCs w:val="24"/>
        </w:rPr>
        <w:t xml:space="preserve"> року завершити поточний ремонт конструктивних елементів</w:t>
      </w:r>
      <w:r w:rsidR="00A64ECE" w:rsidRPr="005F5218">
        <w:rPr>
          <w:rFonts w:ascii="Times New Roman" w:hAnsi="Times New Roman" w:cs="Times New Roman"/>
          <w:sz w:val="24"/>
          <w:szCs w:val="24"/>
        </w:rPr>
        <w:t xml:space="preserve"> багатоквартирних житлових будинків</w:t>
      </w:r>
      <w:r w:rsidR="00017404" w:rsidRPr="005F5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404" w:rsidRPr="005F5218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="00017404" w:rsidRPr="005F5218">
        <w:rPr>
          <w:rFonts w:ascii="Times New Roman" w:hAnsi="Times New Roman" w:cs="Times New Roman"/>
          <w:sz w:val="24"/>
          <w:szCs w:val="24"/>
        </w:rPr>
        <w:t xml:space="preserve"> мереж тепло-</w:t>
      </w:r>
      <w:r w:rsidR="00E8202B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017404" w:rsidRPr="005F5218">
        <w:rPr>
          <w:rFonts w:ascii="Times New Roman" w:hAnsi="Times New Roman" w:cs="Times New Roman"/>
          <w:sz w:val="24"/>
          <w:szCs w:val="24"/>
        </w:rPr>
        <w:t>водопостачання</w:t>
      </w:r>
      <w:r w:rsidR="00E8202B" w:rsidRPr="005F5218">
        <w:rPr>
          <w:rFonts w:ascii="Times New Roman" w:hAnsi="Times New Roman" w:cs="Times New Roman"/>
          <w:sz w:val="24"/>
          <w:szCs w:val="24"/>
        </w:rPr>
        <w:t xml:space="preserve"> та </w:t>
      </w:r>
      <w:bookmarkStart w:id="0" w:name="n36"/>
      <w:bookmarkEnd w:id="0"/>
      <w:r w:rsidR="00017404" w:rsidRPr="005F5218">
        <w:rPr>
          <w:rFonts w:ascii="Times New Roman" w:hAnsi="Times New Roman" w:cs="Times New Roman"/>
          <w:sz w:val="24"/>
          <w:szCs w:val="24"/>
        </w:rPr>
        <w:t>водовідведення</w:t>
      </w:r>
      <w:bookmarkStart w:id="1" w:name="n37"/>
      <w:bookmarkStart w:id="2" w:name="n38"/>
      <w:bookmarkEnd w:id="1"/>
      <w:bookmarkEnd w:id="2"/>
      <w:r w:rsidR="00A3432A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A3432A" w:rsidRPr="005F5218">
        <w:rPr>
          <w:rFonts w:ascii="Times New Roman" w:eastAsia="Times New Roman" w:hAnsi="Times New Roman" w:cs="Times New Roman"/>
          <w:sz w:val="24"/>
        </w:rPr>
        <w:t xml:space="preserve">придбати в необхідній кількості </w:t>
      </w:r>
      <w:proofErr w:type="spellStart"/>
      <w:r w:rsidR="00A3432A" w:rsidRPr="005F5218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="00A3432A" w:rsidRPr="005F5218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прибудинкових територій.</w:t>
      </w:r>
    </w:p>
    <w:p w:rsidR="007C7F66" w:rsidRDefault="00017404" w:rsidP="007E34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hAnsi="Times New Roman" w:cs="Times New Roman"/>
          <w:sz w:val="24"/>
          <w:szCs w:val="24"/>
        </w:rPr>
        <w:tab/>
      </w:r>
      <w:r w:rsidR="006B64FF" w:rsidRPr="005F5218">
        <w:rPr>
          <w:rFonts w:ascii="Times New Roman" w:hAnsi="Times New Roman" w:cs="Times New Roman"/>
          <w:sz w:val="24"/>
          <w:szCs w:val="24"/>
        </w:rPr>
        <w:t>5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. </w:t>
      </w:r>
      <w:r w:rsidR="0059011E">
        <w:rPr>
          <w:rFonts w:ascii="Times New Roman" w:eastAsia="Times New Roman" w:hAnsi="Times New Roman" w:cs="Times New Roman"/>
          <w:sz w:val="24"/>
        </w:rPr>
        <w:t>Керівництву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 Хмельницького комунального підприємства «Спецкомунтранс»  забезпечити ґрунт для пошарового пересипання твердих побутових відходів та необхідну кількість засобів протипожежного захисту.</w:t>
      </w:r>
    </w:p>
    <w:p w:rsidR="007E34E2" w:rsidRPr="005F5218" w:rsidRDefault="007E34E2" w:rsidP="007E34E2">
      <w:pPr>
        <w:tabs>
          <w:tab w:val="left" w:pos="0"/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6. </w:t>
      </w:r>
      <w:r w:rsidRPr="005F5218">
        <w:rPr>
          <w:rFonts w:ascii="Times New Roman" w:eastAsia="Times New Roman" w:hAnsi="Times New Roman" w:cs="Times New Roman"/>
          <w:sz w:val="24"/>
        </w:rPr>
        <w:t>Рекомендувати товариствам з обмеженою відповідальністю «Житлово-експлуатаційне об’єднання», «Керуюча Компанія «</w:t>
      </w:r>
      <w:proofErr w:type="spellStart"/>
      <w:r w:rsidRPr="005F5218">
        <w:rPr>
          <w:rFonts w:ascii="Times New Roman" w:eastAsia="Times New Roman" w:hAnsi="Times New Roman" w:cs="Times New Roman"/>
          <w:sz w:val="24"/>
        </w:rPr>
        <w:t>ДомКом</w:t>
      </w:r>
      <w:proofErr w:type="spellEnd"/>
      <w:r w:rsidRPr="005F5218">
        <w:rPr>
          <w:rFonts w:ascii="Times New Roman" w:eastAsia="Times New Roman" w:hAnsi="Times New Roman" w:cs="Times New Roman"/>
          <w:sz w:val="24"/>
        </w:rPr>
        <w:t xml:space="preserve"> Хмельницький», головам правлінь </w:t>
      </w:r>
      <w:r>
        <w:rPr>
          <w:rFonts w:ascii="Times New Roman" w:eastAsia="Times New Roman" w:hAnsi="Times New Roman" w:cs="Times New Roman"/>
          <w:sz w:val="24"/>
        </w:rPr>
        <w:t>об’єднань співвласників багатоквартирних будинків</w:t>
      </w:r>
      <w:r w:rsidRPr="005F5218">
        <w:rPr>
          <w:rFonts w:ascii="Times New Roman" w:eastAsia="Times New Roman" w:hAnsi="Times New Roman" w:cs="Times New Roman"/>
          <w:sz w:val="24"/>
        </w:rPr>
        <w:t xml:space="preserve"> та організаціям, які обслуговують багатоквартирні житлові будинки, придбати в необхідній кількості </w:t>
      </w:r>
      <w:proofErr w:type="spellStart"/>
      <w:r w:rsidRPr="005F5218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Pr="005F5218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прибудинкових територій та вирішити питання щодо залучення техніки до розчищення прибудинкових територій та під’їзних доріг від снігу.</w:t>
      </w:r>
    </w:p>
    <w:p w:rsidR="007C7F66" w:rsidRDefault="00E60320" w:rsidP="004C58C8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. </w:t>
      </w:r>
      <w:r w:rsidR="00995BF4" w:rsidRPr="005F5218">
        <w:rPr>
          <w:rFonts w:ascii="Times New Roman" w:eastAsia="Times New Roman" w:hAnsi="Times New Roman" w:cs="Times New Roman"/>
          <w:sz w:val="24"/>
          <w:szCs w:val="24"/>
        </w:rPr>
        <w:t>Департаменту освіти та науки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, управлінню праці т</w:t>
      </w:r>
      <w:r w:rsidR="00995BF4" w:rsidRPr="005F5218">
        <w:rPr>
          <w:rFonts w:ascii="Times New Roman" w:eastAsia="Times New Roman" w:hAnsi="Times New Roman" w:cs="Times New Roman"/>
          <w:sz w:val="24"/>
          <w:szCs w:val="24"/>
        </w:rPr>
        <w:t>а соціального захисту населення, управлінню охорони здоров’я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, управлінню молоді і спорту, управлінню ку</w:t>
      </w:r>
      <w:r w:rsidR="007F2602" w:rsidRPr="005F5218">
        <w:rPr>
          <w:rFonts w:ascii="Times New Roman" w:eastAsia="Times New Roman" w:hAnsi="Times New Roman" w:cs="Times New Roman"/>
          <w:sz w:val="24"/>
          <w:szCs w:val="24"/>
        </w:rPr>
        <w:t xml:space="preserve">льтури і туризму </w:t>
      </w:r>
      <w:r w:rsidR="007F2602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до 30.10.202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 року заготовити в необхідній кількості </w:t>
      </w:r>
      <w:proofErr w:type="spellStart"/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протиожеледні</w:t>
      </w:r>
      <w:proofErr w:type="spellEnd"/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 матеріали для утримання в належному стані </w:t>
      </w:r>
      <w:r w:rsidR="00A64ECE" w:rsidRPr="005F5218">
        <w:rPr>
          <w:rFonts w:ascii="Times New Roman" w:eastAsia="Times New Roman" w:hAnsi="Times New Roman" w:cs="Times New Roman"/>
          <w:sz w:val="24"/>
          <w:szCs w:val="24"/>
        </w:rPr>
        <w:t xml:space="preserve">прилеглих 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територій закладів.</w:t>
      </w:r>
    </w:p>
    <w:p w:rsidR="00AE1FCB" w:rsidRDefault="00E60320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40DA7" w:rsidRPr="005F52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FCB" w:rsidRPr="005F5218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</w:t>
      </w:r>
      <w:r w:rsidR="00FB22CB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D84255" w:rsidRPr="005F5218">
        <w:rPr>
          <w:rFonts w:ascii="Times New Roman" w:hAnsi="Times New Roman" w:cs="Times New Roman"/>
          <w:sz w:val="24"/>
          <w:szCs w:val="24"/>
        </w:rPr>
        <w:t>заступник</w:t>
      </w:r>
      <w:r w:rsidR="00FA21FA" w:rsidRPr="005F5218">
        <w:rPr>
          <w:rFonts w:ascii="Times New Roman" w:hAnsi="Times New Roman" w:cs="Times New Roman"/>
          <w:sz w:val="24"/>
          <w:szCs w:val="24"/>
        </w:rPr>
        <w:t>ів</w:t>
      </w:r>
      <w:r w:rsidR="00D84255" w:rsidRPr="005F5218">
        <w:rPr>
          <w:rFonts w:ascii="Times New Roman" w:hAnsi="Times New Roman" w:cs="Times New Roman"/>
          <w:sz w:val="24"/>
          <w:szCs w:val="24"/>
        </w:rPr>
        <w:t xml:space="preserve"> міського голови                             М. </w:t>
      </w:r>
      <w:proofErr w:type="spellStart"/>
      <w:r w:rsidR="00D84255" w:rsidRPr="005F5218"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 w:rsidR="00D84255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FA21FA" w:rsidRPr="005F5218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="00FA21FA" w:rsidRPr="005F5218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FA21FA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AE1FCB" w:rsidRPr="005F5218">
        <w:rPr>
          <w:rFonts w:ascii="Times New Roman" w:hAnsi="Times New Roman" w:cs="Times New Roman"/>
          <w:sz w:val="24"/>
          <w:szCs w:val="24"/>
        </w:rPr>
        <w:t>заступника міського голови</w:t>
      </w:r>
      <w:r w:rsidR="00FA21FA" w:rsidRPr="005F5218">
        <w:rPr>
          <w:rFonts w:ascii="Times New Roman" w:hAnsi="Times New Roman" w:cs="Times New Roman"/>
          <w:sz w:val="24"/>
          <w:szCs w:val="24"/>
        </w:rPr>
        <w:t>–директора департаменту інфраструктури міста</w:t>
      </w:r>
      <w:r w:rsidR="00AE1FCB" w:rsidRPr="005F5218">
        <w:rPr>
          <w:rFonts w:ascii="Times New Roman" w:hAnsi="Times New Roman" w:cs="Times New Roman"/>
          <w:sz w:val="24"/>
          <w:szCs w:val="24"/>
        </w:rPr>
        <w:t xml:space="preserve"> В. Новачка</w:t>
      </w:r>
      <w:r w:rsidR="000720BF" w:rsidRPr="005F5218">
        <w:rPr>
          <w:rFonts w:ascii="Times New Roman" w:hAnsi="Times New Roman" w:cs="Times New Roman"/>
          <w:sz w:val="24"/>
          <w:szCs w:val="24"/>
        </w:rPr>
        <w:t>.</w:t>
      </w:r>
    </w:p>
    <w:p w:rsidR="00197B91" w:rsidRDefault="00197B91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B91" w:rsidRPr="005F5218" w:rsidRDefault="00197B91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F66" w:rsidRPr="005F5218" w:rsidRDefault="007C7F66" w:rsidP="007C7F66">
      <w:pPr>
        <w:pStyle w:val="a3"/>
        <w:spacing w:before="0" w:beforeAutospacing="0" w:after="0"/>
        <w:rPr>
          <w:lang w:val="uk-UA"/>
        </w:rPr>
      </w:pPr>
      <w:r w:rsidRPr="005F5218">
        <w:rPr>
          <w:lang w:val="uk-UA"/>
        </w:rPr>
        <w:t xml:space="preserve">Міський голова  </w:t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="00197B91">
        <w:rPr>
          <w:lang w:val="uk-UA"/>
        </w:rPr>
        <w:t xml:space="preserve">          О</w:t>
      </w:r>
      <w:r w:rsidR="0087089E">
        <w:rPr>
          <w:lang w:val="uk-UA"/>
        </w:rPr>
        <w:t xml:space="preserve">лександр </w:t>
      </w:r>
      <w:r w:rsidRPr="005F5218">
        <w:rPr>
          <w:lang w:val="uk-UA"/>
        </w:rPr>
        <w:t>СИМЧИШИН</w:t>
      </w: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3" w:name="_GoBack"/>
      <w:bookmarkEnd w:id="3"/>
    </w:p>
    <w:sectPr w:rsidR="00EB16A1" w:rsidSect="00EB16A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7606"/>
    <w:multiLevelType w:val="multilevel"/>
    <w:tmpl w:val="26389AD8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1">
    <w:nsid w:val="361344ED"/>
    <w:multiLevelType w:val="hybridMultilevel"/>
    <w:tmpl w:val="F4ECAFB0"/>
    <w:lvl w:ilvl="0" w:tplc="8BE8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AD7613"/>
    <w:multiLevelType w:val="hybridMultilevel"/>
    <w:tmpl w:val="120CAB56"/>
    <w:lvl w:ilvl="0" w:tplc="46DE0E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AB1B2E"/>
    <w:multiLevelType w:val="multilevel"/>
    <w:tmpl w:val="2466E1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A1D2458"/>
    <w:multiLevelType w:val="hybridMultilevel"/>
    <w:tmpl w:val="16841A9C"/>
    <w:lvl w:ilvl="0" w:tplc="586CAC7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0217FA0"/>
    <w:multiLevelType w:val="multilevel"/>
    <w:tmpl w:val="E5B4D9F8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6">
    <w:nsid w:val="41FB0D68"/>
    <w:multiLevelType w:val="multilevel"/>
    <w:tmpl w:val="16369C8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7">
    <w:nsid w:val="74B7698D"/>
    <w:multiLevelType w:val="hybridMultilevel"/>
    <w:tmpl w:val="6204C768"/>
    <w:lvl w:ilvl="0" w:tplc="2F1239B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66"/>
    <w:rsid w:val="0000152A"/>
    <w:rsid w:val="00002AD3"/>
    <w:rsid w:val="00003813"/>
    <w:rsid w:val="00006E87"/>
    <w:rsid w:val="00017404"/>
    <w:rsid w:val="000236B5"/>
    <w:rsid w:val="000406A0"/>
    <w:rsid w:val="00053112"/>
    <w:rsid w:val="00061C45"/>
    <w:rsid w:val="00062C03"/>
    <w:rsid w:val="00066E19"/>
    <w:rsid w:val="00067FBA"/>
    <w:rsid w:val="00071159"/>
    <w:rsid w:val="000720BF"/>
    <w:rsid w:val="00073866"/>
    <w:rsid w:val="00077702"/>
    <w:rsid w:val="0008210D"/>
    <w:rsid w:val="00082B6F"/>
    <w:rsid w:val="000853E0"/>
    <w:rsid w:val="000865D8"/>
    <w:rsid w:val="00094A1F"/>
    <w:rsid w:val="000A12C2"/>
    <w:rsid w:val="000B76F3"/>
    <w:rsid w:val="000C071B"/>
    <w:rsid w:val="00121902"/>
    <w:rsid w:val="00124D1D"/>
    <w:rsid w:val="00132B3D"/>
    <w:rsid w:val="0013339E"/>
    <w:rsid w:val="00137308"/>
    <w:rsid w:val="001421A6"/>
    <w:rsid w:val="00142FBB"/>
    <w:rsid w:val="00153178"/>
    <w:rsid w:val="001559E4"/>
    <w:rsid w:val="001726FC"/>
    <w:rsid w:val="00173EB8"/>
    <w:rsid w:val="0017570A"/>
    <w:rsid w:val="001867D9"/>
    <w:rsid w:val="00197B91"/>
    <w:rsid w:val="001A6A7C"/>
    <w:rsid w:val="001B6550"/>
    <w:rsid w:val="001D784A"/>
    <w:rsid w:val="002013BF"/>
    <w:rsid w:val="00201A56"/>
    <w:rsid w:val="00207787"/>
    <w:rsid w:val="00207C70"/>
    <w:rsid w:val="00207FA1"/>
    <w:rsid w:val="002115EE"/>
    <w:rsid w:val="00216E08"/>
    <w:rsid w:val="00223873"/>
    <w:rsid w:val="002359C8"/>
    <w:rsid w:val="002455AC"/>
    <w:rsid w:val="00257708"/>
    <w:rsid w:val="00262C63"/>
    <w:rsid w:val="00274C79"/>
    <w:rsid w:val="002812D4"/>
    <w:rsid w:val="00283BB3"/>
    <w:rsid w:val="002903E0"/>
    <w:rsid w:val="002A76AE"/>
    <w:rsid w:val="002B53D6"/>
    <w:rsid w:val="002D2F61"/>
    <w:rsid w:val="002D674F"/>
    <w:rsid w:val="002E2F44"/>
    <w:rsid w:val="002F070E"/>
    <w:rsid w:val="002F4810"/>
    <w:rsid w:val="0030026F"/>
    <w:rsid w:val="003136FA"/>
    <w:rsid w:val="00317B6E"/>
    <w:rsid w:val="003401FD"/>
    <w:rsid w:val="00340E00"/>
    <w:rsid w:val="00353709"/>
    <w:rsid w:val="003543A1"/>
    <w:rsid w:val="003667BF"/>
    <w:rsid w:val="00366849"/>
    <w:rsid w:val="00374827"/>
    <w:rsid w:val="00377FE3"/>
    <w:rsid w:val="003A2FC4"/>
    <w:rsid w:val="003B0F0B"/>
    <w:rsid w:val="003B2703"/>
    <w:rsid w:val="003C3D63"/>
    <w:rsid w:val="003F576D"/>
    <w:rsid w:val="004208EE"/>
    <w:rsid w:val="00423D1C"/>
    <w:rsid w:val="00424616"/>
    <w:rsid w:val="00424843"/>
    <w:rsid w:val="0043512F"/>
    <w:rsid w:val="00444F47"/>
    <w:rsid w:val="004540A6"/>
    <w:rsid w:val="00461693"/>
    <w:rsid w:val="00462FF3"/>
    <w:rsid w:val="00475095"/>
    <w:rsid w:val="00476DB6"/>
    <w:rsid w:val="004803BA"/>
    <w:rsid w:val="00492010"/>
    <w:rsid w:val="004A2185"/>
    <w:rsid w:val="004A61B1"/>
    <w:rsid w:val="004A6499"/>
    <w:rsid w:val="004B3E8A"/>
    <w:rsid w:val="004B6BE7"/>
    <w:rsid w:val="004C1A90"/>
    <w:rsid w:val="004C58C8"/>
    <w:rsid w:val="004D1026"/>
    <w:rsid w:val="004D132B"/>
    <w:rsid w:val="004E6A38"/>
    <w:rsid w:val="004E7019"/>
    <w:rsid w:val="004F4B9E"/>
    <w:rsid w:val="00504C24"/>
    <w:rsid w:val="005061C6"/>
    <w:rsid w:val="00511C76"/>
    <w:rsid w:val="0052578D"/>
    <w:rsid w:val="00530EDB"/>
    <w:rsid w:val="0054384C"/>
    <w:rsid w:val="00582FA0"/>
    <w:rsid w:val="00583290"/>
    <w:rsid w:val="0059011E"/>
    <w:rsid w:val="005937C3"/>
    <w:rsid w:val="00597A62"/>
    <w:rsid w:val="005C0FEF"/>
    <w:rsid w:val="005C5ECB"/>
    <w:rsid w:val="005C69EE"/>
    <w:rsid w:val="005F4139"/>
    <w:rsid w:val="005F5218"/>
    <w:rsid w:val="00601897"/>
    <w:rsid w:val="00602230"/>
    <w:rsid w:val="00606055"/>
    <w:rsid w:val="00615684"/>
    <w:rsid w:val="00617776"/>
    <w:rsid w:val="0064500A"/>
    <w:rsid w:val="00654A72"/>
    <w:rsid w:val="00656C38"/>
    <w:rsid w:val="006622C7"/>
    <w:rsid w:val="00662B3C"/>
    <w:rsid w:val="00666C69"/>
    <w:rsid w:val="00666D34"/>
    <w:rsid w:val="00684C4C"/>
    <w:rsid w:val="006A11FF"/>
    <w:rsid w:val="006A27B4"/>
    <w:rsid w:val="006B5171"/>
    <w:rsid w:val="006B64FF"/>
    <w:rsid w:val="006B783D"/>
    <w:rsid w:val="006C153F"/>
    <w:rsid w:val="006D12BF"/>
    <w:rsid w:val="006F7722"/>
    <w:rsid w:val="006F7799"/>
    <w:rsid w:val="00705E38"/>
    <w:rsid w:val="0070683A"/>
    <w:rsid w:val="007156FC"/>
    <w:rsid w:val="00746296"/>
    <w:rsid w:val="00752D21"/>
    <w:rsid w:val="00752D8F"/>
    <w:rsid w:val="00756A15"/>
    <w:rsid w:val="00772A0E"/>
    <w:rsid w:val="007740F1"/>
    <w:rsid w:val="00786ED2"/>
    <w:rsid w:val="00792D3A"/>
    <w:rsid w:val="00793ECC"/>
    <w:rsid w:val="0079725D"/>
    <w:rsid w:val="007A2D28"/>
    <w:rsid w:val="007A4CBA"/>
    <w:rsid w:val="007A5A2D"/>
    <w:rsid w:val="007C7F66"/>
    <w:rsid w:val="007E22FC"/>
    <w:rsid w:val="007E34E2"/>
    <w:rsid w:val="007E3CE0"/>
    <w:rsid w:val="007F1F8E"/>
    <w:rsid w:val="007F2602"/>
    <w:rsid w:val="007F6680"/>
    <w:rsid w:val="00825D2D"/>
    <w:rsid w:val="0082677F"/>
    <w:rsid w:val="00840DA7"/>
    <w:rsid w:val="008578D9"/>
    <w:rsid w:val="0086033E"/>
    <w:rsid w:val="0086306C"/>
    <w:rsid w:val="00863F8F"/>
    <w:rsid w:val="008663D2"/>
    <w:rsid w:val="0087089E"/>
    <w:rsid w:val="008824C4"/>
    <w:rsid w:val="00887811"/>
    <w:rsid w:val="008900CA"/>
    <w:rsid w:val="008956B7"/>
    <w:rsid w:val="00896DE9"/>
    <w:rsid w:val="00897524"/>
    <w:rsid w:val="008B021B"/>
    <w:rsid w:val="008D36E3"/>
    <w:rsid w:val="008D6BE0"/>
    <w:rsid w:val="008E2B2A"/>
    <w:rsid w:val="008E4C8D"/>
    <w:rsid w:val="008F29F5"/>
    <w:rsid w:val="00913242"/>
    <w:rsid w:val="0092778C"/>
    <w:rsid w:val="00934F0B"/>
    <w:rsid w:val="00935FA3"/>
    <w:rsid w:val="00942AD3"/>
    <w:rsid w:val="009540E0"/>
    <w:rsid w:val="009627F3"/>
    <w:rsid w:val="00981178"/>
    <w:rsid w:val="00995BF4"/>
    <w:rsid w:val="009C2E11"/>
    <w:rsid w:val="009D232A"/>
    <w:rsid w:val="009D703F"/>
    <w:rsid w:val="009E5C22"/>
    <w:rsid w:val="009F119B"/>
    <w:rsid w:val="009F1631"/>
    <w:rsid w:val="00A05174"/>
    <w:rsid w:val="00A104DC"/>
    <w:rsid w:val="00A11186"/>
    <w:rsid w:val="00A13839"/>
    <w:rsid w:val="00A3432A"/>
    <w:rsid w:val="00A37362"/>
    <w:rsid w:val="00A437C5"/>
    <w:rsid w:val="00A64ECE"/>
    <w:rsid w:val="00A84B41"/>
    <w:rsid w:val="00A85BAB"/>
    <w:rsid w:val="00A86589"/>
    <w:rsid w:val="00A93596"/>
    <w:rsid w:val="00A96602"/>
    <w:rsid w:val="00AA0BEA"/>
    <w:rsid w:val="00AA6DA4"/>
    <w:rsid w:val="00AB09BD"/>
    <w:rsid w:val="00AB123F"/>
    <w:rsid w:val="00AB5297"/>
    <w:rsid w:val="00AB78C7"/>
    <w:rsid w:val="00AC02FD"/>
    <w:rsid w:val="00AC0503"/>
    <w:rsid w:val="00AC5FD0"/>
    <w:rsid w:val="00AD024D"/>
    <w:rsid w:val="00AE1FCB"/>
    <w:rsid w:val="00AE3D67"/>
    <w:rsid w:val="00AF116E"/>
    <w:rsid w:val="00B10DAA"/>
    <w:rsid w:val="00B12036"/>
    <w:rsid w:val="00B17E7E"/>
    <w:rsid w:val="00B31EC5"/>
    <w:rsid w:val="00B35F29"/>
    <w:rsid w:val="00B50C16"/>
    <w:rsid w:val="00B5593E"/>
    <w:rsid w:val="00B564AC"/>
    <w:rsid w:val="00B6778E"/>
    <w:rsid w:val="00B819CD"/>
    <w:rsid w:val="00B86E65"/>
    <w:rsid w:val="00B94726"/>
    <w:rsid w:val="00B96175"/>
    <w:rsid w:val="00BB316E"/>
    <w:rsid w:val="00BB4EBD"/>
    <w:rsid w:val="00BC6087"/>
    <w:rsid w:val="00BD5F94"/>
    <w:rsid w:val="00BD6604"/>
    <w:rsid w:val="00BD70F9"/>
    <w:rsid w:val="00BE1B85"/>
    <w:rsid w:val="00BE2A5F"/>
    <w:rsid w:val="00BF035A"/>
    <w:rsid w:val="00BF23EA"/>
    <w:rsid w:val="00BF7900"/>
    <w:rsid w:val="00C0315F"/>
    <w:rsid w:val="00C35C15"/>
    <w:rsid w:val="00C45C2C"/>
    <w:rsid w:val="00C45F7E"/>
    <w:rsid w:val="00C47645"/>
    <w:rsid w:val="00C54888"/>
    <w:rsid w:val="00C626FE"/>
    <w:rsid w:val="00C80436"/>
    <w:rsid w:val="00C83248"/>
    <w:rsid w:val="00C969A7"/>
    <w:rsid w:val="00CC137D"/>
    <w:rsid w:val="00CD20AA"/>
    <w:rsid w:val="00CD685D"/>
    <w:rsid w:val="00CE3E70"/>
    <w:rsid w:val="00CE5BFF"/>
    <w:rsid w:val="00D011BA"/>
    <w:rsid w:val="00D324A2"/>
    <w:rsid w:val="00D35236"/>
    <w:rsid w:val="00D41962"/>
    <w:rsid w:val="00D41E96"/>
    <w:rsid w:val="00D52CB8"/>
    <w:rsid w:val="00D57964"/>
    <w:rsid w:val="00D61AA8"/>
    <w:rsid w:val="00D635FC"/>
    <w:rsid w:val="00D75655"/>
    <w:rsid w:val="00D8065A"/>
    <w:rsid w:val="00D8387E"/>
    <w:rsid w:val="00D83F92"/>
    <w:rsid w:val="00D84255"/>
    <w:rsid w:val="00D87BFC"/>
    <w:rsid w:val="00DA42A2"/>
    <w:rsid w:val="00DA716C"/>
    <w:rsid w:val="00DC0924"/>
    <w:rsid w:val="00DC6676"/>
    <w:rsid w:val="00DE3299"/>
    <w:rsid w:val="00DF2001"/>
    <w:rsid w:val="00DF3766"/>
    <w:rsid w:val="00DF4DBB"/>
    <w:rsid w:val="00DF7A62"/>
    <w:rsid w:val="00DF7F18"/>
    <w:rsid w:val="00E21056"/>
    <w:rsid w:val="00E21FF1"/>
    <w:rsid w:val="00E22F66"/>
    <w:rsid w:val="00E37B27"/>
    <w:rsid w:val="00E53F87"/>
    <w:rsid w:val="00E60320"/>
    <w:rsid w:val="00E72ED0"/>
    <w:rsid w:val="00E8202B"/>
    <w:rsid w:val="00EA12B0"/>
    <w:rsid w:val="00EB16A1"/>
    <w:rsid w:val="00EC3781"/>
    <w:rsid w:val="00ED0604"/>
    <w:rsid w:val="00EF365F"/>
    <w:rsid w:val="00F02B61"/>
    <w:rsid w:val="00F033EC"/>
    <w:rsid w:val="00F03860"/>
    <w:rsid w:val="00F07093"/>
    <w:rsid w:val="00F11C9E"/>
    <w:rsid w:val="00F2216D"/>
    <w:rsid w:val="00F23EA7"/>
    <w:rsid w:val="00F24A07"/>
    <w:rsid w:val="00F24CE1"/>
    <w:rsid w:val="00F34C91"/>
    <w:rsid w:val="00F60222"/>
    <w:rsid w:val="00F610F6"/>
    <w:rsid w:val="00F61B3B"/>
    <w:rsid w:val="00F65446"/>
    <w:rsid w:val="00F84841"/>
    <w:rsid w:val="00F85A62"/>
    <w:rsid w:val="00F93493"/>
    <w:rsid w:val="00F9790E"/>
    <w:rsid w:val="00FA21FA"/>
    <w:rsid w:val="00FB22CB"/>
    <w:rsid w:val="00FC0D07"/>
    <w:rsid w:val="00FC6747"/>
    <w:rsid w:val="00FE24A4"/>
    <w:rsid w:val="00FE32B4"/>
    <w:rsid w:val="00FE7395"/>
    <w:rsid w:val="00FF2B24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CEE5-163A-4E9D-A4B4-82150904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6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F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7C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30ED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ий текст Знак"/>
    <w:basedOn w:val="a0"/>
    <w:link w:val="a5"/>
    <w:rsid w:val="00530EDB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6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2B3C"/>
    <w:rPr>
      <w:rFonts w:ascii="Segoe UI" w:eastAsiaTheme="minorEastAsia" w:hAnsi="Segoe UI" w:cs="Segoe UI"/>
      <w:sz w:val="18"/>
      <w:szCs w:val="18"/>
      <w:lang w:val="uk-UA" w:eastAsia="uk-UA"/>
    </w:rPr>
  </w:style>
  <w:style w:type="character" w:customStyle="1" w:styleId="xfm93817463">
    <w:name w:val="xfm_93817463"/>
    <w:basedOn w:val="a0"/>
    <w:rsid w:val="00705E38"/>
  </w:style>
  <w:style w:type="paragraph" w:styleId="a9">
    <w:name w:val="List Paragraph"/>
    <w:basedOn w:val="a"/>
    <w:uiPriority w:val="34"/>
    <w:qFormat/>
    <w:rsid w:val="00476DB6"/>
    <w:pPr>
      <w:ind w:left="720"/>
      <w:contextualSpacing/>
    </w:pPr>
  </w:style>
  <w:style w:type="paragraph" w:customStyle="1" w:styleId="Standard">
    <w:name w:val="Standard"/>
    <w:rsid w:val="00AC5F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94A1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xfm05582380">
    <w:name w:val="xfm_05582380"/>
    <w:basedOn w:val="a0"/>
    <w:rsid w:val="00121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4</Pages>
  <Words>7267</Words>
  <Characters>4143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142</cp:revision>
  <cp:lastPrinted>2023-09-25T10:59:00Z</cp:lastPrinted>
  <dcterms:created xsi:type="dcterms:W3CDTF">2022-09-12T07:29:00Z</dcterms:created>
  <dcterms:modified xsi:type="dcterms:W3CDTF">2023-09-27T12:46:00Z</dcterms:modified>
</cp:coreProperties>
</file>