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F9" w:rsidRPr="009778AF" w:rsidRDefault="006B5FB8" w:rsidP="00B653F9">
      <w:pPr>
        <w:jc w:val="center"/>
        <w:rPr>
          <w:color w:val="000000"/>
          <w:kern w:val="2"/>
          <w:lang w:val="uk-UA" w:eastAsia="zh-CN"/>
        </w:rPr>
      </w:pPr>
      <w:r w:rsidRPr="00B653F9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F9" w:rsidRPr="009778AF" w:rsidRDefault="00B653F9" w:rsidP="00B653F9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653F9" w:rsidRPr="009778AF" w:rsidRDefault="006B5FB8" w:rsidP="00B653F9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3F9" w:rsidRPr="00E96981" w:rsidRDefault="00B653F9" w:rsidP="00B653F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653F9" w:rsidRPr="00E96981" w:rsidRDefault="00B653F9" w:rsidP="00B653F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653F9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B653F9" w:rsidRPr="009778AF" w:rsidRDefault="00B653F9" w:rsidP="00B653F9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653F9" w:rsidRPr="009778AF" w:rsidRDefault="006B5FB8" w:rsidP="00B653F9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3F9" w:rsidRPr="00E96981" w:rsidRDefault="00B653F9" w:rsidP="00B653F9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653F9" w:rsidRPr="00E96981" w:rsidRDefault="00B653F9" w:rsidP="00B653F9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3F9" w:rsidRPr="00E96981" w:rsidRDefault="002D0D34" w:rsidP="00B653F9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B653F9" w:rsidRPr="00E96981" w:rsidRDefault="002D0D34" w:rsidP="00B653F9"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:rsidR="00B653F9" w:rsidRPr="009778AF" w:rsidRDefault="00B653F9" w:rsidP="00B653F9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B653F9" w:rsidRDefault="00B653F9" w:rsidP="00B653F9">
      <w:pPr>
        <w:jc w:val="both"/>
        <w:rPr>
          <w:lang w:val="uk-UA"/>
        </w:rPr>
      </w:pPr>
    </w:p>
    <w:p w:rsidR="00457870" w:rsidRDefault="00457870" w:rsidP="00B653F9">
      <w:pPr>
        <w:pStyle w:val="a4"/>
        <w:ind w:right="5385"/>
        <w:jc w:val="both"/>
        <w:rPr>
          <w:sz w:val="24"/>
        </w:rPr>
      </w:pPr>
      <w:r>
        <w:rPr>
          <w:sz w:val="24"/>
        </w:rPr>
        <w:t xml:space="preserve">Про </w:t>
      </w:r>
      <w:r w:rsidR="00F8703B" w:rsidRPr="00F8703B">
        <w:rPr>
          <w:sz w:val="24"/>
        </w:rPr>
        <w:t xml:space="preserve">внесення змін до Програми підтримки і розвитку міського </w:t>
      </w:r>
      <w:r w:rsidR="00B653F9">
        <w:rPr>
          <w:sz w:val="24"/>
        </w:rPr>
        <w:t xml:space="preserve">комунального підприємства </w:t>
      </w:r>
      <w:r w:rsidR="00F8703B" w:rsidRPr="00F8703B">
        <w:rPr>
          <w:sz w:val="24"/>
        </w:rPr>
        <w:t xml:space="preserve">«Хмельницьктеплокомуненерго» на </w:t>
      </w:r>
      <w:r w:rsidR="00B653F9">
        <w:rPr>
          <w:sz w:val="24"/>
        </w:rPr>
        <w:t>2023-</w:t>
      </w:r>
      <w:r w:rsidR="00F8703B" w:rsidRPr="00F8703B">
        <w:rPr>
          <w:sz w:val="24"/>
        </w:rPr>
        <w:t>2027 роки</w:t>
      </w:r>
    </w:p>
    <w:p w:rsidR="00457870" w:rsidRDefault="00457870" w:rsidP="00832955">
      <w:pPr>
        <w:ind w:right="4394"/>
        <w:jc w:val="both"/>
        <w:rPr>
          <w:lang w:val="uk-UA"/>
        </w:rPr>
      </w:pPr>
    </w:p>
    <w:p w:rsidR="00493621" w:rsidRDefault="00493621" w:rsidP="00B653F9">
      <w:pPr>
        <w:jc w:val="both"/>
        <w:rPr>
          <w:lang w:val="uk-UA"/>
        </w:rPr>
      </w:pPr>
    </w:p>
    <w:p w:rsidR="00905988" w:rsidRDefault="009F02CE" w:rsidP="00AE4D3C">
      <w:pPr>
        <w:ind w:firstLine="720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AE4D3C" w:rsidRPr="00AE4D3C">
        <w:rPr>
          <w:lang w:val="uk-UA"/>
        </w:rPr>
        <w:t xml:space="preserve">пропозицію виконавчого комітету, </w:t>
      </w:r>
      <w:r w:rsidR="00FC6FD8" w:rsidRPr="00FC6FD8">
        <w:rPr>
          <w:lang w:val="uk-UA"/>
        </w:rPr>
        <w:t>керуючись Бюджетним кодексом України, Законами України «Про місцеве самоврядування в Україні», «Про житлово-комунальні послуги», «Про теплопостачання», «Про державну допомогу суб’єктам господарювання», постановою Кабінету Мін</w:t>
      </w:r>
      <w:r w:rsidR="00B653F9">
        <w:rPr>
          <w:lang w:val="uk-UA"/>
        </w:rPr>
        <w:t>істрів України від 13.11.2013 №</w:t>
      </w:r>
      <w:r w:rsidR="00FC6FD8" w:rsidRPr="00FC6FD8">
        <w:rPr>
          <w:lang w:val="uk-UA"/>
        </w:rPr>
        <w:t>835 «Про затвердження Порядку відбору інвестиційних проектів, для реалізації яких надається державна підтримка»</w:t>
      </w:r>
      <w:r w:rsidR="00AE4D3C" w:rsidRPr="00AE4D3C">
        <w:rPr>
          <w:lang w:val="uk-UA"/>
        </w:rPr>
        <w:t>, міська рада</w:t>
      </w:r>
    </w:p>
    <w:p w:rsidR="00AE4D3C" w:rsidRDefault="00AE4D3C" w:rsidP="00B653F9">
      <w:pPr>
        <w:jc w:val="both"/>
        <w:rPr>
          <w:lang w:val="uk-UA"/>
        </w:rPr>
      </w:pPr>
    </w:p>
    <w:p w:rsidR="00457870" w:rsidRDefault="00457870" w:rsidP="0080245C">
      <w:pPr>
        <w:rPr>
          <w:lang w:val="uk-UA"/>
        </w:rPr>
      </w:pPr>
      <w:r>
        <w:rPr>
          <w:lang w:val="uk-UA"/>
        </w:rPr>
        <w:t>ВИРІШИ</w:t>
      </w:r>
      <w:r w:rsidR="00D77372">
        <w:rPr>
          <w:lang w:val="uk-UA"/>
        </w:rPr>
        <w:t>ЛА</w:t>
      </w:r>
      <w:r>
        <w:rPr>
          <w:lang w:val="uk-UA"/>
        </w:rPr>
        <w:t>:</w:t>
      </w:r>
    </w:p>
    <w:p w:rsidR="0038591C" w:rsidRDefault="0038591C" w:rsidP="00B653F9">
      <w:pPr>
        <w:jc w:val="both"/>
        <w:rPr>
          <w:lang w:val="uk-UA"/>
        </w:rPr>
      </w:pPr>
    </w:p>
    <w:p w:rsidR="00E36578" w:rsidRDefault="00457870" w:rsidP="00E36578">
      <w:pPr>
        <w:ind w:firstLine="567"/>
        <w:jc w:val="both"/>
        <w:rPr>
          <w:lang w:val="uk-UA" w:eastAsia="ru-RU"/>
        </w:rPr>
      </w:pPr>
      <w:r w:rsidRPr="00CA67D8">
        <w:rPr>
          <w:lang w:val="uk-UA"/>
        </w:rPr>
        <w:t xml:space="preserve">1. </w:t>
      </w:r>
      <w:proofErr w:type="spellStart"/>
      <w:r w:rsidR="0029485B">
        <w:rPr>
          <w:lang w:val="uk-UA"/>
        </w:rPr>
        <w:t>В</w:t>
      </w:r>
      <w:r w:rsidR="0052090B" w:rsidRPr="0052090B">
        <w:rPr>
          <w:lang w:val="uk-UA"/>
        </w:rPr>
        <w:t>нес</w:t>
      </w:r>
      <w:r w:rsidR="0029485B">
        <w:rPr>
          <w:lang w:val="uk-UA"/>
        </w:rPr>
        <w:t>ти</w:t>
      </w:r>
      <w:proofErr w:type="spellEnd"/>
      <w:r w:rsidR="0029485B">
        <w:rPr>
          <w:lang w:val="uk-UA"/>
        </w:rPr>
        <w:t xml:space="preserve"> зміни </w:t>
      </w:r>
      <w:r w:rsidR="0052090B" w:rsidRPr="0052090B">
        <w:rPr>
          <w:lang w:val="uk-UA"/>
        </w:rPr>
        <w:t>до Програми підтримки і роз</w:t>
      </w:r>
      <w:bookmarkStart w:id="0" w:name="_GoBack"/>
      <w:bookmarkEnd w:id="0"/>
      <w:r w:rsidR="0052090B" w:rsidRPr="0052090B">
        <w:rPr>
          <w:lang w:val="uk-UA"/>
        </w:rPr>
        <w:t>витку міського комунального підприємства «Хмельн</w:t>
      </w:r>
      <w:r w:rsidR="00B653F9">
        <w:rPr>
          <w:lang w:val="uk-UA"/>
        </w:rPr>
        <w:t>ицьктеплокомуненерго» на 2023-</w:t>
      </w:r>
      <w:r w:rsidR="0052090B" w:rsidRPr="0052090B">
        <w:rPr>
          <w:lang w:val="uk-UA"/>
        </w:rPr>
        <w:t>2027 роки, затвердженої рішен</w:t>
      </w:r>
      <w:r w:rsidR="00B653F9">
        <w:rPr>
          <w:lang w:val="uk-UA"/>
        </w:rPr>
        <w:t>ням Хмельницької міської ради №</w:t>
      </w:r>
      <w:r w:rsidR="0052090B" w:rsidRPr="0052090B">
        <w:rPr>
          <w:lang w:val="uk-UA"/>
        </w:rPr>
        <w:t>66 від 28.03.2023 «Про затвердження Програми підтримки і розвитку міського комунального підприємства «Хмельницьктеплокомуненерго» на 2023</w:t>
      </w:r>
      <w:r w:rsidR="00B653F9">
        <w:rPr>
          <w:lang w:val="uk-UA"/>
        </w:rPr>
        <w:t>-</w:t>
      </w:r>
      <w:r w:rsidR="0052090B" w:rsidRPr="0052090B">
        <w:rPr>
          <w:lang w:val="uk-UA"/>
        </w:rPr>
        <w:t>2027 роки», виклавши Додаток 1 до Програми в новій редакції, згідно з додатком</w:t>
      </w:r>
      <w:r w:rsidR="00AE4D3C" w:rsidRPr="00AE4D3C">
        <w:rPr>
          <w:lang w:val="uk-UA"/>
        </w:rPr>
        <w:t>.</w:t>
      </w:r>
    </w:p>
    <w:p w:rsidR="00E36578" w:rsidRPr="00E36578" w:rsidRDefault="00E36578" w:rsidP="00E36578">
      <w:pPr>
        <w:ind w:firstLine="567"/>
        <w:jc w:val="both"/>
        <w:rPr>
          <w:lang w:val="uk-UA" w:eastAsia="ru-RU"/>
        </w:rPr>
      </w:pPr>
      <w:r w:rsidRPr="00E36578">
        <w:rPr>
          <w:lang w:val="uk-UA" w:eastAsia="ru-RU"/>
        </w:rPr>
        <w:t>2.</w:t>
      </w:r>
      <w:r>
        <w:rPr>
          <w:lang w:val="uk-UA" w:eastAsia="ru-RU"/>
        </w:rPr>
        <w:t xml:space="preserve"> </w:t>
      </w:r>
      <w:r w:rsidR="00BA3948">
        <w:rPr>
          <w:lang w:val="uk-UA" w:eastAsia="ru-RU"/>
        </w:rPr>
        <w:t>Відповідальність за виконанням</w:t>
      </w:r>
      <w:r w:rsidR="00AE4D3C" w:rsidRPr="00AE4D3C">
        <w:rPr>
          <w:lang w:val="uk-UA" w:eastAsia="ru-RU"/>
        </w:rPr>
        <w:t xml:space="preserve"> рішення покласти н</w:t>
      </w:r>
      <w:r w:rsidR="00B653F9">
        <w:rPr>
          <w:lang w:val="uk-UA" w:eastAsia="ru-RU"/>
        </w:rPr>
        <w:t>а заступника міського голови-</w:t>
      </w:r>
      <w:r w:rsidR="00AE4D3C" w:rsidRPr="00AE4D3C">
        <w:rPr>
          <w:lang w:val="uk-UA" w:eastAsia="ru-RU"/>
        </w:rPr>
        <w:t>директора департа</w:t>
      </w:r>
      <w:r w:rsidR="00B653F9">
        <w:rPr>
          <w:lang w:val="uk-UA" w:eastAsia="ru-RU"/>
        </w:rPr>
        <w:t xml:space="preserve">менту інфраструктури міста </w:t>
      </w:r>
      <w:proofErr w:type="spellStart"/>
      <w:r w:rsidR="00B653F9">
        <w:rPr>
          <w:lang w:val="uk-UA" w:eastAsia="ru-RU"/>
        </w:rPr>
        <w:t>В.</w:t>
      </w:r>
      <w:r w:rsidR="00AE4D3C" w:rsidRPr="00AE4D3C">
        <w:rPr>
          <w:lang w:val="uk-UA" w:eastAsia="ru-RU"/>
        </w:rPr>
        <w:t>Новачка</w:t>
      </w:r>
      <w:proofErr w:type="spellEnd"/>
      <w:r w:rsidRPr="00E36578">
        <w:rPr>
          <w:lang w:val="uk-UA" w:eastAsia="ru-RU"/>
        </w:rPr>
        <w:t>.</w:t>
      </w:r>
    </w:p>
    <w:p w:rsidR="00A1382D" w:rsidRDefault="00E36578" w:rsidP="00E36578">
      <w:pPr>
        <w:ind w:firstLine="567"/>
        <w:jc w:val="both"/>
        <w:rPr>
          <w:lang w:val="uk-UA" w:eastAsia="uk-UA"/>
        </w:rPr>
      </w:pPr>
      <w:r>
        <w:rPr>
          <w:lang w:val="uk-UA" w:eastAsia="ru-RU"/>
        </w:rPr>
        <w:t xml:space="preserve">3. </w:t>
      </w:r>
      <w:r w:rsidR="00AE4D3C" w:rsidRPr="00AE4D3C">
        <w:rPr>
          <w:lang w:val="uk-UA"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</w:t>
      </w:r>
      <w:r w:rsidR="00174BD8">
        <w:rPr>
          <w:lang w:val="uk-UA" w:eastAsia="ru-RU"/>
        </w:rPr>
        <w:t>.</w:t>
      </w:r>
    </w:p>
    <w:p w:rsidR="00B653F9" w:rsidRDefault="00B653F9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:rsidR="00B653F9" w:rsidRDefault="00B653F9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:rsidR="00B653F9" w:rsidRDefault="00B653F9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:rsidR="00B653F9" w:rsidRDefault="00C84065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  <w:r w:rsidRPr="00C32BFB">
        <w:rPr>
          <w:lang w:val="uk-UA"/>
        </w:rPr>
        <w:t>Міський голова</w:t>
      </w:r>
      <w:r w:rsidRPr="00C32BFB">
        <w:rPr>
          <w:lang w:val="uk-UA"/>
        </w:rPr>
        <w:tab/>
      </w:r>
      <w:r w:rsidRPr="00C32BFB">
        <w:rPr>
          <w:lang w:val="uk-UA"/>
        </w:rPr>
        <w:tab/>
      </w:r>
      <w:r w:rsidRPr="00C32BFB">
        <w:rPr>
          <w:lang w:val="uk-UA"/>
        </w:rPr>
        <w:tab/>
      </w:r>
      <w:r w:rsidR="00B653F9">
        <w:rPr>
          <w:lang w:val="uk-UA"/>
        </w:rPr>
        <w:tab/>
      </w:r>
      <w:r w:rsidR="00B653F9">
        <w:rPr>
          <w:lang w:val="uk-UA"/>
        </w:rPr>
        <w:tab/>
      </w:r>
      <w:r w:rsidR="00B653F9">
        <w:rPr>
          <w:lang w:val="uk-UA"/>
        </w:rPr>
        <w:tab/>
      </w:r>
      <w:r w:rsidR="00B653F9">
        <w:rPr>
          <w:lang w:val="uk-UA"/>
        </w:rPr>
        <w:tab/>
      </w:r>
      <w:r w:rsidR="0080245C">
        <w:rPr>
          <w:lang w:val="uk-UA"/>
        </w:rPr>
        <w:t>О</w:t>
      </w:r>
      <w:r w:rsidR="00EF620E">
        <w:rPr>
          <w:lang w:val="uk-UA"/>
        </w:rPr>
        <w:t>лександр</w:t>
      </w:r>
      <w:r w:rsidR="0080245C">
        <w:rPr>
          <w:lang w:val="uk-UA"/>
        </w:rPr>
        <w:t xml:space="preserve"> С</w:t>
      </w:r>
      <w:r w:rsidR="00CD3E7A">
        <w:rPr>
          <w:lang w:val="uk-UA"/>
        </w:rPr>
        <w:t>ИМЧИШИН</w:t>
      </w:r>
    </w:p>
    <w:p w:rsidR="00B653F9" w:rsidRDefault="00B653F9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:rsidR="00B653F9" w:rsidRDefault="00B653F9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  <w:sectPr w:rsidR="00B653F9" w:rsidSect="00B653F9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:rsidR="00B653F9" w:rsidRPr="00E96981" w:rsidRDefault="00B653F9" w:rsidP="00B653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</w:p>
    <w:p w:rsidR="00B653F9" w:rsidRPr="00E96981" w:rsidRDefault="00B653F9" w:rsidP="00B653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653F9" w:rsidRDefault="00B653F9" w:rsidP="00B653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№44</w:t>
      </w:r>
    </w:p>
    <w:p w:rsidR="00B653F9" w:rsidRPr="006B5FB8" w:rsidRDefault="00B653F9" w:rsidP="00B653F9">
      <w:pPr>
        <w:tabs>
          <w:tab w:val="left" w:pos="6630"/>
        </w:tabs>
        <w:jc w:val="center"/>
        <w:rPr>
          <w:rFonts w:eastAsia="Courier New"/>
          <w:b/>
          <w:bCs/>
          <w:color w:val="000000"/>
          <w:lang w:val="uk-UA" w:eastAsia="uk-UA" w:bidi="uk-UA"/>
        </w:rPr>
      </w:pPr>
      <w:r w:rsidRPr="006B5FB8">
        <w:rPr>
          <w:rFonts w:eastAsia="Courier New"/>
          <w:b/>
          <w:bCs/>
          <w:color w:val="000000"/>
          <w:lang w:val="uk-UA" w:eastAsia="uk-UA" w:bidi="uk-UA"/>
        </w:rPr>
        <w:t>Заходи</w:t>
      </w:r>
    </w:p>
    <w:p w:rsidR="00B653F9" w:rsidRPr="006B5FB8" w:rsidRDefault="00B653F9" w:rsidP="00B653F9">
      <w:pPr>
        <w:tabs>
          <w:tab w:val="left" w:pos="6630"/>
        </w:tabs>
        <w:jc w:val="center"/>
        <w:rPr>
          <w:rFonts w:eastAsia="Courier New"/>
          <w:b/>
          <w:bCs/>
          <w:color w:val="000000"/>
          <w:lang w:val="uk-UA" w:eastAsia="uk-UA" w:bidi="uk-UA"/>
        </w:rPr>
      </w:pPr>
      <w:r w:rsidRPr="006B5FB8">
        <w:rPr>
          <w:rFonts w:eastAsia="Courier New"/>
          <w:b/>
          <w:bCs/>
          <w:color w:val="000000"/>
          <w:lang w:val="uk-UA" w:eastAsia="uk-UA" w:bidi="uk-UA"/>
        </w:rPr>
        <w:t>з виконання програми підтримки і розвитку МКП "Хмельницьктеплокомуненерго" на 2023-2027 (із змінами)</w:t>
      </w:r>
    </w:p>
    <w:tbl>
      <w:tblPr>
        <w:tblW w:w="148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5"/>
        <w:gridCol w:w="3892"/>
        <w:gridCol w:w="2249"/>
        <w:gridCol w:w="891"/>
        <w:gridCol w:w="876"/>
        <w:gridCol w:w="876"/>
        <w:gridCol w:w="876"/>
        <w:gridCol w:w="992"/>
        <w:gridCol w:w="1837"/>
      </w:tblGrid>
      <w:tr w:rsidR="00B653F9" w:rsidRPr="006B5FB8" w:rsidTr="0061405D">
        <w:trPr>
          <w:trHeight w:val="20"/>
          <w:jc w:val="center"/>
        </w:trPr>
        <w:tc>
          <w:tcPr>
            <w:tcW w:w="6227" w:type="dxa"/>
            <w:gridSpan w:val="2"/>
            <w:vMerge w:val="restart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Найменування заходів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Кількісні показники</w:t>
            </w:r>
          </w:p>
        </w:tc>
        <w:tc>
          <w:tcPr>
            <w:tcW w:w="4511" w:type="dxa"/>
            <w:gridSpan w:val="5"/>
            <w:shd w:val="clear" w:color="auto" w:fill="auto"/>
            <w:vAlign w:val="center"/>
            <w:hideMark/>
          </w:tcPr>
          <w:p w:rsidR="00B653F9" w:rsidRPr="006B5FB8" w:rsidRDefault="006B5FB8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Необхідна сума коштів,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тис.</w:t>
            </w:r>
            <w:r w:rsidR="00B653F9"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грн</w:t>
            </w:r>
            <w:proofErr w:type="spellEnd"/>
            <w:r w:rsidR="00B653F9"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. з ПДВ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Всього </w:t>
            </w:r>
          </w:p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за 2023-2027 рр., тис. грн. з ПДВ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6227" w:type="dxa"/>
            <w:gridSpan w:val="2"/>
            <w:vMerge/>
            <w:vAlign w:val="center"/>
            <w:hideMark/>
          </w:tcPr>
          <w:p w:rsidR="00B653F9" w:rsidRPr="006B5FB8" w:rsidRDefault="00B653F9" w:rsidP="00B65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249" w:type="dxa"/>
            <w:vMerge/>
            <w:vAlign w:val="center"/>
            <w:hideMark/>
          </w:tcPr>
          <w:p w:rsidR="00B653F9" w:rsidRPr="006B5FB8" w:rsidRDefault="00B653F9" w:rsidP="00B65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2023 рік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2025 рік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2027 рік</w:t>
            </w:r>
          </w:p>
        </w:tc>
        <w:tc>
          <w:tcPr>
            <w:tcW w:w="1837" w:type="dxa"/>
            <w:vMerge/>
            <w:vAlign w:val="center"/>
            <w:hideMark/>
          </w:tcPr>
          <w:p w:rsidR="00B653F9" w:rsidRPr="006B5FB8" w:rsidRDefault="00B653F9" w:rsidP="00B653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8476" w:type="dxa"/>
            <w:gridSpan w:val="3"/>
            <w:shd w:val="clear" w:color="auto" w:fill="auto"/>
            <w:noWrap/>
            <w:vAlign w:val="bottom"/>
            <w:hideMark/>
          </w:tcPr>
          <w:p w:rsidR="00B653F9" w:rsidRPr="006B5FB8" w:rsidRDefault="00B653F9" w:rsidP="006B5FB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ВЛАСНІ КОШТИ ПІДПРИЄМСТВА (ІНШІ):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53787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37173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39228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45172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48048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B653F9" w:rsidRPr="006B5FB8" w:rsidRDefault="00B653F9" w:rsidP="00B653F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223408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Будівництво з'єднувальних ділянок трубопроводів теплових мереж (перемичок)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Будівництво з'єднувальної ділянки теплових мереж (перемички) між котельнями п</w:t>
            </w:r>
            <w:r w:rsidR="006B5FB8">
              <w:rPr>
                <w:color w:val="000000"/>
                <w:sz w:val="22"/>
                <w:szCs w:val="22"/>
                <w:lang w:val="uk-UA" w:eastAsia="uk-UA"/>
              </w:rPr>
              <w:t>о вул.Тернопільській,3 - вул.Тернопільській,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14/3 (2023-2024 рр.)</w:t>
            </w:r>
          </w:p>
        </w:tc>
        <w:tc>
          <w:tcPr>
            <w:tcW w:w="2249" w:type="dxa"/>
            <w:shd w:val="clear" w:color="auto" w:fill="auto"/>
            <w:hideMark/>
          </w:tcPr>
          <w:p w:rsid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2Ø133 мм L = 221 м,</w:t>
            </w:r>
          </w:p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2Ø159 мм L = 32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2400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Між тепл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овими мережами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 по вул.Петлюри,12 - вул.Сковороди,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 від ТК12-8 до ТК346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2Ø108 мм L = 260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2533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2533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теплових мереж із заміною на попередньо ізольовані трубопроводи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426BDF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 км теплових мереж в двотрубному вимірі, D ≤ 159 мм, щорічно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12350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15252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18837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23263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79702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Заміна та встановлення запірної арматури на теплових мережах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35 од.,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Dу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≥ 100 мм щорічно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1235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1525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1884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2326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7970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Заміна/встановлення насосного парку з використанням сучасних енергоефективних зразків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мережевого насоса потужністю 200 кВт в котельні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 вул.Шухевича,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8/1Г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 насос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 SCP200/560НА 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N=200 кВт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6640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 w:val="restart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6640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мережевого насоса потужністю 55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кВт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вул.Північна,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2 насоса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Atmos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Giga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N125/400-55/4 N=55 кВт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Встановлення мережевого насоса потужністю 250 кВт в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вул.Молодіжна,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насос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SCP200/560НА N=250 кВт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мережевого насоса потужністю 250 кВт в котельні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вул.Водопровідній,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насос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SCP200/560НА N=250 кВт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мережевого насоса потужністю 200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кВт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вул.Тернопільська,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14/3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426BDF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2 насоса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SCP200/560НА 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N=200 кВт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426BDF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мережевих насосів потужністю 75 кВт в котельні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: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>вул.Пулюя,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4/1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2 насоса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Wilo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Atmos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Giga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N150/400-75/4 N=75 кВт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Насоси різного призначення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Модернізація системи диспетчеризації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та ЦТП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Модернізація системи диспетчеризації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та ЦТП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2100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2300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8900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конвективних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конвективних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2200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6700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котла КВГ-7,56  із заміною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ини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вул.Молодіжна,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котел, 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конвективна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частина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 w:val="restart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котла КОЛВІ-350 із заміною димогарних труб в котельн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вул.Кам’янецька,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164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котел, 1 димогарні труби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котла КОЛВІ-500 із заміною димогарних труб в котельні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вул.Петлюри,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котел, 1 димогарні труби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426BDF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котла ТВГ-8М із заміною колекторних т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руб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Молодіжна,2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котел, 1 колекторні труби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котла ТВГ-8М із заміною верхніх екранних т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руб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вул.Чорновола,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122/2 (велика)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котел, 1 екранні труби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Модернізація/заміна котлів, обладнання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та ЦТП, іншого обладнання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426BDF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Модернізація котлів ДКВР 4/13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із заміною газових пальників та комплексу автоматики в к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отельні за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>: вул.Пулюя,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4/1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2 котла (на 1 котел необхідно 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br w:type="page"/>
              <w:t>2 пальника та 1 комплекс автоматики)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1383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1383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426BDF" w:rsidP="00426BDF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Модернізація котла КЕ-10-14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із заміною газових пальників та комплексу автоматики в котельні за </w:t>
            </w:r>
            <w:proofErr w:type="spellStart"/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: вул.Шухевича,8/1Г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426BDF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 (на 1 котел необхідно 2 пальника та 1 комплекс автоматики)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1615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1615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Встановлення котлів ВК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-21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вул.Північна,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 котла ВК-21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426BDF" w:rsidP="00426BDF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Модернізація котла 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ТВГ-8М із заміною пальників та комплекс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у автоматики в котельні по вул.Молодіжній,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 (4 пальника та 1 комплекс автоматики)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250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Модернізація щитів керування газовими котлами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 комплексів автоматики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618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763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942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1163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3986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Модернізація системи автоматики безпеки і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рагулювання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котлів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на 5 котлах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988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2188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Заміна в фільтрах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хімводоочищення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сульфовугілля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на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катіоніт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KУ-2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63,6 т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749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752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880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349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628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3358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Придбання латунної труби для ремонту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кожухотрубних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теплообмінників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 т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3100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3300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14600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Заміна вузлів обліку електричної енергії на нові з дистанційною передачею даних по споживанню електроенергії по РТМ "Південно-Західний"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 електролічильників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600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електрощитових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320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340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360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380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Придбання генераторів потужністю 7,5-80 кВт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 генераторів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спіротрапів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для випуску повітря з теплових мереж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шламовловлювачів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в котельнях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Облаштування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мінікотелень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для опалення/гарячого водопостачання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426BDF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Реконструкція ЦТП по вул.Пулюя,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4/1 з встановленням малопотужних котлів для гарячого водопостачання в літній період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Реконстру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>кція ЦТП по вул.Інститутській,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8/1 з встановленням малопотужних котлів для гарячого водопостачання в літній період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когенераційних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установок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Встановлення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установки ДвГ1А-500 потужністю 500 </w:t>
            </w:r>
            <w:r w:rsidR="00426BDF">
              <w:rPr>
                <w:color w:val="000000"/>
                <w:sz w:val="22"/>
                <w:szCs w:val="22"/>
                <w:lang w:val="uk-UA" w:eastAsia="uk-UA"/>
              </w:rPr>
              <w:t xml:space="preserve">кВт в котельні за </w:t>
            </w:r>
            <w:proofErr w:type="spellStart"/>
            <w:r w:rsidR="00426BDF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426BDF">
              <w:rPr>
                <w:color w:val="000000"/>
                <w:sz w:val="22"/>
                <w:szCs w:val="22"/>
                <w:lang w:val="uk-UA" w:eastAsia="uk-UA"/>
              </w:rPr>
              <w:t>: вул.Тернопільська,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14/3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КГУ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11700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Щорічний ремонт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когенераційних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установок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 КГУ щорічно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4300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4700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22500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Розроблення проектно-кошторисної документації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Розроблення проектно-кошторисної документації на: встановлення високовольтних комірок; будівництво трансформаторних підстанцій; монтаж кабельних ліній 10 кВ; встановлення котлів; будівництво сонячних електростанцій; будівництво центрального теплового пункту; реконструкцію будівлі колишнього сервісного центру з облаштуванням гаражів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1800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Розроблення проектно-кошторисної документації на будівництво твердопаливної котельні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250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Ремонт будівель виробничих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потужностей</w:t>
            </w:r>
            <w:proofErr w:type="spellEnd"/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Ремонт дахів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та центральних теплових пунктів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 м</w:t>
            </w:r>
            <w:r w:rsidRPr="006B5FB8">
              <w:rPr>
                <w:color w:val="000000"/>
                <w:sz w:val="22"/>
                <w:szCs w:val="22"/>
                <w:vertAlign w:val="superscript"/>
                <w:lang w:val="uk-UA" w:eastAsia="uk-UA"/>
              </w:rPr>
              <w:t>2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щорічно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865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1068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1300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5133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Реконструкція будівлі колишнього сервісного центру з облаштуванням гаражів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будівля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061DAB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Будівництво ЦТП по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вул.Львівське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шосе,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ЦТП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виробничих/побутових приміщень та території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котельня щорічно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1800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8000</w:t>
            </w:r>
          </w:p>
        </w:tc>
      </w:tr>
      <w:tr w:rsidR="006B5FB8" w:rsidRPr="006B5FB8" w:rsidTr="0061405D">
        <w:trPr>
          <w:trHeight w:val="20"/>
          <w:jc w:val="center"/>
        </w:trPr>
        <w:tc>
          <w:tcPr>
            <w:tcW w:w="8476" w:type="dxa"/>
            <w:gridSpan w:val="3"/>
            <w:shd w:val="clear" w:color="auto" w:fill="auto"/>
            <w:noWrap/>
            <w:hideMark/>
          </w:tcPr>
          <w:p w:rsidR="006B5FB8" w:rsidRPr="006B5FB8" w:rsidRDefault="006B5FB8" w:rsidP="00061DA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ІНВЕСТИЦІЙНА ПРОГРАМА: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9328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7807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8321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9693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9581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44730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: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вул.Героїв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Майдану,8</w:t>
            </w:r>
          </w:p>
        </w:tc>
        <w:tc>
          <w:tcPr>
            <w:tcW w:w="2249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2Ø273 мм L = 30 м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1488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1488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: вул.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>Озерна,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249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30 м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551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551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>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>: вул.Сковороди,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249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160 м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3345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3345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теплових мережі із заміною на попередньо ізольовані труби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Ø219-426 мм, 2L= ~1000 м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4607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3821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4993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6181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19602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конвективних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котлів ТВГ-8М  із заміною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частини в котельні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>: вул.Міхновського,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10/1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2 котла, по 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конвективній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частині на кожному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котлі</w:t>
            </w:r>
            <w:proofErr w:type="spellEnd"/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2019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2019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конвективних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 котлів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3200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4500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4700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3400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15800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Модернізація/заміна котлів, обладнання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та ЦТП, іншого обладнання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061DAB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Модернізація котлів ТВГ-8М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із заміною газових пальників та комплексу автоматики в котельні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за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>: вул.Тернопільська,</w:t>
            </w:r>
            <w:r w:rsidR="00B653F9" w:rsidRPr="006B5FB8">
              <w:rPr>
                <w:color w:val="000000"/>
                <w:sz w:val="22"/>
                <w:szCs w:val="22"/>
                <w:lang w:val="uk-UA" w:eastAsia="uk-UA"/>
              </w:rPr>
              <w:t>14/3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 котла (на 1 котел необхідно 4 пальника та 1 комплекс автоматики)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1925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1925</w:t>
            </w:r>
          </w:p>
        </w:tc>
      </w:tr>
      <w:tr w:rsidR="00061DAB" w:rsidRPr="006B5FB8" w:rsidTr="0061405D">
        <w:trPr>
          <w:trHeight w:val="20"/>
          <w:jc w:val="center"/>
        </w:trPr>
        <w:tc>
          <w:tcPr>
            <w:tcW w:w="8476" w:type="dxa"/>
            <w:gridSpan w:val="3"/>
            <w:shd w:val="clear" w:color="auto" w:fill="auto"/>
            <w:noWrap/>
            <w:hideMark/>
          </w:tcPr>
          <w:p w:rsidR="00061DAB" w:rsidRPr="006B5FB8" w:rsidRDefault="00061DAB" w:rsidP="00061DA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БЮДЖЕТ ХМЕЛЬНИЦЬКОЇ МІСЬКОЇ ТЕРИТОРІАЛЬНОЇ ГРОМАДИ: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192168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205563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228758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224715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196048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061DAB" w:rsidRPr="006B5FB8" w:rsidRDefault="00061DAB" w:rsidP="006B5FB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1047252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теплової мереж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>: вул.Кам'янецька,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63,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93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1479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1479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теплово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ї мережі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: прс.Миру,51/2,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2Ø426 мм L = 75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5300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5300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: вул.Бандери,8,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152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>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: вул.Інститутська,20/2,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72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1167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1167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: в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ул.Ольжича,1,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165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3700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еплової мережі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: вул.Трембовецької,3,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103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1498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1498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еплової мережі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>: вул.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Зарічан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ська,6/5,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73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1483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1483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еплової мережі за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061DAB">
              <w:rPr>
                <w:color w:val="000000"/>
                <w:sz w:val="22"/>
                <w:szCs w:val="22"/>
                <w:lang w:val="uk-UA" w:eastAsia="uk-UA"/>
              </w:rPr>
              <w:t>: вул.Молодіжна,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7,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061DAB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2Ø219 мм L = 116 м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1459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1459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249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теплові мережі D ≥ 219 мм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23604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26110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27100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28100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104914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Придбання обладнання для господарської діяльності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Автоматична телефонна станція для встановлення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: 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br/>
              <w:t>вул. Чорнобрового, 5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АТС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360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360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Насоси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19750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20750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15750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17750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74000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Пластинчасті теплообмінники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4200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20200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Автоматичні системи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хімводоочищення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900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Твердопаливних котлів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 котла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7000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7000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Газові котли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5400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4500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23900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Жаротрубні водогрійні газові котли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 котла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24000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24000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Котел літнього гарячого водопостачання для встановлення  в котельні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: ву</w:t>
            </w:r>
            <w:r w:rsidR="00061DAB">
              <w:rPr>
                <w:color w:val="000000"/>
                <w:sz w:val="22"/>
                <w:szCs w:val="22"/>
                <w:lang w:val="uk-UA" w:eastAsia="uk-UA"/>
              </w:rPr>
              <w:t>л.Зарічанська,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котел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Частотно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-регулюючі приводи для підготовки об’єктів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110 ЧРП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4200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4500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22200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Проливна установки АС-80 для повірки лічильників теплової енергії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установка, 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калібратор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, 4 рідинні термостати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Комп'ютерів для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450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1650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Придбання спеціалізованої техніки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Вантажних автомобілів-самоскидів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 автомобілі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19682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12890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13125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15140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12448</w:t>
            </w:r>
          </w:p>
        </w:tc>
        <w:tc>
          <w:tcPr>
            <w:tcW w:w="1837" w:type="dxa"/>
            <w:vMerge w:val="restart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73285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Екскаватор-навантажувач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екскаватор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Фронтальний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мінінавантажувач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мінінавантажувач</w:t>
            </w:r>
            <w:proofErr w:type="spellEnd"/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Гусеничний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мініекскаватор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мініекскаватор</w:t>
            </w:r>
            <w:proofErr w:type="spellEnd"/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Малий аварійний електромобіль для обслуговування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внутрішньобудинкової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системи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 автомобілів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Автокран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автокран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Автомобілі аварійні ремонтні майстерні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 автомобіля</w:t>
            </w:r>
          </w:p>
        </w:tc>
        <w:tc>
          <w:tcPr>
            <w:tcW w:w="891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Будівництво твердопаливної котельні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061DAB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Будівництво твердопаливної котельні по вул. Шухевича, 8/1-Г потужністю 5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МВт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твердопаливна котельня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когенераційних</w:t>
            </w:r>
            <w:proofErr w:type="spellEnd"/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установок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установки із заміною щита керування та турбокомпресора</w:t>
            </w:r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 за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: вул.Майборського,5,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установки із заміною щита керування та турбокомпре</w:t>
            </w:r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сора за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: вул.Шухевича,8/1-Г,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когенераційної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установки із заміною щита керування та турбокомпресора за</w:t>
            </w:r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: прс.Миру,99/101,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1500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Капітальний ремонт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когенераційних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установок із заміною турбокомпресора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2409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2973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3675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12057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Виконання робіт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Встановлення високовольтних комірок, будівництво трансформаторних підстанцій, монтаж кабельних ліній 10 кВ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8000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13950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21950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Будівництво кабельних ліній та влаштування обладнання для розподілу електроенергії до та вище 1 кВ МКП "Хмельницьктеплокомуненерго" за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адресою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: </w:t>
            </w:r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вул.Шухевича,8/1-Г - вул.Північна,2, </w:t>
            </w:r>
            <w:proofErr w:type="spellStart"/>
            <w:r w:rsidR="0061405D">
              <w:rPr>
                <w:color w:val="000000"/>
                <w:sz w:val="22"/>
                <w:szCs w:val="22"/>
                <w:lang w:val="uk-UA" w:eastAsia="uk-UA"/>
              </w:rPr>
              <w:t>м.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Хмельницький</w:t>
            </w:r>
            <w:proofErr w:type="spellEnd"/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4050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4050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Будівництво сонячної електростанції потужністю до 1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МВ</w:t>
            </w:r>
            <w:r w:rsidR="0061405D">
              <w:rPr>
                <w:color w:val="000000"/>
                <w:sz w:val="22"/>
                <w:szCs w:val="22"/>
                <w:lang w:val="uk-UA" w:eastAsia="uk-UA"/>
              </w:rPr>
              <w:t>т</w:t>
            </w:r>
            <w:proofErr w:type="spellEnd"/>
            <w:r w:rsidR="0061405D">
              <w:rPr>
                <w:color w:val="000000"/>
                <w:sz w:val="22"/>
                <w:szCs w:val="22"/>
                <w:lang w:val="uk-UA" w:eastAsia="uk-UA"/>
              </w:rPr>
              <w:t xml:space="preserve"> на території котельні по вул.Майборського,</w:t>
            </w:r>
            <w:r w:rsidRPr="006B5FB8">
              <w:rPr>
                <w:color w:val="000000"/>
                <w:sz w:val="22"/>
                <w:szCs w:val="22"/>
                <w:lang w:val="uk-UA" w:eastAsia="uk-UA"/>
              </w:rPr>
              <w:t>5 (2025-2026 рр.)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25000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Будівництво сонячних електростанцій на дахах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 та будівель підприємства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 xml:space="preserve">6 </w:t>
            </w:r>
            <w:proofErr w:type="spellStart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котелень</w:t>
            </w:r>
            <w:proofErr w:type="spellEnd"/>
            <w:r w:rsidRPr="006B5FB8">
              <w:rPr>
                <w:color w:val="000000"/>
                <w:sz w:val="22"/>
                <w:szCs w:val="22"/>
                <w:lang w:val="uk-UA" w:eastAsia="uk-UA"/>
              </w:rPr>
              <w:t>, 6 сонячних електростанцій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6000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12000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 w:val="restart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Встановлення/заміна лічильників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Встановлення лічильників гарячої води на водах в житлові будинки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10650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11350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11700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44700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vMerge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Заміна застарілих засобів комерційного обліку теплової енергії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2300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2600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2900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9800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100000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500000</w:t>
            </w:r>
          </w:p>
        </w:tc>
      </w:tr>
      <w:tr w:rsidR="006B5FB8" w:rsidRPr="006B5FB8" w:rsidTr="0061405D">
        <w:trPr>
          <w:trHeight w:val="20"/>
          <w:jc w:val="center"/>
        </w:trPr>
        <w:tc>
          <w:tcPr>
            <w:tcW w:w="8476" w:type="dxa"/>
            <w:gridSpan w:val="3"/>
            <w:shd w:val="clear" w:color="auto" w:fill="auto"/>
            <w:noWrap/>
            <w:hideMark/>
          </w:tcPr>
          <w:p w:rsidR="006B5FB8" w:rsidRPr="006B5FB8" w:rsidRDefault="006B5FB8" w:rsidP="0061405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ДЕРЖАВНИЙ БЮДЖЕТ:</w:t>
            </w:r>
          </w:p>
        </w:tc>
        <w:tc>
          <w:tcPr>
            <w:tcW w:w="891" w:type="dxa"/>
            <w:shd w:val="clear" w:color="auto" w:fill="auto"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348000</w:t>
            </w:r>
          </w:p>
        </w:tc>
        <w:tc>
          <w:tcPr>
            <w:tcW w:w="876" w:type="dxa"/>
            <w:shd w:val="clear" w:color="auto" w:fill="auto"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876" w:type="dxa"/>
            <w:shd w:val="clear" w:color="auto" w:fill="auto"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876" w:type="dxa"/>
            <w:shd w:val="clear" w:color="auto" w:fill="auto"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992" w:type="dxa"/>
            <w:shd w:val="clear" w:color="auto" w:fill="auto"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6B5FB8" w:rsidRPr="006B5FB8" w:rsidRDefault="006B5FB8" w:rsidP="006B5FB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1148000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Відшкодування різниці в тарифах</w:t>
            </w:r>
          </w:p>
        </w:tc>
        <w:tc>
          <w:tcPr>
            <w:tcW w:w="38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Відшкодування різниці в тарифах</w:t>
            </w: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348000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color w:val="000000"/>
                <w:sz w:val="22"/>
                <w:szCs w:val="22"/>
                <w:lang w:val="uk-UA" w:eastAsia="uk-UA"/>
              </w:rPr>
              <w:t>200000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i/>
                <w:iCs/>
                <w:color w:val="000000"/>
                <w:sz w:val="22"/>
                <w:szCs w:val="22"/>
                <w:lang w:val="uk-UA" w:eastAsia="uk-UA"/>
              </w:rPr>
              <w:t>1148000</w:t>
            </w:r>
          </w:p>
        </w:tc>
      </w:tr>
      <w:tr w:rsidR="00B653F9" w:rsidRPr="006B5FB8" w:rsidTr="0061405D">
        <w:trPr>
          <w:trHeight w:val="20"/>
          <w:jc w:val="center"/>
        </w:trPr>
        <w:tc>
          <w:tcPr>
            <w:tcW w:w="2335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249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891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603283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450543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476307</w:t>
            </w:r>
          </w:p>
        </w:tc>
        <w:tc>
          <w:tcPr>
            <w:tcW w:w="876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479580</w:t>
            </w:r>
          </w:p>
        </w:tc>
        <w:tc>
          <w:tcPr>
            <w:tcW w:w="992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453677</w:t>
            </w:r>
          </w:p>
        </w:tc>
        <w:tc>
          <w:tcPr>
            <w:tcW w:w="1837" w:type="dxa"/>
            <w:shd w:val="clear" w:color="auto" w:fill="auto"/>
            <w:hideMark/>
          </w:tcPr>
          <w:p w:rsidR="00B653F9" w:rsidRPr="006B5FB8" w:rsidRDefault="00B653F9" w:rsidP="006B5FB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6B5FB8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t>2463390</w:t>
            </w:r>
          </w:p>
        </w:tc>
      </w:tr>
    </w:tbl>
    <w:p w:rsidR="00B653F9" w:rsidRDefault="00B653F9" w:rsidP="0061405D">
      <w:pPr>
        <w:tabs>
          <w:tab w:val="left" w:pos="6630"/>
        </w:tabs>
        <w:ind w:left="708"/>
        <w:rPr>
          <w:rFonts w:eastAsia="Courier New"/>
          <w:bCs/>
          <w:color w:val="000000"/>
          <w:lang w:val="uk-UA" w:eastAsia="uk-UA" w:bidi="uk-UA"/>
        </w:rPr>
      </w:pPr>
    </w:p>
    <w:p w:rsidR="0061405D" w:rsidRDefault="0061405D" w:rsidP="0061405D">
      <w:pPr>
        <w:tabs>
          <w:tab w:val="left" w:pos="6630"/>
        </w:tabs>
        <w:ind w:left="708"/>
        <w:rPr>
          <w:rFonts w:eastAsia="Courier New"/>
          <w:bCs/>
          <w:color w:val="000000"/>
          <w:lang w:val="uk-UA" w:eastAsia="uk-UA" w:bidi="uk-UA"/>
        </w:rPr>
      </w:pPr>
    </w:p>
    <w:p w:rsidR="00B653F9" w:rsidRDefault="00B653F9" w:rsidP="0061405D">
      <w:pPr>
        <w:ind w:left="708"/>
        <w:jc w:val="both"/>
        <w:rPr>
          <w:lang w:val="uk-UA" w:eastAsia="ru-RU"/>
        </w:rPr>
      </w:pPr>
      <w:r w:rsidRPr="002620D5">
        <w:rPr>
          <w:color w:val="000000"/>
          <w:lang w:val="uk-UA" w:eastAsia="zh-CN"/>
        </w:rPr>
        <w:t>Секретар міської ради</w:t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Pr="002620D5">
        <w:rPr>
          <w:color w:val="000000"/>
          <w:lang w:val="uk-UA" w:eastAsia="zh-CN"/>
        </w:rPr>
        <w:tab/>
      </w:r>
      <w:r w:rsidR="0061405D">
        <w:rPr>
          <w:color w:val="000000"/>
          <w:lang w:val="uk-UA" w:eastAsia="zh-CN"/>
        </w:rPr>
        <w:tab/>
      </w:r>
      <w:r w:rsidR="0061405D">
        <w:rPr>
          <w:color w:val="000000"/>
          <w:lang w:val="uk-UA" w:eastAsia="zh-CN"/>
        </w:rPr>
        <w:tab/>
      </w:r>
      <w:r w:rsidR="0061405D">
        <w:rPr>
          <w:color w:val="000000"/>
          <w:lang w:val="uk-UA" w:eastAsia="zh-CN"/>
        </w:rPr>
        <w:tab/>
      </w:r>
      <w:r w:rsidR="0061405D">
        <w:rPr>
          <w:color w:val="000000"/>
          <w:lang w:val="uk-UA" w:eastAsia="zh-CN"/>
        </w:rPr>
        <w:tab/>
      </w:r>
      <w:r w:rsidR="0061405D">
        <w:rPr>
          <w:color w:val="000000"/>
          <w:lang w:val="uk-UA" w:eastAsia="zh-CN"/>
        </w:rPr>
        <w:tab/>
      </w:r>
      <w:r w:rsidRPr="002620D5">
        <w:rPr>
          <w:lang w:val="uk-UA" w:eastAsia="ru-RU"/>
        </w:rPr>
        <w:t>Віталій ДІДЕНКО</w:t>
      </w:r>
    </w:p>
    <w:p w:rsidR="00B653F9" w:rsidRDefault="00B653F9" w:rsidP="0061405D">
      <w:pPr>
        <w:ind w:left="708"/>
        <w:jc w:val="both"/>
        <w:rPr>
          <w:lang w:val="uk-UA" w:eastAsia="ru-RU"/>
        </w:rPr>
      </w:pPr>
    </w:p>
    <w:p w:rsidR="00B653F9" w:rsidRPr="0092589E" w:rsidRDefault="00B653F9" w:rsidP="0061405D">
      <w:pPr>
        <w:spacing w:after="120"/>
        <w:ind w:left="708"/>
        <w:contextualSpacing/>
        <w:rPr>
          <w:lang w:val="uk-UA"/>
        </w:rPr>
      </w:pPr>
    </w:p>
    <w:p w:rsidR="00B653F9" w:rsidRPr="0092589E" w:rsidRDefault="0061405D" w:rsidP="0061405D">
      <w:pPr>
        <w:ind w:left="708"/>
        <w:contextualSpacing/>
        <w:rPr>
          <w:lang w:val="uk-UA"/>
        </w:rPr>
      </w:pPr>
      <w:r>
        <w:rPr>
          <w:lang w:val="uk-UA"/>
        </w:rPr>
        <w:t>Директор</w:t>
      </w:r>
      <w:r w:rsidR="00B653F9" w:rsidRPr="0092589E">
        <w:rPr>
          <w:lang w:val="uk-UA"/>
        </w:rPr>
        <w:t xml:space="preserve"> міського комунального підприємства</w:t>
      </w:r>
    </w:p>
    <w:p w:rsidR="00B653F9" w:rsidRPr="0092589E" w:rsidRDefault="00B653F9" w:rsidP="0061405D">
      <w:pPr>
        <w:ind w:left="708"/>
        <w:rPr>
          <w:bCs/>
          <w:lang w:val="uk-UA"/>
        </w:rPr>
      </w:pPr>
      <w:r w:rsidRPr="0092589E">
        <w:rPr>
          <w:lang w:val="uk-UA"/>
        </w:rPr>
        <w:t>«Хмельницьктеплокомуненерго»</w:t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>
        <w:rPr>
          <w:lang w:val="uk-UA"/>
        </w:rPr>
        <w:tab/>
      </w:r>
      <w:r w:rsidR="0061405D">
        <w:rPr>
          <w:lang w:val="uk-UA"/>
        </w:rPr>
        <w:tab/>
      </w:r>
      <w:r w:rsidR="0061405D">
        <w:rPr>
          <w:lang w:val="uk-UA"/>
        </w:rPr>
        <w:tab/>
      </w:r>
      <w:r w:rsidR="0061405D">
        <w:rPr>
          <w:lang w:val="uk-UA"/>
        </w:rPr>
        <w:tab/>
      </w:r>
      <w:r w:rsidR="0061405D">
        <w:rPr>
          <w:lang w:val="uk-UA"/>
        </w:rPr>
        <w:tab/>
      </w:r>
      <w:r w:rsidR="0061405D">
        <w:rPr>
          <w:lang w:val="uk-UA"/>
        </w:rPr>
        <w:tab/>
      </w:r>
      <w:r w:rsidR="0061405D">
        <w:rPr>
          <w:lang w:val="uk-UA"/>
        </w:rPr>
        <w:tab/>
        <w:t>Володимир СКАЛІЙ</w:t>
      </w:r>
    </w:p>
    <w:sectPr w:rsidR="00B653F9" w:rsidRPr="0092589E" w:rsidSect="00B653F9">
      <w:pgSz w:w="16838" w:h="11906" w:orient="landscape"/>
      <w:pgMar w:top="851" w:right="851" w:bottom="84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9"/>
    <w:rsid w:val="00003376"/>
    <w:rsid w:val="00033E05"/>
    <w:rsid w:val="00061DAB"/>
    <w:rsid w:val="000777DA"/>
    <w:rsid w:val="000807B0"/>
    <w:rsid w:val="000967EF"/>
    <w:rsid w:val="000B49C6"/>
    <w:rsid w:val="000C1619"/>
    <w:rsid w:val="000E09CC"/>
    <w:rsid w:val="000F1458"/>
    <w:rsid w:val="001134D6"/>
    <w:rsid w:val="00116893"/>
    <w:rsid w:val="00140717"/>
    <w:rsid w:val="00154737"/>
    <w:rsid w:val="001568D8"/>
    <w:rsid w:val="00174BD8"/>
    <w:rsid w:val="001A2D2C"/>
    <w:rsid w:val="00207B43"/>
    <w:rsid w:val="00224FB4"/>
    <w:rsid w:val="00230B7B"/>
    <w:rsid w:val="002324C4"/>
    <w:rsid w:val="002545A4"/>
    <w:rsid w:val="00255A48"/>
    <w:rsid w:val="0029485B"/>
    <w:rsid w:val="002D0D34"/>
    <w:rsid w:val="002F4707"/>
    <w:rsid w:val="00305925"/>
    <w:rsid w:val="0031547D"/>
    <w:rsid w:val="00325883"/>
    <w:rsid w:val="0038591C"/>
    <w:rsid w:val="003900F7"/>
    <w:rsid w:val="003B6BA9"/>
    <w:rsid w:val="003C4092"/>
    <w:rsid w:val="004023FB"/>
    <w:rsid w:val="004125BA"/>
    <w:rsid w:val="00426BDF"/>
    <w:rsid w:val="00457870"/>
    <w:rsid w:val="00484BC7"/>
    <w:rsid w:val="00493621"/>
    <w:rsid w:val="004B10BA"/>
    <w:rsid w:val="004D3DC5"/>
    <w:rsid w:val="004F55B8"/>
    <w:rsid w:val="0052090B"/>
    <w:rsid w:val="00550EB7"/>
    <w:rsid w:val="0057367B"/>
    <w:rsid w:val="00597884"/>
    <w:rsid w:val="005D68DD"/>
    <w:rsid w:val="006006A4"/>
    <w:rsid w:val="006024BF"/>
    <w:rsid w:val="0061405D"/>
    <w:rsid w:val="00616A98"/>
    <w:rsid w:val="00681D6E"/>
    <w:rsid w:val="006A3D81"/>
    <w:rsid w:val="006B5FB8"/>
    <w:rsid w:val="006C60B7"/>
    <w:rsid w:val="006D1189"/>
    <w:rsid w:val="00700A58"/>
    <w:rsid w:val="00732457"/>
    <w:rsid w:val="00785F94"/>
    <w:rsid w:val="007D4F29"/>
    <w:rsid w:val="007E54D9"/>
    <w:rsid w:val="0080245C"/>
    <w:rsid w:val="00812ED3"/>
    <w:rsid w:val="008223D9"/>
    <w:rsid w:val="00832955"/>
    <w:rsid w:val="00833346"/>
    <w:rsid w:val="0086058B"/>
    <w:rsid w:val="00866408"/>
    <w:rsid w:val="00873902"/>
    <w:rsid w:val="00884DC3"/>
    <w:rsid w:val="00886D85"/>
    <w:rsid w:val="0089156A"/>
    <w:rsid w:val="00894172"/>
    <w:rsid w:val="008A3BDB"/>
    <w:rsid w:val="008A4298"/>
    <w:rsid w:val="008B0B2B"/>
    <w:rsid w:val="00905988"/>
    <w:rsid w:val="00937A2F"/>
    <w:rsid w:val="009C242E"/>
    <w:rsid w:val="009F02CE"/>
    <w:rsid w:val="00A1382D"/>
    <w:rsid w:val="00A170DD"/>
    <w:rsid w:val="00A543FF"/>
    <w:rsid w:val="00AB153E"/>
    <w:rsid w:val="00AB4330"/>
    <w:rsid w:val="00AC4857"/>
    <w:rsid w:val="00AE4D3C"/>
    <w:rsid w:val="00B158D7"/>
    <w:rsid w:val="00B174F0"/>
    <w:rsid w:val="00B2182B"/>
    <w:rsid w:val="00B347F1"/>
    <w:rsid w:val="00B56B22"/>
    <w:rsid w:val="00B56BBC"/>
    <w:rsid w:val="00B653F9"/>
    <w:rsid w:val="00B673B0"/>
    <w:rsid w:val="00B85AA7"/>
    <w:rsid w:val="00B8702C"/>
    <w:rsid w:val="00BA3948"/>
    <w:rsid w:val="00BF07A0"/>
    <w:rsid w:val="00C36E20"/>
    <w:rsid w:val="00C61027"/>
    <w:rsid w:val="00C63A00"/>
    <w:rsid w:val="00C75453"/>
    <w:rsid w:val="00C84065"/>
    <w:rsid w:val="00C938C6"/>
    <w:rsid w:val="00CA0175"/>
    <w:rsid w:val="00CA486E"/>
    <w:rsid w:val="00CA67D8"/>
    <w:rsid w:val="00CD1C9E"/>
    <w:rsid w:val="00CD3E7A"/>
    <w:rsid w:val="00CD76A1"/>
    <w:rsid w:val="00D00A99"/>
    <w:rsid w:val="00D1017F"/>
    <w:rsid w:val="00D11DC6"/>
    <w:rsid w:val="00D21676"/>
    <w:rsid w:val="00D4058C"/>
    <w:rsid w:val="00D710CA"/>
    <w:rsid w:val="00D754EC"/>
    <w:rsid w:val="00D77372"/>
    <w:rsid w:val="00DB59C4"/>
    <w:rsid w:val="00DC6F76"/>
    <w:rsid w:val="00DF082A"/>
    <w:rsid w:val="00DF10E5"/>
    <w:rsid w:val="00DF37DB"/>
    <w:rsid w:val="00E22F05"/>
    <w:rsid w:val="00E27FCC"/>
    <w:rsid w:val="00E32498"/>
    <w:rsid w:val="00E36578"/>
    <w:rsid w:val="00E51578"/>
    <w:rsid w:val="00E95B19"/>
    <w:rsid w:val="00EA63FB"/>
    <w:rsid w:val="00EC7F42"/>
    <w:rsid w:val="00ED1B69"/>
    <w:rsid w:val="00ED4D86"/>
    <w:rsid w:val="00EE3D7F"/>
    <w:rsid w:val="00EE3F76"/>
    <w:rsid w:val="00EF620E"/>
    <w:rsid w:val="00F238C7"/>
    <w:rsid w:val="00F33646"/>
    <w:rsid w:val="00F37146"/>
    <w:rsid w:val="00F41708"/>
    <w:rsid w:val="00F8703B"/>
    <w:rsid w:val="00FC6FD8"/>
    <w:rsid w:val="00FD3730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8DA158E-4443-4779-A4A7-1687B8C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10" w:firstLine="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  <w:lang w:val="uk-UA"/>
    </w:rPr>
  </w:style>
  <w:style w:type="character" w:default="1" w:styleId="a0">
    <w:name w:val="Шрифт абзацу за замовчув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rsid w:val="00C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5B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a9">
    <w:name w:val="Знак Знак"/>
    <w:basedOn w:val="a"/>
    <w:rsid w:val="008915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B653F9"/>
    <w:rPr>
      <w:color w:val="0563C1"/>
      <w:u w:val="single"/>
    </w:rPr>
  </w:style>
  <w:style w:type="character" w:styleId="ab">
    <w:name w:val="FollowedHyperlink"/>
    <w:uiPriority w:val="99"/>
    <w:unhideWhenUsed/>
    <w:rsid w:val="00B653F9"/>
    <w:rPr>
      <w:color w:val="954F72"/>
      <w:u w:val="single"/>
    </w:rPr>
  </w:style>
  <w:style w:type="paragraph" w:styleId="ac">
    <w:name w:val="Balloon Text"/>
    <w:basedOn w:val="a"/>
    <w:link w:val="ad"/>
    <w:rsid w:val="002D0D3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2D0D34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960F-B651-478B-BF1F-72453192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9156</Words>
  <Characters>5220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cp:lastModifiedBy>Шарлай Олександр Федорович</cp:lastModifiedBy>
  <cp:revision>4</cp:revision>
  <cp:lastPrinted>2023-08-04T12:14:00Z</cp:lastPrinted>
  <dcterms:created xsi:type="dcterms:W3CDTF">2023-08-04T11:35:00Z</dcterms:created>
  <dcterms:modified xsi:type="dcterms:W3CDTF">2023-08-04T12:16:00Z</dcterms:modified>
</cp:coreProperties>
</file>