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11" w:rsidRDefault="009155D3" w:rsidP="00F24111">
      <w:pPr>
        <w:rPr>
          <w:lang w:eastAsia="uk-UA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1.05pt;margin-top:2in;width:5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xjxgIAAL8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" filled="f" stroked="f">
            <v:textbox>
              <w:txbxContent>
                <w:p w:rsidR="00F24111" w:rsidRDefault="00F24111" w:rsidP="00F24111"/>
              </w:txbxContent>
            </v:textbox>
          </v:shape>
        </w:pict>
      </w:r>
      <w:r>
        <w:rPr>
          <w:noProof/>
          <w:lang w:eastAsia="uk-UA"/>
        </w:rPr>
        <w:pict>
          <v:shape id="Поле 2" o:spid="_x0000_s1027" type="#_x0000_t202" style="position:absolute;margin-left:34.2pt;margin-top:2in;width:82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F2wg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" filled="f" stroked="f">
            <v:textbox>
              <w:txbxContent>
                <w:p w:rsidR="00F24111" w:rsidRDefault="00F24111" w:rsidP="00F24111"/>
              </w:txbxContent>
            </v:textbox>
          </v:shape>
        </w:pict>
      </w:r>
      <w:r w:rsidR="00F24111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11" w:rsidRDefault="00F24111" w:rsidP="00F24111">
      <w:pPr>
        <w:ind w:left="142" w:firstLine="142"/>
        <w:rPr>
          <w:lang w:eastAsia="uk-UA"/>
        </w:rPr>
      </w:pPr>
    </w:p>
    <w:p w:rsidR="00F24111" w:rsidRDefault="00F24111" w:rsidP="00F24111">
      <w:pPr>
        <w:tabs>
          <w:tab w:val="left" w:pos="3969"/>
        </w:tabs>
        <w:ind w:right="5244"/>
        <w:jc w:val="both"/>
      </w:pPr>
      <w:r>
        <w:t xml:space="preserve">Про розгляд заяви </w:t>
      </w:r>
      <w:r w:rsidR="006A6781">
        <w:t>Федоровича Олександра</w:t>
      </w:r>
      <w:r>
        <w:t xml:space="preserve"> </w:t>
      </w:r>
      <w:r w:rsidR="003D3894">
        <w:t>Йосиповича</w:t>
      </w:r>
      <w:r>
        <w:t xml:space="preserve"> про перегляд постанови адміністративної комісії при виконавчому комітеті Хмельницької міської ради </w:t>
      </w:r>
    </w:p>
    <w:p w:rsidR="00F24111" w:rsidRDefault="00F24111" w:rsidP="00F24111"/>
    <w:p w:rsidR="00F24111" w:rsidRDefault="00F24111" w:rsidP="00F24111"/>
    <w:p w:rsidR="00F24111" w:rsidRDefault="00F24111" w:rsidP="00F24111"/>
    <w:p w:rsidR="00F24111" w:rsidRDefault="00F24111" w:rsidP="00F24111">
      <w:pPr>
        <w:ind w:firstLine="567"/>
        <w:jc w:val="both"/>
      </w:pPr>
    </w:p>
    <w:p w:rsidR="00F24111" w:rsidRDefault="00F24111" w:rsidP="00F24111">
      <w:pPr>
        <w:ind w:firstLine="426"/>
        <w:jc w:val="both"/>
      </w:pPr>
    </w:p>
    <w:p w:rsidR="00F24111" w:rsidRDefault="00F24111" w:rsidP="003D3894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</w:t>
      </w:r>
      <w:r w:rsidR="003D3894">
        <w:t xml:space="preserve">Федоровича Олександра Йосиповича </w:t>
      </w:r>
      <w:r>
        <w:t>до адміністративної відповідальності з</w:t>
      </w:r>
      <w:r w:rsidR="003D3894">
        <w:t>гідно</w:t>
      </w:r>
      <w:r>
        <w:t xml:space="preserve"> ст. 152 Кодексу України про адміністративні правопоруш</w:t>
      </w:r>
      <w:r w:rsidR="00753F52">
        <w:t>ення та винесено постанову від 22</w:t>
      </w:r>
      <w:r>
        <w:t>.02.2022 року № 1</w:t>
      </w:r>
      <w:r w:rsidR="008C199E">
        <w:t>0</w:t>
      </w:r>
      <w:r>
        <w:t>-МД про накладення на н</w:t>
      </w:r>
      <w:r w:rsidR="00753F52">
        <w:t>ього</w:t>
      </w:r>
      <w:r>
        <w:t xml:space="preserve"> санкції у вигляді штрафу в сумі 1360,00 грн. Суть справи полягає у тому, що 2</w:t>
      </w:r>
      <w:r w:rsidR="00DD5C4B">
        <w:t>2.12</w:t>
      </w:r>
      <w:r>
        <w:t>.202</w:t>
      </w:r>
      <w:r w:rsidR="00D66845">
        <w:t>1</w:t>
      </w:r>
      <w:r>
        <w:t xml:space="preserve"> року о 1</w:t>
      </w:r>
      <w:r w:rsidR="00B80048">
        <w:t>5</w:t>
      </w:r>
      <w:r>
        <w:t xml:space="preserve"> год. </w:t>
      </w:r>
      <w:r w:rsidR="00B80048">
        <w:t>5</w:t>
      </w:r>
      <w:r>
        <w:t xml:space="preserve">0 хв. на вулиці </w:t>
      </w:r>
      <w:r w:rsidR="00B80048">
        <w:t>Чорновола</w:t>
      </w:r>
      <w:r>
        <w:t xml:space="preserve">, </w:t>
      </w:r>
      <w:r w:rsidR="00B80048">
        <w:t>5</w:t>
      </w:r>
      <w:r>
        <w:t>6 у місті Хмельницькому виявлено самовільно встановлену тимчасову конструкцію (ящики з прод</w:t>
      </w:r>
      <w:r w:rsidR="00D66845">
        <w:t>уктами харчування</w:t>
      </w:r>
      <w:r>
        <w:t>) на міській території, що є порушенням вимог пункт</w:t>
      </w:r>
      <w:r w:rsidR="0091575B">
        <w:t>у</w:t>
      </w:r>
      <w:r>
        <w:t xml:space="preserve"> 3.5.4. Правил благоустрою території міста Хмельницького та складено протокол про адміністративне правопорушення.</w:t>
      </w:r>
    </w:p>
    <w:p w:rsidR="008511CE" w:rsidRDefault="003D3894" w:rsidP="008511CE">
      <w:pPr>
        <w:ind w:firstLine="426"/>
        <w:jc w:val="both"/>
      </w:pPr>
      <w:r>
        <w:t xml:space="preserve">Федорович Олександр Йосипович </w:t>
      </w:r>
      <w:r w:rsidR="00F24111">
        <w:t>зверну</w:t>
      </w:r>
      <w:r>
        <w:t>в</w:t>
      </w:r>
      <w:r w:rsidR="00F24111">
        <w:t xml:space="preserve">ся до виконавчого комітету Хмельницької міської ради із заявою про </w:t>
      </w:r>
      <w:r w:rsidR="003310C3">
        <w:t>скасування</w:t>
      </w:r>
      <w:r w:rsidR="00F24111">
        <w:t xml:space="preserve"> вищевказаної постанови. </w:t>
      </w:r>
      <w:r w:rsidR="008511CE">
        <w:t xml:space="preserve">У заяві </w:t>
      </w:r>
      <w:r w:rsidR="00865606">
        <w:t>він</w:t>
      </w:r>
      <w:r w:rsidR="008511CE">
        <w:t xml:space="preserve"> посилається на Постанову Сьомого апеляційного адміністративного суду в справі № 686/20389/21 від 16 лютого 2022 року.</w:t>
      </w:r>
    </w:p>
    <w:p w:rsidR="009B029E" w:rsidRDefault="00F24111" w:rsidP="00F24111">
      <w:pPr>
        <w:spacing w:line="256" w:lineRule="auto"/>
        <w:ind w:firstLine="426"/>
        <w:jc w:val="both"/>
      </w:pPr>
      <w:r>
        <w:rPr>
          <w:color w:val="010101"/>
        </w:rPr>
        <w:t>За підсумками вивчення матеріалів справи встановлено, що</w:t>
      </w:r>
      <w:r>
        <w:t xml:space="preserve">  гр. </w:t>
      </w:r>
      <w:r w:rsidR="00297F9B">
        <w:t xml:space="preserve">Федорович О.Й. </w:t>
      </w:r>
      <w:r w:rsidR="009B029E">
        <w:t>22.12.2021 року о 15 год. 50 хв. на вулиці Чорновола, 56 у місті Хмельницькому самовільно встановив</w:t>
      </w:r>
      <w:r w:rsidR="00865606">
        <w:t xml:space="preserve"> тимчасову конструкцію</w:t>
      </w:r>
      <w:r w:rsidR="009B029E">
        <w:t xml:space="preserve"> </w:t>
      </w:r>
      <w:r w:rsidR="00865606">
        <w:t>(</w:t>
      </w:r>
      <w:r w:rsidR="009B029E">
        <w:t>ящики з продуктами харчування</w:t>
      </w:r>
      <w:r w:rsidR="00865606">
        <w:t>)</w:t>
      </w:r>
      <w:r w:rsidR="009B029E">
        <w:t xml:space="preserve"> на міській території, що є порушенням вимог пунктів 3.5.4. Правил благоустрою території міста Хмельницького.</w:t>
      </w:r>
    </w:p>
    <w:p w:rsidR="00DB1C3D" w:rsidRDefault="00F24111" w:rsidP="00CB1D4C">
      <w:pPr>
        <w:ind w:firstLine="426"/>
        <w:jc w:val="both"/>
        <w:rPr>
          <w:rStyle w:val="a4"/>
          <w:b w:val="0"/>
          <w:bCs w:val="0"/>
        </w:rPr>
      </w:pPr>
      <w:r>
        <w:t>Представниками ХМКП «Муніципальна дружина» виявлено поруше</w:t>
      </w:r>
      <w:r w:rsidR="003C392A">
        <w:t>ння та</w:t>
      </w:r>
      <w:r>
        <w:t xml:space="preserve"> складено протокол про адміністративне правопорушення</w:t>
      </w:r>
      <w:r w:rsidR="003C392A">
        <w:t>.</w:t>
      </w:r>
      <w:r>
        <w:t xml:space="preserve"> </w:t>
      </w:r>
      <w:r w:rsidR="00B247AC">
        <w:t>Протокол з доданими документами направлений</w:t>
      </w:r>
      <w:r>
        <w:t xml:space="preserve"> для розгляду на адміністративну комісію при виконавчому комітеті Хмельницької міс</w:t>
      </w:r>
      <w:r w:rsidR="003C392A">
        <w:t xml:space="preserve">ької ради для прийняття рішення, а заявнику було </w:t>
      </w:r>
      <w:r w:rsidR="000A374A">
        <w:t>надіслано</w:t>
      </w:r>
      <w:r w:rsidR="003C392A">
        <w:t xml:space="preserve"> протокол і запрошення на засідання адміністративної комісії. </w:t>
      </w:r>
      <w:r w:rsidR="00B167F8">
        <w:t xml:space="preserve">Федорович О.Й. </w:t>
      </w:r>
      <w:r>
        <w:rPr>
          <w:rStyle w:val="a4"/>
          <w:b w:val="0"/>
          <w:bCs w:val="0"/>
        </w:rPr>
        <w:t>бу</w:t>
      </w:r>
      <w:r w:rsidR="00B167F8">
        <w:rPr>
          <w:rStyle w:val="a4"/>
          <w:b w:val="0"/>
          <w:bCs w:val="0"/>
        </w:rPr>
        <w:t>в</w:t>
      </w:r>
      <w:r>
        <w:rPr>
          <w:rStyle w:val="a4"/>
          <w:b w:val="0"/>
          <w:bCs w:val="0"/>
        </w:rPr>
        <w:t xml:space="preserve"> присутн</w:t>
      </w:r>
      <w:r w:rsidR="00B167F8">
        <w:rPr>
          <w:rStyle w:val="a4"/>
          <w:b w:val="0"/>
          <w:bCs w:val="0"/>
        </w:rPr>
        <w:t>ій</w:t>
      </w:r>
      <w:r>
        <w:rPr>
          <w:rStyle w:val="a4"/>
          <w:b w:val="0"/>
          <w:bCs w:val="0"/>
        </w:rPr>
        <w:t xml:space="preserve"> на засіданні адміністративної комісії.</w:t>
      </w:r>
    </w:p>
    <w:p w:rsidR="00DB1C3D" w:rsidRDefault="00DB1C3D" w:rsidP="00CB1D4C">
      <w:pPr>
        <w:ind w:firstLine="426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Як свідчить протокол про адміністративне правопорушення</w:t>
      </w:r>
      <w:r w:rsidR="001F7DB0">
        <w:rPr>
          <w:rStyle w:val="a4"/>
          <w:b w:val="0"/>
          <w:bCs w:val="0"/>
        </w:rPr>
        <w:t xml:space="preserve"> та оскаржувана постанова, громадянина Федоровича О.Й. було притягнуто до відповідальності за порушення п. 3.5.4. Правил благоустрою території міста Хмельницького (в редакції, яка діяла на момент винесення </w:t>
      </w:r>
      <w:r w:rsidR="00681F57">
        <w:rPr>
          <w:rStyle w:val="a4"/>
          <w:b w:val="0"/>
          <w:bCs w:val="0"/>
        </w:rPr>
        <w:t xml:space="preserve">оскаржуваної </w:t>
      </w:r>
      <w:r w:rsidR="001F7DB0">
        <w:rPr>
          <w:rStyle w:val="a4"/>
          <w:b w:val="0"/>
          <w:bCs w:val="0"/>
        </w:rPr>
        <w:t>постанови). Згідно вказаного пункту</w:t>
      </w:r>
      <w:r w:rsidR="006151DF">
        <w:rPr>
          <w:rStyle w:val="a4"/>
          <w:b w:val="0"/>
          <w:bCs w:val="0"/>
        </w:rPr>
        <w:t xml:space="preserve"> </w:t>
      </w:r>
      <w:r w:rsidR="006151DF" w:rsidRPr="006151DF">
        <w:rPr>
          <w:rStyle w:val="a4"/>
          <w:bCs w:val="0"/>
        </w:rPr>
        <w:t>г</w:t>
      </w:r>
      <w:r w:rsidR="006151DF" w:rsidRPr="006151DF">
        <w:t>ромадянам, керівникам та відповідальним особам, призначеним керівниками, підприємств, установ, організацій усіх форм власності, фізичним особам-підприємцям, у тому числі орендарям приміщень в сфері благоустрою території міста забороняєтьс</w:t>
      </w:r>
      <w:r w:rsidR="006151DF">
        <w:t xml:space="preserve">я </w:t>
      </w:r>
      <w:r w:rsidR="003949EE" w:rsidRPr="00352880">
        <w:t xml:space="preserve">самовільно встановлювати на </w:t>
      </w:r>
      <w:r w:rsidR="003949EE">
        <w:t>міській території</w:t>
      </w:r>
      <w:r w:rsidR="003949EE" w:rsidRPr="00352880">
        <w:t xml:space="preserve"> </w:t>
      </w:r>
      <w:r w:rsidR="003949EE">
        <w:t>малі архітектурні форми,</w:t>
      </w:r>
      <w:r w:rsidR="003949EE" w:rsidRPr="00352880">
        <w:t xml:space="preserve"> тимчасові споруди (кіоски, павільйони</w:t>
      </w:r>
      <w:r w:rsidR="003949EE">
        <w:t xml:space="preserve">, </w:t>
      </w:r>
      <w:r w:rsidR="003949EE" w:rsidRPr="00BB4610">
        <w:t>пересувні тимчасові споруди</w:t>
      </w:r>
      <w:r w:rsidR="003949EE">
        <w:t>,</w:t>
      </w:r>
      <w:r w:rsidR="003949EE" w:rsidRPr="00127D19">
        <w:t xml:space="preserve"> </w:t>
      </w:r>
      <w:r w:rsidR="003949EE">
        <w:t>лавки-автопричепи, трейлери, відкриті майданчики для харчування тощо), збільшувати</w:t>
      </w:r>
      <w:r w:rsidR="003949EE" w:rsidRPr="00EC11E3">
        <w:t xml:space="preserve"> у встановлених площу</w:t>
      </w:r>
      <w:r w:rsidR="003949EE">
        <w:t xml:space="preserve">. Необхідно зауважити, що у справі № 686/20389/21 за </w:t>
      </w:r>
      <w:r w:rsidR="003949EE">
        <w:lastRenderedPageBreak/>
        <w:t>позовом гр</w:t>
      </w:r>
      <w:r w:rsidR="002B4C6C">
        <w:t>омадянина</w:t>
      </w:r>
      <w:r w:rsidR="003949EE">
        <w:t xml:space="preserve"> Федоровича О.Й. про скасування постанов про притягнення його до адміністративної відповідальності за аналогічне правопорушення, Сьомий апеляційний адміністративний суд зазначив про те, що ящики з продовольчими товарами не є спорудами, а тому зробив висновок, що в діях особи відсутнє правопорушення, передбачене п.3.5.4. </w:t>
      </w:r>
      <w:r w:rsidR="003949EE">
        <w:rPr>
          <w:rStyle w:val="a4"/>
          <w:b w:val="0"/>
          <w:bCs w:val="0"/>
        </w:rPr>
        <w:t>Правил благоустрою території міста Хмельницького</w:t>
      </w:r>
      <w:r w:rsidR="00C259E6">
        <w:rPr>
          <w:rStyle w:val="a4"/>
          <w:b w:val="0"/>
          <w:bCs w:val="0"/>
        </w:rPr>
        <w:t>.</w:t>
      </w:r>
    </w:p>
    <w:p w:rsidR="00F24111" w:rsidRDefault="00F24111" w:rsidP="00F24111">
      <w:pPr>
        <w:ind w:firstLine="426"/>
        <w:jc w:val="both"/>
      </w:pPr>
      <w:r>
        <w:rPr>
          <w:iCs/>
          <w:color w:val="000000"/>
        </w:rPr>
        <w:t>В</w:t>
      </w:r>
      <w:r>
        <w:t xml:space="preserve">раховуючи вищевикладене, </w:t>
      </w:r>
      <w:r w:rsidR="00E651B3">
        <w:t xml:space="preserve">висновок </w:t>
      </w:r>
      <w:r w:rsidR="00E651B3" w:rsidRPr="006E2603">
        <w:t>Сьомого апеляційного адміністративного суду</w:t>
      </w:r>
      <w:r w:rsidR="0073615D">
        <w:t>, висловлений</w:t>
      </w:r>
      <w:r w:rsidR="00E651B3" w:rsidRPr="006E2603">
        <w:t xml:space="preserve"> </w:t>
      </w:r>
      <w:r w:rsidR="00E651B3">
        <w:t>в постанові від 16.02.</w:t>
      </w:r>
      <w:r w:rsidR="000D7694">
        <w:t>2022 року</w:t>
      </w:r>
      <w:r w:rsidR="00E228A6">
        <w:t xml:space="preserve"> у справі № 686/20389/21</w:t>
      </w:r>
      <w:r w:rsidR="000D7694">
        <w:t xml:space="preserve">, </w:t>
      </w:r>
      <w:r>
        <w:t>керуючись Законами України «Про місцеве самоврядування в Україні», «Про благоустрій населених пунктів»,</w:t>
      </w:r>
      <w:r>
        <w:rPr>
          <w:color w:val="010101"/>
        </w:rPr>
        <w:t xml:space="preserve"> </w:t>
      </w:r>
      <w:r>
        <w:t xml:space="preserve">ст. 288, </w:t>
      </w:r>
      <w:r w:rsidR="00197F3D" w:rsidRPr="000D7694">
        <w:t>ч. 3</w:t>
      </w:r>
      <w:r w:rsidR="00197F3D">
        <w:t xml:space="preserve"> ст. </w:t>
      </w:r>
      <w:r>
        <w:t>293 Кодексу України про адміністративні правопорушення, виконавчий комітет міської ради</w:t>
      </w:r>
    </w:p>
    <w:p w:rsidR="00F24111" w:rsidRDefault="00F24111" w:rsidP="00F24111">
      <w:pPr>
        <w:pStyle w:val="a3"/>
        <w:jc w:val="both"/>
        <w:rPr>
          <w:lang w:val="uk-UA"/>
        </w:rPr>
      </w:pPr>
    </w:p>
    <w:p w:rsidR="00F24111" w:rsidRPr="00BF7EC4" w:rsidRDefault="00F24111" w:rsidP="00F24111">
      <w:pPr>
        <w:rPr>
          <w:lang w:val="ru-RU"/>
        </w:rPr>
      </w:pPr>
      <w:r>
        <w:t>ВИРІШИВ:</w:t>
      </w:r>
    </w:p>
    <w:p w:rsidR="00F24111" w:rsidRDefault="00F24111" w:rsidP="00F24111"/>
    <w:p w:rsidR="00F24111" w:rsidRDefault="00F24111" w:rsidP="00F24111">
      <w:pPr>
        <w:ind w:firstLine="567"/>
        <w:jc w:val="both"/>
      </w:pPr>
      <w:r>
        <w:t xml:space="preserve">1. </w:t>
      </w:r>
      <w:r w:rsidR="00124649">
        <w:t>Заяву Федоровича Олександра Йосиповича  задоволити, п</w:t>
      </w:r>
      <w:r>
        <w:t xml:space="preserve">останову адміністративної комісії при виконавчому комітеті Хмельницької міської ради від </w:t>
      </w:r>
      <w:r w:rsidR="00BF7EC4">
        <w:t>22.02.2022 року № 10-МД</w:t>
      </w:r>
      <w:r>
        <w:t xml:space="preserve"> </w:t>
      </w:r>
      <w:r w:rsidR="00124649">
        <w:t>скасувати та закрити справу</w:t>
      </w:r>
      <w:r>
        <w:t>.</w:t>
      </w:r>
    </w:p>
    <w:p w:rsidR="00F24111" w:rsidRDefault="00F24111" w:rsidP="00F24111">
      <w:pPr>
        <w:ind w:firstLine="567"/>
        <w:jc w:val="both"/>
      </w:pPr>
      <w:r>
        <w:t>2. Контроль за виконанням рішення покласти на секретаря міської ради В. Діденка.</w:t>
      </w:r>
    </w:p>
    <w:p w:rsidR="00F24111" w:rsidRDefault="00F24111" w:rsidP="00F24111"/>
    <w:p w:rsidR="00F24111" w:rsidRDefault="00F24111" w:rsidP="00F24111">
      <w:pPr>
        <w:jc w:val="both"/>
      </w:pPr>
    </w:p>
    <w:p w:rsidR="00F24111" w:rsidRDefault="00F24111" w:rsidP="00F24111">
      <w:pPr>
        <w:jc w:val="both"/>
      </w:pPr>
    </w:p>
    <w:p w:rsidR="00F24111" w:rsidRDefault="00F24111" w:rsidP="00F2411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F24111" w:rsidRDefault="00F24111" w:rsidP="00F24111">
      <w:pPr>
        <w:jc w:val="both"/>
      </w:pPr>
    </w:p>
    <w:p w:rsidR="00F24111" w:rsidRDefault="00F24111" w:rsidP="00F24111">
      <w:pPr>
        <w:jc w:val="both"/>
      </w:pPr>
      <w:bookmarkStart w:id="0" w:name="_GoBack"/>
      <w:bookmarkEnd w:id="0"/>
    </w:p>
    <w:sectPr w:rsidR="00F24111" w:rsidSect="00043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E3D"/>
    <w:rsid w:val="00004C4D"/>
    <w:rsid w:val="00020677"/>
    <w:rsid w:val="00043227"/>
    <w:rsid w:val="000A374A"/>
    <w:rsid w:val="000D4FAF"/>
    <w:rsid w:val="000D7694"/>
    <w:rsid w:val="00107615"/>
    <w:rsid w:val="00124649"/>
    <w:rsid w:val="00124B0A"/>
    <w:rsid w:val="00132660"/>
    <w:rsid w:val="00197F3D"/>
    <w:rsid w:val="001B4EE3"/>
    <w:rsid w:val="001F19C8"/>
    <w:rsid w:val="001F7DB0"/>
    <w:rsid w:val="00297F9B"/>
    <w:rsid w:val="002B4C6C"/>
    <w:rsid w:val="003310C3"/>
    <w:rsid w:val="00370011"/>
    <w:rsid w:val="003949EE"/>
    <w:rsid w:val="003C392A"/>
    <w:rsid w:val="003D3894"/>
    <w:rsid w:val="003D511B"/>
    <w:rsid w:val="004E2E3D"/>
    <w:rsid w:val="004F557A"/>
    <w:rsid w:val="005225EC"/>
    <w:rsid w:val="0056242D"/>
    <w:rsid w:val="005B72F2"/>
    <w:rsid w:val="005F2EC5"/>
    <w:rsid w:val="005F687B"/>
    <w:rsid w:val="006151DF"/>
    <w:rsid w:val="00681F57"/>
    <w:rsid w:val="006A2622"/>
    <w:rsid w:val="006A6781"/>
    <w:rsid w:val="006C5E46"/>
    <w:rsid w:val="006E2603"/>
    <w:rsid w:val="006F188A"/>
    <w:rsid w:val="00734C00"/>
    <w:rsid w:val="0073615D"/>
    <w:rsid w:val="00753F52"/>
    <w:rsid w:val="0076336B"/>
    <w:rsid w:val="007B6782"/>
    <w:rsid w:val="007C3E97"/>
    <w:rsid w:val="007D0B77"/>
    <w:rsid w:val="008511CE"/>
    <w:rsid w:val="0086245B"/>
    <w:rsid w:val="00865606"/>
    <w:rsid w:val="008C199E"/>
    <w:rsid w:val="008C7775"/>
    <w:rsid w:val="0090567A"/>
    <w:rsid w:val="009155D3"/>
    <w:rsid w:val="0091575B"/>
    <w:rsid w:val="0092690C"/>
    <w:rsid w:val="009B029E"/>
    <w:rsid w:val="009D6010"/>
    <w:rsid w:val="00AF55FF"/>
    <w:rsid w:val="00B167F8"/>
    <w:rsid w:val="00B247AC"/>
    <w:rsid w:val="00B26242"/>
    <w:rsid w:val="00B53C97"/>
    <w:rsid w:val="00B541CB"/>
    <w:rsid w:val="00B80048"/>
    <w:rsid w:val="00BB3EB4"/>
    <w:rsid w:val="00BE61B0"/>
    <w:rsid w:val="00BF7EC4"/>
    <w:rsid w:val="00C259E6"/>
    <w:rsid w:val="00CB1D4C"/>
    <w:rsid w:val="00D05A9F"/>
    <w:rsid w:val="00D30844"/>
    <w:rsid w:val="00D57CA3"/>
    <w:rsid w:val="00D66845"/>
    <w:rsid w:val="00DB1C3D"/>
    <w:rsid w:val="00DD5C4B"/>
    <w:rsid w:val="00E228A6"/>
    <w:rsid w:val="00E31F0F"/>
    <w:rsid w:val="00E651B3"/>
    <w:rsid w:val="00EF0242"/>
    <w:rsid w:val="00F24111"/>
    <w:rsid w:val="00F5110C"/>
    <w:rsid w:val="00F5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0272244-619B-4EBF-B4E5-590105F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3E97"/>
    <w:pPr>
      <w:suppressLineNumbers/>
      <w:suppressAutoHyphens/>
    </w:pPr>
    <w:rPr>
      <w:lang w:val="ru-RU" w:eastAsia="zh-CN"/>
    </w:rPr>
  </w:style>
  <w:style w:type="character" w:styleId="a4">
    <w:name w:val="Strong"/>
    <w:basedOn w:val="a0"/>
    <w:qFormat/>
    <w:rsid w:val="007C3E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7EC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F7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64</cp:revision>
  <cp:lastPrinted>2022-12-12T13:59:00Z</cp:lastPrinted>
  <dcterms:created xsi:type="dcterms:W3CDTF">2022-07-22T10:59:00Z</dcterms:created>
  <dcterms:modified xsi:type="dcterms:W3CDTF">2022-12-21T14:45:00Z</dcterms:modified>
</cp:coreProperties>
</file>