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9E79D8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E79D8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E79D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E79D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237FAD" w:rsidRPr="009E79D8" w:rsidRDefault="00237FAD" w:rsidP="0023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9E79D8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9E79D8">
        <w:rPr>
          <w:rFonts w:ascii="Times New Roman CYR" w:hAnsi="Times New Roman CYR" w:cs="Times New Roman CYR"/>
          <w:b/>
          <w:bCs/>
          <w:lang w:val="uk-UA"/>
        </w:rPr>
        <w:tab/>
      </w:r>
      <w:r w:rsidRPr="009E79D8">
        <w:rPr>
          <w:rFonts w:ascii="Times New Roman CYR" w:hAnsi="Times New Roman CYR" w:cs="Times New Roman CYR"/>
          <w:b/>
          <w:bCs/>
          <w:lang w:val="uk-UA"/>
        </w:rPr>
        <w:tab/>
      </w:r>
      <w:r w:rsidRPr="009E79D8">
        <w:rPr>
          <w:rFonts w:ascii="Times New Roman CYR" w:hAnsi="Times New Roman CYR" w:cs="Times New Roman CYR"/>
          <w:b/>
          <w:bCs/>
          <w:lang w:val="uk-UA"/>
        </w:rPr>
        <w:tab/>
      </w:r>
      <w:r w:rsidRPr="009E79D8">
        <w:rPr>
          <w:rFonts w:ascii="Times New Roman CYR" w:hAnsi="Times New Roman CYR" w:cs="Times New Roman CYR"/>
          <w:b/>
          <w:bCs/>
          <w:lang w:val="uk-UA"/>
        </w:rPr>
        <w:tab/>
      </w:r>
      <w:r w:rsidRPr="009E79D8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9E79D8" w:rsidRPr="009E79D8" w:rsidRDefault="009E79D8" w:rsidP="00FE41E6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9E79D8" w:rsidP="009E79D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про відділ бухгалтерського 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бліку, планування та звітності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та втрату 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чинності рішення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тринадцятої сесії міської ради від 29.02.2000р. №14, із змінами</w:t>
      </w:r>
    </w:p>
    <w:p w:rsidR="00FE41E6" w:rsidRPr="009E79D8" w:rsidRDefault="00FE41E6" w:rsidP="009E79D8">
      <w:pPr>
        <w:suppressAutoHyphens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9E79D8">
      <w:pPr>
        <w:suppressAutoHyphens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9E79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E79D8">
        <w:rPr>
          <w:rFonts w:ascii="Times New Roman" w:hAnsi="Times New Roman"/>
          <w:sz w:val="24"/>
          <w:szCs w:val="24"/>
          <w:lang w:val="uk-UA" w:eastAsia="zh-CN"/>
        </w:rPr>
        <w:t>Розглянувши пропозицію виконавчого комітету</w:t>
      </w:r>
      <w:r w:rsidR="00CC3035" w:rsidRPr="009E79D8">
        <w:rPr>
          <w:rFonts w:ascii="Times New Roman" w:hAnsi="Times New Roman"/>
          <w:sz w:val="24"/>
          <w:szCs w:val="24"/>
          <w:lang w:val="uk-UA" w:eastAsia="zh-CN"/>
        </w:rPr>
        <w:t xml:space="preserve"> міської ради</w:t>
      </w:r>
      <w:r w:rsidRPr="009E79D8">
        <w:rPr>
          <w:rFonts w:ascii="Times New Roman" w:hAnsi="Times New Roman"/>
          <w:sz w:val="24"/>
          <w:szCs w:val="24"/>
          <w:lang w:val="uk-UA" w:eastAsia="zh-CN"/>
        </w:rPr>
        <w:t>, керуючись Законом України «Про місцеве самоврядування в Україні»,</w:t>
      </w:r>
      <w:r w:rsidR="00C066A9" w:rsidRPr="009E79D8">
        <w:rPr>
          <w:rFonts w:ascii="Times New Roman" w:hAnsi="Times New Roman"/>
          <w:sz w:val="24"/>
          <w:szCs w:val="24"/>
          <w:lang w:val="uk-UA" w:eastAsia="zh-CN"/>
        </w:rPr>
        <w:t xml:space="preserve"> постановою Кабінету Міністрів України від 09.03.2</w:t>
      </w:r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006 №</w:t>
      </w:r>
      <w:r w:rsidR="00636E0A" w:rsidRPr="009E79D8">
        <w:rPr>
          <w:rFonts w:ascii="Times New Roman" w:hAnsi="Times New Roman"/>
          <w:sz w:val="24"/>
          <w:szCs w:val="24"/>
          <w:lang w:val="uk-UA" w:eastAsia="zh-CN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Національного агентства з питань державної служби від 07.11.2019 №203-19 «Про затвердження Типов</w:t>
      </w:r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 xml:space="preserve">их </w:t>
      </w:r>
      <w:proofErr w:type="spellStart"/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професійно</w:t>
      </w:r>
      <w:proofErr w:type="spellEnd"/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-</w:t>
      </w:r>
      <w:r w:rsidR="00636E0A" w:rsidRPr="009E79D8">
        <w:rPr>
          <w:rFonts w:ascii="Times New Roman" w:hAnsi="Times New Roman"/>
          <w:sz w:val="24"/>
          <w:szCs w:val="24"/>
          <w:lang w:val="uk-UA" w:eastAsia="zh-CN"/>
        </w:rPr>
        <w:t>кваліфікаційних характеристик посадових осіб місцевого самоврядування»</w:t>
      </w:r>
      <w:r w:rsidRPr="009E79D8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9E79D8">
        <w:rPr>
          <w:rFonts w:ascii="Times New Roman" w:hAnsi="Times New Roman"/>
          <w:color w:val="000000"/>
          <w:sz w:val="24"/>
          <w:szCs w:val="24"/>
          <w:lang w:val="uk-UA" w:eastAsia="zh-CN"/>
        </w:rPr>
        <w:t>міська рада</w:t>
      </w:r>
    </w:p>
    <w:p w:rsidR="00FE41E6" w:rsidRPr="009E79D8" w:rsidRDefault="00FE41E6" w:rsidP="009E7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FE41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E41E6" w:rsidRPr="009E79D8" w:rsidRDefault="00FE41E6" w:rsidP="00FE41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1. З</w:t>
      </w: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атвердити Положення про відділ бухгалтерського обліку, планування та звітності  Хмельницької міської ради, згідно з додатком.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 xml:space="preserve">2 Визнати таким, що втратило чинність рішення тринадцятої сесії </w:t>
      </w:r>
      <w:r w:rsidR="009E79D8"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міської ради від 29.02.2000р. №</w:t>
      </w: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14 «Про затвердження положення про відділ бухгалтерського обліку, планування та звітності Хмельницької міської ради» із змінами.</w:t>
      </w:r>
    </w:p>
    <w:p w:rsidR="00782CF2" w:rsidRPr="009E79D8" w:rsidRDefault="00782CF2" w:rsidP="009E79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 xml:space="preserve">3. Відповідальність за виконання рішення покласти на </w:t>
      </w:r>
      <w:r w:rsidRPr="009E79D8">
        <w:rPr>
          <w:rFonts w:ascii="Times New Roman" w:hAnsi="Times New Roman"/>
          <w:sz w:val="24"/>
          <w:szCs w:val="24"/>
          <w:lang w:val="uk-UA"/>
        </w:rPr>
        <w:t>керуючого с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 xml:space="preserve">правами виконавчого комітету </w:t>
      </w:r>
      <w:proofErr w:type="spellStart"/>
      <w:r w:rsidR="009E79D8" w:rsidRPr="009E79D8">
        <w:rPr>
          <w:rFonts w:ascii="Times New Roman" w:hAnsi="Times New Roman"/>
          <w:sz w:val="24"/>
          <w:szCs w:val="24"/>
          <w:lang w:val="uk-UA"/>
        </w:rPr>
        <w:t>Ю.</w:t>
      </w:r>
      <w:r w:rsidRPr="009E79D8">
        <w:rPr>
          <w:rFonts w:ascii="Times New Roman" w:hAnsi="Times New Roman"/>
          <w:sz w:val="24"/>
          <w:szCs w:val="24"/>
          <w:lang w:val="uk-UA"/>
        </w:rPr>
        <w:t>Сабій</w:t>
      </w:r>
      <w:proofErr w:type="spellEnd"/>
      <w:r w:rsidRPr="009E79D8">
        <w:rPr>
          <w:rFonts w:ascii="Times New Roman" w:hAnsi="Times New Roman"/>
          <w:sz w:val="24"/>
          <w:szCs w:val="24"/>
          <w:lang w:val="uk-UA"/>
        </w:rPr>
        <w:t xml:space="preserve"> та відділ бухгалтерського обліку, планування та звітності міської ради.</w:t>
      </w:r>
    </w:p>
    <w:p w:rsidR="00782CF2" w:rsidRPr="009E79D8" w:rsidRDefault="00782CF2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  <w:t>О.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9E79D8" w:rsidRPr="009E79D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lastRenderedPageBreak/>
        <w:t>Додаток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до рішення </w:t>
      </w:r>
      <w:r w:rsidR="00603D7D"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сесії міської ради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від _______________ № _________</w:t>
      </w: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ПОЛОЖЕННЯ</w:t>
      </w:r>
    </w:p>
    <w:p w:rsidR="00FE41E6" w:rsidRPr="009E79D8" w:rsidRDefault="00FE41E6" w:rsidP="00FE4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>про відділ бухгалтерського обліку, планування та звітності</w:t>
      </w:r>
    </w:p>
    <w:p w:rsidR="00FE41E6" w:rsidRPr="009E79D8" w:rsidRDefault="00FE41E6" w:rsidP="00FE4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Хмельницької міської ради</w:t>
      </w: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І.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1.1 Відділ бухгалтерського обліку, планування та звітності Хмельницької міської ради (далі - Відділ) є виконавчим органом Хмельницької міської ради, який створено у порядку, визначеному Законом України «Про місцеве самоврядування в Україні».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1.2. Відділ підзвітний і підконтрольний міській раді та підпорядкований міському голові.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1.3. Відділ є самостійним, має круглу печатку, бланк із своїм найменуванням. Відділ</w:t>
      </w:r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утримується за рахунок коштів 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бюджету Хмельницької міської територіальної громади. Відділ володіє та користується закріпленим майном в межах, визначених законодавством України.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1.4. У своїй діяльності відділ керується Конституцією України, Законами України «Про місцеве самоврядування», «Про службу в органах місцевого самоврядування», </w:t>
      </w:r>
      <w:bookmarkStart w:id="0" w:name="_Hlk119315603"/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«Про бухгалтерський облік та фінансову звітність в Україні», </w:t>
      </w:r>
      <w:bookmarkEnd w:id="0"/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Бюджетним кодексом України, 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Податковим кодексом України, нормативно-правовими актами Президента України, Верховної ради України, Кабінету Міністрів України, що регламентують бюджетні відносини і фінансово-господарську діяльність бюджетної установи,  наказами Міністерства фінансів України, Державної казначейської служби України, рішеннями сесії міської ради,  розпорядженнями міського голови, а також цим Положенням.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4B4B4B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1.5 Міська рада створює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умови для роботи та підвищення кваліфікації працівників Відділу, забезпечує їх окремими приміщеннями, телефонним зв’язком, сучасними засобами оргтехніки, зако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нодавчими та іншими нормативно-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правовими актами і довідковими матеріалами.</w:t>
      </w: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ІІ. Основні завдання та функції.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2.1. Забезпечення реалізації державної бюджетної політики відповідно до Бюджетного кодексу України, здійснення повноважень головного розпорядника бюджетних коштів  виконавчого комітету Хмельницької міської ради.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2.1. Ведення бухгалтерського обліку  відповідно до національних положень (стандартів) бухгалтерського обліку в державному секторі та інших нормативно- правових актів.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2.2.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2.3.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2.4.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Складання на підставі даних бухгалтерського обліку фінансової, бюджетної,  статистичної, податкової  та іншої звітності відповідно до законодавства.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2.5.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Вживання заходів щодо 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2.6.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здійснення методичного керівництва та контролю за дотриманням вимог законодавства з питань ведення бухгалтерського обліку, складання фінансової та бюджетної звітності в установах, які підпорядковані виконавчому комітету  міської ради.</w:t>
      </w:r>
    </w:p>
    <w:p w:rsidR="00FE41E6" w:rsidRPr="009E79D8" w:rsidRDefault="00FE41E6" w:rsidP="00FE41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 xml:space="preserve">ІІІ. Відділ </w:t>
      </w:r>
      <w:r w:rsidR="009E79D8" w:rsidRPr="009E79D8">
        <w:rPr>
          <w:rFonts w:ascii="Times New Roman" w:hAnsi="Times New Roman"/>
          <w:b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b/>
          <w:sz w:val="24"/>
          <w:szCs w:val="24"/>
          <w:lang w:val="uk-UA"/>
        </w:rPr>
        <w:t xml:space="preserve"> до покладених на нього завдань: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 здійснює бухгалтерський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національних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положень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стандартів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державному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секторі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нормативно-правових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Pr="009E79D8">
        <w:rPr>
          <w:rFonts w:ascii="Times New Roman" w:hAnsi="Times New Roman"/>
          <w:sz w:val="24"/>
          <w:szCs w:val="24"/>
          <w:lang w:val="uk-UA"/>
        </w:rPr>
        <w:lastRenderedPageBreak/>
        <w:t xml:space="preserve">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в тому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числі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 використанням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уніфікованої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автоматизованої системи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3.2 складає на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підставі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даних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фінансову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бюджетну, статистичну, податкову та пенсійну звітності в порядку, встановленому законодавством; забезпечує своєчасне подання звітності у відповідні інстанції;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3.3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поточний контроль за дотриманням бюджетного законодавства при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взятті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бюджетних зобов'язань, їх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реєстрації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управлінні Державної казначейської служби, за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здійсненням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платежів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взятих бюджетних зобов'язань, за веденням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складанням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бюджетної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дотриманням бюджетного законодавства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національних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положень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стандартів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державному секторі,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нормативно-правових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бухгалтерськими службами установ, які підпорядковані головному розпоряднику коштів – виконавчому комітету Хмельницької міської ради;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3.4 забезпечує </w:t>
      </w:r>
      <w:r w:rsidRPr="009E79D8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цільове і ефективне використання бюджетних коштів;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3.5 своєчасно та у повному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обсязі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перераховує податки i збори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обов’язкові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платежі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бюджетів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9E79D8" w:rsidP="009E79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забезпечує дотримання вимог нормативно-правових </w:t>
      </w:r>
      <w:r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щодо: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використання </w:t>
      </w:r>
      <w:r w:rsidRPr="009E79D8">
        <w:rPr>
          <w:rFonts w:ascii="Times New Roman" w:hAnsi="Times New Roman"/>
          <w:sz w:val="24"/>
          <w:szCs w:val="24"/>
          <w:lang w:val="uk-UA"/>
        </w:rPr>
        <w:t>фінансових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E79D8">
        <w:rPr>
          <w:rFonts w:ascii="Times New Roman" w:hAnsi="Times New Roman"/>
          <w:sz w:val="24"/>
          <w:szCs w:val="24"/>
          <w:lang w:val="uk-UA"/>
        </w:rPr>
        <w:t>нематеріальних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) та </w:t>
      </w:r>
      <w:r w:rsidRPr="009E79D8">
        <w:rPr>
          <w:rFonts w:ascii="Times New Roman" w:hAnsi="Times New Roman"/>
          <w:sz w:val="24"/>
          <w:szCs w:val="24"/>
          <w:lang w:val="uk-UA"/>
        </w:rPr>
        <w:t>інформаційних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ресурсів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під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час прийняття та оформлення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щодо проведення господарських </w:t>
      </w:r>
      <w:r w:rsidRPr="009E79D8">
        <w:rPr>
          <w:rFonts w:ascii="Times New Roman" w:hAnsi="Times New Roman"/>
          <w:sz w:val="24"/>
          <w:szCs w:val="24"/>
          <w:lang w:val="uk-UA"/>
        </w:rPr>
        <w:t>операцій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інвентаризації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необоротних </w:t>
      </w:r>
      <w:r w:rsidRPr="009E79D8">
        <w:rPr>
          <w:rFonts w:ascii="Times New Roman" w:hAnsi="Times New Roman"/>
          <w:sz w:val="24"/>
          <w:szCs w:val="24"/>
          <w:lang w:val="uk-UA"/>
        </w:rPr>
        <w:t>активів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, товарно-</w:t>
      </w:r>
      <w:r w:rsidRPr="009E79D8">
        <w:rPr>
          <w:rFonts w:ascii="Times New Roman" w:hAnsi="Times New Roman"/>
          <w:sz w:val="24"/>
          <w:szCs w:val="24"/>
          <w:lang w:val="uk-UA"/>
        </w:rPr>
        <w:t>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цінностей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грошових </w:t>
      </w:r>
      <w:r w:rsidRPr="009E79D8">
        <w:rPr>
          <w:rFonts w:ascii="Times New Roman" w:hAnsi="Times New Roman"/>
          <w:sz w:val="24"/>
          <w:szCs w:val="24"/>
          <w:lang w:val="uk-UA"/>
        </w:rPr>
        <w:t>коштів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розрахунків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статей балансу;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3.7 проводить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аналіз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даних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у тому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числі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консолідованої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щодо причин зростання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дебіторської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кредиторської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заборгованості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розробляє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заходи щодо стягнення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дебіторської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погашення кредиторської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заборгованості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організовує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проводить роботу з її списання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законодавства; готує пояснювальні записки до квартальних та річних звітів;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3.8 забезпечує: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дотримання порядку проведення </w:t>
      </w:r>
      <w:r w:rsidRPr="009E79D8">
        <w:rPr>
          <w:rFonts w:ascii="Times New Roman" w:hAnsi="Times New Roman"/>
          <w:sz w:val="24"/>
          <w:szCs w:val="24"/>
          <w:lang w:val="uk-UA"/>
        </w:rPr>
        <w:t>розрахунків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за товари, роботи та послуги, що закуповуються за </w:t>
      </w:r>
      <w:r w:rsidRPr="009E79D8">
        <w:rPr>
          <w:rFonts w:ascii="Times New Roman" w:hAnsi="Times New Roman"/>
          <w:sz w:val="24"/>
          <w:szCs w:val="24"/>
          <w:lang w:val="uk-UA"/>
        </w:rPr>
        <w:t>бюджетні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кошти;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достовірність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E79D8">
        <w:rPr>
          <w:rFonts w:ascii="Times New Roman" w:hAnsi="Times New Roman"/>
          <w:sz w:val="24"/>
          <w:szCs w:val="24"/>
          <w:lang w:val="uk-UA"/>
        </w:rPr>
        <w:t>правильність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оформлення </w:t>
      </w:r>
      <w:r w:rsidRPr="009E79D8">
        <w:rPr>
          <w:rFonts w:ascii="Times New Roman" w:hAnsi="Times New Roman"/>
          <w:sz w:val="24"/>
          <w:szCs w:val="24"/>
          <w:lang w:val="uk-UA"/>
        </w:rPr>
        <w:t>інформації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включеної до </w:t>
      </w:r>
      <w:r w:rsidRPr="009E79D8">
        <w:rPr>
          <w:rFonts w:ascii="Times New Roman" w:hAnsi="Times New Roman"/>
          <w:sz w:val="24"/>
          <w:szCs w:val="24"/>
          <w:lang w:val="uk-UA"/>
        </w:rPr>
        <w:t>реєстрів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бюджетних зобов'язань та бюджетних </w:t>
      </w:r>
      <w:r w:rsidRPr="009E79D8">
        <w:rPr>
          <w:rFonts w:ascii="Times New Roman" w:hAnsi="Times New Roman"/>
          <w:sz w:val="24"/>
          <w:szCs w:val="24"/>
          <w:lang w:val="uk-UA"/>
        </w:rPr>
        <w:t>фінансових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зобов'язань;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повноту та </w:t>
      </w:r>
      <w:r w:rsidRPr="009E79D8">
        <w:rPr>
          <w:rFonts w:ascii="Times New Roman" w:hAnsi="Times New Roman"/>
          <w:sz w:val="24"/>
          <w:szCs w:val="24"/>
          <w:lang w:val="uk-UA"/>
        </w:rPr>
        <w:t>достовірність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даних </w:t>
      </w:r>
      <w:r w:rsidRPr="009E79D8">
        <w:rPr>
          <w:rFonts w:ascii="Times New Roman" w:hAnsi="Times New Roman"/>
          <w:sz w:val="24"/>
          <w:szCs w:val="24"/>
          <w:lang w:val="uk-UA"/>
        </w:rPr>
        <w:t>підтвердних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які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формуються та подаються в </w:t>
      </w:r>
      <w:r w:rsidRPr="009E79D8">
        <w:rPr>
          <w:rFonts w:ascii="Times New Roman" w:hAnsi="Times New Roman"/>
          <w:sz w:val="24"/>
          <w:szCs w:val="24"/>
          <w:lang w:val="uk-UA"/>
        </w:rPr>
        <w:t>процесі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казначейського обслуговування;</w:t>
      </w:r>
    </w:p>
    <w:p w:rsidR="00FE41E6" w:rsidRPr="009E79D8" w:rsidRDefault="009E79D8" w:rsidP="009E79D8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своєчасне та цільове використання субвенцій з державного, обласного та інших бюджетів;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зберігання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оформлення та передачу до </w:t>
      </w:r>
      <w:r w:rsidRPr="009E79D8">
        <w:rPr>
          <w:rFonts w:ascii="Times New Roman" w:hAnsi="Times New Roman"/>
          <w:sz w:val="24"/>
          <w:szCs w:val="24"/>
          <w:lang w:val="uk-UA"/>
        </w:rPr>
        <w:t>архіву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оброблених первинних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складання </w:t>
      </w:r>
      <w:r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3.9 бере участь 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роботі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 оформлення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матеріалів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нестачі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крадіжки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грошових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коштів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майна, псування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активів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3.10 розробляє та забезпечує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заходів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дотримання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підвищення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рівня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фінансово-бюджетної дисципліни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відділу та контролює виконання заходів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працівниками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бухгалтерських служб підзвітних установ;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3.11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заходи щодо усунення порушень i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недоліків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виявлених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час контрольних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заходів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проведених державними органами, що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уповноважені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здійснювати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контроль за дотриманням вимог бюджетного законодавства;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3.12 </w:t>
      </w:r>
      <w:r w:rsidRPr="009E79D8">
        <w:rPr>
          <w:rFonts w:ascii="Times New Roman" w:hAnsi="Times New Roman"/>
          <w:sz w:val="24"/>
          <w:szCs w:val="24"/>
          <w:lang w:val="uk-UA"/>
        </w:rPr>
        <w:t>з</w:t>
      </w:r>
      <w:r w:rsidRPr="009E79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дійснює нарахування і виплату в строки, передбачені чинним законодавством, заробітної плати працівникам; здійснює облік видатків по заробітній платі;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E41E6" w:rsidRPr="009E79D8" w:rsidRDefault="00FE41E6" w:rsidP="009E79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3.13 бере участь у вирішенні відповідно до законодавства колективних трудових спорів (конфліктів);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3.14 розглядає у межах своєї компетенції в установленому законодавством порядку звернення, пропозиції, листи і скарги громадян, підприємств, установ та організацій, що надходять до Хмельницької міської ради, готує відповідні пропозиції;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3.15 опрацьовує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у  межах  своєї  компетенції  </w:t>
      </w:r>
      <w:r w:rsidRPr="009E79D8">
        <w:rPr>
          <w:rFonts w:ascii="Times New Roman" w:hAnsi="Times New Roman"/>
          <w:sz w:val="24"/>
          <w:szCs w:val="24"/>
          <w:lang w:val="uk-UA"/>
        </w:rPr>
        <w:t>запити і звернення народних депутатів України,  депут</w:t>
      </w:r>
      <w:r w:rsidR="009E79D8">
        <w:rPr>
          <w:rFonts w:ascii="Times New Roman" w:hAnsi="Times New Roman"/>
          <w:sz w:val="24"/>
          <w:szCs w:val="24"/>
          <w:lang w:val="uk-UA"/>
        </w:rPr>
        <w:t>атів обласної та міської рад;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3.16 </w:t>
      </w:r>
      <w:r w:rsidRPr="009E79D8">
        <w:rPr>
          <w:rFonts w:ascii="Times New Roman" w:hAnsi="Times New Roman"/>
          <w:sz w:val="24"/>
          <w:szCs w:val="24"/>
          <w:lang w:val="uk-UA"/>
        </w:rPr>
        <w:t>надає методичну допомогу розпорядникам бюджетних коштів, розпорядникам нижчого рівня та одержувачам з питань дотримання бюджетного законодавства;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3.17 забезпечує здійснення заходів щодо запобігання і протидії корупції;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3.18 готує щомісячні  та квартальні плани роботи Відділу та звіти про їх виконання;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3.19 забезпечує вчасне та якісне виконання доручень та завдань, наданих Відділу;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3.20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здійснює </w:t>
      </w:r>
      <w:r w:rsid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інші функції, пов’язані з виконанням покладених на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Відділ завдань.</w:t>
      </w: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IV. Права відділу.</w:t>
      </w:r>
    </w:p>
    <w:p w:rsidR="00FE41E6" w:rsidRPr="009E79D8" w:rsidRDefault="009E79D8" w:rsidP="009E79D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має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право: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4.1 за дорученням керівництва представляти установу в установленому порядку з питань, що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відносяться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компетенції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Відділу, в органах державної влади, органах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місцевого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самоврядування, фондах загальнообов'язкового державного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соціального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страхування,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підприємствах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установах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організаціях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незалежно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форми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власності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4.2 встановлювати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обґрунтовані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вимоги до порядку оформлення i подання до відділу виконавчими органами міської ради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первинних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для їх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відображення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у бухгалтерському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здійснювати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контроль за їх дотриманням;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4.3 одержувати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виконавчих органів міської ради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та підпорядкованих установ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необхідні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відомості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довідки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матеріали</w:t>
      </w:r>
      <w:r w:rsidRPr="009E79D8">
        <w:rPr>
          <w:rFonts w:ascii="Times New Roman" w:hAnsi="Times New Roman"/>
          <w:sz w:val="24"/>
          <w:szCs w:val="24"/>
          <w:lang w:val="uk-UA"/>
        </w:rPr>
        <w:t>, а також пояснення до них;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4.4 вносити керівництву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пропозиції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удосконалення порядку 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складання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поточного контролю, провадження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-господарської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діяльності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4.5 скликати в установленому порядку наради, приймати участь у проведенні семінарів з питань, що належать до його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компетенції;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4.6 здійснювати перевірки 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>підзвітних установ одержувачів бюджетних коштів згідно з чинним законодавством у межах наданих повноважень;</w:t>
      </w:r>
    </w:p>
    <w:p w:rsidR="00FE41E6" w:rsidRPr="009E79D8" w:rsidRDefault="00FE41E6" w:rsidP="009E7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4.7 вносити пропозиції  для усунення і профілактики порушень і недоліків, виявлених у процесі перевірок;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4.8 взаємодіяти</w:t>
      </w:r>
      <w:r w:rsidR="00FE41E6" w:rsidRPr="009E79D8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 з іншими 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>підрозділами міської ради, органами місцевого самоврядуванн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я, підприємствами, установами, організаціями,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головними розпорядниками, розпорядниками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одержувачами коштів бюджету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 територіальної громади.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V</w:t>
      </w:r>
      <w:r w:rsid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. Керівництво </w:t>
      </w: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та структура.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5.1. Відділ очолює начальник відділу - головний бухгалтер  (далі – начальник Відділу), який призначається на посаду та звільняється з посади міським головою,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підпорядковується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є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підзвітним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міському голові.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5.2 Начальник Відділу має заступника, який призначається на посаду та звільняється з посади міським головою відповідно до законодавства про працю.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5.3  Начальник Відділу, заступник начальника Відділу, працівники Відділу  повинні мати повну вищу освіту відповідного напряму підготовки, як правило економічну, або фінансово – економічну та  необхідний стаж роботи в органах місцевого самоврядування, або на державній службі за фахом.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5.4. Начальник Відділу: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5.4.1. Здійснює керівництво діяльністю відділу, забезпечує раціональний та ефективний розподіл посадових обов’язків між працівниками відділу з урахуванням вимог щодо забезпечення захисту інформації та запобігання зловживанням під час ведення бухгалтерського обліку, несе персональну відповідальність відповідно до вимог чинного законодавства за виконання покладених на відділ завдань.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5.4.2. Організовує роботу та визначає міру відповідальності працівників відділу.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5.4.3. Одержує від виконавчих органів міської ради, установ та організацій необхідні матеріали для складання бюджетних запитів, паспортів за програмно-цільовим методом та кошторисів, а також матеріали та звітні дані.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5.4.4.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Організовує роботу з планування, ведення бухгалтерського обліку та складання фінансової, бюджетної та іншої звітності.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lastRenderedPageBreak/>
        <w:t>5.4.5. Розробляє посадові інструкції  працівників Відділу.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5.4.6. Складає та підписує щомісячні та квартальні плани роботи Відділу, забезпечує підвищення особистої ділової кваліфікації, дотримання правил внутрішнього трудового розпорядку.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5.4.7.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 xml:space="preserve">Погоджує </w:t>
      </w:r>
      <w:proofErr w:type="spellStart"/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проєкти</w:t>
      </w:r>
      <w:proofErr w:type="spellEnd"/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 xml:space="preserve"> договорів (контрактів), забезпечуючи дотримання вимог законодавства щодо цільового використання бюджетних коштів та збереження майна.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5.2.8.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Здійснює у межах своїх повноважень заходи щодо відшкодування винними особами збитків від нестач, розтрат, крадіжок.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5.4.9.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Підписує звітність та документи, які є підставою для: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перерахування податків і зборів (обов’язкових платежів);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проведення розрахунків відповідно до укладених договорів;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приймання і видачі грошових коштів;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оприбуткування та списання рухомого і нерухомого майна;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проведення інших господарських операцій;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інші документи в межах своєї компетенції.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5.4.10.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Відмовляє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керівника про встановлені факти порушення бюджетного законодавства.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5.4.11.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Здійснює контроль за: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правильністю проведення планування витрат;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відображенням у бухгалтерському обліку всіх господарських операцій, що проводяться виконавчим комітетом міської ради;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складенням звітності;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цільовим та ефективним використанням фінансових, матеріальних (нематеріальних), інформаційних та трудових ресурсів, збереженням майна;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дотриманням вимог законодавства щодо списання (передачі) рухомого та нерухомого майна виконавчого комітету Хмельницької міської ради;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відповідністю взятих бюджетних зобов’язань відповідним бюджетним асигнуванням та відповідністю платежів взятим бюджетним зобов’язанням та бюджетним асигнуванням;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станом погашення та списання відповідно до законодавства дебіторської та кредиторської заборгованості установи та бюджетних установ;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додержанням вимог законодавства під час здійснення попередньої оплати товарів, робіт та послуг у разі їх закупівлі за бюджетні кошти;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оформленням матеріалів щодо нестачі, крадіжки грошових коштів та майна, псування активів;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розробленням та здійсненням заходів щодо дотримання та підвищення рівня фінансово-бюджетної дисципліни працівників відділу;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усуненням порушень і недоліків, виявлених під час контрольних заходів, проведених державними органами та виконавчими органами міської ради, що уповноважені здійснювати контроль за дотриманням вимог бюджетного законодавства.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5.4.12.</w:t>
      </w:r>
      <w:r w:rsidR="009E79D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eastAsia="Calibri" w:hAnsi="Times New Roman"/>
          <w:sz w:val="24"/>
          <w:szCs w:val="24"/>
          <w:lang w:val="uk-UA"/>
        </w:rPr>
        <w:t>Погоджує документи, пов’язані з витрачанням фонду заробітної плати, встановленням посадових окладів і надбавок працівникам.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5.4.13.</w:t>
      </w:r>
      <w:r w:rsidR="009E79D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eastAsia="Calibri" w:hAnsi="Times New Roman"/>
          <w:sz w:val="24"/>
          <w:szCs w:val="24"/>
          <w:lang w:val="uk-UA"/>
        </w:rPr>
        <w:t>Виконує інші обов’язки, передбачені законодавством.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5.5.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Працівники Відділу призначаються на посаду та звільняються з посади міським головою у порядку, визначеному чинним законодавством.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V</w:t>
      </w:r>
      <w:r w:rsidR="009E79D8"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Pr="009E79D8">
        <w:rPr>
          <w:rFonts w:ascii="Times New Roman" w:hAnsi="Times New Roman"/>
          <w:b/>
          <w:sz w:val="24"/>
          <w:szCs w:val="24"/>
          <w:lang w:val="uk-UA"/>
        </w:rPr>
        <w:t>Відповідальність.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6.1. Працівники відділу несуть відповідальність за неналежне виконання, покладених на Відділ даним положенням повноважень, у порядку, передбаченому чинним законодавством України.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lastRenderedPageBreak/>
        <w:t>6.2 За порушення трудової та виконавчої дисципліни працівники відділу несуть відповідальність згідно з чинним законодавством України.</w:t>
      </w:r>
    </w:p>
    <w:p w:rsidR="009E79D8" w:rsidRDefault="009E79D8" w:rsidP="00FE4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VIІ. Заключні положення.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sz w:val="24"/>
          <w:szCs w:val="24"/>
          <w:lang w:val="uk-UA"/>
        </w:rPr>
        <w:t xml:space="preserve">7.1. </w:t>
      </w:r>
      <w:r w:rsidRPr="009E79D8">
        <w:rPr>
          <w:rFonts w:ascii="Times New Roman" w:hAnsi="Times New Roman"/>
          <w:sz w:val="24"/>
          <w:szCs w:val="24"/>
          <w:lang w:val="uk-UA"/>
        </w:rPr>
        <w:t>Припиненн</w:t>
      </w:r>
      <w:r w:rsidR="009E79D8">
        <w:rPr>
          <w:rFonts w:ascii="Times New Roman" w:hAnsi="Times New Roman"/>
          <w:sz w:val="24"/>
          <w:szCs w:val="24"/>
          <w:lang w:val="uk-UA"/>
        </w:rPr>
        <w:t>я діяльності Відділу здійснюється за рішенням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Хмельниц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ької міської ради відповідно до вимог чинного законодавства </w:t>
      </w:r>
      <w:r w:rsidRPr="009E79D8">
        <w:rPr>
          <w:rFonts w:ascii="Times New Roman" w:hAnsi="Times New Roman"/>
          <w:sz w:val="24"/>
          <w:szCs w:val="24"/>
          <w:lang w:val="uk-UA"/>
        </w:rPr>
        <w:t>України.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7.2. Зміни і доповнення до цього Положення вносяться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на підставі рішення сесії Хмельницької міської ради у порядку, встановленому для його прийняття.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Секрет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ар міської ради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9E79D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Завідувач відділу бухгалтерського обліку,</w:t>
      </w:r>
    </w:p>
    <w:p w:rsidR="009E79D8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планування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</w:t>
      </w:r>
      <w:bookmarkStart w:id="1" w:name="_GoBack"/>
      <w:bookmarkEnd w:id="1"/>
      <w:r w:rsidR="009E79D8" w:rsidRPr="009E79D8">
        <w:rPr>
          <w:rFonts w:ascii="Times New Roman" w:hAnsi="Times New Roman"/>
          <w:sz w:val="24"/>
          <w:szCs w:val="24"/>
          <w:lang w:val="uk-UA"/>
        </w:rPr>
        <w:t>вітності-головний бухгалтер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  <w:t>Л.</w:t>
      </w:r>
      <w:r w:rsidRPr="009E79D8">
        <w:rPr>
          <w:rFonts w:ascii="Times New Roman" w:hAnsi="Times New Roman"/>
          <w:sz w:val="24"/>
          <w:szCs w:val="24"/>
          <w:lang w:val="uk-UA"/>
        </w:rPr>
        <w:t>СТАРОДУБ</w:t>
      </w:r>
    </w:p>
    <w:sectPr w:rsidR="009E79D8" w:rsidRPr="009E7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019"/>
    <w:multiLevelType w:val="hybridMultilevel"/>
    <w:tmpl w:val="E2989B9C"/>
    <w:lvl w:ilvl="0" w:tplc="042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6F8F063E"/>
    <w:multiLevelType w:val="multilevel"/>
    <w:tmpl w:val="4AAE70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AD"/>
    <w:rsid w:val="00031C16"/>
    <w:rsid w:val="00237FAD"/>
    <w:rsid w:val="00396457"/>
    <w:rsid w:val="00603D7D"/>
    <w:rsid w:val="00636E0A"/>
    <w:rsid w:val="00751FA9"/>
    <w:rsid w:val="00782CF2"/>
    <w:rsid w:val="007B2AFC"/>
    <w:rsid w:val="0086632E"/>
    <w:rsid w:val="009E79D8"/>
    <w:rsid w:val="00C066A9"/>
    <w:rsid w:val="00CC3035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4101-5D84-4A2C-9840-E025B41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37FAD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character" w:styleId="a3">
    <w:name w:val="Strong"/>
    <w:basedOn w:val="a0"/>
    <w:uiPriority w:val="22"/>
    <w:qFormat/>
    <w:rsid w:val="0023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10328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12</cp:revision>
  <cp:lastPrinted>2022-12-13T07:05:00Z</cp:lastPrinted>
  <dcterms:created xsi:type="dcterms:W3CDTF">2022-12-08T13:47:00Z</dcterms:created>
  <dcterms:modified xsi:type="dcterms:W3CDTF">2022-12-14T08:03:00Z</dcterms:modified>
</cp:coreProperties>
</file>