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BD" w:rsidRPr="001B5070" w:rsidRDefault="002C5CBD" w:rsidP="002C5CBD">
      <w:pPr>
        <w:jc w:val="center"/>
        <w:rPr>
          <w:color w:val="000000" w:themeColor="text1"/>
          <w:kern w:val="2"/>
          <w:lang w:eastAsia="zh-CN"/>
        </w:rPr>
      </w:pPr>
      <w:r w:rsidRPr="001B5070">
        <w:rPr>
          <w:noProof/>
          <w:color w:val="000000" w:themeColor="text1"/>
          <w:lang w:eastAsia="uk-UA"/>
        </w:rPr>
        <w:drawing>
          <wp:inline distT="0" distB="0" distL="0" distR="0" wp14:anchorId="0264A7CD" wp14:editId="6A8613CD">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C5CBD" w:rsidRPr="001B5070" w:rsidRDefault="002C5CBD" w:rsidP="002C5CBD">
      <w:pPr>
        <w:jc w:val="center"/>
        <w:rPr>
          <w:color w:val="000000" w:themeColor="text1"/>
          <w:sz w:val="16"/>
          <w:szCs w:val="16"/>
          <w:lang w:eastAsia="zh-CN"/>
        </w:rPr>
      </w:pPr>
    </w:p>
    <w:p w:rsidR="002C5CBD" w:rsidRPr="001B5070" w:rsidRDefault="002C5CBD" w:rsidP="002C5CBD">
      <w:pPr>
        <w:jc w:val="center"/>
        <w:rPr>
          <w:color w:val="000000" w:themeColor="text1"/>
          <w:sz w:val="30"/>
          <w:szCs w:val="30"/>
          <w:lang w:eastAsia="zh-CN"/>
        </w:rPr>
      </w:pPr>
      <w:r w:rsidRPr="001B5070">
        <w:rPr>
          <w:b/>
          <w:bCs/>
          <w:color w:val="000000" w:themeColor="text1"/>
          <w:sz w:val="30"/>
          <w:szCs w:val="30"/>
          <w:lang w:eastAsia="zh-CN"/>
        </w:rPr>
        <w:t>ХМЕЛЬНИЦЬКА МІСЬКА РАДА</w:t>
      </w:r>
    </w:p>
    <w:p w:rsidR="002C5CBD" w:rsidRPr="001B5070" w:rsidRDefault="002C5CBD" w:rsidP="002C5CBD">
      <w:pPr>
        <w:jc w:val="center"/>
        <w:rPr>
          <w:b/>
          <w:color w:val="000000" w:themeColor="text1"/>
          <w:sz w:val="36"/>
          <w:szCs w:val="30"/>
          <w:lang w:eastAsia="zh-CN"/>
        </w:rPr>
      </w:pPr>
      <w:r w:rsidRPr="001B5070">
        <w:rPr>
          <w:noProof/>
          <w:color w:val="000000" w:themeColor="text1"/>
          <w:lang w:eastAsia="uk-UA"/>
        </w:rPr>
        <mc:AlternateContent>
          <mc:Choice Requires="wps">
            <w:drawing>
              <wp:anchor distT="0" distB="0" distL="114300" distR="114300" simplePos="0" relativeHeight="251659264" behindDoc="0" locked="0" layoutInCell="1" allowOverlap="1" wp14:anchorId="34B27F62" wp14:editId="3ECDB043">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pPr>
                              <w:jc w:val="center"/>
                              <w:rPr>
                                <w:b/>
                              </w:rPr>
                            </w:pPr>
                            <w:r w:rsidRPr="003E1A48">
                              <w:rPr>
                                <w:b/>
                              </w:rPr>
                              <w:t>позачергової вісімнадцятої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27F62"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2C5CBD" w:rsidRPr="003E1A48" w:rsidRDefault="002C5CBD" w:rsidP="002C5CBD">
                      <w:pPr>
                        <w:jc w:val="center"/>
                        <w:rPr>
                          <w:b/>
                        </w:rPr>
                      </w:pPr>
                      <w:r w:rsidRPr="003E1A48">
                        <w:rPr>
                          <w:b/>
                        </w:rPr>
                        <w:t>позачергової вісімнадцятої сесії</w:t>
                      </w:r>
                    </w:p>
                  </w:txbxContent>
                </v:textbox>
              </v:rect>
            </w:pict>
          </mc:Fallback>
        </mc:AlternateContent>
      </w:r>
      <w:r w:rsidRPr="001B5070">
        <w:rPr>
          <w:b/>
          <w:color w:val="000000" w:themeColor="text1"/>
          <w:sz w:val="36"/>
          <w:szCs w:val="30"/>
          <w:lang w:eastAsia="zh-CN"/>
        </w:rPr>
        <w:t>РІШЕННЯ</w:t>
      </w:r>
    </w:p>
    <w:p w:rsidR="002C5CBD" w:rsidRPr="001B5070" w:rsidRDefault="002C5CBD" w:rsidP="002C5CBD">
      <w:pPr>
        <w:jc w:val="center"/>
        <w:rPr>
          <w:b/>
          <w:bCs/>
          <w:color w:val="000000" w:themeColor="text1"/>
          <w:sz w:val="36"/>
          <w:szCs w:val="30"/>
          <w:lang w:eastAsia="zh-CN"/>
        </w:rPr>
      </w:pPr>
      <w:r w:rsidRPr="001B5070">
        <w:rPr>
          <w:b/>
          <w:color w:val="000000" w:themeColor="text1"/>
          <w:sz w:val="36"/>
          <w:szCs w:val="30"/>
          <w:lang w:eastAsia="zh-CN"/>
        </w:rPr>
        <w:t>______________________________</w:t>
      </w:r>
    </w:p>
    <w:p w:rsidR="002C5CBD" w:rsidRPr="001B5070" w:rsidRDefault="002C5CBD" w:rsidP="002C5CBD">
      <w:pPr>
        <w:rPr>
          <w:color w:val="000000" w:themeColor="text1"/>
          <w:lang w:eastAsia="zh-CN"/>
        </w:rPr>
      </w:pPr>
      <w:r w:rsidRPr="001B5070">
        <w:rPr>
          <w:noProof/>
          <w:color w:val="000000" w:themeColor="text1"/>
          <w:lang w:eastAsia="uk-UA"/>
        </w:rPr>
        <mc:AlternateContent>
          <mc:Choice Requires="wps">
            <w:drawing>
              <wp:anchor distT="0" distB="0" distL="114300" distR="114300" simplePos="0" relativeHeight="251660288" behindDoc="0" locked="0" layoutInCell="1" allowOverlap="1" wp14:anchorId="73EFD620" wp14:editId="52F67705">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r w:rsidRPr="003E1A48">
                              <w:t>09.09.2022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D620" id="Прямоугольник 7"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9M2Q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Estnwdybya2CwFEAw4CKMPziUQr7BqIVRkmD1ekEkxah6&#10;wuEXRH4YmtljhbA3CECQ+5rZvobwDFwlWGO0Po71el4tGsnmJUTybam4OIWfUzBL6tusNv8NxoXF&#10;thltZh7ty9bqdgCPfgE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weL9M2QIAAMgFAAAOAAAAAAAAAAAAAAAAAC4CAABk&#10;cnMvZTJvRG9jLnhtbFBLAQItABQABgAIAAAAIQCy8mLz3gAAAAcBAAAPAAAAAAAAAAAAAAAAADMF&#10;AABkcnMvZG93bnJldi54bWxQSwUGAAAAAAQABADzAAAAPgYAAAAA&#10;" filled="f" stroked="f">
                <v:textbox>
                  <w:txbxContent>
                    <w:p w:rsidR="002C5CBD" w:rsidRPr="003E1A48" w:rsidRDefault="002C5CBD" w:rsidP="002C5CBD">
                      <w:r w:rsidRPr="003E1A48">
                        <w:t>09.09.2022</w:t>
                      </w:r>
                    </w:p>
                  </w:txbxContent>
                </v:textbox>
              </v:rect>
            </w:pict>
          </mc:Fallback>
        </mc:AlternateContent>
      </w:r>
      <w:r w:rsidRPr="001B5070">
        <w:rPr>
          <w:noProof/>
          <w:color w:val="000000" w:themeColor="text1"/>
          <w:lang w:eastAsia="uk-UA"/>
        </w:rPr>
        <mc:AlternateContent>
          <mc:Choice Requires="wps">
            <w:drawing>
              <wp:anchor distT="0" distB="0" distL="114300" distR="114300" simplePos="0" relativeHeight="251661312" behindDoc="0" locked="0" layoutInCell="1" allowOverlap="1" wp14:anchorId="5440DC26" wp14:editId="574A75C5">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BD" w:rsidRPr="003E1A48" w:rsidRDefault="002C5CBD" w:rsidP="002C5CBD">
                            <w: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0DC26" id="Прямоугольник 6"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wv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MEJrqh70zk10BgKYBgwEWYfnAohXyDUQuTJMHq9YJIilH1&#10;hMMniPwwNKPHCmFvEIAg9zWzfQ3hGbhKsMZofRzr9bhaNJLNS4jk21JxcQYfp2CW1LdZbb4bTAuL&#10;bTPZzDjal63V7fwd/QI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eKO8L9kCAADHBQAADgAAAAAAAAAAAAAAAAAuAgAA&#10;ZHJzL2Uyb0RvYy54bWxQSwECLQAUAAYACAAAACEAIC2okd8AAAAIAQAADwAAAAAAAAAAAAAAAAAz&#10;BQAAZHJzL2Rvd25yZXYueG1sUEsFBgAAAAAEAAQA8wAAAD8GAAAAAA==&#10;" filled="f" stroked="f">
                <v:textbox>
                  <w:txbxContent>
                    <w:p w:rsidR="002C5CBD" w:rsidRPr="003E1A48" w:rsidRDefault="002C5CBD" w:rsidP="002C5CBD">
                      <w:r>
                        <w:t>19</w:t>
                      </w:r>
                    </w:p>
                  </w:txbxContent>
                </v:textbox>
              </v:rect>
            </w:pict>
          </mc:Fallback>
        </mc:AlternateContent>
      </w:r>
    </w:p>
    <w:p w:rsidR="002C5CBD" w:rsidRPr="001B5070" w:rsidRDefault="002C5CBD" w:rsidP="002C5CBD">
      <w:pPr>
        <w:rPr>
          <w:color w:val="000000" w:themeColor="text1"/>
          <w:lang w:eastAsia="zh-CN"/>
        </w:rPr>
      </w:pPr>
      <w:r w:rsidRPr="001B5070">
        <w:rPr>
          <w:color w:val="000000" w:themeColor="text1"/>
          <w:lang w:eastAsia="zh-CN"/>
        </w:rPr>
        <w:t>від __________________________ № __________</w:t>
      </w:r>
      <w:r w:rsidRPr="001B5070">
        <w:rPr>
          <w:color w:val="000000" w:themeColor="text1"/>
          <w:lang w:eastAsia="zh-CN"/>
        </w:rPr>
        <w:tab/>
      </w:r>
      <w:r w:rsidRPr="001B5070">
        <w:rPr>
          <w:color w:val="000000" w:themeColor="text1"/>
          <w:lang w:eastAsia="zh-CN"/>
        </w:rPr>
        <w:tab/>
      </w:r>
      <w:r w:rsidRPr="001B5070">
        <w:rPr>
          <w:color w:val="000000" w:themeColor="text1"/>
          <w:lang w:eastAsia="zh-CN"/>
        </w:rPr>
        <w:tab/>
      </w:r>
      <w:r w:rsidRPr="001B5070">
        <w:rPr>
          <w:color w:val="000000" w:themeColor="text1"/>
          <w:lang w:eastAsia="zh-CN"/>
        </w:rPr>
        <w:tab/>
      </w:r>
      <w:proofErr w:type="spellStart"/>
      <w:r w:rsidRPr="001B5070">
        <w:rPr>
          <w:color w:val="000000" w:themeColor="text1"/>
          <w:lang w:eastAsia="zh-CN"/>
        </w:rPr>
        <w:t>м.Хмельницький</w:t>
      </w:r>
      <w:proofErr w:type="spellEnd"/>
    </w:p>
    <w:p w:rsidR="002C5CBD" w:rsidRPr="001B5070" w:rsidRDefault="002C5CBD" w:rsidP="002C5CBD">
      <w:pPr>
        <w:ind w:right="5386"/>
        <w:jc w:val="both"/>
        <w:rPr>
          <w:color w:val="000000" w:themeColor="text1"/>
        </w:rPr>
      </w:pPr>
    </w:p>
    <w:p w:rsidR="005729F3" w:rsidRPr="00DF30C7" w:rsidRDefault="005729F3" w:rsidP="00DF30C7">
      <w:pPr>
        <w:ind w:right="5386"/>
        <w:jc w:val="both"/>
        <w:rPr>
          <w:rFonts w:eastAsiaTheme="majorEastAsia"/>
        </w:rPr>
      </w:pPr>
      <w:r w:rsidRPr="00DF30C7">
        <w:t xml:space="preserve">Про затвердження Порядку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w:t>
      </w:r>
    </w:p>
    <w:p w:rsidR="005729F3" w:rsidRPr="00DF30C7" w:rsidRDefault="005729F3" w:rsidP="00DF30C7">
      <w:pPr>
        <w:pStyle w:val="a4"/>
        <w:spacing w:after="0"/>
        <w:ind w:right="139"/>
        <w:jc w:val="both"/>
      </w:pPr>
    </w:p>
    <w:p w:rsidR="005729F3" w:rsidRPr="00DF30C7" w:rsidRDefault="005729F3" w:rsidP="00DF30C7">
      <w:pPr>
        <w:pStyle w:val="a4"/>
        <w:spacing w:after="0"/>
        <w:jc w:val="both"/>
      </w:pPr>
    </w:p>
    <w:p w:rsidR="00DF30C7" w:rsidRPr="00DF30C7" w:rsidRDefault="005729F3" w:rsidP="00DF30C7">
      <w:pPr>
        <w:pStyle w:val="a4"/>
        <w:spacing w:after="0"/>
        <w:ind w:firstLine="567"/>
        <w:jc w:val="both"/>
      </w:pPr>
      <w:r w:rsidRPr="00DF30C7">
        <w:t>Розглянувши пропозицію виконав</w:t>
      </w:r>
      <w:r w:rsidR="00BE7FA9" w:rsidRPr="00DF30C7">
        <w:t>чого комітету,</w:t>
      </w:r>
      <w:r w:rsidR="001874A7" w:rsidRPr="00DF30C7">
        <w:t xml:space="preserve"> з метою забезпечення безпеки пішоходів, користувачів  легких електричних транспортних засобів (в </w:t>
      </w:r>
      <w:proofErr w:type="spellStart"/>
      <w:r w:rsidR="001874A7" w:rsidRPr="00DF30C7">
        <w:t>т.ч</w:t>
      </w:r>
      <w:proofErr w:type="spellEnd"/>
      <w:r w:rsidR="001874A7" w:rsidRPr="00DF30C7">
        <w:t xml:space="preserve">. персональних) та інших учасників дорожнього руху, маючи на меті </w:t>
      </w:r>
      <w:r w:rsidR="001874A7" w:rsidRPr="00DF30C7">
        <w:rPr>
          <w:shd w:val="clear" w:color="auto" w:fill="FFFFFF"/>
        </w:rPr>
        <w:t>стимулювання користування екологічними видами транспорту</w:t>
      </w:r>
      <w:r w:rsidRPr="00DF30C7">
        <w:t>, керуючись Законом України «Про місцеве самоврядування в Україні», міська рада</w:t>
      </w:r>
    </w:p>
    <w:p w:rsidR="00DF30C7" w:rsidRPr="00DF30C7" w:rsidRDefault="00DF30C7" w:rsidP="00DF30C7">
      <w:pPr>
        <w:pStyle w:val="a4"/>
        <w:spacing w:after="0"/>
        <w:jc w:val="both"/>
      </w:pPr>
    </w:p>
    <w:p w:rsidR="005729F3" w:rsidRPr="00DF30C7" w:rsidRDefault="005729F3" w:rsidP="00DF30C7">
      <w:pPr>
        <w:pStyle w:val="a4"/>
        <w:spacing w:after="0"/>
        <w:jc w:val="both"/>
      </w:pPr>
      <w:r w:rsidRPr="00DF30C7">
        <w:t>ВИРІШИЛА:</w:t>
      </w:r>
    </w:p>
    <w:p w:rsidR="005729F3" w:rsidRPr="00DF30C7" w:rsidRDefault="005729F3" w:rsidP="005729F3">
      <w:pPr>
        <w:tabs>
          <w:tab w:val="left" w:pos="0"/>
        </w:tabs>
        <w:ind w:right="-1"/>
        <w:jc w:val="both"/>
      </w:pPr>
    </w:p>
    <w:p w:rsidR="005729F3" w:rsidRPr="00DF30C7" w:rsidRDefault="005729F3" w:rsidP="005729F3">
      <w:pPr>
        <w:tabs>
          <w:tab w:val="left" w:pos="0"/>
        </w:tabs>
        <w:ind w:right="-1" w:firstLine="567"/>
        <w:jc w:val="both"/>
      </w:pPr>
      <w:r w:rsidRPr="00DF30C7">
        <w:t xml:space="preserve">1. Затвердити Порядок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 згідно з додатком.</w:t>
      </w:r>
    </w:p>
    <w:p w:rsidR="005729F3" w:rsidRPr="00DF30C7" w:rsidRDefault="005729F3" w:rsidP="005729F3">
      <w:pPr>
        <w:pStyle w:val="a4"/>
        <w:shd w:val="clear" w:color="auto" w:fill="FFFFFF"/>
        <w:spacing w:after="0"/>
        <w:ind w:right="-2" w:firstLine="567"/>
        <w:jc w:val="both"/>
        <w:rPr>
          <w:lang w:eastAsia="uk-UA"/>
        </w:rPr>
      </w:pPr>
      <w:r w:rsidRPr="00DF30C7">
        <w:t xml:space="preserve">2. Контроль за виконанням рішення покласти на управління транспорту та зв’язку та заступника міського голови М. </w:t>
      </w:r>
      <w:proofErr w:type="spellStart"/>
      <w:r w:rsidRPr="00DF30C7">
        <w:t>Ваврищука</w:t>
      </w:r>
      <w:proofErr w:type="spellEnd"/>
      <w:r w:rsidRPr="00DF30C7">
        <w:t>.</w:t>
      </w:r>
    </w:p>
    <w:p w:rsidR="005729F3" w:rsidRPr="00DF30C7" w:rsidRDefault="005729F3" w:rsidP="005729F3">
      <w:pPr>
        <w:tabs>
          <w:tab w:val="left" w:pos="6946"/>
        </w:tabs>
        <w:jc w:val="both"/>
      </w:pPr>
    </w:p>
    <w:p w:rsidR="005729F3" w:rsidRPr="00DF30C7" w:rsidRDefault="005729F3" w:rsidP="005729F3">
      <w:pPr>
        <w:tabs>
          <w:tab w:val="left" w:pos="7088"/>
        </w:tabs>
        <w:jc w:val="both"/>
      </w:pPr>
    </w:p>
    <w:p w:rsidR="005729F3" w:rsidRPr="00DF30C7" w:rsidRDefault="005729F3" w:rsidP="005729F3">
      <w:pPr>
        <w:tabs>
          <w:tab w:val="left" w:pos="7088"/>
        </w:tabs>
        <w:jc w:val="both"/>
      </w:pPr>
    </w:p>
    <w:p w:rsidR="00DF30C7" w:rsidRPr="00DF30C7" w:rsidRDefault="00DF30C7" w:rsidP="00DF30C7">
      <w:pPr>
        <w:jc w:val="both"/>
      </w:pPr>
      <w:r w:rsidRPr="00DF30C7">
        <w:t>Міський голова</w:t>
      </w:r>
      <w:r w:rsidRPr="00DF30C7">
        <w:tab/>
      </w:r>
      <w:r w:rsidRPr="00DF30C7">
        <w:tab/>
      </w:r>
      <w:r w:rsidRPr="00DF30C7">
        <w:tab/>
      </w:r>
      <w:r w:rsidRPr="00DF30C7">
        <w:tab/>
      </w:r>
      <w:r w:rsidRPr="00DF30C7">
        <w:tab/>
      </w:r>
      <w:r w:rsidRPr="00DF30C7">
        <w:tab/>
      </w:r>
      <w:r w:rsidRPr="00DF30C7">
        <w:tab/>
      </w:r>
      <w:r w:rsidRPr="00DF30C7">
        <w:tab/>
      </w:r>
      <w:r w:rsidRPr="00DF30C7">
        <w:tab/>
        <w:t>О.</w:t>
      </w:r>
      <w:r w:rsidR="005729F3" w:rsidRPr="00DF30C7">
        <w:t>СИМЧИШИН</w:t>
      </w:r>
    </w:p>
    <w:p w:rsidR="00DF30C7" w:rsidRPr="00DF30C7" w:rsidRDefault="00DF30C7" w:rsidP="00DF30C7">
      <w:pPr>
        <w:jc w:val="both"/>
      </w:pPr>
    </w:p>
    <w:p w:rsidR="00DF30C7" w:rsidRPr="00DF30C7" w:rsidRDefault="00DF30C7" w:rsidP="00DF30C7">
      <w:pPr>
        <w:jc w:val="both"/>
        <w:sectPr w:rsidR="00DF30C7" w:rsidRPr="00DF30C7" w:rsidSect="00DF30C7">
          <w:pgSz w:w="11906" w:h="16838"/>
          <w:pgMar w:top="851" w:right="849" w:bottom="1134" w:left="1418" w:header="708" w:footer="708" w:gutter="0"/>
          <w:cols w:space="708"/>
          <w:docGrid w:linePitch="360"/>
        </w:sectPr>
      </w:pPr>
    </w:p>
    <w:p w:rsidR="002C5CBD" w:rsidRPr="001B5070" w:rsidRDefault="002C5CBD" w:rsidP="002C5CBD">
      <w:pPr>
        <w:tabs>
          <w:tab w:val="left" w:pos="6630"/>
        </w:tabs>
        <w:ind w:left="4536"/>
        <w:jc w:val="right"/>
        <w:rPr>
          <w:rFonts w:eastAsia="Courier New"/>
          <w:bCs/>
          <w:i/>
          <w:color w:val="000000" w:themeColor="text1"/>
          <w:lang w:eastAsia="uk-UA" w:bidi="uk-UA"/>
        </w:rPr>
      </w:pPr>
      <w:r>
        <w:rPr>
          <w:rFonts w:eastAsia="Courier New"/>
          <w:bCs/>
          <w:i/>
          <w:color w:val="000000" w:themeColor="text1"/>
          <w:lang w:eastAsia="uk-UA" w:bidi="uk-UA"/>
        </w:rPr>
        <w:lastRenderedPageBreak/>
        <w:t>Додаток</w:t>
      </w:r>
    </w:p>
    <w:p w:rsidR="002C5CBD" w:rsidRPr="001B5070" w:rsidRDefault="002C5CBD" w:rsidP="002C5CBD">
      <w:pPr>
        <w:tabs>
          <w:tab w:val="left" w:pos="6630"/>
        </w:tabs>
        <w:ind w:left="4536"/>
        <w:jc w:val="right"/>
        <w:rPr>
          <w:rFonts w:eastAsia="Courier New"/>
          <w:bCs/>
          <w:i/>
          <w:color w:val="000000" w:themeColor="text1"/>
          <w:lang w:eastAsia="uk-UA" w:bidi="uk-UA"/>
        </w:rPr>
      </w:pPr>
      <w:r w:rsidRPr="001B5070">
        <w:rPr>
          <w:rFonts w:eastAsia="Courier New"/>
          <w:bCs/>
          <w:i/>
          <w:color w:val="000000" w:themeColor="text1"/>
          <w:lang w:eastAsia="uk-UA" w:bidi="uk-UA"/>
        </w:rPr>
        <w:t>до рішення сесії міської ради</w:t>
      </w:r>
    </w:p>
    <w:p w:rsidR="002C5CBD" w:rsidRPr="001B5070" w:rsidRDefault="002C5CBD" w:rsidP="002C5CBD">
      <w:pPr>
        <w:tabs>
          <w:tab w:val="left" w:pos="6630"/>
        </w:tabs>
        <w:ind w:left="4536"/>
        <w:jc w:val="right"/>
        <w:rPr>
          <w:rFonts w:eastAsia="Courier New"/>
          <w:bCs/>
          <w:i/>
          <w:color w:val="000000" w:themeColor="text1"/>
          <w:lang w:eastAsia="uk-UA" w:bidi="uk-UA"/>
        </w:rPr>
      </w:pPr>
      <w:r w:rsidRPr="001B5070">
        <w:rPr>
          <w:rFonts w:eastAsia="Courier New"/>
          <w:bCs/>
          <w:i/>
          <w:color w:val="000000" w:themeColor="text1"/>
          <w:lang w:eastAsia="uk-UA" w:bidi="uk-UA"/>
        </w:rPr>
        <w:t xml:space="preserve">від </w:t>
      </w:r>
      <w:r>
        <w:rPr>
          <w:rFonts w:eastAsia="Courier New"/>
          <w:bCs/>
          <w:i/>
          <w:color w:val="000000" w:themeColor="text1"/>
          <w:lang w:eastAsia="uk-UA" w:bidi="uk-UA"/>
        </w:rPr>
        <w:t>09.09.2022 року №19</w:t>
      </w:r>
    </w:p>
    <w:p w:rsidR="005729F3" w:rsidRPr="00DF30C7" w:rsidRDefault="005729F3" w:rsidP="005729F3">
      <w:pPr>
        <w:tabs>
          <w:tab w:val="left" w:pos="9356"/>
          <w:tab w:val="left" w:pos="9781"/>
        </w:tabs>
        <w:ind w:left="5812" w:right="3"/>
        <w:jc w:val="right"/>
      </w:pP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b/>
        </w:rPr>
        <w:t>ПОРЯДОК</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на території Хмельницької міської територіальної громади</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729F3" w:rsidRPr="00DF30C7" w:rsidRDefault="005729F3" w:rsidP="005729F3">
      <w:pPr>
        <w:shd w:val="clear" w:color="auto" w:fill="FFFFFF"/>
        <w:jc w:val="center"/>
      </w:pPr>
      <w:r w:rsidRPr="00DF30C7">
        <w:rPr>
          <w:rStyle w:val="a5"/>
          <w:rFonts w:eastAsia="SimSun"/>
        </w:rPr>
        <w:t>1. Загальні положення</w:t>
      </w:r>
    </w:p>
    <w:p w:rsidR="005729F3" w:rsidRPr="00DF30C7" w:rsidRDefault="005729F3" w:rsidP="005729F3">
      <w:pPr>
        <w:shd w:val="clear" w:color="auto" w:fill="FFFFFF"/>
        <w:ind w:firstLine="567"/>
        <w:jc w:val="both"/>
      </w:pPr>
      <w:r w:rsidRPr="00DF30C7">
        <w:t xml:space="preserve">1.1. Порядок </w:t>
      </w: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(далі - легкі електричні транспортні засоби) на території Хмельницької міської територіальної громади</w:t>
      </w:r>
      <w:r w:rsidRPr="00DF30C7">
        <w:t xml:space="preserve"> (далі - Порядок) визначає основі засади використання такого виду транспорту і є обов’язковим для виконання власниками персональних </w:t>
      </w:r>
      <w:r w:rsidRPr="00DF30C7">
        <w:rPr>
          <w:shd w:val="clear" w:color="auto" w:fill="FDFDFD"/>
        </w:rPr>
        <w:t>легких електричних транспортних засобів</w:t>
      </w:r>
      <w:r w:rsidRPr="00DF30C7">
        <w:t xml:space="preserve">, користувачами сервісів прокату </w:t>
      </w:r>
      <w:r w:rsidRPr="00DF30C7">
        <w:rPr>
          <w:shd w:val="clear" w:color="auto" w:fill="FDFDFD"/>
        </w:rPr>
        <w:t>легких електричних транспортних засобів</w:t>
      </w:r>
      <w:r w:rsidRPr="00DF30C7">
        <w:t xml:space="preserve"> та їх операторами.</w:t>
      </w:r>
    </w:p>
    <w:p w:rsidR="005729F3" w:rsidRPr="00DF30C7" w:rsidRDefault="005729F3" w:rsidP="005729F3">
      <w:pPr>
        <w:shd w:val="clear" w:color="auto" w:fill="FFFFFF"/>
        <w:ind w:firstLine="567"/>
        <w:jc w:val="both"/>
        <w:rPr>
          <w:rStyle w:val="a5"/>
          <w:rFonts w:eastAsia="SimSun"/>
          <w:b w:val="0"/>
        </w:rPr>
      </w:pPr>
      <w:r w:rsidRPr="00DF30C7">
        <w:rPr>
          <w:rStyle w:val="a5"/>
          <w:rFonts w:eastAsia="SimSun"/>
          <w:b w:val="0"/>
        </w:rPr>
        <w:t>1.2. Легкі електричні транспортні засоби - 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5729F3" w:rsidRPr="00DF30C7" w:rsidRDefault="005729F3" w:rsidP="005729F3">
      <w:pPr>
        <w:shd w:val="clear" w:color="auto" w:fill="FFFFFF"/>
        <w:jc w:val="center"/>
        <w:rPr>
          <w:rStyle w:val="a5"/>
          <w:rFonts w:eastAsia="SimSun"/>
        </w:rPr>
      </w:pPr>
    </w:p>
    <w:p w:rsidR="005729F3" w:rsidRPr="00DF30C7" w:rsidRDefault="005729F3" w:rsidP="005729F3">
      <w:pPr>
        <w:shd w:val="clear" w:color="auto" w:fill="FFFFFF"/>
        <w:jc w:val="center"/>
        <w:rPr>
          <w:b/>
          <w:bCs/>
        </w:rPr>
      </w:pPr>
      <w:r w:rsidRPr="00DF30C7">
        <w:rPr>
          <w:rStyle w:val="a5"/>
          <w:rFonts w:eastAsia="SimSun"/>
        </w:rPr>
        <w:t xml:space="preserve">2. Використання </w:t>
      </w:r>
      <w:r w:rsidRPr="00DF30C7">
        <w:rPr>
          <w:b/>
        </w:rPr>
        <w:t>персональних легких електричних транспортних засобів</w:t>
      </w:r>
    </w:p>
    <w:p w:rsidR="005729F3" w:rsidRPr="00DF30C7" w:rsidRDefault="005729F3" w:rsidP="005729F3">
      <w:pPr>
        <w:shd w:val="clear" w:color="auto" w:fill="FFFFFF"/>
        <w:ind w:firstLine="567"/>
        <w:jc w:val="both"/>
      </w:pPr>
      <w:r w:rsidRPr="00DF30C7">
        <w:t>2.1. Використання персональних легких електричних транспортних засобів дозволяється особам, які досягли 16-річного віку - виключно на велосипедних доріжках/</w:t>
      </w:r>
      <w:proofErr w:type="spellStart"/>
      <w:r w:rsidRPr="00DF30C7">
        <w:t>велосмугах</w:t>
      </w:r>
      <w:proofErr w:type="spellEnd"/>
      <w:r w:rsidRPr="00DF30C7">
        <w:t xml:space="preserve"> та за умови дотримання швидкісного режиму до 20 км/год.</w:t>
      </w:r>
    </w:p>
    <w:p w:rsidR="005729F3" w:rsidRPr="00DF30C7" w:rsidRDefault="005729F3" w:rsidP="005729F3">
      <w:pPr>
        <w:pStyle w:val="a4"/>
        <w:spacing w:after="0"/>
        <w:ind w:firstLine="567"/>
        <w:jc w:val="both"/>
      </w:pPr>
      <w:r w:rsidRPr="00DF30C7">
        <w:t>2.1.1. У разі відсутності велосипедної доріжки/</w:t>
      </w:r>
      <w:proofErr w:type="spellStart"/>
      <w:r w:rsidRPr="00DF30C7">
        <w:t>велосмуги</w:t>
      </w:r>
      <w:proofErr w:type="spellEnd"/>
      <w:r w:rsidRPr="00DF30C7">
        <w:t xml:space="preserve"> користувач персонального легкого електричного транспортного засобу може здійснювати рух по правій смузі проїжджої частини, за умови дотримання швидкісного режиму встановленого цим Порядком.</w:t>
      </w:r>
    </w:p>
    <w:p w:rsidR="005729F3" w:rsidRPr="00DF30C7" w:rsidRDefault="005729F3" w:rsidP="005729F3">
      <w:pPr>
        <w:pStyle w:val="a4"/>
        <w:spacing w:after="0"/>
        <w:ind w:firstLine="567"/>
        <w:jc w:val="both"/>
      </w:pPr>
      <w:r w:rsidRPr="00DF30C7">
        <w:t>2.2. При перетині дороги по велосипедній доріжці/</w:t>
      </w:r>
      <w:proofErr w:type="spellStart"/>
      <w:r w:rsidRPr="00DF30C7">
        <w:t>велосмузі</w:t>
      </w:r>
      <w:proofErr w:type="spellEnd"/>
      <w:r w:rsidRPr="00DF30C7">
        <w:t>, особа, яка керує персональним електричним транспортним засобом, перед початком руху повинна зупинитись та переконатись, що вона не створює небезпеки для себе і інших учасників дорожнього руху.</w:t>
      </w:r>
    </w:p>
    <w:p w:rsidR="005729F3" w:rsidRPr="00DF30C7" w:rsidRDefault="005729F3" w:rsidP="005729F3">
      <w:pPr>
        <w:pStyle w:val="a4"/>
        <w:spacing w:after="0"/>
        <w:ind w:firstLine="567"/>
        <w:jc w:val="both"/>
      </w:pPr>
      <w:r w:rsidRPr="00DF30C7">
        <w:t>2.3. Якщо велосипедна доріжка/</w:t>
      </w:r>
      <w:proofErr w:type="spellStart"/>
      <w:r w:rsidRPr="00DF30C7">
        <w:t>велосмуга</w:t>
      </w:r>
      <w:proofErr w:type="spellEnd"/>
      <w:r w:rsidRPr="00DF30C7">
        <w:t xml:space="preserve"> перетинає дорогу поза перехрестям, користувачі персонального легкого електричного транспортного засобу зобов'язані дати дорогу іншим транспортним засобам, що рухаються по дорозі.</w:t>
      </w:r>
    </w:p>
    <w:p w:rsidR="005729F3" w:rsidRPr="00DF30C7" w:rsidRDefault="005729F3" w:rsidP="005729F3">
      <w:pPr>
        <w:shd w:val="clear" w:color="auto" w:fill="FFFFFF"/>
        <w:ind w:firstLine="567"/>
        <w:jc w:val="both"/>
      </w:pPr>
      <w:r w:rsidRPr="00DF30C7">
        <w:t>2.4. Особам до 10 років дозволяється використання персональних легких електричних транспортних засобів тільки у супроводі дорослих, а особам з 10 до 16 років дозволяється самостійно використовувати персональні легкі електричні транспортні засоби - виключно на тротуарах, пішохідних доріжках, за умови дотримання швидкісного режиму до 10 км/год.</w:t>
      </w:r>
    </w:p>
    <w:p w:rsidR="005729F3" w:rsidRPr="00DF30C7" w:rsidRDefault="005729F3" w:rsidP="005729F3">
      <w:pPr>
        <w:pStyle w:val="a4"/>
        <w:spacing w:after="0"/>
        <w:ind w:firstLine="567"/>
        <w:jc w:val="both"/>
      </w:pPr>
      <w:r w:rsidRPr="00DF30C7">
        <w:t>2.5. При перетині дороги по пішохідному переходу особі, яка керує персональним електричним транспортним засобом, необхідно спішитись та вести його поруч.</w:t>
      </w:r>
    </w:p>
    <w:p w:rsidR="005729F3" w:rsidRPr="00DF30C7" w:rsidRDefault="005729F3" w:rsidP="005729F3">
      <w:pPr>
        <w:shd w:val="clear" w:color="auto" w:fill="FFFFFF"/>
        <w:ind w:firstLine="567"/>
        <w:jc w:val="both"/>
      </w:pPr>
      <w:r w:rsidRPr="00DF30C7">
        <w:t xml:space="preserve">2.6. Особа має право використовувати персональний легкий електричний транспортний засіб на </w:t>
      </w:r>
      <w:proofErr w:type="spellStart"/>
      <w:r w:rsidRPr="00DF30C7">
        <w:t>вулично</w:t>
      </w:r>
      <w:proofErr w:type="spellEnd"/>
      <w:r w:rsidRPr="00DF30C7">
        <w:t xml:space="preserve">-дорожній мережі за умови, що він обладнаний звуковим сигналом та </w:t>
      </w:r>
      <w:proofErr w:type="spellStart"/>
      <w:r w:rsidRPr="00DF30C7">
        <w:t>світлоповертачами</w:t>
      </w:r>
      <w:proofErr w:type="spellEnd"/>
      <w:r w:rsidRPr="00DF30C7">
        <w:t xml:space="preserve">, а у темну пору доби - з увімкненим ліхтарем (фарою) та виділивши себе за допомогою </w:t>
      </w:r>
      <w:proofErr w:type="spellStart"/>
      <w:r w:rsidRPr="00DF30C7">
        <w:t>світлоповертальних</w:t>
      </w:r>
      <w:proofErr w:type="spellEnd"/>
      <w:r w:rsidRPr="00DF30C7">
        <w:t xml:space="preserve"> елементів, що закріплюються на зовнішньому одязі або в інший спосіб.</w:t>
      </w:r>
    </w:p>
    <w:p w:rsidR="005729F3" w:rsidRPr="00DF30C7" w:rsidRDefault="005729F3" w:rsidP="005729F3">
      <w:pPr>
        <w:shd w:val="clear" w:color="auto" w:fill="FFFFFF"/>
        <w:ind w:firstLine="567"/>
        <w:jc w:val="both"/>
      </w:pPr>
      <w:r w:rsidRPr="00DF30C7">
        <w:t>2.6.1. Особі рекомендується використовувати захисний шолом та інші засоби захисту (наколінники тощо).</w:t>
      </w:r>
    </w:p>
    <w:p w:rsidR="005729F3" w:rsidRPr="00DF30C7" w:rsidRDefault="005729F3" w:rsidP="005729F3">
      <w:pPr>
        <w:shd w:val="clear" w:color="auto" w:fill="FFFFFF"/>
        <w:ind w:firstLine="567"/>
        <w:jc w:val="both"/>
      </w:pPr>
      <w:r w:rsidRPr="00DF30C7">
        <w:t xml:space="preserve">2.7.Особи, які використовують персональний легкий електричний транспортний засіб на </w:t>
      </w:r>
      <w:proofErr w:type="spellStart"/>
      <w:r w:rsidRPr="00DF30C7">
        <w:t>вулично</w:t>
      </w:r>
      <w:proofErr w:type="spellEnd"/>
      <w:r w:rsidRPr="00DF30C7">
        <w:t>-дорожній мережі, рухаючись групами, повинні їхати один за одним, щоб не заважати іншим особам.</w:t>
      </w:r>
    </w:p>
    <w:p w:rsidR="005729F3" w:rsidRPr="00DF30C7" w:rsidRDefault="005729F3" w:rsidP="005729F3">
      <w:pPr>
        <w:pStyle w:val="a4"/>
        <w:spacing w:after="0"/>
        <w:ind w:firstLine="567"/>
        <w:jc w:val="both"/>
      </w:pPr>
      <w:r w:rsidRPr="00DF30C7">
        <w:t xml:space="preserve">2.8. Особам, які використовують </w:t>
      </w:r>
      <w:proofErr w:type="spellStart"/>
      <w:r w:rsidRPr="00DF30C7">
        <w:t>вулично</w:t>
      </w:r>
      <w:proofErr w:type="spellEnd"/>
      <w:r w:rsidRPr="00DF30C7">
        <w:t>-дорожню мережу на персональному легкому електричному транспортному засобі, заборонено:</w:t>
      </w:r>
    </w:p>
    <w:p w:rsidR="005729F3" w:rsidRPr="00DF30C7" w:rsidRDefault="005729F3" w:rsidP="005729F3">
      <w:pPr>
        <w:pStyle w:val="a4"/>
        <w:spacing w:after="0"/>
        <w:ind w:firstLine="567"/>
        <w:jc w:val="both"/>
      </w:pPr>
      <w:r w:rsidRPr="00DF30C7">
        <w:t xml:space="preserve">2.8.1. керувати технічно несправним персональним легким електричним транспортним засобом, а в темну пору доби і в умовах недостатньої видимості - з вимкненим ліхтарем (фарою) та без </w:t>
      </w:r>
      <w:proofErr w:type="spellStart"/>
      <w:r w:rsidRPr="00DF30C7">
        <w:t>світлоповертальних</w:t>
      </w:r>
      <w:proofErr w:type="spellEnd"/>
      <w:r w:rsidRPr="00DF30C7">
        <w:t xml:space="preserve"> елементів;</w:t>
      </w:r>
    </w:p>
    <w:p w:rsidR="005729F3" w:rsidRPr="00DF30C7" w:rsidRDefault="005729F3" w:rsidP="005729F3">
      <w:pPr>
        <w:pStyle w:val="a4"/>
        <w:spacing w:after="0"/>
        <w:ind w:firstLine="567"/>
        <w:jc w:val="both"/>
      </w:pPr>
      <w:r w:rsidRPr="00DF30C7">
        <w:lastRenderedPageBreak/>
        <w:t>2.8.2. керувати персональним легким електричним транспортним засобом, не тримаючись за кермо хоча б однією рукою (залежно від особливостей його конструкції);</w:t>
      </w:r>
    </w:p>
    <w:p w:rsidR="005729F3" w:rsidRPr="00DF30C7" w:rsidRDefault="005729F3" w:rsidP="005729F3">
      <w:pPr>
        <w:pStyle w:val="a4"/>
        <w:spacing w:after="0"/>
        <w:ind w:firstLine="567"/>
        <w:jc w:val="both"/>
      </w:pPr>
      <w:r w:rsidRPr="00DF30C7">
        <w:t>2.8.3. особам, які досягли 16-річного віку - рухатися по тротуарах, пішохідних доріжках;</w:t>
      </w:r>
    </w:p>
    <w:p w:rsidR="005729F3" w:rsidRPr="00DF30C7" w:rsidRDefault="005729F3" w:rsidP="005729F3">
      <w:pPr>
        <w:pStyle w:val="a4"/>
        <w:spacing w:after="0"/>
        <w:ind w:firstLine="567"/>
        <w:jc w:val="both"/>
      </w:pPr>
      <w:r w:rsidRPr="00DF30C7">
        <w:t>2.8.4. рухатися велосипедними доріжками з одностороннім рухом у протилежному напрямку;</w:t>
      </w:r>
    </w:p>
    <w:p w:rsidR="005729F3" w:rsidRPr="00DF30C7" w:rsidRDefault="005729F3" w:rsidP="005729F3">
      <w:pPr>
        <w:pStyle w:val="a4"/>
        <w:spacing w:after="0"/>
        <w:ind w:firstLine="567"/>
        <w:jc w:val="both"/>
      </w:pPr>
      <w:r w:rsidRPr="00DF30C7">
        <w:t>2.8.5. перевозити пасажирів;</w:t>
      </w:r>
    </w:p>
    <w:p w:rsidR="005729F3" w:rsidRPr="00DF30C7" w:rsidRDefault="005729F3" w:rsidP="005729F3">
      <w:pPr>
        <w:pStyle w:val="a4"/>
        <w:spacing w:after="0"/>
        <w:ind w:firstLine="567"/>
        <w:jc w:val="both"/>
      </w:pPr>
      <w:r w:rsidRPr="00DF30C7">
        <w:t>2.8.6. перевозити легкозаймисті, вибухонебезпечні, токсичні або небезпечні матеріали;</w:t>
      </w:r>
    </w:p>
    <w:p w:rsidR="005729F3" w:rsidRPr="00DF30C7" w:rsidRDefault="005729F3" w:rsidP="005729F3">
      <w:pPr>
        <w:pStyle w:val="a4"/>
        <w:spacing w:after="0"/>
        <w:ind w:firstLine="567"/>
        <w:jc w:val="both"/>
      </w:pPr>
      <w:r w:rsidRPr="00DF30C7">
        <w:t>2.8.7. керувати персональним легким електричним транспортним засобом у стані алкогольного, наркотичного чи іншого сп'яніння або під впливом лікарських препаратів, що знижують їх увагу та швидкість реакції;</w:t>
      </w:r>
    </w:p>
    <w:p w:rsidR="005729F3" w:rsidRPr="00DF30C7" w:rsidRDefault="005729F3" w:rsidP="005729F3">
      <w:pPr>
        <w:pStyle w:val="a4"/>
        <w:spacing w:after="0"/>
        <w:ind w:firstLine="567"/>
        <w:jc w:val="both"/>
      </w:pPr>
      <w:r w:rsidRPr="00DF30C7">
        <w:t>2.8.8. під час руху триматися за інший транспортний засіб;</w:t>
      </w:r>
    </w:p>
    <w:p w:rsidR="005729F3" w:rsidRPr="00DF30C7" w:rsidRDefault="005729F3" w:rsidP="005729F3">
      <w:pPr>
        <w:pStyle w:val="a4"/>
        <w:spacing w:after="0"/>
        <w:ind w:firstLine="567"/>
        <w:jc w:val="both"/>
      </w:pPr>
      <w:r w:rsidRPr="00DF30C7">
        <w:t>2.8.9. під час руху користуватися мобільним телефоном та засобами мобільної гарнітури, які унеможливлюють або створюють перешкоди для зовнішнього сприйняття звуку (можливе використання лише одного засобу на одному з органів слуху).</w:t>
      </w:r>
    </w:p>
    <w:p w:rsidR="005729F3" w:rsidRPr="00DF30C7" w:rsidRDefault="005729F3" w:rsidP="005729F3">
      <w:pPr>
        <w:pStyle w:val="a4"/>
        <w:spacing w:after="0"/>
        <w:ind w:firstLine="567"/>
        <w:jc w:val="both"/>
      </w:pPr>
      <w:r w:rsidRPr="00DF30C7">
        <w:t>2.9. Особам, які використ</w:t>
      </w:r>
      <w:r w:rsidR="002C5CBD">
        <w:t xml:space="preserve">овують </w:t>
      </w:r>
      <w:proofErr w:type="spellStart"/>
      <w:r w:rsidR="002C5CBD">
        <w:t>вулично</w:t>
      </w:r>
      <w:proofErr w:type="spellEnd"/>
      <w:r w:rsidR="002C5CBD">
        <w:t xml:space="preserve">-дорожню мережу, </w:t>
      </w:r>
      <w:r w:rsidRPr="00DF30C7">
        <w:t>заборонено здійснювати паркування персонального легкого електричного транспортного засобу у таких місцях:</w:t>
      </w:r>
    </w:p>
    <w:p w:rsidR="005729F3" w:rsidRPr="00DF30C7" w:rsidRDefault="005729F3" w:rsidP="005729F3">
      <w:pPr>
        <w:pStyle w:val="a4"/>
        <w:spacing w:after="0"/>
        <w:ind w:firstLine="567"/>
        <w:jc w:val="both"/>
      </w:pPr>
      <w:r w:rsidRPr="00DF30C7">
        <w:t>2.9.1. на пішохідних переходах;</w:t>
      </w:r>
    </w:p>
    <w:p w:rsidR="005729F3" w:rsidRPr="00DF30C7" w:rsidRDefault="005729F3" w:rsidP="005729F3">
      <w:pPr>
        <w:pStyle w:val="a4"/>
        <w:spacing w:after="0"/>
        <w:ind w:firstLine="567"/>
        <w:jc w:val="both"/>
      </w:pPr>
      <w:r w:rsidRPr="00DF30C7">
        <w:t xml:space="preserve">2.9.2. на пандусах для </w:t>
      </w:r>
      <w:proofErr w:type="spellStart"/>
      <w:r w:rsidRPr="00DF30C7">
        <w:t>маломобільних</w:t>
      </w:r>
      <w:proofErr w:type="spellEnd"/>
      <w:r w:rsidRPr="00DF30C7">
        <w:t xml:space="preserve"> груп населення;</w:t>
      </w:r>
    </w:p>
    <w:p w:rsidR="005729F3" w:rsidRPr="00DF30C7" w:rsidRDefault="005729F3" w:rsidP="005729F3">
      <w:pPr>
        <w:pStyle w:val="a4"/>
        <w:spacing w:after="0"/>
        <w:ind w:firstLine="567"/>
        <w:jc w:val="both"/>
      </w:pPr>
      <w:r w:rsidRPr="00DF30C7">
        <w:t>2.9.3. на зупинках громадського транспорту;</w:t>
      </w:r>
    </w:p>
    <w:p w:rsidR="005729F3" w:rsidRPr="00DF30C7" w:rsidRDefault="005729F3" w:rsidP="005729F3">
      <w:pPr>
        <w:pStyle w:val="a4"/>
        <w:spacing w:after="0"/>
        <w:ind w:firstLine="567"/>
        <w:jc w:val="both"/>
      </w:pPr>
      <w:r w:rsidRPr="00DF30C7">
        <w:t>2.9.4. на велосипедних та пішохідних доріжках, а також на тротуарі, якщо його ширина менша, ніж 1,5 м.;</w:t>
      </w:r>
    </w:p>
    <w:p w:rsidR="005729F3" w:rsidRPr="00DF30C7" w:rsidRDefault="005729F3" w:rsidP="005729F3">
      <w:pPr>
        <w:pStyle w:val="a4"/>
        <w:spacing w:after="0"/>
        <w:ind w:firstLine="567"/>
        <w:jc w:val="both"/>
      </w:pPr>
      <w:r w:rsidRPr="00DF30C7">
        <w:t>2.9.5. перед входом/виходом до житлових та нежитлових будівель, споруд;</w:t>
      </w:r>
    </w:p>
    <w:p w:rsidR="005729F3" w:rsidRPr="00DF30C7" w:rsidRDefault="005729F3" w:rsidP="005729F3">
      <w:pPr>
        <w:pStyle w:val="a4"/>
        <w:spacing w:after="0"/>
        <w:ind w:firstLine="567"/>
        <w:jc w:val="both"/>
      </w:pPr>
      <w:r w:rsidRPr="00DF30C7">
        <w:t xml:space="preserve">2.9.6. перед або поблизу аварійних виходів і зон виїзду пожежної охорони, швидкої допомоги та інших екстрених служб, біля світлофорних об’єктів, інших засобах регулювання дорожнього руху, поблизу </w:t>
      </w:r>
      <w:proofErr w:type="spellStart"/>
      <w:r w:rsidRPr="00DF30C7">
        <w:t>паркувальних</w:t>
      </w:r>
      <w:proofErr w:type="spellEnd"/>
      <w:r w:rsidRPr="00DF30C7">
        <w:t xml:space="preserve"> автоматів, на газонах;</w:t>
      </w:r>
    </w:p>
    <w:p w:rsidR="005729F3" w:rsidRPr="00DF30C7" w:rsidRDefault="005729F3" w:rsidP="005729F3">
      <w:pPr>
        <w:pStyle w:val="a4"/>
        <w:spacing w:after="0"/>
        <w:ind w:firstLine="567"/>
        <w:jc w:val="both"/>
      </w:pPr>
      <w:r w:rsidRPr="00DF30C7">
        <w:t>2.10. У випадку паркування легкий електричний транспорт</w:t>
      </w:r>
      <w:r w:rsidR="002C5CBD">
        <w:t xml:space="preserve">ний засіб повинен бути надійно </w:t>
      </w:r>
      <w:r w:rsidRPr="00DF30C7">
        <w:t>зафіксований на спеціальну підніжку або у інший спосіб, навіть у випадку, коли особа залишила його без нагляду на короткий час.</w:t>
      </w:r>
    </w:p>
    <w:p w:rsidR="005729F3" w:rsidRPr="00DF30C7" w:rsidRDefault="005729F3" w:rsidP="005729F3">
      <w:pPr>
        <w:shd w:val="clear" w:color="auto" w:fill="FFFFFF"/>
        <w:ind w:firstLine="567"/>
        <w:jc w:val="both"/>
      </w:pPr>
      <w:r w:rsidRPr="00DF30C7">
        <w:t>2.11. Під час використання персональних легких електричних транспортних засобів особа зобов’язана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DF30C7">
      <w:pPr>
        <w:shd w:val="clear" w:color="auto" w:fill="FFFFFF"/>
        <w:jc w:val="both"/>
        <w:rPr>
          <w:b/>
        </w:rPr>
      </w:pPr>
    </w:p>
    <w:p w:rsidR="005729F3" w:rsidRPr="00DF30C7" w:rsidRDefault="005729F3" w:rsidP="005729F3">
      <w:pPr>
        <w:shd w:val="clear" w:color="auto" w:fill="FFFFFF"/>
        <w:ind w:firstLine="567"/>
        <w:jc w:val="center"/>
        <w:rPr>
          <w:b/>
        </w:rPr>
      </w:pPr>
      <w:r w:rsidRPr="00DF30C7">
        <w:rPr>
          <w:rStyle w:val="a5"/>
          <w:rFonts w:eastAsia="SimSun"/>
        </w:rPr>
        <w:t xml:space="preserve">3. Використання </w:t>
      </w:r>
      <w:r w:rsidRPr="00DF30C7">
        <w:rPr>
          <w:b/>
        </w:rPr>
        <w:t>легких електричних транспортних засобів через сервіси прокату</w:t>
      </w:r>
    </w:p>
    <w:p w:rsidR="005729F3" w:rsidRPr="00DF30C7" w:rsidRDefault="005729F3" w:rsidP="005729F3">
      <w:pPr>
        <w:shd w:val="clear" w:color="auto" w:fill="FFFFFF"/>
        <w:ind w:firstLine="567"/>
        <w:jc w:val="both"/>
      </w:pPr>
      <w:r w:rsidRPr="00DF30C7">
        <w:t>3.1. Перед кожною поїздкою користувач повинен самостійно ретельно ознайомитися з умовами прокату легких електричних транспортних засобів та умовами цього Порядку.</w:t>
      </w:r>
    </w:p>
    <w:p w:rsidR="005729F3" w:rsidRPr="00DF30C7" w:rsidRDefault="005729F3" w:rsidP="005729F3">
      <w:pPr>
        <w:shd w:val="clear" w:color="auto" w:fill="FFFFFF"/>
        <w:ind w:firstLine="567"/>
        <w:jc w:val="both"/>
      </w:pPr>
      <w:r w:rsidRPr="00DF30C7">
        <w:t>Користувач зобов’язаний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5729F3">
      <w:pPr>
        <w:shd w:val="clear" w:color="auto" w:fill="FFFFFF"/>
        <w:ind w:firstLine="567"/>
        <w:jc w:val="both"/>
      </w:pPr>
      <w:r w:rsidRPr="00DF30C7">
        <w:t>3.2. Перед виїздом користувач повинен перевірити технічний стан легкого електричного транспортного засобу, зокрема надійність всіх фіксуючих елементів, стан рами, керма, рівень заряду батареї, справність освітлення та гальмівної системи.</w:t>
      </w:r>
    </w:p>
    <w:p w:rsidR="005729F3" w:rsidRPr="00DF30C7" w:rsidRDefault="005729F3" w:rsidP="005729F3">
      <w:pPr>
        <w:shd w:val="clear" w:color="auto" w:fill="FFFFFF"/>
        <w:ind w:firstLine="567"/>
        <w:jc w:val="both"/>
      </w:pPr>
      <w:r w:rsidRPr="00DF30C7">
        <w:t>3.3. Якщо користувач помітив технічний дефект або брак легкого електричного транспортного засобу до початку або в будь-який момент під час прокату, він повинен сповістити оператора сервісу прокату, закінчити використання легкого електричного транспортного засобу та відмовитися від його подальшого використання негайно.</w:t>
      </w:r>
    </w:p>
    <w:p w:rsidR="005729F3" w:rsidRPr="00DF30C7" w:rsidRDefault="005729F3" w:rsidP="005729F3">
      <w:pPr>
        <w:shd w:val="clear" w:color="auto" w:fill="FFFFFF"/>
        <w:ind w:firstLine="567"/>
        <w:jc w:val="both"/>
      </w:pPr>
      <w:r w:rsidRPr="00DF30C7">
        <w:t>3.4. Користувачу рекомендується використовувати захисний шолом та інші засоби захисту (наколінники тощо).</w:t>
      </w:r>
    </w:p>
    <w:p w:rsidR="005729F3" w:rsidRPr="00DF30C7" w:rsidRDefault="005729F3" w:rsidP="005729F3">
      <w:pPr>
        <w:pStyle w:val="a4"/>
        <w:spacing w:after="0"/>
        <w:ind w:firstLine="567"/>
        <w:jc w:val="both"/>
      </w:pPr>
      <w:r w:rsidRPr="00DF30C7">
        <w:t xml:space="preserve">3.5. На користувачів поширюються вимоги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2C5CBD">
      <w:pPr>
        <w:shd w:val="clear" w:color="auto" w:fill="FFFFFF"/>
        <w:rPr>
          <w:rStyle w:val="a5"/>
          <w:rFonts w:eastAsia="SimSun"/>
        </w:rPr>
      </w:pPr>
    </w:p>
    <w:p w:rsidR="005729F3" w:rsidRPr="00DF30C7" w:rsidRDefault="005729F3" w:rsidP="005729F3">
      <w:pPr>
        <w:shd w:val="clear" w:color="auto" w:fill="FFFFFF"/>
        <w:jc w:val="center"/>
      </w:pPr>
      <w:r w:rsidRPr="00DF30C7">
        <w:rPr>
          <w:rStyle w:val="a5"/>
          <w:rFonts w:eastAsia="SimSun"/>
        </w:rPr>
        <w:t>4. Оператори</w:t>
      </w:r>
      <w:r w:rsidRPr="00DF30C7">
        <w:t xml:space="preserve"> </w:t>
      </w:r>
      <w:r w:rsidRPr="00DF30C7">
        <w:rPr>
          <w:b/>
        </w:rPr>
        <w:t xml:space="preserve">сервісів прокату </w:t>
      </w:r>
      <w:r w:rsidRPr="00DF30C7">
        <w:rPr>
          <w:b/>
          <w:shd w:val="clear" w:color="auto" w:fill="FDFDFD"/>
        </w:rPr>
        <w:t>легких електричних транспортних засобів</w:t>
      </w:r>
    </w:p>
    <w:p w:rsidR="005729F3" w:rsidRPr="00DF30C7" w:rsidRDefault="005729F3" w:rsidP="005729F3">
      <w:pPr>
        <w:widowControl w:val="0"/>
        <w:ind w:right="-5" w:firstLine="567"/>
        <w:jc w:val="both"/>
      </w:pPr>
      <w:r w:rsidRPr="00DF30C7">
        <w:t xml:space="preserve">4.1. З метою підвищення безпеки дорожнього руху для усіх його учасників, оператори сервісів прокату легких електричних транспортних засобів вживають заходів, спрямованих на </w:t>
      </w:r>
      <w:r w:rsidRPr="00DF30C7">
        <w:lastRenderedPageBreak/>
        <w:t xml:space="preserve">дотримання користувачами вимог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5729F3">
      <w:pPr>
        <w:widowControl w:val="0"/>
        <w:ind w:right="-5" w:firstLine="567"/>
        <w:jc w:val="both"/>
      </w:pPr>
      <w:r w:rsidRPr="00DF30C7">
        <w:t xml:space="preserve">4.2. З метою забезпечення безпеки руху та дотримання правил благоустрою, оператори сервісів прокату легких електричних транспортних засобів та Хмельницька міська рада шляхом переговорів визначають райони (вулиці, місця) на території </w:t>
      </w:r>
      <w:r w:rsidRPr="00DF30C7">
        <w:rPr>
          <w:shd w:val="clear" w:color="auto" w:fill="FDFDFD"/>
        </w:rPr>
        <w:t>Хмельницької міської територіальної громади</w:t>
      </w:r>
      <w:r w:rsidRPr="00DF30C7">
        <w:t>, у яких оператори сервісів прокату легких електричних транспортних засобів не розміщують такі транспортні засоби, а також вживають заходів щодо попередження їх паркування у таких місцях.</w:t>
      </w:r>
    </w:p>
    <w:p w:rsidR="005729F3" w:rsidRPr="00DF30C7" w:rsidRDefault="005729F3" w:rsidP="005729F3">
      <w:pPr>
        <w:ind w:firstLine="567"/>
        <w:jc w:val="both"/>
        <w:rPr>
          <w:b/>
        </w:rPr>
      </w:pPr>
      <w:r w:rsidRPr="00DF30C7">
        <w:t xml:space="preserve">4.3. Оператори сервісів прокату легких електричних транспортних засобів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w:t>
      </w:r>
      <w:r w:rsidRPr="00DF30C7">
        <w:rPr>
          <w:shd w:val="clear" w:color="auto" w:fill="FDFDFD"/>
        </w:rPr>
        <w:t>Хмельницької міської територіальної громади</w:t>
      </w:r>
      <w:r w:rsidRPr="00DF30C7">
        <w:t>, а також використання наявних технічних засобів для активного моніторингу їх експлуатації.</w:t>
      </w:r>
    </w:p>
    <w:p w:rsidR="005729F3" w:rsidRPr="00DF30C7" w:rsidRDefault="005729F3" w:rsidP="005729F3">
      <w:pPr>
        <w:ind w:firstLine="567"/>
        <w:jc w:val="both"/>
      </w:pPr>
      <w:r w:rsidRPr="00DF30C7">
        <w:t>4.4.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w:t>
      </w:r>
      <w:r w:rsidR="00D26E3C">
        <w:t>падків під час їх використання.</w:t>
      </w:r>
    </w:p>
    <w:p w:rsidR="005729F3" w:rsidRPr="00DF30C7" w:rsidRDefault="005729F3" w:rsidP="005729F3">
      <w:pPr>
        <w:ind w:firstLine="567"/>
        <w:jc w:val="both"/>
      </w:pPr>
      <w:r w:rsidRPr="00DF30C7">
        <w:t>4.5. У разі встановлення на законодавчому рівні правил користування легкими електричними транспортними засобами, вимоги даного Порядку застосовуються у частині, що не суперечитимуть вимогам відповідного законодавства.</w:t>
      </w:r>
    </w:p>
    <w:p w:rsidR="005729F3" w:rsidRPr="00DF30C7" w:rsidRDefault="005729F3" w:rsidP="005729F3">
      <w:pPr>
        <w:ind w:firstLine="567"/>
        <w:jc w:val="both"/>
      </w:pPr>
      <w:r w:rsidRPr="00DF30C7">
        <w:t>4.6. Оператори сервісів прокату легких електричних тра</w:t>
      </w:r>
      <w:r w:rsidR="00D26E3C">
        <w:t xml:space="preserve">нспортних засобів співпрацюють </w:t>
      </w:r>
      <w:bookmarkStart w:id="0" w:name="_GoBack"/>
      <w:bookmarkEnd w:id="0"/>
      <w:r w:rsidRPr="00DF30C7">
        <w:t>з Хмельницькою міською радою, у тому числі, за потреби можуть надавати інформацію, що стосується особливостей використання таких транспортних засобів. Дана інформація може використовуватись винятково для внутрішніх потреб та не може передаватись третім особам.</w:t>
      </w:r>
    </w:p>
    <w:p w:rsidR="005729F3" w:rsidRPr="00DF30C7" w:rsidRDefault="005729F3" w:rsidP="005729F3">
      <w:pPr>
        <w:ind w:firstLine="567"/>
        <w:jc w:val="both"/>
      </w:pPr>
      <w:r w:rsidRPr="00DF30C7">
        <w:t>4.7. Оператори сервісів прокату легких електричних транспортних засобів при розміщенні об’єктів сфери відпочинку та розваг зобов’язані сплачувати пайову участь в утриманні об’єктів благоустрою згідно договорів про пайову участь в утриманні об’єктів благоустрою або відповідну плату згідно договорів особистого строкового сервітуту, укладених із землекористувачами (балансоутримувачами) у відповідності до прийнятих рішень Хмельницької міської ради.</w:t>
      </w:r>
    </w:p>
    <w:p w:rsidR="005729F3" w:rsidRPr="00DF30C7" w:rsidRDefault="005729F3" w:rsidP="005729F3">
      <w:pPr>
        <w:spacing w:line="264" w:lineRule="auto"/>
        <w:jc w:val="both"/>
      </w:pPr>
    </w:p>
    <w:p w:rsidR="005729F3" w:rsidRPr="00DF30C7" w:rsidRDefault="005729F3" w:rsidP="005729F3">
      <w:pPr>
        <w:jc w:val="both"/>
      </w:pPr>
    </w:p>
    <w:p w:rsidR="005729F3" w:rsidRPr="00DF30C7" w:rsidRDefault="00F46F3C" w:rsidP="005729F3">
      <w:pPr>
        <w:jc w:val="both"/>
      </w:pPr>
      <w:r w:rsidRPr="00DF30C7">
        <w:t xml:space="preserve">Секретар міської ради </w:t>
      </w:r>
      <w:r w:rsidRPr="00DF30C7">
        <w:tab/>
      </w:r>
      <w:r w:rsidRPr="00DF30C7">
        <w:tab/>
      </w:r>
      <w:r w:rsidRPr="00DF30C7">
        <w:tab/>
      </w:r>
      <w:r w:rsidRPr="00DF30C7">
        <w:tab/>
      </w:r>
      <w:r w:rsidR="005729F3" w:rsidRPr="00DF30C7">
        <w:tab/>
      </w:r>
      <w:r w:rsidR="005729F3" w:rsidRPr="00DF30C7">
        <w:tab/>
      </w:r>
      <w:r w:rsidR="005729F3" w:rsidRPr="00DF30C7">
        <w:tab/>
      </w:r>
      <w:r w:rsidR="005729F3" w:rsidRPr="00DF30C7">
        <w:tab/>
      </w:r>
      <w:r w:rsidR="00DF30C7" w:rsidRPr="00DF30C7">
        <w:t>В.</w:t>
      </w:r>
      <w:r w:rsidRPr="00DF30C7">
        <w:t>ДІДЕНКО</w:t>
      </w:r>
    </w:p>
    <w:p w:rsidR="005729F3" w:rsidRPr="00DF30C7" w:rsidRDefault="005729F3" w:rsidP="005729F3"/>
    <w:p w:rsidR="005729F3" w:rsidRPr="00DF30C7" w:rsidRDefault="005729F3" w:rsidP="005729F3"/>
    <w:p w:rsidR="00587923" w:rsidRPr="00DF30C7" w:rsidRDefault="00D863FE" w:rsidP="005729F3">
      <w:r w:rsidRPr="00DF30C7">
        <w:t>Заступник</w:t>
      </w:r>
      <w:r w:rsidR="00DF30C7" w:rsidRPr="00DF30C7">
        <w:t xml:space="preserve"> начальника управління</w:t>
      </w:r>
    </w:p>
    <w:p w:rsidR="005729F3" w:rsidRPr="00DF30C7" w:rsidRDefault="00587923" w:rsidP="005729F3">
      <w:r w:rsidRPr="00DF30C7">
        <w:t>т</w:t>
      </w:r>
      <w:r w:rsidR="005729F3" w:rsidRPr="00DF30C7">
        <w:t>ранспорту</w:t>
      </w:r>
      <w:r w:rsidRPr="00DF30C7">
        <w:t xml:space="preserve"> та зв’язку </w:t>
      </w:r>
      <w:r w:rsidRPr="00DF30C7">
        <w:tab/>
      </w:r>
      <w:r w:rsidRPr="00DF30C7">
        <w:tab/>
      </w:r>
      <w:r w:rsidRPr="00DF30C7">
        <w:tab/>
      </w:r>
      <w:r w:rsidRPr="00DF30C7">
        <w:tab/>
      </w:r>
      <w:r w:rsidRPr="00DF30C7">
        <w:tab/>
      </w:r>
      <w:r w:rsidRPr="00DF30C7">
        <w:tab/>
      </w:r>
      <w:r w:rsidRPr="00DF30C7">
        <w:tab/>
      </w:r>
      <w:r w:rsidRPr="00DF30C7">
        <w:tab/>
      </w:r>
      <w:r w:rsidR="00DF30C7" w:rsidRPr="00DF30C7">
        <w:t>С.ШЕПУРЕВ</w:t>
      </w:r>
    </w:p>
    <w:sectPr w:rsidR="005729F3" w:rsidRPr="00DF30C7" w:rsidSect="002C5CBD">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F"/>
    <w:rsid w:val="0001331F"/>
    <w:rsid w:val="001874A7"/>
    <w:rsid w:val="00285500"/>
    <w:rsid w:val="002C5CBD"/>
    <w:rsid w:val="002E61AE"/>
    <w:rsid w:val="00356617"/>
    <w:rsid w:val="00434B38"/>
    <w:rsid w:val="005729F3"/>
    <w:rsid w:val="00587923"/>
    <w:rsid w:val="0066284C"/>
    <w:rsid w:val="007C4ED6"/>
    <w:rsid w:val="007E7FF0"/>
    <w:rsid w:val="00834655"/>
    <w:rsid w:val="0088403F"/>
    <w:rsid w:val="009E19A1"/>
    <w:rsid w:val="00B35447"/>
    <w:rsid w:val="00BE7FA9"/>
    <w:rsid w:val="00C10B9D"/>
    <w:rsid w:val="00D26E3C"/>
    <w:rsid w:val="00D863FE"/>
    <w:rsid w:val="00DF30C7"/>
    <w:rsid w:val="00F04FD8"/>
    <w:rsid w:val="00F46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37B4-5748-4D4F-BE8B-A4A07C3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F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729F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729F3"/>
    <w:rPr>
      <w:rFonts w:ascii="Cambria" w:eastAsia="Times New Roman" w:hAnsi="Cambria" w:cs="Times New Roman"/>
      <w:b/>
      <w:bCs/>
      <w:sz w:val="26"/>
      <w:szCs w:val="26"/>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5 Знак Знак"/>
    <w:link w:val="a4"/>
    <w:uiPriority w:val="99"/>
    <w:semiHidden/>
    <w:locked/>
    <w:rsid w:val="005729F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729F3"/>
    <w:pPr>
      <w:suppressAutoHyphens/>
      <w:spacing w:after="120"/>
    </w:pPr>
    <w:rPr>
      <w:lang w:eastAsia="zh-CN"/>
    </w:rPr>
  </w:style>
  <w:style w:type="paragraph" w:customStyle="1" w:styleId="1">
    <w:name w:val="Без інтервалів1"/>
    <w:uiPriority w:val="99"/>
    <w:rsid w:val="005729F3"/>
    <w:pPr>
      <w:spacing w:after="0" w:line="240" w:lineRule="auto"/>
    </w:pPr>
    <w:rPr>
      <w:rFonts w:ascii="Calibri" w:eastAsia="Times New Roman" w:hAnsi="Calibri" w:cs="Times New Roman"/>
      <w:lang w:val="ru-RU"/>
    </w:rPr>
  </w:style>
  <w:style w:type="paragraph" w:customStyle="1" w:styleId="2">
    <w:name w:val="Без інтервалів2"/>
    <w:uiPriority w:val="99"/>
    <w:rsid w:val="005729F3"/>
    <w:pPr>
      <w:spacing w:after="0" w:line="240" w:lineRule="auto"/>
    </w:pPr>
    <w:rPr>
      <w:rFonts w:ascii="Calibri" w:eastAsia="Times New Roman" w:hAnsi="Calibri" w:cs="Times New Roman"/>
      <w:lang w:val="ru-RU"/>
    </w:rPr>
  </w:style>
  <w:style w:type="character" w:styleId="a5">
    <w:name w:val="Strong"/>
    <w:basedOn w:val="a0"/>
    <w:uiPriority w:val="22"/>
    <w:qFormat/>
    <w:rsid w:val="005729F3"/>
    <w:rPr>
      <w:b/>
      <w:bCs/>
    </w:rPr>
  </w:style>
  <w:style w:type="paragraph" w:styleId="a6">
    <w:name w:val="Balloon Text"/>
    <w:basedOn w:val="a"/>
    <w:link w:val="a7"/>
    <w:uiPriority w:val="99"/>
    <w:semiHidden/>
    <w:unhideWhenUsed/>
    <w:rsid w:val="0066284C"/>
    <w:rPr>
      <w:rFonts w:ascii="Segoe UI" w:hAnsi="Segoe UI" w:cs="Segoe UI"/>
      <w:sz w:val="18"/>
      <w:szCs w:val="18"/>
    </w:rPr>
  </w:style>
  <w:style w:type="character" w:customStyle="1" w:styleId="a7">
    <w:name w:val="Текст выноски Знак"/>
    <w:basedOn w:val="a0"/>
    <w:link w:val="a6"/>
    <w:uiPriority w:val="99"/>
    <w:semiHidden/>
    <w:rsid w:val="006628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6749</Words>
  <Characters>3847</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саня сокол</cp:lastModifiedBy>
  <cp:revision>2</cp:revision>
  <cp:lastPrinted>2022-08-01T11:34:00Z</cp:lastPrinted>
  <dcterms:created xsi:type="dcterms:W3CDTF">2022-09-13T13:11:00Z</dcterms:created>
  <dcterms:modified xsi:type="dcterms:W3CDTF">2022-09-13T13:11:00Z</dcterms:modified>
</cp:coreProperties>
</file>