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CA" w:rsidRPr="006C30CA" w:rsidRDefault="006C30CA" w:rsidP="006C30CA">
      <w:pPr>
        <w:widowControl w:val="0"/>
        <w:tabs>
          <w:tab w:val="left" w:pos="5103"/>
        </w:tabs>
        <w:suppressAutoHyphens/>
        <w:autoSpaceDE w:val="0"/>
        <w:autoSpaceDN w:val="0"/>
        <w:adjustRightInd w:val="0"/>
        <w:spacing w:after="0" w:line="240" w:lineRule="auto"/>
        <w:jc w:val="center"/>
        <w:textAlignment w:val="baseline"/>
        <w:rPr>
          <w:rFonts w:ascii="Times New Roman CYR" w:eastAsia="Lucida Sans Unicode" w:hAnsi="Times New Roman CYR" w:cs="Times New Roman CYR"/>
          <w:kern w:val="3"/>
          <w:sz w:val="24"/>
          <w:szCs w:val="24"/>
          <w:lang w:eastAsia="zh-CN" w:bidi="hi-IN"/>
        </w:rPr>
      </w:pPr>
      <w:r w:rsidRPr="006C30CA">
        <w:rPr>
          <w:rFonts w:ascii="Arial CYR" w:eastAsia="Lucida Sans Unicode" w:hAnsi="Arial CYR" w:cs="Arial CYR"/>
          <w:noProof/>
          <w:kern w:val="3"/>
          <w:sz w:val="20"/>
          <w:szCs w:val="20"/>
        </w:rPr>
        <w:drawing>
          <wp:inline distT="0" distB="0" distL="0" distR="0" wp14:anchorId="6BB82130" wp14:editId="11DE1D09">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6C30CA" w:rsidRPr="006C30CA" w:rsidRDefault="006C30CA" w:rsidP="006C30CA">
      <w:pPr>
        <w:widowControl w:val="0"/>
        <w:suppressAutoHyphens/>
        <w:autoSpaceDE w:val="0"/>
        <w:autoSpaceDN w:val="0"/>
        <w:adjustRightInd w:val="0"/>
        <w:spacing w:after="0" w:line="240" w:lineRule="auto"/>
        <w:jc w:val="center"/>
        <w:textAlignment w:val="baseline"/>
        <w:rPr>
          <w:rFonts w:ascii="Times New Roman CYR" w:eastAsia="Lucida Sans Unicode" w:hAnsi="Times New Roman CYR" w:cs="Times New Roman CYR"/>
          <w:b/>
          <w:bCs/>
          <w:kern w:val="3"/>
          <w:sz w:val="36"/>
          <w:szCs w:val="36"/>
          <w:lang w:eastAsia="zh-CN" w:bidi="hi-IN"/>
        </w:rPr>
      </w:pPr>
      <w:r w:rsidRPr="006C30CA">
        <w:rPr>
          <w:rFonts w:ascii="Times New Roman CYR" w:eastAsia="Lucida Sans Unicode" w:hAnsi="Times New Roman CYR" w:cs="Times New Roman CYR"/>
          <w:b/>
          <w:bCs/>
          <w:kern w:val="3"/>
          <w:sz w:val="36"/>
          <w:szCs w:val="36"/>
          <w:lang w:eastAsia="zh-CN" w:bidi="hi-IN"/>
        </w:rPr>
        <w:t>ХМЕЛЬНИЦЬКА МІСЬКА РАДА</w:t>
      </w:r>
    </w:p>
    <w:p w:rsidR="006C30CA" w:rsidRPr="006C30CA" w:rsidRDefault="006C30CA" w:rsidP="006C30CA">
      <w:pPr>
        <w:widowControl w:val="0"/>
        <w:suppressAutoHyphens/>
        <w:autoSpaceDE w:val="0"/>
        <w:autoSpaceDN w:val="0"/>
        <w:adjustRightInd w:val="0"/>
        <w:spacing w:after="0" w:line="240" w:lineRule="auto"/>
        <w:jc w:val="center"/>
        <w:textAlignment w:val="baseline"/>
        <w:rPr>
          <w:rFonts w:ascii="Times New Roman CYR" w:eastAsia="Lucida Sans Unicode" w:hAnsi="Times New Roman CYR" w:cs="Times New Roman CYR"/>
          <w:b/>
          <w:bCs/>
          <w:kern w:val="3"/>
          <w:sz w:val="40"/>
          <w:szCs w:val="40"/>
          <w:lang w:eastAsia="zh-CN" w:bidi="hi-IN"/>
        </w:rPr>
      </w:pPr>
      <w:r w:rsidRPr="006C30CA">
        <w:rPr>
          <w:rFonts w:ascii="Times New Roman CYR" w:eastAsia="Lucida Sans Unicode" w:hAnsi="Times New Roman CYR" w:cs="Times New Roman CYR"/>
          <w:b/>
          <w:bCs/>
          <w:kern w:val="3"/>
          <w:sz w:val="40"/>
          <w:szCs w:val="40"/>
          <w:lang w:eastAsia="zh-CN" w:bidi="hi-IN"/>
        </w:rPr>
        <w:t>РІШЕННЯ</w:t>
      </w:r>
    </w:p>
    <w:p w:rsidR="006C30CA" w:rsidRPr="006C30CA" w:rsidRDefault="006C30CA" w:rsidP="006C30CA">
      <w:pPr>
        <w:widowControl w:val="0"/>
        <w:suppressAutoHyphens/>
        <w:autoSpaceDE w:val="0"/>
        <w:autoSpaceDN w:val="0"/>
        <w:adjustRightInd w:val="0"/>
        <w:spacing w:after="0" w:line="240" w:lineRule="auto"/>
        <w:jc w:val="center"/>
        <w:textAlignment w:val="baseline"/>
        <w:rPr>
          <w:rFonts w:ascii="Times New Roman CYR" w:eastAsia="Lucida Sans Unicode" w:hAnsi="Times New Roman CYR" w:cs="Times New Roman CYR"/>
          <w:b/>
          <w:bCs/>
          <w:kern w:val="3"/>
          <w:sz w:val="24"/>
          <w:szCs w:val="40"/>
          <w:lang w:eastAsia="zh-CN" w:bidi="hi-IN"/>
        </w:rPr>
      </w:pPr>
      <w:r w:rsidRPr="006C30CA">
        <w:rPr>
          <w:rFonts w:ascii="Times New Roman CYR" w:eastAsia="Lucida Sans Unicode" w:hAnsi="Times New Roman CYR" w:cs="Times New Roman CYR"/>
          <w:b/>
          <w:bCs/>
          <w:kern w:val="3"/>
          <w:sz w:val="40"/>
          <w:szCs w:val="40"/>
          <w:lang w:eastAsia="zh-CN" w:bidi="hi-IN"/>
        </w:rPr>
        <w:t>_______________________________</w:t>
      </w:r>
    </w:p>
    <w:p w:rsidR="006C30CA" w:rsidRPr="006C30CA" w:rsidRDefault="006C30CA" w:rsidP="006C30CA">
      <w:pPr>
        <w:widowControl w:val="0"/>
        <w:suppressAutoHyphens/>
        <w:autoSpaceDE w:val="0"/>
        <w:autoSpaceDN w:val="0"/>
        <w:adjustRightInd w:val="0"/>
        <w:spacing w:after="0" w:line="240" w:lineRule="auto"/>
        <w:textAlignment w:val="baseline"/>
        <w:rPr>
          <w:rFonts w:ascii="Times New Roman CYR" w:eastAsia="Lucida Sans Unicode" w:hAnsi="Times New Roman CYR" w:cs="Times New Roman CYR"/>
          <w:b/>
          <w:bCs/>
          <w:kern w:val="3"/>
          <w:sz w:val="24"/>
          <w:szCs w:val="40"/>
          <w:lang w:eastAsia="zh-CN" w:bidi="hi-IN"/>
        </w:rPr>
      </w:pPr>
    </w:p>
    <w:p w:rsidR="006C30CA" w:rsidRPr="006C30CA" w:rsidRDefault="006C30CA" w:rsidP="006C30CA">
      <w:pPr>
        <w:widowControl w:val="0"/>
        <w:suppressAutoHyphens/>
        <w:autoSpaceDE w:val="0"/>
        <w:autoSpaceDN w:val="0"/>
        <w:adjustRightInd w:val="0"/>
        <w:spacing w:after="0" w:line="240" w:lineRule="auto"/>
        <w:textAlignment w:val="baseline"/>
        <w:rPr>
          <w:rFonts w:ascii="Times New Roman CYR" w:eastAsia="Lucida Sans Unicode" w:hAnsi="Times New Roman CYR" w:cs="Times New Roman CYR"/>
          <w:b/>
          <w:bCs/>
          <w:kern w:val="3"/>
          <w:sz w:val="24"/>
          <w:szCs w:val="24"/>
          <w:lang w:eastAsia="zh-CN" w:bidi="hi-IN"/>
        </w:rPr>
      </w:pPr>
      <w:r w:rsidRPr="006C30CA">
        <w:rPr>
          <w:rFonts w:ascii="Times New Roman CYR" w:eastAsia="Lucida Sans Unicode" w:hAnsi="Times New Roman CYR" w:cs="Times New Roman CYR"/>
          <w:b/>
          <w:bCs/>
          <w:kern w:val="3"/>
          <w:sz w:val="24"/>
          <w:szCs w:val="24"/>
          <w:lang w:eastAsia="zh-CN" w:bidi="hi-IN"/>
        </w:rPr>
        <w:t>від _______________________ №_____________</w:t>
      </w:r>
      <w:r w:rsidRPr="006C30CA">
        <w:rPr>
          <w:rFonts w:ascii="Times New Roman CYR" w:eastAsia="Lucida Sans Unicode" w:hAnsi="Times New Roman CYR" w:cs="Times New Roman CYR"/>
          <w:b/>
          <w:bCs/>
          <w:kern w:val="3"/>
          <w:sz w:val="24"/>
          <w:szCs w:val="24"/>
          <w:lang w:eastAsia="zh-CN" w:bidi="hi-IN"/>
        </w:rPr>
        <w:tab/>
      </w:r>
      <w:r w:rsidRPr="006C30CA">
        <w:rPr>
          <w:rFonts w:ascii="Times New Roman CYR" w:eastAsia="Lucida Sans Unicode" w:hAnsi="Times New Roman CYR" w:cs="Times New Roman CYR"/>
          <w:b/>
          <w:bCs/>
          <w:kern w:val="3"/>
          <w:sz w:val="24"/>
          <w:szCs w:val="24"/>
          <w:lang w:eastAsia="zh-CN" w:bidi="hi-IN"/>
        </w:rPr>
        <w:tab/>
      </w:r>
      <w:r w:rsidRPr="006C30CA">
        <w:rPr>
          <w:rFonts w:ascii="Times New Roman CYR" w:eastAsia="Lucida Sans Unicode" w:hAnsi="Times New Roman CYR" w:cs="Times New Roman CYR"/>
          <w:b/>
          <w:bCs/>
          <w:kern w:val="3"/>
          <w:sz w:val="24"/>
          <w:szCs w:val="24"/>
          <w:lang w:eastAsia="zh-CN" w:bidi="hi-IN"/>
        </w:rPr>
        <w:tab/>
      </w:r>
      <w:r w:rsidRPr="006C30CA">
        <w:rPr>
          <w:rFonts w:ascii="Times New Roman CYR" w:eastAsia="Lucida Sans Unicode" w:hAnsi="Times New Roman CYR" w:cs="Times New Roman CYR"/>
          <w:b/>
          <w:bCs/>
          <w:kern w:val="3"/>
          <w:sz w:val="24"/>
          <w:szCs w:val="24"/>
          <w:lang w:eastAsia="zh-CN" w:bidi="hi-IN"/>
        </w:rPr>
        <w:tab/>
      </w:r>
      <w:proofErr w:type="spellStart"/>
      <w:r w:rsidRPr="006C30CA">
        <w:rPr>
          <w:rFonts w:ascii="Times New Roman CYR" w:eastAsia="Lucida Sans Unicode" w:hAnsi="Times New Roman CYR" w:cs="Times New Roman CYR"/>
          <w:bCs/>
          <w:kern w:val="3"/>
          <w:sz w:val="24"/>
          <w:szCs w:val="24"/>
          <w:lang w:eastAsia="zh-CN" w:bidi="hi-IN"/>
        </w:rPr>
        <w:t>м.Хмельницький</w:t>
      </w:r>
      <w:proofErr w:type="spellEnd"/>
    </w:p>
    <w:p w:rsidR="006C30CA" w:rsidRPr="006C30CA" w:rsidRDefault="006C30CA" w:rsidP="006C30CA">
      <w:pPr>
        <w:widowControl w:val="0"/>
        <w:suppressAutoHyphens/>
        <w:autoSpaceDN w:val="0"/>
        <w:spacing w:after="0" w:line="240" w:lineRule="auto"/>
        <w:ind w:left="-15" w:right="5386" w:firstLine="15"/>
        <w:jc w:val="both"/>
        <w:textAlignment w:val="baseline"/>
        <w:rPr>
          <w:rFonts w:ascii="Times New Roman" w:eastAsia="Lucida Sans Unicode" w:hAnsi="Times New Roman" w:cs="Mangal"/>
          <w:kern w:val="3"/>
          <w:sz w:val="24"/>
          <w:szCs w:val="24"/>
          <w:lang w:eastAsia="zh-CN" w:bidi="hi-IN"/>
        </w:rPr>
      </w:pPr>
    </w:p>
    <w:p w:rsidR="00B654DC" w:rsidRDefault="00B654DC" w:rsidP="006C30CA">
      <w:pPr>
        <w:pStyle w:val="a3"/>
        <w:ind w:right="5386"/>
        <w:jc w:val="both"/>
        <w:rPr>
          <w:rFonts w:ascii="Times New Roman" w:hAnsi="Times New Roman"/>
          <w:sz w:val="24"/>
          <w:szCs w:val="24"/>
        </w:rPr>
      </w:pPr>
      <w:r>
        <w:rPr>
          <w:rFonts w:ascii="Times New Roman" w:hAnsi="Times New Roman"/>
          <w:sz w:val="24"/>
          <w:szCs w:val="24"/>
        </w:rPr>
        <w:t>П</w:t>
      </w:r>
      <w:r w:rsidRPr="005F2758">
        <w:rPr>
          <w:rFonts w:ascii="Times New Roman" w:hAnsi="Times New Roman"/>
          <w:sz w:val="24"/>
          <w:szCs w:val="24"/>
        </w:rPr>
        <w:t xml:space="preserve">ро </w:t>
      </w:r>
      <w:r w:rsidR="006C30CA">
        <w:rPr>
          <w:rFonts w:ascii="Times New Roman" w:hAnsi="Times New Roman"/>
          <w:sz w:val="24"/>
          <w:szCs w:val="24"/>
        </w:rPr>
        <w:t xml:space="preserve">затвердження Порядку демонтажу тимчасових </w:t>
      </w:r>
      <w:r>
        <w:rPr>
          <w:rFonts w:ascii="Times New Roman" w:hAnsi="Times New Roman"/>
          <w:sz w:val="24"/>
          <w:szCs w:val="24"/>
        </w:rPr>
        <w:t xml:space="preserve">споруд та тимчасових конструкцій для провадження  підприємницької діяльності на території Хмельницької міської територіальної </w:t>
      </w:r>
      <w:r w:rsidR="006C30CA">
        <w:rPr>
          <w:rFonts w:ascii="Times New Roman" w:hAnsi="Times New Roman"/>
          <w:sz w:val="24"/>
          <w:szCs w:val="24"/>
        </w:rPr>
        <w:t>громади</w:t>
      </w:r>
    </w:p>
    <w:p w:rsidR="006C30CA" w:rsidRDefault="006C30CA" w:rsidP="006C30CA">
      <w:pPr>
        <w:spacing w:after="0" w:line="240" w:lineRule="auto"/>
        <w:jc w:val="both"/>
        <w:rPr>
          <w:rFonts w:ascii="Times New Roman" w:hAnsi="Times New Roman"/>
          <w:sz w:val="24"/>
          <w:szCs w:val="24"/>
        </w:rPr>
      </w:pPr>
    </w:p>
    <w:p w:rsidR="006C30CA" w:rsidRDefault="006C30CA" w:rsidP="006C30CA">
      <w:pPr>
        <w:spacing w:after="0" w:line="240" w:lineRule="auto"/>
        <w:jc w:val="both"/>
        <w:rPr>
          <w:rFonts w:ascii="Times New Roman" w:hAnsi="Times New Roman"/>
          <w:sz w:val="24"/>
          <w:szCs w:val="24"/>
        </w:rPr>
      </w:pPr>
    </w:p>
    <w:p w:rsidR="00B654DC" w:rsidRPr="00FC0155" w:rsidRDefault="00B654DC" w:rsidP="006C30CA">
      <w:pPr>
        <w:spacing w:after="0" w:line="240" w:lineRule="auto"/>
        <w:ind w:firstLine="567"/>
        <w:jc w:val="both"/>
        <w:rPr>
          <w:rFonts w:ascii="Times New Roman" w:hAnsi="Times New Roman"/>
          <w:sz w:val="24"/>
          <w:szCs w:val="24"/>
        </w:rPr>
      </w:pPr>
      <w:r w:rsidRPr="00FC0155">
        <w:rPr>
          <w:rFonts w:ascii="Times New Roman" w:hAnsi="Times New Roman"/>
          <w:sz w:val="24"/>
          <w:szCs w:val="24"/>
        </w:rPr>
        <w:t xml:space="preserve">Розглянувши </w:t>
      </w:r>
      <w:r>
        <w:rPr>
          <w:rFonts w:ascii="Times New Roman" w:hAnsi="Times New Roman"/>
          <w:sz w:val="24"/>
          <w:szCs w:val="24"/>
        </w:rPr>
        <w:t>пропозицію виконавчого комітету</w:t>
      </w:r>
      <w:r w:rsidRPr="00FC0155">
        <w:rPr>
          <w:rFonts w:ascii="Times New Roman" w:hAnsi="Times New Roman"/>
          <w:sz w:val="24"/>
          <w:szCs w:val="24"/>
        </w:rPr>
        <w:t xml:space="preserve">, </w:t>
      </w:r>
      <w:r>
        <w:rPr>
          <w:rFonts w:ascii="Times New Roman" w:hAnsi="Times New Roman"/>
          <w:sz w:val="24"/>
          <w:szCs w:val="24"/>
        </w:rPr>
        <w:t xml:space="preserve">у зв’язку з проведенням адміністративно-територіальної реформи та формуванням Хмельницької міської територіальної громади відповідно до розпорядження </w:t>
      </w:r>
      <w:r w:rsidR="006C30CA">
        <w:rPr>
          <w:rFonts w:ascii="Times New Roman" w:hAnsi="Times New Roman"/>
          <w:sz w:val="24"/>
          <w:szCs w:val="24"/>
        </w:rPr>
        <w:t>Кабінету Міністрів України від 12 червня 2020 року №</w:t>
      </w:r>
      <w:r>
        <w:rPr>
          <w:rFonts w:ascii="Times New Roman" w:hAnsi="Times New Roman"/>
          <w:sz w:val="24"/>
          <w:szCs w:val="24"/>
        </w:rPr>
        <w:t>727-р «Про визначення адміністративних центрів та затвердження територій територіальних громад Хмельницької області», керуючись З</w:t>
      </w:r>
      <w:r w:rsidR="006C30CA">
        <w:rPr>
          <w:rFonts w:ascii="Times New Roman" w:hAnsi="Times New Roman"/>
          <w:sz w:val="24"/>
          <w:szCs w:val="24"/>
        </w:rPr>
        <w:t xml:space="preserve">аконами України </w:t>
      </w:r>
      <w:r>
        <w:rPr>
          <w:rFonts w:ascii="Times New Roman" w:hAnsi="Times New Roman"/>
          <w:sz w:val="24"/>
          <w:szCs w:val="24"/>
        </w:rPr>
        <w:t>«Про місцеве с</w:t>
      </w:r>
      <w:r w:rsidR="006C30CA">
        <w:rPr>
          <w:rFonts w:ascii="Times New Roman" w:hAnsi="Times New Roman"/>
          <w:sz w:val="24"/>
          <w:szCs w:val="24"/>
        </w:rPr>
        <w:t xml:space="preserve">амоврядування в Україні», «Про </w:t>
      </w:r>
      <w:r>
        <w:rPr>
          <w:rFonts w:ascii="Times New Roman" w:hAnsi="Times New Roman"/>
          <w:sz w:val="24"/>
          <w:szCs w:val="24"/>
        </w:rPr>
        <w:t>регулюванн</w:t>
      </w:r>
      <w:r w:rsidR="006C30CA">
        <w:rPr>
          <w:rFonts w:ascii="Times New Roman" w:hAnsi="Times New Roman"/>
          <w:sz w:val="24"/>
          <w:szCs w:val="24"/>
        </w:rPr>
        <w:t>я містобудівної діяльності»,</w:t>
      </w:r>
      <w:r>
        <w:rPr>
          <w:rFonts w:ascii="Times New Roman" w:hAnsi="Times New Roman"/>
          <w:sz w:val="24"/>
          <w:szCs w:val="24"/>
        </w:rPr>
        <w:t xml:space="preserve"> «Про благоустрій населених пунктів», Порядком розміщення тимчасових споруд для провадження підприємницької діяльності, затвердженим наказом Міністерства регіонального розвитку, будівництва та житлово-комунального господ</w:t>
      </w:r>
      <w:r w:rsidR="006C30CA">
        <w:rPr>
          <w:rFonts w:ascii="Times New Roman" w:hAnsi="Times New Roman"/>
          <w:sz w:val="24"/>
          <w:szCs w:val="24"/>
        </w:rPr>
        <w:t>арства України від 21.10.2011 №</w:t>
      </w:r>
      <w:r>
        <w:rPr>
          <w:rFonts w:ascii="Times New Roman" w:hAnsi="Times New Roman"/>
          <w:sz w:val="24"/>
          <w:szCs w:val="24"/>
        </w:rPr>
        <w:t xml:space="preserve">244, ст.9 Закону України «Про правовий режим воєнного стану», </w:t>
      </w:r>
      <w:r w:rsidRPr="00FC0155">
        <w:rPr>
          <w:rFonts w:ascii="Times New Roman" w:hAnsi="Times New Roman"/>
          <w:sz w:val="24"/>
          <w:szCs w:val="24"/>
        </w:rPr>
        <w:t>міськ</w:t>
      </w:r>
      <w:r w:rsidR="006C30CA">
        <w:rPr>
          <w:rFonts w:ascii="Times New Roman" w:hAnsi="Times New Roman"/>
          <w:sz w:val="24"/>
          <w:szCs w:val="24"/>
        </w:rPr>
        <w:t xml:space="preserve">а </w:t>
      </w:r>
      <w:r>
        <w:rPr>
          <w:rFonts w:ascii="Times New Roman" w:hAnsi="Times New Roman"/>
          <w:sz w:val="24"/>
          <w:szCs w:val="24"/>
        </w:rPr>
        <w:t>рада</w:t>
      </w:r>
    </w:p>
    <w:p w:rsidR="0084758B" w:rsidRDefault="0084758B" w:rsidP="00B654DC">
      <w:pPr>
        <w:pStyle w:val="a3"/>
        <w:jc w:val="both"/>
        <w:rPr>
          <w:rFonts w:ascii="Times New Roman" w:hAnsi="Times New Roman"/>
          <w:sz w:val="24"/>
          <w:szCs w:val="24"/>
        </w:rPr>
      </w:pPr>
    </w:p>
    <w:p w:rsidR="00B654DC" w:rsidRDefault="00B654DC" w:rsidP="00B654DC">
      <w:pPr>
        <w:pStyle w:val="a3"/>
        <w:jc w:val="both"/>
        <w:rPr>
          <w:rFonts w:ascii="Times New Roman" w:hAnsi="Times New Roman"/>
          <w:sz w:val="24"/>
          <w:szCs w:val="24"/>
        </w:rPr>
      </w:pPr>
      <w:r>
        <w:rPr>
          <w:rFonts w:ascii="Times New Roman" w:hAnsi="Times New Roman"/>
          <w:sz w:val="24"/>
          <w:szCs w:val="24"/>
        </w:rPr>
        <w:t>ВИРІШИЛА:</w:t>
      </w:r>
    </w:p>
    <w:p w:rsidR="00B654DC" w:rsidRDefault="00B654DC" w:rsidP="00B654DC">
      <w:pPr>
        <w:pStyle w:val="a3"/>
        <w:jc w:val="both"/>
        <w:rPr>
          <w:rFonts w:ascii="Times New Roman" w:hAnsi="Times New Roman"/>
          <w:sz w:val="24"/>
          <w:szCs w:val="24"/>
        </w:rPr>
      </w:pPr>
    </w:p>
    <w:p w:rsidR="00B654DC" w:rsidRPr="00E412C7" w:rsidRDefault="006C30CA" w:rsidP="006C30CA">
      <w:pPr>
        <w:pStyle w:val="a3"/>
        <w:ind w:firstLine="567"/>
        <w:jc w:val="both"/>
        <w:rPr>
          <w:rFonts w:ascii="Times New Roman" w:hAnsi="Times New Roman"/>
          <w:sz w:val="24"/>
          <w:szCs w:val="24"/>
        </w:rPr>
      </w:pPr>
      <w:r>
        <w:rPr>
          <w:rFonts w:ascii="Times New Roman" w:hAnsi="Times New Roman"/>
          <w:sz w:val="24"/>
          <w:szCs w:val="24"/>
        </w:rPr>
        <w:t xml:space="preserve">1. </w:t>
      </w:r>
      <w:r w:rsidR="00B654DC">
        <w:rPr>
          <w:rFonts w:ascii="Times New Roman" w:hAnsi="Times New Roman"/>
          <w:sz w:val="24"/>
          <w:szCs w:val="24"/>
        </w:rPr>
        <w:t>З</w:t>
      </w:r>
      <w:r w:rsidR="00B654DC" w:rsidRPr="00E412C7">
        <w:rPr>
          <w:rFonts w:ascii="Times New Roman" w:hAnsi="Times New Roman"/>
          <w:sz w:val="24"/>
          <w:szCs w:val="24"/>
        </w:rPr>
        <w:t>атверд</w:t>
      </w:r>
      <w:r w:rsidR="00B654DC">
        <w:rPr>
          <w:rFonts w:ascii="Times New Roman" w:hAnsi="Times New Roman"/>
          <w:sz w:val="24"/>
          <w:szCs w:val="24"/>
        </w:rPr>
        <w:t>ити</w:t>
      </w:r>
      <w:r w:rsidR="00B654DC" w:rsidRPr="00E412C7">
        <w:rPr>
          <w:rFonts w:ascii="Times New Roman" w:hAnsi="Times New Roman"/>
          <w:sz w:val="24"/>
          <w:szCs w:val="24"/>
        </w:rPr>
        <w:t xml:space="preserve"> Поряд</w:t>
      </w:r>
      <w:r w:rsidR="00B654DC">
        <w:rPr>
          <w:rFonts w:ascii="Times New Roman" w:hAnsi="Times New Roman"/>
          <w:sz w:val="24"/>
          <w:szCs w:val="24"/>
        </w:rPr>
        <w:t xml:space="preserve">ок </w:t>
      </w:r>
      <w:r w:rsidR="00B654DC" w:rsidRPr="00E412C7">
        <w:rPr>
          <w:rFonts w:ascii="Times New Roman" w:hAnsi="Times New Roman"/>
          <w:sz w:val="24"/>
          <w:szCs w:val="24"/>
        </w:rPr>
        <w:t xml:space="preserve">демонтажу тимчасових споруд </w:t>
      </w:r>
      <w:r>
        <w:rPr>
          <w:rFonts w:ascii="Times New Roman" w:hAnsi="Times New Roman"/>
          <w:sz w:val="24"/>
          <w:szCs w:val="24"/>
        </w:rPr>
        <w:t xml:space="preserve">та тимчасових конструкцій </w:t>
      </w:r>
      <w:r w:rsidR="00B654DC" w:rsidRPr="00E412C7">
        <w:rPr>
          <w:rFonts w:ascii="Times New Roman" w:hAnsi="Times New Roman"/>
          <w:sz w:val="24"/>
          <w:szCs w:val="24"/>
        </w:rPr>
        <w:t xml:space="preserve">для провадження підприємницької </w:t>
      </w:r>
      <w:r>
        <w:rPr>
          <w:rFonts w:ascii="Times New Roman" w:hAnsi="Times New Roman"/>
          <w:sz w:val="24"/>
          <w:szCs w:val="24"/>
        </w:rPr>
        <w:t xml:space="preserve">діяльності </w:t>
      </w:r>
      <w:r w:rsidR="00B654DC" w:rsidRPr="00E412C7">
        <w:rPr>
          <w:rFonts w:ascii="Times New Roman" w:hAnsi="Times New Roman"/>
          <w:sz w:val="24"/>
          <w:szCs w:val="24"/>
        </w:rPr>
        <w:t>на території Хмельницької місько</w:t>
      </w:r>
      <w:r>
        <w:rPr>
          <w:rFonts w:ascii="Times New Roman" w:hAnsi="Times New Roman"/>
          <w:sz w:val="24"/>
          <w:szCs w:val="24"/>
        </w:rPr>
        <w:t>ї територіальної громади згідно</w:t>
      </w:r>
      <w:r w:rsidR="00B654DC">
        <w:rPr>
          <w:rFonts w:ascii="Times New Roman" w:hAnsi="Times New Roman"/>
          <w:sz w:val="24"/>
          <w:szCs w:val="24"/>
        </w:rPr>
        <w:t xml:space="preserve"> </w:t>
      </w:r>
      <w:r>
        <w:rPr>
          <w:rFonts w:ascii="Times New Roman" w:hAnsi="Times New Roman"/>
          <w:sz w:val="24"/>
          <w:szCs w:val="24"/>
        </w:rPr>
        <w:t>з додатком 1.</w:t>
      </w:r>
    </w:p>
    <w:p w:rsidR="00534F5F" w:rsidRDefault="00534F5F" w:rsidP="006C30CA">
      <w:pPr>
        <w:spacing w:after="0" w:line="240" w:lineRule="auto"/>
        <w:ind w:firstLine="567"/>
        <w:jc w:val="both"/>
        <w:rPr>
          <w:rFonts w:ascii="Times New Roman" w:hAnsi="Times New Roman"/>
          <w:sz w:val="24"/>
          <w:szCs w:val="24"/>
        </w:rPr>
      </w:pPr>
      <w:r>
        <w:rPr>
          <w:rFonts w:ascii="Times New Roman" w:hAnsi="Times New Roman" w:cs="Times New Roman"/>
          <w:sz w:val="24"/>
          <w:szCs w:val="24"/>
        </w:rPr>
        <w:t>2</w:t>
      </w:r>
      <w:r w:rsidR="006C30CA">
        <w:rPr>
          <w:rFonts w:ascii="Times New Roman" w:hAnsi="Times New Roman" w:cs="Times New Roman"/>
          <w:sz w:val="24"/>
          <w:szCs w:val="24"/>
        </w:rPr>
        <w:t xml:space="preserve">. Відповідальність за </w:t>
      </w:r>
      <w:r w:rsidRPr="00534F5F">
        <w:rPr>
          <w:rFonts w:ascii="Times New Roman" w:hAnsi="Times New Roman" w:cs="Times New Roman"/>
          <w:sz w:val="24"/>
          <w:szCs w:val="24"/>
        </w:rPr>
        <w:t xml:space="preserve">виконання рішення покласти на </w:t>
      </w:r>
      <w:r w:rsidR="006C30CA">
        <w:rPr>
          <w:rFonts w:ascii="Times New Roman" w:eastAsia="Times New Roman" w:hAnsi="Times New Roman" w:cs="Times New Roman"/>
          <w:sz w:val="24"/>
          <w:szCs w:val="24"/>
        </w:rPr>
        <w:t xml:space="preserve">заступника міського голови </w:t>
      </w:r>
      <w:r w:rsidRPr="00534F5F">
        <w:rPr>
          <w:rFonts w:ascii="Times New Roman" w:eastAsia="Times New Roman" w:hAnsi="Times New Roman" w:cs="Times New Roman"/>
          <w:sz w:val="24"/>
          <w:szCs w:val="24"/>
        </w:rPr>
        <w:t>- начальника депар</w:t>
      </w:r>
      <w:r w:rsidR="006C30CA">
        <w:rPr>
          <w:rFonts w:ascii="Times New Roman" w:eastAsia="Times New Roman" w:hAnsi="Times New Roman" w:cs="Times New Roman"/>
          <w:sz w:val="24"/>
          <w:szCs w:val="24"/>
        </w:rPr>
        <w:t xml:space="preserve">таменту інфраструктури </w:t>
      </w:r>
      <w:r w:rsidRPr="00534F5F">
        <w:rPr>
          <w:rFonts w:ascii="Times New Roman" w:eastAsia="Times New Roman" w:hAnsi="Times New Roman" w:cs="Times New Roman"/>
          <w:sz w:val="24"/>
          <w:szCs w:val="24"/>
        </w:rPr>
        <w:t xml:space="preserve">міста </w:t>
      </w:r>
      <w:proofErr w:type="spellStart"/>
      <w:r w:rsidR="006C30CA">
        <w:rPr>
          <w:rFonts w:ascii="Times New Roman" w:hAnsi="Times New Roman" w:cs="Times New Roman"/>
          <w:sz w:val="24"/>
          <w:szCs w:val="24"/>
        </w:rPr>
        <w:t>В.Новачка</w:t>
      </w:r>
      <w:proofErr w:type="spellEnd"/>
      <w:r w:rsidR="006C30CA">
        <w:rPr>
          <w:rFonts w:ascii="Times New Roman" w:hAnsi="Times New Roman" w:cs="Times New Roman"/>
          <w:sz w:val="24"/>
          <w:szCs w:val="24"/>
        </w:rPr>
        <w:t xml:space="preserve">, </w:t>
      </w:r>
      <w:r w:rsidRPr="00534F5F">
        <w:rPr>
          <w:rFonts w:ascii="Times New Roman" w:hAnsi="Times New Roman" w:cs="Times New Roman"/>
          <w:sz w:val="24"/>
          <w:szCs w:val="24"/>
        </w:rPr>
        <w:t>заступник</w:t>
      </w:r>
      <w:r>
        <w:rPr>
          <w:rFonts w:ascii="Times New Roman" w:hAnsi="Times New Roman"/>
          <w:sz w:val="24"/>
          <w:szCs w:val="24"/>
        </w:rPr>
        <w:t>а</w:t>
      </w:r>
      <w:r w:rsidR="006C30CA">
        <w:rPr>
          <w:rFonts w:ascii="Times New Roman" w:hAnsi="Times New Roman" w:cs="Times New Roman"/>
          <w:sz w:val="24"/>
          <w:szCs w:val="24"/>
        </w:rPr>
        <w:t xml:space="preserve"> міського голови </w:t>
      </w:r>
      <w:proofErr w:type="spellStart"/>
      <w:r w:rsidR="006C30CA">
        <w:rPr>
          <w:rFonts w:ascii="Times New Roman" w:hAnsi="Times New Roman" w:cs="Times New Roman"/>
          <w:sz w:val="24"/>
          <w:szCs w:val="24"/>
        </w:rPr>
        <w:t>М.</w:t>
      </w:r>
      <w:r w:rsidRPr="00534F5F">
        <w:rPr>
          <w:rFonts w:ascii="Times New Roman" w:hAnsi="Times New Roman" w:cs="Times New Roman"/>
          <w:sz w:val="24"/>
          <w:szCs w:val="24"/>
        </w:rPr>
        <w:t>Ваврищука</w:t>
      </w:r>
      <w:proofErr w:type="spellEnd"/>
      <w:r w:rsidRPr="00534F5F">
        <w:rPr>
          <w:rFonts w:ascii="Times New Roman" w:hAnsi="Times New Roman" w:cs="Times New Roman"/>
          <w:sz w:val="24"/>
          <w:szCs w:val="24"/>
        </w:rPr>
        <w:t xml:space="preserve">, </w:t>
      </w:r>
      <w:r>
        <w:rPr>
          <w:rFonts w:ascii="Times New Roman" w:hAnsi="Times New Roman"/>
          <w:sz w:val="24"/>
          <w:szCs w:val="24"/>
        </w:rPr>
        <w:t>департамент</w:t>
      </w:r>
      <w:r w:rsidRPr="00504B36">
        <w:rPr>
          <w:rFonts w:ascii="Times New Roman" w:hAnsi="Times New Roman" w:cs="Times New Roman"/>
          <w:sz w:val="24"/>
          <w:szCs w:val="24"/>
        </w:rPr>
        <w:t xml:space="preserve"> інфраструктури міста</w:t>
      </w:r>
      <w:r>
        <w:rPr>
          <w:rFonts w:ascii="Times New Roman" w:hAnsi="Times New Roman"/>
          <w:sz w:val="24"/>
          <w:szCs w:val="24"/>
        </w:rPr>
        <w:t>,</w:t>
      </w:r>
      <w:r w:rsidRPr="00504B36">
        <w:rPr>
          <w:rFonts w:ascii="Times New Roman" w:hAnsi="Times New Roman"/>
          <w:sz w:val="24"/>
          <w:szCs w:val="24"/>
        </w:rPr>
        <w:t xml:space="preserve"> </w:t>
      </w:r>
      <w:r w:rsidRPr="00504B36">
        <w:rPr>
          <w:rFonts w:ascii="Times New Roman" w:hAnsi="Times New Roman" w:cs="Times New Roman"/>
          <w:sz w:val="24"/>
          <w:szCs w:val="24"/>
        </w:rPr>
        <w:t xml:space="preserve">управління комунальної інфраструктури, управління з питань екології та контролю за </w:t>
      </w:r>
      <w:proofErr w:type="spellStart"/>
      <w:r w:rsidRPr="00504B36">
        <w:rPr>
          <w:rFonts w:ascii="Times New Roman" w:hAnsi="Times New Roman" w:cs="Times New Roman"/>
          <w:sz w:val="24"/>
          <w:szCs w:val="24"/>
        </w:rPr>
        <w:t>благоустроєм</w:t>
      </w:r>
      <w:proofErr w:type="spellEnd"/>
      <w:r w:rsidRPr="00504B36">
        <w:rPr>
          <w:rFonts w:ascii="Times New Roman" w:hAnsi="Times New Roman" w:cs="Times New Roman"/>
          <w:sz w:val="24"/>
          <w:szCs w:val="24"/>
        </w:rPr>
        <w:t>, управління архітектури та містобудування</w:t>
      </w:r>
      <w:r>
        <w:rPr>
          <w:rFonts w:ascii="Times New Roman" w:hAnsi="Times New Roman"/>
          <w:sz w:val="24"/>
          <w:szCs w:val="24"/>
        </w:rPr>
        <w:t xml:space="preserve">, </w:t>
      </w:r>
      <w:r w:rsidRPr="00504B36">
        <w:rPr>
          <w:rFonts w:ascii="Times New Roman" w:hAnsi="Times New Roman" w:cs="Times New Roman"/>
          <w:sz w:val="24"/>
          <w:szCs w:val="24"/>
        </w:rPr>
        <w:t>управління торгівлі,</w:t>
      </w:r>
      <w:r w:rsidRPr="00504B36">
        <w:rPr>
          <w:rFonts w:ascii="Times New Roman" w:hAnsi="Times New Roman"/>
          <w:sz w:val="24"/>
          <w:szCs w:val="24"/>
        </w:rPr>
        <w:t xml:space="preserve"> </w:t>
      </w:r>
      <w:r w:rsidRPr="00504B36">
        <w:rPr>
          <w:rFonts w:ascii="Times New Roman" w:hAnsi="Times New Roman" w:cs="Times New Roman"/>
          <w:sz w:val="24"/>
          <w:szCs w:val="24"/>
        </w:rPr>
        <w:t>міське комунальне підприємство «Муніцип</w:t>
      </w:r>
      <w:r>
        <w:rPr>
          <w:rFonts w:ascii="Times New Roman" w:hAnsi="Times New Roman" w:cs="Times New Roman"/>
          <w:sz w:val="24"/>
          <w:szCs w:val="24"/>
        </w:rPr>
        <w:t xml:space="preserve">альна дружина», </w:t>
      </w:r>
      <w:r>
        <w:rPr>
          <w:rFonts w:ascii="Times New Roman" w:hAnsi="Times New Roman"/>
          <w:sz w:val="24"/>
          <w:szCs w:val="24"/>
        </w:rPr>
        <w:t>комунальне підприємство «Парки і сквери міста Хмельницького», комунальне підприємство по зеленому будівництву і благоустрою міста.</w:t>
      </w:r>
    </w:p>
    <w:p w:rsidR="00534F5F" w:rsidRDefault="006C30CA"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534F5F">
        <w:rPr>
          <w:rFonts w:ascii="Times New Roman" w:hAnsi="Times New Roman"/>
          <w:sz w:val="24"/>
          <w:szCs w:val="24"/>
        </w:rPr>
        <w:t>Контроль за виконанням рішення покласти на постійну комісію з питань соціально-економічного розвитку, інвестиційної політики та дерегуляції.</w:t>
      </w:r>
    </w:p>
    <w:p w:rsidR="006C30CA" w:rsidRDefault="006C30CA" w:rsidP="006C30CA">
      <w:pPr>
        <w:shd w:val="clear" w:color="auto" w:fill="FFFFFF"/>
        <w:spacing w:after="0" w:line="240" w:lineRule="auto"/>
        <w:rPr>
          <w:rFonts w:ascii="Times New Roman" w:eastAsia="Calibri" w:hAnsi="Times New Roman" w:cs="Times New Roman"/>
          <w:sz w:val="24"/>
          <w:szCs w:val="24"/>
          <w:lang w:eastAsia="en-US"/>
        </w:rPr>
      </w:pPr>
    </w:p>
    <w:p w:rsidR="006C30CA" w:rsidRDefault="006C30CA" w:rsidP="006C30CA">
      <w:pPr>
        <w:shd w:val="clear" w:color="auto" w:fill="FFFFFF"/>
        <w:spacing w:after="0" w:line="240" w:lineRule="auto"/>
        <w:rPr>
          <w:rFonts w:ascii="Times New Roman" w:eastAsia="Calibri" w:hAnsi="Times New Roman" w:cs="Times New Roman"/>
          <w:sz w:val="24"/>
          <w:szCs w:val="24"/>
          <w:lang w:eastAsia="en-US"/>
        </w:rPr>
      </w:pPr>
    </w:p>
    <w:p w:rsidR="006C30CA" w:rsidRDefault="006C30CA" w:rsidP="006C30CA">
      <w:pPr>
        <w:shd w:val="clear" w:color="auto" w:fill="FFFFFF"/>
        <w:spacing w:after="0" w:line="240" w:lineRule="auto"/>
        <w:rPr>
          <w:rFonts w:ascii="Times New Roman" w:eastAsia="Calibri" w:hAnsi="Times New Roman" w:cs="Times New Roman"/>
          <w:sz w:val="24"/>
          <w:szCs w:val="24"/>
          <w:lang w:eastAsia="en-US"/>
        </w:rPr>
      </w:pPr>
    </w:p>
    <w:p w:rsidR="006C30CA" w:rsidRDefault="006C30CA" w:rsidP="006C30C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Міський</w:t>
      </w:r>
      <w:r w:rsidR="00B654DC" w:rsidRPr="007711CB">
        <w:rPr>
          <w:rFonts w:ascii="Times New Roman" w:hAnsi="Times New Roman" w:cs="Times New Roman"/>
          <w:sz w:val="24"/>
          <w:szCs w:val="24"/>
        </w:rPr>
        <w:t xml:space="preserve"> голова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w:t>
      </w:r>
      <w:r w:rsidR="00B654DC" w:rsidRPr="007711CB">
        <w:rPr>
          <w:rFonts w:ascii="Times New Roman" w:hAnsi="Times New Roman" w:cs="Times New Roman"/>
          <w:sz w:val="24"/>
          <w:szCs w:val="24"/>
        </w:rPr>
        <w:t>СИМЧИШИН</w:t>
      </w:r>
    </w:p>
    <w:p w:rsidR="006C30CA" w:rsidRDefault="006C30CA" w:rsidP="006C30CA">
      <w:pPr>
        <w:shd w:val="clear" w:color="auto" w:fill="FFFFFF"/>
        <w:spacing w:after="0" w:line="240" w:lineRule="auto"/>
        <w:rPr>
          <w:rFonts w:ascii="Times New Roman" w:hAnsi="Times New Roman" w:cs="Times New Roman"/>
          <w:sz w:val="24"/>
          <w:szCs w:val="24"/>
        </w:rPr>
      </w:pPr>
    </w:p>
    <w:p w:rsidR="006C30CA" w:rsidRDefault="006C30CA" w:rsidP="006C30CA">
      <w:pPr>
        <w:shd w:val="clear" w:color="auto" w:fill="FFFFFF"/>
        <w:spacing w:after="0" w:line="240" w:lineRule="auto"/>
        <w:rPr>
          <w:rFonts w:ascii="Times New Roman" w:hAnsi="Times New Roman" w:cs="Times New Roman"/>
          <w:sz w:val="24"/>
          <w:szCs w:val="24"/>
        </w:rPr>
        <w:sectPr w:rsidR="006C30CA" w:rsidSect="006C30CA">
          <w:pgSz w:w="11906" w:h="16838" w:code="9"/>
          <w:pgMar w:top="1134" w:right="849" w:bottom="1134" w:left="1418" w:header="709" w:footer="709" w:gutter="0"/>
          <w:cols w:space="708"/>
          <w:docGrid w:linePitch="360"/>
        </w:sectPr>
      </w:pPr>
    </w:p>
    <w:p w:rsidR="00B654DC" w:rsidRPr="006C30CA" w:rsidRDefault="006C30CA" w:rsidP="006C30CA">
      <w:pPr>
        <w:spacing w:after="0" w:line="240" w:lineRule="auto"/>
        <w:jc w:val="right"/>
        <w:rPr>
          <w:rFonts w:ascii="Times New Roman" w:hAnsi="Times New Roman"/>
          <w:i/>
          <w:sz w:val="24"/>
          <w:szCs w:val="24"/>
        </w:rPr>
      </w:pPr>
      <w:r w:rsidRPr="006C30CA">
        <w:rPr>
          <w:rFonts w:ascii="Times New Roman" w:hAnsi="Times New Roman"/>
          <w:i/>
          <w:sz w:val="24"/>
          <w:szCs w:val="24"/>
        </w:rPr>
        <w:lastRenderedPageBreak/>
        <w:t>Додаток 1</w:t>
      </w:r>
    </w:p>
    <w:p w:rsidR="00B654DC" w:rsidRPr="006C30CA" w:rsidRDefault="00B654DC" w:rsidP="006C30CA">
      <w:pPr>
        <w:spacing w:after="0" w:line="240" w:lineRule="auto"/>
        <w:jc w:val="right"/>
        <w:rPr>
          <w:rFonts w:ascii="Times New Roman" w:hAnsi="Times New Roman"/>
          <w:i/>
          <w:sz w:val="24"/>
          <w:szCs w:val="24"/>
        </w:rPr>
      </w:pPr>
      <w:r w:rsidRPr="006C30CA">
        <w:rPr>
          <w:rFonts w:ascii="Times New Roman" w:hAnsi="Times New Roman"/>
          <w:i/>
          <w:sz w:val="24"/>
          <w:szCs w:val="24"/>
        </w:rPr>
        <w:t xml:space="preserve">до рішення </w:t>
      </w:r>
      <w:r w:rsidR="004C27F4" w:rsidRPr="006C30CA">
        <w:rPr>
          <w:rFonts w:ascii="Times New Roman" w:hAnsi="Times New Roman"/>
          <w:i/>
          <w:sz w:val="24"/>
          <w:szCs w:val="24"/>
        </w:rPr>
        <w:t>сесії міської ради</w:t>
      </w:r>
    </w:p>
    <w:p w:rsidR="006C30CA" w:rsidRPr="006C30CA" w:rsidRDefault="006C30CA" w:rsidP="006C30CA">
      <w:pPr>
        <w:spacing w:after="0" w:line="240" w:lineRule="auto"/>
        <w:jc w:val="right"/>
        <w:rPr>
          <w:rFonts w:ascii="Times New Roman" w:hAnsi="Times New Roman"/>
          <w:i/>
          <w:sz w:val="24"/>
          <w:szCs w:val="24"/>
        </w:rPr>
      </w:pPr>
      <w:r w:rsidRPr="006C30CA">
        <w:rPr>
          <w:rFonts w:ascii="Times New Roman" w:hAnsi="Times New Roman"/>
          <w:i/>
          <w:sz w:val="24"/>
          <w:szCs w:val="24"/>
        </w:rPr>
        <w:t>від ______</w:t>
      </w:r>
      <w:r w:rsidRPr="006C30CA">
        <w:rPr>
          <w:rFonts w:ascii="Times New Roman" w:hAnsi="Times New Roman"/>
          <w:i/>
          <w:sz w:val="24"/>
          <w:szCs w:val="24"/>
          <w:lang w:val="ru-RU"/>
        </w:rPr>
        <w:t>_____</w:t>
      </w:r>
      <w:r w:rsidRPr="006C30CA">
        <w:rPr>
          <w:rFonts w:ascii="Times New Roman" w:hAnsi="Times New Roman"/>
          <w:i/>
          <w:sz w:val="24"/>
          <w:szCs w:val="24"/>
        </w:rPr>
        <w:t>______ № ____</w:t>
      </w:r>
    </w:p>
    <w:p w:rsidR="00B654DC" w:rsidRDefault="00B654DC" w:rsidP="00B654DC">
      <w:pPr>
        <w:spacing w:after="0" w:line="240" w:lineRule="auto"/>
        <w:jc w:val="center"/>
        <w:rPr>
          <w:rFonts w:ascii="Times New Roman" w:hAnsi="Times New Roman"/>
          <w:b/>
          <w:sz w:val="24"/>
          <w:szCs w:val="24"/>
        </w:rPr>
      </w:pPr>
    </w:p>
    <w:p w:rsidR="006C30CA" w:rsidRDefault="00B654DC" w:rsidP="006C30CA">
      <w:pPr>
        <w:spacing w:after="0" w:line="240" w:lineRule="auto"/>
        <w:jc w:val="center"/>
        <w:rPr>
          <w:rFonts w:ascii="Times New Roman" w:hAnsi="Times New Roman"/>
          <w:b/>
          <w:sz w:val="24"/>
          <w:szCs w:val="24"/>
        </w:rPr>
      </w:pPr>
      <w:r>
        <w:rPr>
          <w:rFonts w:ascii="Times New Roman" w:hAnsi="Times New Roman"/>
          <w:b/>
          <w:sz w:val="24"/>
          <w:szCs w:val="24"/>
        </w:rPr>
        <w:t>Поряд</w:t>
      </w:r>
      <w:r w:rsidR="006C30CA">
        <w:rPr>
          <w:rFonts w:ascii="Times New Roman" w:hAnsi="Times New Roman"/>
          <w:b/>
          <w:sz w:val="24"/>
          <w:szCs w:val="24"/>
        </w:rPr>
        <w:t>ок</w:t>
      </w:r>
    </w:p>
    <w:p w:rsidR="00B654DC" w:rsidRDefault="006C30CA" w:rsidP="006C30CA">
      <w:pPr>
        <w:spacing w:after="0" w:line="240" w:lineRule="auto"/>
        <w:jc w:val="center"/>
        <w:rPr>
          <w:rFonts w:ascii="Times New Roman" w:hAnsi="Times New Roman"/>
          <w:b/>
          <w:sz w:val="24"/>
          <w:szCs w:val="24"/>
        </w:rPr>
      </w:pPr>
      <w:r>
        <w:rPr>
          <w:rFonts w:ascii="Times New Roman" w:hAnsi="Times New Roman"/>
          <w:b/>
          <w:sz w:val="24"/>
          <w:szCs w:val="24"/>
        </w:rPr>
        <w:t xml:space="preserve">демонтажу тимчасових споруд </w:t>
      </w:r>
      <w:r w:rsidR="00B654DC">
        <w:rPr>
          <w:rFonts w:ascii="Times New Roman" w:hAnsi="Times New Roman"/>
          <w:b/>
          <w:sz w:val="24"/>
          <w:szCs w:val="24"/>
        </w:rPr>
        <w:t>та тимчасових конструкцій</w:t>
      </w:r>
      <w:r w:rsidRPr="006C30CA">
        <w:rPr>
          <w:rFonts w:ascii="Times New Roman" w:hAnsi="Times New Roman"/>
          <w:b/>
          <w:sz w:val="24"/>
          <w:szCs w:val="24"/>
        </w:rPr>
        <w:t xml:space="preserve"> </w:t>
      </w:r>
      <w:r w:rsidR="00B654DC">
        <w:rPr>
          <w:rFonts w:ascii="Times New Roman" w:hAnsi="Times New Roman"/>
          <w:b/>
          <w:sz w:val="24"/>
          <w:szCs w:val="24"/>
        </w:rPr>
        <w:t>для провадження підприємницької діяльності на території Хмельницької міської територіальної громади</w:t>
      </w:r>
    </w:p>
    <w:p w:rsidR="00B654DC" w:rsidRDefault="00B654DC" w:rsidP="006C30CA">
      <w:pPr>
        <w:tabs>
          <w:tab w:val="left" w:pos="4185"/>
        </w:tabs>
        <w:spacing w:after="0" w:line="240" w:lineRule="auto"/>
        <w:jc w:val="both"/>
        <w:rPr>
          <w:rFonts w:ascii="Times New Roman" w:hAnsi="Times New Roman"/>
          <w:sz w:val="24"/>
          <w:szCs w:val="24"/>
        </w:rPr>
      </w:pPr>
    </w:p>
    <w:p w:rsidR="00B654DC" w:rsidRDefault="00B654DC" w:rsidP="006C30CA">
      <w:pPr>
        <w:spacing w:after="0" w:line="240" w:lineRule="auto"/>
        <w:ind w:firstLine="567"/>
        <w:jc w:val="both"/>
        <w:rPr>
          <w:rFonts w:ascii="Times New Roman" w:eastAsia="Calibri" w:hAnsi="Times New Roman"/>
          <w:sz w:val="24"/>
          <w:szCs w:val="24"/>
        </w:rPr>
      </w:pPr>
      <w:r>
        <w:rPr>
          <w:rFonts w:ascii="Times New Roman" w:hAnsi="Times New Roman"/>
          <w:sz w:val="24"/>
          <w:szCs w:val="24"/>
        </w:rPr>
        <w:t>Порядок демонтажу тимчасових споруд  та тимчасових конструкцій для провадження підприємницької діяльності на території Хмельницької міської територіальної громади   (надалі Порядок) розроблений з метою впорядкування розміщення на території Хмельницької міської територіальної громади тимчасових споруд та тимчасових конструкцій,  забезпечення їх відповідності Комплексним схемам розміщення стаціонарних, пересувних тимчасових споруд для провадженн</w:t>
      </w:r>
      <w:r w:rsidR="006C30CA">
        <w:rPr>
          <w:rFonts w:ascii="Times New Roman" w:hAnsi="Times New Roman"/>
          <w:sz w:val="24"/>
          <w:szCs w:val="24"/>
        </w:rPr>
        <w:t>я підприємницької діяльності та</w:t>
      </w:r>
      <w:r>
        <w:rPr>
          <w:rFonts w:ascii="Times New Roman" w:hAnsi="Times New Roman"/>
          <w:sz w:val="24"/>
          <w:szCs w:val="24"/>
        </w:rPr>
        <w:t xml:space="preserve"> іншим прийнятим рішенням Хмельницької міської ради та  виконавчого комітету.</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Порядок передбачає підготовку, механізм, підстави, терміни проведення демонтажу самовільно розміщених тимчасових сп</w:t>
      </w:r>
      <w:r w:rsidR="006C30CA">
        <w:rPr>
          <w:rFonts w:ascii="Times New Roman" w:hAnsi="Times New Roman"/>
          <w:sz w:val="24"/>
          <w:szCs w:val="24"/>
        </w:rPr>
        <w:t xml:space="preserve">оруд та тимчасових конструкцій </w:t>
      </w:r>
      <w:r>
        <w:rPr>
          <w:rFonts w:ascii="Times New Roman" w:hAnsi="Times New Roman"/>
          <w:sz w:val="24"/>
          <w:szCs w:val="24"/>
        </w:rPr>
        <w:t>на території Хмельницької міської територіальної громади та подальше поводження з демо</w:t>
      </w:r>
      <w:r w:rsidR="006C30CA">
        <w:rPr>
          <w:rFonts w:ascii="Times New Roman" w:hAnsi="Times New Roman"/>
          <w:sz w:val="24"/>
          <w:szCs w:val="24"/>
        </w:rPr>
        <w:t xml:space="preserve">нтованими тимчасовими спорудами та тимчасовими конструкціями </w:t>
      </w:r>
      <w:r>
        <w:rPr>
          <w:rFonts w:ascii="Times New Roman" w:hAnsi="Times New Roman"/>
          <w:sz w:val="24"/>
          <w:szCs w:val="24"/>
        </w:rPr>
        <w:t>з відшкодуванням витр</w:t>
      </w:r>
      <w:r w:rsidR="006C30CA">
        <w:rPr>
          <w:rFonts w:ascii="Times New Roman" w:hAnsi="Times New Roman"/>
          <w:sz w:val="24"/>
          <w:szCs w:val="24"/>
        </w:rPr>
        <w:t>ат, пов’язаних з їх демонтажем.</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Для демонтажу тимчасових сп</w:t>
      </w:r>
      <w:r w:rsidR="006C30CA">
        <w:rPr>
          <w:rFonts w:ascii="Times New Roman" w:hAnsi="Times New Roman"/>
          <w:sz w:val="24"/>
          <w:szCs w:val="24"/>
        </w:rPr>
        <w:t xml:space="preserve">оруд та тимчасових конструкцій </w:t>
      </w:r>
      <w:r>
        <w:rPr>
          <w:rFonts w:ascii="Times New Roman" w:hAnsi="Times New Roman"/>
          <w:sz w:val="24"/>
          <w:szCs w:val="24"/>
        </w:rPr>
        <w:t>достатньо однієї із підстав, передбаченої цим Порядком або чинним законодавством України.</w:t>
      </w:r>
    </w:p>
    <w:p w:rsidR="00B654DC" w:rsidRDefault="00B654DC" w:rsidP="006C30CA">
      <w:pPr>
        <w:spacing w:after="0" w:line="240" w:lineRule="auto"/>
        <w:jc w:val="center"/>
        <w:rPr>
          <w:rFonts w:ascii="Times New Roman" w:hAnsi="Times New Roman"/>
          <w:b/>
          <w:sz w:val="24"/>
          <w:szCs w:val="24"/>
        </w:rPr>
      </w:pPr>
    </w:p>
    <w:p w:rsidR="00B654DC" w:rsidRDefault="00B654DC" w:rsidP="006C30CA">
      <w:pPr>
        <w:spacing w:after="0" w:line="240" w:lineRule="auto"/>
        <w:jc w:val="center"/>
        <w:rPr>
          <w:rFonts w:ascii="Times New Roman" w:hAnsi="Times New Roman"/>
          <w:b/>
          <w:sz w:val="24"/>
          <w:szCs w:val="24"/>
        </w:rPr>
      </w:pPr>
      <w:r>
        <w:rPr>
          <w:rFonts w:ascii="Times New Roman" w:hAnsi="Times New Roman"/>
          <w:b/>
          <w:sz w:val="24"/>
          <w:szCs w:val="24"/>
        </w:rPr>
        <w:t>1. Поняття та терміни, що застосовуються в даному Порядку.</w:t>
      </w:r>
    </w:p>
    <w:p w:rsidR="00B654DC" w:rsidRDefault="00B654DC" w:rsidP="006C30CA">
      <w:pPr>
        <w:spacing w:after="0" w:line="240" w:lineRule="auto"/>
        <w:ind w:firstLine="567"/>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Тимчасова споруда торговельного, побутового, соціально-культурного чи іншого призначення для здійснення підприємницької діяльності (надалі ТС)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B654DC" w:rsidRDefault="00B654DC" w:rsidP="006C30CA">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До ТС відносяться пересувні тимчасові споруди та стаціонарні тимчасові споруди.</w:t>
      </w:r>
    </w:p>
    <w:p w:rsidR="00B654DC" w:rsidRDefault="00B654DC" w:rsidP="006C30CA">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Тимчасова конструкція (надалі ТК) – конструкція,</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інші об’єкти,  які виготовлені з полегшених матеріалів, розміщені на земельних ділянках та не відносяться до ТС.</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bCs/>
          <w:color w:val="000000" w:themeColor="text1"/>
          <w:sz w:val="24"/>
          <w:szCs w:val="24"/>
        </w:rPr>
        <w:t>Самовільно встановлена ТС/</w:t>
      </w:r>
      <w:r w:rsidRPr="006C30CA">
        <w:rPr>
          <w:rFonts w:ascii="Times New Roman" w:hAnsi="Times New Roman"/>
          <w:bCs/>
          <w:color w:val="000000" w:themeColor="text1"/>
          <w:sz w:val="24"/>
          <w:szCs w:val="24"/>
        </w:rPr>
        <w:t xml:space="preserve">ТК </w:t>
      </w:r>
      <w:r w:rsidRPr="006C30CA">
        <w:rPr>
          <w:rFonts w:ascii="Times New Roman" w:hAnsi="Times New Roman"/>
          <w:color w:val="000000" w:themeColor="text1"/>
          <w:sz w:val="24"/>
          <w:szCs w:val="24"/>
        </w:rPr>
        <w:t>–</w:t>
      </w:r>
      <w:r>
        <w:rPr>
          <w:rFonts w:ascii="Times New Roman" w:hAnsi="Times New Roman"/>
          <w:color w:val="000000" w:themeColor="text1"/>
          <w:sz w:val="24"/>
          <w:szCs w:val="24"/>
        </w:rPr>
        <w:t xml:space="preserve"> споруда, яка встановл</w:t>
      </w:r>
      <w:r w:rsidR="006C30CA">
        <w:rPr>
          <w:rFonts w:ascii="Times New Roman" w:hAnsi="Times New Roman"/>
          <w:color w:val="000000" w:themeColor="text1"/>
          <w:sz w:val="24"/>
          <w:szCs w:val="24"/>
        </w:rPr>
        <w:t xml:space="preserve">ена без паспорта прив’язки; </w:t>
      </w:r>
      <w:r>
        <w:rPr>
          <w:rFonts w:ascii="Times New Roman" w:hAnsi="Times New Roman"/>
          <w:color w:val="000000" w:themeColor="text1"/>
          <w:sz w:val="24"/>
          <w:szCs w:val="24"/>
        </w:rPr>
        <w:t>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rPr>
          <w:rFonts w:ascii="Times New Roman" w:hAnsi="Times New Roman"/>
          <w:sz w:val="24"/>
          <w:szCs w:val="24"/>
        </w:rPr>
        <w:t xml:space="preserve"> не внесена  до комплексної схеми розміщення стаціонарних тимчасових споруд для провадження підприємницької діяльності н</w:t>
      </w:r>
      <w:r w:rsidR="006C30CA">
        <w:rPr>
          <w:rFonts w:ascii="Times New Roman" w:hAnsi="Times New Roman"/>
          <w:sz w:val="24"/>
          <w:szCs w:val="24"/>
        </w:rPr>
        <w:t xml:space="preserve">а території  м. Хмельницького; </w:t>
      </w:r>
      <w:r>
        <w:rPr>
          <w:rFonts w:ascii="Times New Roman" w:hAnsi="Times New Roman"/>
          <w:sz w:val="24"/>
          <w:szCs w:val="24"/>
        </w:rPr>
        <w:t>до комплексної схеми розміщення пересувних тимчасових споруд для провадження підприємницької діяльності на території  м. Хмельницького; до комплексних схем розміщення тимчасових споруд для провадження підприємницької діяльності на території  парків і скверів міста Хмельницького; місце для  розміщення якої не визначено  іншими рішеннями міської ради чи виконавчого комітету.</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Об’єкти благоустрою – </w:t>
      </w:r>
      <w:bookmarkStart w:id="0" w:name="n110"/>
      <w:bookmarkEnd w:id="0"/>
      <w:r>
        <w:rPr>
          <w:rFonts w:ascii="Times New Roman" w:hAnsi="Times New Roman"/>
          <w:sz w:val="24"/>
          <w:szCs w:val="24"/>
        </w:rPr>
        <w:t>території загального користування</w:t>
      </w:r>
      <w:bookmarkStart w:id="1" w:name="n111"/>
      <w:bookmarkEnd w:id="1"/>
      <w:r>
        <w:rPr>
          <w:rFonts w:ascii="Times New Roman" w:hAnsi="Times New Roman"/>
          <w:sz w:val="24"/>
          <w:szCs w:val="24"/>
        </w:rPr>
        <w:t xml:space="preserve"> (парки, рекреаційні зони, сади, сквери та майданчики</w:t>
      </w:r>
      <w:bookmarkStart w:id="2" w:name="n112"/>
      <w:bookmarkEnd w:id="2"/>
      <w:r>
        <w:rPr>
          <w:rFonts w:ascii="Times New Roman" w:hAnsi="Times New Roman"/>
          <w:sz w:val="24"/>
          <w:szCs w:val="24"/>
        </w:rPr>
        <w:t>, пам'ятки культурної та історичної спадщини</w:t>
      </w:r>
      <w:bookmarkStart w:id="3" w:name="n113"/>
      <w:bookmarkEnd w:id="3"/>
      <w:r w:rsidR="006C30CA">
        <w:rPr>
          <w:rFonts w:ascii="Times New Roman" w:hAnsi="Times New Roman"/>
          <w:sz w:val="24"/>
          <w:szCs w:val="24"/>
        </w:rPr>
        <w:t xml:space="preserve">, </w:t>
      </w:r>
      <w:r>
        <w:rPr>
          <w:rFonts w:ascii="Times New Roman" w:hAnsi="Times New Roman"/>
          <w:sz w:val="24"/>
          <w:szCs w:val="24"/>
        </w:rPr>
        <w:t>майдани, площі, бульвари, проспекти</w:t>
      </w:r>
      <w:bookmarkStart w:id="4" w:name="n114"/>
      <w:bookmarkEnd w:id="4"/>
      <w:r>
        <w:rPr>
          <w:rFonts w:ascii="Times New Roman" w:hAnsi="Times New Roman"/>
          <w:sz w:val="24"/>
          <w:szCs w:val="24"/>
        </w:rPr>
        <w:t>, вулиці, дороги, провулки, узвози, проїзди, пішохідні та велосипедні доріжки;</w:t>
      </w:r>
      <w:bookmarkStart w:id="5" w:name="n115"/>
      <w:bookmarkEnd w:id="5"/>
      <w:r>
        <w:rPr>
          <w:rFonts w:ascii="Times New Roman" w:hAnsi="Times New Roman"/>
          <w:sz w:val="24"/>
          <w:szCs w:val="24"/>
        </w:rPr>
        <w:t xml:space="preserve"> пляжі</w:t>
      </w:r>
      <w:bookmarkStart w:id="6" w:name="n116"/>
      <w:bookmarkEnd w:id="6"/>
      <w:r>
        <w:rPr>
          <w:rFonts w:ascii="Times New Roman" w:hAnsi="Times New Roman"/>
          <w:sz w:val="24"/>
          <w:szCs w:val="24"/>
        </w:rPr>
        <w:t>, кладовища;</w:t>
      </w:r>
      <w:bookmarkStart w:id="7" w:name="n117"/>
      <w:bookmarkEnd w:id="7"/>
      <w:r>
        <w:rPr>
          <w:rFonts w:ascii="Times New Roman" w:hAnsi="Times New Roman"/>
          <w:sz w:val="24"/>
          <w:szCs w:val="24"/>
        </w:rPr>
        <w:t xml:space="preserve"> інші території загального користування</w:t>
      </w:r>
      <w:bookmarkStart w:id="8" w:name="n118"/>
      <w:bookmarkEnd w:id="8"/>
      <w:r>
        <w:rPr>
          <w:rFonts w:ascii="Times New Roman" w:hAnsi="Times New Roman"/>
          <w:sz w:val="24"/>
          <w:szCs w:val="24"/>
        </w:rPr>
        <w:t>); прибудинкові території,</w:t>
      </w:r>
      <w:bookmarkStart w:id="9" w:name="n119"/>
      <w:bookmarkEnd w:id="9"/>
      <w:r>
        <w:rPr>
          <w:rFonts w:ascii="Times New Roman" w:hAnsi="Times New Roman"/>
          <w:sz w:val="24"/>
          <w:szCs w:val="24"/>
        </w:rPr>
        <w:t xml:space="preserve"> території будівель та споруд інженерного захисту територій</w:t>
      </w:r>
      <w:bookmarkStart w:id="10" w:name="n120"/>
      <w:bookmarkEnd w:id="10"/>
      <w:r>
        <w:rPr>
          <w:rFonts w:ascii="Times New Roman" w:hAnsi="Times New Roman"/>
          <w:sz w:val="24"/>
          <w:szCs w:val="24"/>
        </w:rPr>
        <w:t>; території підприємств, установ, організацій та закріплені за ними території на умовах договору</w:t>
      </w:r>
      <w:bookmarkStart w:id="11" w:name="n121"/>
      <w:bookmarkEnd w:id="11"/>
      <w:r>
        <w:rPr>
          <w:rFonts w:ascii="Times New Roman" w:hAnsi="Times New Roman"/>
          <w:sz w:val="24"/>
          <w:szCs w:val="24"/>
        </w:rPr>
        <w:t xml:space="preserve"> та  інші території в межах населеного пункту.</w:t>
      </w:r>
    </w:p>
    <w:p w:rsidR="00B654DC" w:rsidRDefault="00B654DC" w:rsidP="006C30CA">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Виконавець робіт - комунальне підприємство, ор</w:t>
      </w:r>
      <w:r w:rsidR="006C30CA">
        <w:rPr>
          <w:rFonts w:ascii="Times New Roman" w:hAnsi="Times New Roman"/>
          <w:color w:val="000000" w:themeColor="text1"/>
          <w:sz w:val="24"/>
          <w:szCs w:val="24"/>
        </w:rPr>
        <w:t xml:space="preserve">ганізація, яке/яка залучається </w:t>
      </w:r>
      <w:r>
        <w:rPr>
          <w:rFonts w:ascii="Times New Roman" w:hAnsi="Times New Roman"/>
          <w:color w:val="000000" w:themeColor="text1"/>
          <w:sz w:val="24"/>
          <w:szCs w:val="24"/>
        </w:rPr>
        <w:t xml:space="preserve">для технічного забезпечення демонтажу, володіє необхідними для цього обладнанням і технікою та </w:t>
      </w:r>
      <w:r>
        <w:rPr>
          <w:rFonts w:ascii="Times New Roman" w:hAnsi="Times New Roman"/>
          <w:sz w:val="24"/>
          <w:szCs w:val="24"/>
        </w:rPr>
        <w:t xml:space="preserve"> визначається департаментом інфраструктури міста</w:t>
      </w:r>
      <w:r>
        <w:rPr>
          <w:rFonts w:ascii="Times New Roman" w:hAnsi="Times New Roman"/>
          <w:color w:val="000000" w:themeColor="text1"/>
          <w:sz w:val="24"/>
          <w:szCs w:val="24"/>
        </w:rPr>
        <w:t>.</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color w:val="000000" w:themeColor="text1"/>
          <w:sz w:val="24"/>
          <w:szCs w:val="24"/>
        </w:rPr>
        <w:lastRenderedPageBreak/>
        <w:t xml:space="preserve">Демонтаж ТС/ТК – комплекс заходів, які передбачають відокремлення  ТС/ТК  від місця її розташування, розбирання на конструктивні елементи, завантаження, розвантаження, </w:t>
      </w:r>
      <w:r>
        <w:rPr>
          <w:rFonts w:ascii="Times New Roman" w:hAnsi="Times New Roman"/>
          <w:sz w:val="24"/>
          <w:szCs w:val="24"/>
        </w:rPr>
        <w:t>транспортування, зберігання та приведення місця розташування ТС/ТК в належний стан з відновленням його благоустрою.</w:t>
      </w:r>
    </w:p>
    <w:p w:rsidR="00B654DC" w:rsidRDefault="00B654DC" w:rsidP="006C30CA">
      <w:pPr>
        <w:spacing w:after="0" w:line="240" w:lineRule="auto"/>
        <w:ind w:firstLine="567"/>
        <w:jc w:val="both"/>
        <w:rPr>
          <w:rFonts w:ascii="Times New Roman" w:hAnsi="Times New Roman"/>
          <w:color w:val="000000" w:themeColor="text1"/>
          <w:sz w:val="24"/>
          <w:szCs w:val="24"/>
        </w:rPr>
      </w:pPr>
      <w:r>
        <w:rPr>
          <w:rFonts w:ascii="Times New Roman" w:hAnsi="Times New Roman"/>
          <w:sz w:val="24"/>
          <w:szCs w:val="24"/>
        </w:rPr>
        <w:t xml:space="preserve">Власник/користувач – особа, якій належить ТС/ТК на підставі правовстановлюючих документів на споруду або особа, якій ТС/ТК  передана в користування відповідно до цивільно-правових </w:t>
      </w:r>
      <w:r>
        <w:rPr>
          <w:rFonts w:ascii="Times New Roman" w:hAnsi="Times New Roman"/>
          <w:color w:val="000000" w:themeColor="text1"/>
          <w:sz w:val="24"/>
          <w:szCs w:val="24"/>
        </w:rPr>
        <w:t xml:space="preserve">договорів. </w:t>
      </w:r>
    </w:p>
    <w:p w:rsidR="00B654DC" w:rsidRDefault="00B654DC" w:rsidP="006C30CA">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Інші терміни вживаються у значенні, наведеному в Законі України «Про благоустрій населених пунктів», Порядку розміщення тимчасових споруд для провадження підприємницької діяльності, затвердженому наказом Міністерства регіонального розвитку, будівництва та житлово-комунального господарства України від 21.10.2011 № 244.</w:t>
      </w:r>
    </w:p>
    <w:p w:rsidR="00B654DC" w:rsidRDefault="00B654DC" w:rsidP="006C30CA">
      <w:pPr>
        <w:spacing w:after="0" w:line="240" w:lineRule="auto"/>
        <w:rPr>
          <w:rFonts w:ascii="Times New Roman" w:hAnsi="Times New Roman"/>
          <w:b/>
          <w:sz w:val="24"/>
          <w:szCs w:val="24"/>
        </w:rPr>
      </w:pPr>
    </w:p>
    <w:p w:rsidR="00B654DC" w:rsidRDefault="00B654DC" w:rsidP="006C30CA">
      <w:pPr>
        <w:spacing w:after="0" w:line="240" w:lineRule="auto"/>
        <w:jc w:val="center"/>
        <w:rPr>
          <w:rFonts w:ascii="Times New Roman" w:hAnsi="Times New Roman"/>
          <w:b/>
          <w:sz w:val="24"/>
          <w:szCs w:val="24"/>
        </w:rPr>
      </w:pPr>
      <w:r>
        <w:rPr>
          <w:rFonts w:ascii="Times New Roman" w:hAnsi="Times New Roman"/>
          <w:b/>
          <w:sz w:val="24"/>
          <w:szCs w:val="24"/>
        </w:rPr>
        <w:t>2. Основні вимоги до здійснення демонтажу ТС/ТК.</w:t>
      </w:r>
    </w:p>
    <w:p w:rsidR="00B654DC" w:rsidRDefault="00B654DC" w:rsidP="006C30CA">
      <w:pPr>
        <w:spacing w:after="0" w:line="240" w:lineRule="auto"/>
        <w:ind w:firstLine="567"/>
        <w:jc w:val="both"/>
        <w:rPr>
          <w:rFonts w:ascii="Times New Roman" w:eastAsia="Calibri" w:hAnsi="Times New Roman"/>
          <w:sz w:val="24"/>
          <w:szCs w:val="24"/>
        </w:rPr>
      </w:pPr>
      <w:r>
        <w:rPr>
          <w:rFonts w:ascii="Times New Roman" w:hAnsi="Times New Roman"/>
          <w:sz w:val="24"/>
          <w:szCs w:val="24"/>
        </w:rPr>
        <w:t>2.1. Всі розміщені на території Хмельницької міської територіальної громади ТС повинні відповіда</w:t>
      </w:r>
      <w:r w:rsidR="006C30CA">
        <w:rPr>
          <w:rFonts w:ascii="Times New Roman" w:hAnsi="Times New Roman"/>
          <w:sz w:val="24"/>
          <w:szCs w:val="24"/>
        </w:rPr>
        <w:t xml:space="preserve">ти комплексній схемі розміщення </w:t>
      </w:r>
      <w:r>
        <w:rPr>
          <w:rFonts w:ascii="Times New Roman" w:hAnsi="Times New Roman"/>
          <w:sz w:val="24"/>
          <w:szCs w:val="24"/>
        </w:rPr>
        <w:t>стаціонарних тимчасових споруд для провадження підприємниц</w:t>
      </w:r>
      <w:r w:rsidR="006C30CA">
        <w:rPr>
          <w:rFonts w:ascii="Times New Roman" w:hAnsi="Times New Roman"/>
          <w:sz w:val="24"/>
          <w:szCs w:val="24"/>
        </w:rPr>
        <w:t xml:space="preserve">ької діяльності на території </w:t>
      </w:r>
      <w:proofErr w:type="spellStart"/>
      <w:r w:rsidR="006C30CA">
        <w:rPr>
          <w:rFonts w:ascii="Times New Roman" w:hAnsi="Times New Roman"/>
          <w:sz w:val="24"/>
          <w:szCs w:val="24"/>
        </w:rPr>
        <w:t>м.</w:t>
      </w:r>
      <w:r>
        <w:rPr>
          <w:rFonts w:ascii="Times New Roman" w:hAnsi="Times New Roman"/>
          <w:sz w:val="24"/>
          <w:szCs w:val="24"/>
        </w:rPr>
        <w:t>Хмельницьког</w:t>
      </w:r>
      <w:r w:rsidR="006C30CA">
        <w:rPr>
          <w:rFonts w:ascii="Times New Roman" w:hAnsi="Times New Roman"/>
          <w:sz w:val="24"/>
          <w:szCs w:val="24"/>
        </w:rPr>
        <w:t>о</w:t>
      </w:r>
      <w:proofErr w:type="spellEnd"/>
      <w:r w:rsidR="006C30CA">
        <w:rPr>
          <w:rFonts w:ascii="Times New Roman" w:hAnsi="Times New Roman"/>
          <w:sz w:val="24"/>
          <w:szCs w:val="24"/>
        </w:rPr>
        <w:t>, комплексній схемі розміщення</w:t>
      </w:r>
      <w:r w:rsidRPr="006C30CA">
        <w:rPr>
          <w:rFonts w:ascii="Times New Roman" w:hAnsi="Times New Roman"/>
          <w:sz w:val="24"/>
          <w:szCs w:val="24"/>
        </w:rPr>
        <w:t xml:space="preserve"> </w:t>
      </w:r>
      <w:r>
        <w:rPr>
          <w:rFonts w:ascii="Times New Roman" w:hAnsi="Times New Roman"/>
          <w:sz w:val="24"/>
          <w:szCs w:val="24"/>
        </w:rPr>
        <w:t>пересувних</w:t>
      </w:r>
      <w:r>
        <w:rPr>
          <w:rFonts w:ascii="Times New Roman" w:hAnsi="Times New Roman"/>
          <w:b/>
          <w:sz w:val="24"/>
          <w:szCs w:val="24"/>
        </w:rPr>
        <w:t xml:space="preserve"> </w:t>
      </w:r>
      <w:r>
        <w:rPr>
          <w:rFonts w:ascii="Times New Roman" w:hAnsi="Times New Roman"/>
          <w:sz w:val="24"/>
          <w:szCs w:val="24"/>
        </w:rPr>
        <w:t>тимчасових споруд для провадження підприємниц</w:t>
      </w:r>
      <w:r w:rsidR="006C30CA">
        <w:rPr>
          <w:rFonts w:ascii="Times New Roman" w:hAnsi="Times New Roman"/>
          <w:sz w:val="24"/>
          <w:szCs w:val="24"/>
        </w:rPr>
        <w:t xml:space="preserve">ької діяльності на території </w:t>
      </w:r>
      <w:proofErr w:type="spellStart"/>
      <w:r w:rsidR="006C30CA">
        <w:rPr>
          <w:rFonts w:ascii="Times New Roman" w:hAnsi="Times New Roman"/>
          <w:sz w:val="24"/>
          <w:szCs w:val="24"/>
        </w:rPr>
        <w:t>м.</w:t>
      </w:r>
      <w:r>
        <w:rPr>
          <w:rFonts w:ascii="Times New Roman" w:hAnsi="Times New Roman"/>
          <w:sz w:val="24"/>
          <w:szCs w:val="24"/>
        </w:rPr>
        <w:t>Хмельницького</w:t>
      </w:r>
      <w:proofErr w:type="spellEnd"/>
      <w:r>
        <w:rPr>
          <w:rFonts w:ascii="Times New Roman" w:hAnsi="Times New Roman"/>
          <w:sz w:val="24"/>
          <w:szCs w:val="24"/>
        </w:rPr>
        <w:t>, комплексним схемам розміщення тимчасових споруд для провадження підприєм</w:t>
      </w:r>
      <w:r w:rsidR="006C30CA">
        <w:rPr>
          <w:rFonts w:ascii="Times New Roman" w:hAnsi="Times New Roman"/>
          <w:sz w:val="24"/>
          <w:szCs w:val="24"/>
        </w:rPr>
        <w:t>ницької діяльності на території</w:t>
      </w:r>
      <w:r>
        <w:rPr>
          <w:rFonts w:ascii="Times New Roman" w:hAnsi="Times New Roman"/>
          <w:sz w:val="24"/>
          <w:szCs w:val="24"/>
        </w:rPr>
        <w:t xml:space="preserve"> парків і скверів міста Хмельницького, іншим прийнятим рішенням Хмельницької міської ради та її виконавчого комітету, виданим паспортам прив'язки ТС та укладеним на підставі них договорам про встановлення особистого строкового сервітуту, іншим правовстановлюючим документам на </w:t>
      </w:r>
      <w:r w:rsidR="006C30CA">
        <w:rPr>
          <w:rFonts w:ascii="Times New Roman" w:hAnsi="Times New Roman"/>
          <w:sz w:val="24"/>
          <w:szCs w:val="24"/>
        </w:rPr>
        <w:t>використання земельних ділянок.</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2.2. Демонтажу підлягають ТС/ТК, у разі:</w:t>
      </w:r>
    </w:p>
    <w:p w:rsidR="00B654DC" w:rsidRPr="00931099" w:rsidRDefault="00B654DC" w:rsidP="006C30CA">
      <w:pPr>
        <w:pStyle w:val="a3"/>
        <w:ind w:firstLine="567"/>
        <w:jc w:val="both"/>
        <w:rPr>
          <w:rFonts w:ascii="Times New Roman" w:hAnsi="Times New Roman"/>
          <w:sz w:val="24"/>
          <w:szCs w:val="24"/>
        </w:rPr>
      </w:pPr>
      <w:r w:rsidRPr="00931099">
        <w:rPr>
          <w:rFonts w:ascii="Times New Roman" w:hAnsi="Times New Roman"/>
          <w:sz w:val="24"/>
          <w:szCs w:val="24"/>
        </w:rPr>
        <w:t>- закінчення строку дії паспорта прив’язки</w:t>
      </w:r>
      <w:r>
        <w:rPr>
          <w:rFonts w:ascii="Times New Roman" w:hAnsi="Times New Roman"/>
          <w:sz w:val="24"/>
          <w:szCs w:val="24"/>
        </w:rPr>
        <w:t> </w:t>
      </w:r>
      <w:r w:rsidRPr="00931099">
        <w:rPr>
          <w:rFonts w:ascii="Times New Roman" w:hAnsi="Times New Roman"/>
          <w:sz w:val="24"/>
          <w:szCs w:val="24"/>
        </w:rPr>
        <w:t>;</w:t>
      </w:r>
    </w:p>
    <w:p w:rsidR="00B654DC" w:rsidRPr="00931099" w:rsidRDefault="00B654DC" w:rsidP="006C30CA">
      <w:pPr>
        <w:pStyle w:val="a3"/>
        <w:ind w:firstLine="567"/>
        <w:jc w:val="both"/>
        <w:rPr>
          <w:rFonts w:ascii="Times New Roman" w:hAnsi="Times New Roman"/>
          <w:sz w:val="24"/>
          <w:szCs w:val="24"/>
        </w:rPr>
      </w:pPr>
      <w:r w:rsidRPr="00931099">
        <w:rPr>
          <w:rFonts w:ascii="Times New Roman" w:hAnsi="Times New Roman"/>
          <w:sz w:val="24"/>
          <w:szCs w:val="24"/>
        </w:rPr>
        <w:t>- анулювання паспорта прив’язки ;</w:t>
      </w:r>
    </w:p>
    <w:p w:rsidR="00B654DC" w:rsidRPr="00931099" w:rsidRDefault="00B654DC" w:rsidP="006C30CA">
      <w:pPr>
        <w:pStyle w:val="a3"/>
        <w:ind w:firstLine="567"/>
        <w:jc w:val="both"/>
        <w:rPr>
          <w:rFonts w:ascii="Times New Roman" w:hAnsi="Times New Roman"/>
          <w:sz w:val="24"/>
          <w:szCs w:val="24"/>
        </w:rPr>
      </w:pPr>
      <w:r w:rsidRPr="00931099">
        <w:rPr>
          <w:rFonts w:ascii="Times New Roman" w:hAnsi="Times New Roman"/>
          <w:sz w:val="24"/>
          <w:szCs w:val="24"/>
        </w:rPr>
        <w:t>- самовільного встановлення.</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2.3. Відповідальність за виконання цього Порядку здійснюють в межах своїх повноважень, департамент інфраструктури міста, управління а</w:t>
      </w:r>
      <w:r w:rsidR="006C30CA">
        <w:rPr>
          <w:rFonts w:ascii="Times New Roman" w:hAnsi="Times New Roman"/>
          <w:sz w:val="24"/>
          <w:szCs w:val="24"/>
        </w:rPr>
        <w:t xml:space="preserve">рхітектури та  містобудування, </w:t>
      </w:r>
      <w:r>
        <w:rPr>
          <w:rFonts w:ascii="Times New Roman" w:hAnsi="Times New Roman"/>
          <w:sz w:val="24"/>
          <w:szCs w:val="24"/>
        </w:rPr>
        <w:t xml:space="preserve">управління з питань екології та контролю за </w:t>
      </w:r>
      <w:proofErr w:type="spellStart"/>
      <w:r>
        <w:rPr>
          <w:rFonts w:ascii="Times New Roman" w:hAnsi="Times New Roman"/>
          <w:sz w:val="24"/>
          <w:szCs w:val="24"/>
        </w:rPr>
        <w:t>благоустроєм</w:t>
      </w:r>
      <w:proofErr w:type="spellEnd"/>
      <w:r>
        <w:rPr>
          <w:rFonts w:ascii="Times New Roman" w:hAnsi="Times New Roman"/>
          <w:sz w:val="24"/>
          <w:szCs w:val="24"/>
        </w:rPr>
        <w:t>, управління торгівлі, комунальне підприємство «Муніципальна дружина», а також комунальне підприємство «Парки і сквери міста Хмельницького», комунальне підприємство по зеленому будівництву і благоустрою міста.</w:t>
      </w:r>
    </w:p>
    <w:p w:rsidR="00B654DC" w:rsidRDefault="00B654DC" w:rsidP="006C30CA">
      <w:pPr>
        <w:spacing w:after="0" w:line="240" w:lineRule="auto"/>
        <w:rPr>
          <w:rFonts w:ascii="Times New Roman" w:hAnsi="Times New Roman"/>
          <w:sz w:val="24"/>
          <w:szCs w:val="24"/>
        </w:rPr>
      </w:pPr>
    </w:p>
    <w:p w:rsidR="00B654DC" w:rsidRDefault="00B654DC" w:rsidP="006C30CA">
      <w:pPr>
        <w:spacing w:after="0" w:line="240" w:lineRule="auto"/>
        <w:jc w:val="center"/>
        <w:rPr>
          <w:rFonts w:ascii="Times New Roman" w:hAnsi="Times New Roman"/>
          <w:sz w:val="24"/>
          <w:szCs w:val="24"/>
        </w:rPr>
      </w:pPr>
      <w:r>
        <w:rPr>
          <w:rFonts w:ascii="Times New Roman" w:hAnsi="Times New Roman"/>
          <w:b/>
          <w:sz w:val="24"/>
          <w:szCs w:val="24"/>
        </w:rPr>
        <w:t>3. Порядок демонтажу ТС/ТК.</w:t>
      </w:r>
      <w:r>
        <w:rPr>
          <w:rFonts w:ascii="Times New Roman" w:hAnsi="Times New Roman"/>
          <w:sz w:val="24"/>
          <w:szCs w:val="24"/>
        </w:rPr>
        <w:t xml:space="preserve"> </w:t>
      </w:r>
    </w:p>
    <w:p w:rsidR="00B654DC" w:rsidRDefault="00B654DC" w:rsidP="006C30CA">
      <w:pPr>
        <w:spacing w:after="0" w:line="240" w:lineRule="auto"/>
        <w:ind w:firstLine="567"/>
        <w:jc w:val="both"/>
        <w:rPr>
          <w:rFonts w:ascii="Times New Roman" w:eastAsia="Calibri" w:hAnsi="Times New Roman"/>
          <w:sz w:val="24"/>
          <w:szCs w:val="24"/>
        </w:rPr>
      </w:pPr>
      <w:r>
        <w:rPr>
          <w:rFonts w:ascii="Times New Roman" w:hAnsi="Times New Roman"/>
          <w:sz w:val="24"/>
          <w:szCs w:val="24"/>
        </w:rPr>
        <w:t xml:space="preserve">3.1. Демонтаж ТС/ТК здійснюється на підставі рішення виконавчого комітету Хмельницької міської ради, </w:t>
      </w:r>
      <w:proofErr w:type="spellStart"/>
      <w:r>
        <w:rPr>
          <w:rFonts w:ascii="Times New Roman" w:hAnsi="Times New Roman"/>
          <w:sz w:val="24"/>
          <w:szCs w:val="24"/>
        </w:rPr>
        <w:t>проєкт</w:t>
      </w:r>
      <w:proofErr w:type="spellEnd"/>
      <w:r>
        <w:rPr>
          <w:rFonts w:ascii="Times New Roman" w:hAnsi="Times New Roman"/>
          <w:sz w:val="24"/>
          <w:szCs w:val="24"/>
        </w:rPr>
        <w:t xml:space="preserve"> якого готує управління торгівлі Хмельницької міської ради.</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3.2</w:t>
      </w:r>
      <w:r w:rsidR="006C30CA">
        <w:rPr>
          <w:rFonts w:ascii="Times New Roman" w:hAnsi="Times New Roman"/>
          <w:sz w:val="24"/>
          <w:szCs w:val="24"/>
        </w:rPr>
        <w:t xml:space="preserve">. Відповідальним за проведення </w:t>
      </w:r>
      <w:r>
        <w:rPr>
          <w:rFonts w:ascii="Times New Roman" w:hAnsi="Times New Roman"/>
          <w:sz w:val="24"/>
          <w:szCs w:val="24"/>
        </w:rPr>
        <w:t xml:space="preserve">демонтажу ТС/ТК на підставі прийнятого </w:t>
      </w:r>
      <w:r w:rsidR="006C30CA">
        <w:rPr>
          <w:rFonts w:ascii="Times New Roman" w:hAnsi="Times New Roman"/>
          <w:sz w:val="24"/>
          <w:szCs w:val="24"/>
        </w:rPr>
        <w:t xml:space="preserve">рішення виконавчого комітету є </w:t>
      </w:r>
      <w:r>
        <w:rPr>
          <w:rFonts w:ascii="Times New Roman" w:hAnsi="Times New Roman"/>
          <w:sz w:val="24"/>
          <w:szCs w:val="24"/>
        </w:rPr>
        <w:t xml:space="preserve">департамент інфраструктури міста. </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3.3. Виявлення та документування порушень за фактами самовільно встановлених ТС/ ТК  на території Хмельницької міської тери</w:t>
      </w:r>
      <w:r w:rsidR="006C30CA">
        <w:rPr>
          <w:rFonts w:ascii="Times New Roman" w:hAnsi="Times New Roman"/>
          <w:sz w:val="24"/>
          <w:szCs w:val="24"/>
        </w:rPr>
        <w:t>торіальної громади здійснюють:</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управління з питань екології та контролю за </w:t>
      </w:r>
      <w:proofErr w:type="spellStart"/>
      <w:r>
        <w:rPr>
          <w:rFonts w:ascii="Times New Roman" w:hAnsi="Times New Roman"/>
          <w:sz w:val="24"/>
          <w:szCs w:val="24"/>
        </w:rPr>
        <w:t>благоустроєм</w:t>
      </w:r>
      <w:proofErr w:type="spellEnd"/>
      <w:r>
        <w:rPr>
          <w:rFonts w:ascii="Times New Roman" w:hAnsi="Times New Roman"/>
          <w:sz w:val="24"/>
          <w:szCs w:val="24"/>
        </w:rPr>
        <w:t>;</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управління архітектури та містобудування;</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управління торгівлі;</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міське  комунальне підприємство «Муніципальна дружина»;</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комунальне підприємство «Парки і сквери міста Хмельницького», комунальне підприємство по зеленому будівництву і благоустрою міста - на території парків і скверів  міста.</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3.4. У випадку виявлення встановлення ТС/ТК, які підпадають під демонтаж відповідно до пункту 2.2, складається протокол про адміністративне правопорушення та власнику/користувачу ТС/ТК вручається вимога щодо добровільного демонтажу ТС/</w:t>
      </w:r>
      <w:r w:rsidR="006C30CA">
        <w:rPr>
          <w:rFonts w:ascii="Times New Roman" w:hAnsi="Times New Roman"/>
          <w:sz w:val="24"/>
          <w:szCs w:val="24"/>
        </w:rPr>
        <w:t xml:space="preserve">ТК </w:t>
      </w:r>
      <w:r>
        <w:rPr>
          <w:rFonts w:ascii="Times New Roman" w:hAnsi="Times New Roman"/>
          <w:sz w:val="24"/>
          <w:szCs w:val="24"/>
        </w:rPr>
        <w:t xml:space="preserve">в </w:t>
      </w:r>
      <w:r w:rsidR="006C30CA">
        <w:rPr>
          <w:rFonts w:ascii="Times New Roman" w:hAnsi="Times New Roman"/>
          <w:sz w:val="24"/>
          <w:szCs w:val="24"/>
        </w:rPr>
        <w:lastRenderedPageBreak/>
        <w:t xml:space="preserve">термін </w:t>
      </w:r>
      <w:r>
        <w:rPr>
          <w:rFonts w:ascii="Times New Roman" w:hAnsi="Times New Roman"/>
          <w:sz w:val="24"/>
          <w:szCs w:val="24"/>
        </w:rPr>
        <w:t xml:space="preserve">7 днів з моменту отримання вимоги. Відмітка про вручення вимоги власнику/користувачу ТС/ТК  робиться на другому екземплярі вимоги. </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3.5. У випадку, якщо власника/користувача ТС/ТК неможливо встановити, або власник/користувач ТС/ТК відмовляється від підписання протоколу про адміністративне правопорушення, складається акт обстеження (додаток 1 до Порядку)  за участі представників управління торгівлі, управління архітектури та містобудування, управління з питань екології та контролю за </w:t>
      </w:r>
      <w:proofErr w:type="spellStart"/>
      <w:r>
        <w:rPr>
          <w:rFonts w:ascii="Times New Roman" w:hAnsi="Times New Roman"/>
          <w:sz w:val="24"/>
          <w:szCs w:val="24"/>
        </w:rPr>
        <w:t>благоустроєм</w:t>
      </w:r>
      <w:proofErr w:type="spellEnd"/>
      <w:r>
        <w:rPr>
          <w:rFonts w:ascii="Times New Roman" w:hAnsi="Times New Roman"/>
          <w:sz w:val="24"/>
          <w:szCs w:val="24"/>
        </w:rPr>
        <w:t xml:space="preserve"> та вимога п</w:t>
      </w:r>
      <w:r w:rsidR="006C30CA">
        <w:rPr>
          <w:rFonts w:ascii="Times New Roman" w:hAnsi="Times New Roman"/>
          <w:sz w:val="24"/>
          <w:szCs w:val="24"/>
        </w:rPr>
        <w:t xml:space="preserve">ро добровільний демонтаж ТС/ТК в термін </w:t>
      </w:r>
      <w:r>
        <w:rPr>
          <w:rFonts w:ascii="Times New Roman" w:hAnsi="Times New Roman"/>
          <w:sz w:val="24"/>
          <w:szCs w:val="24"/>
        </w:rPr>
        <w:t>7 днів з моменту складання вимоги.</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Акт обстеження  та вимога про добровільний демонтаж наклеюються на ТС/ТК та здійснюєть</w:t>
      </w:r>
      <w:r w:rsidR="006C30CA">
        <w:rPr>
          <w:rFonts w:ascii="Times New Roman" w:hAnsi="Times New Roman"/>
          <w:sz w:val="24"/>
          <w:szCs w:val="24"/>
        </w:rPr>
        <w:t>ся фотофіксація. Інформація про</w:t>
      </w:r>
      <w:r>
        <w:rPr>
          <w:rFonts w:ascii="Times New Roman" w:hAnsi="Times New Roman"/>
          <w:sz w:val="24"/>
          <w:szCs w:val="24"/>
        </w:rPr>
        <w:t xml:space="preserve"> місце розташування ТС/ТК та вимогу про добровільний демонтаж оприлюднюється шляхом опублікування на сайті Хмельницької міської ради. </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такий спосіб власник/користувач ТС/ТК вважається належним чином повідомленим про необхідність проведення демонтажу ТС/ТК власними силами. Власник/користувач самовільно розміщеної ТС/ТК  зобов’язаний протягом терміну, зазначеного у </w:t>
      </w:r>
      <w:proofErr w:type="spellStart"/>
      <w:r>
        <w:rPr>
          <w:rFonts w:ascii="Times New Roman" w:hAnsi="Times New Roman"/>
          <w:sz w:val="24"/>
          <w:szCs w:val="24"/>
        </w:rPr>
        <w:t>вимозі</w:t>
      </w:r>
      <w:proofErr w:type="spellEnd"/>
      <w:r>
        <w:rPr>
          <w:rFonts w:ascii="Times New Roman" w:hAnsi="Times New Roman"/>
          <w:sz w:val="24"/>
          <w:szCs w:val="24"/>
        </w:rPr>
        <w:t>, здійснити демонтаж ТС/ТК за власний рахунок.</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3.6. Після закінчення 10-тиденного термі</w:t>
      </w:r>
      <w:r w:rsidR="006C30CA">
        <w:rPr>
          <w:rFonts w:ascii="Times New Roman" w:hAnsi="Times New Roman"/>
          <w:sz w:val="24"/>
          <w:szCs w:val="24"/>
        </w:rPr>
        <w:t xml:space="preserve">ну оприлюднення інформації про </w:t>
      </w:r>
      <w:r>
        <w:rPr>
          <w:rFonts w:ascii="Times New Roman" w:hAnsi="Times New Roman"/>
          <w:sz w:val="24"/>
          <w:szCs w:val="24"/>
        </w:rPr>
        <w:t xml:space="preserve">місце розташування ТС/ТК та вимогу про добровільний демонтаж, управління торгівлі готує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виконавчого комітету про демонтаж ТС/ТК, який оприлюднюється на сайті Хмельницької міської ради.</w:t>
      </w:r>
    </w:p>
    <w:p w:rsidR="00B654DC" w:rsidRDefault="006C30CA"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Якщо після повторного </w:t>
      </w:r>
      <w:r w:rsidR="00B654DC">
        <w:rPr>
          <w:rFonts w:ascii="Times New Roman" w:hAnsi="Times New Roman"/>
          <w:sz w:val="24"/>
          <w:szCs w:val="24"/>
        </w:rPr>
        <w:t>обстеження встановлено, що ТС/ТК не демонтовано власником/користувачем у вказа</w:t>
      </w:r>
      <w:r>
        <w:rPr>
          <w:rFonts w:ascii="Times New Roman" w:hAnsi="Times New Roman"/>
          <w:sz w:val="24"/>
          <w:szCs w:val="24"/>
        </w:rPr>
        <w:t xml:space="preserve">ний термін, відповідним </w:t>
      </w:r>
      <w:r w:rsidR="00B654DC">
        <w:rPr>
          <w:rFonts w:ascii="Times New Roman" w:hAnsi="Times New Roman"/>
          <w:sz w:val="24"/>
          <w:szCs w:val="24"/>
        </w:rPr>
        <w:t xml:space="preserve">управлінням, комунальним підприємством, працівники якого здійснювали виявлення та документування порушення за </w:t>
      </w:r>
      <w:r>
        <w:rPr>
          <w:rFonts w:ascii="Times New Roman" w:hAnsi="Times New Roman"/>
          <w:sz w:val="24"/>
          <w:szCs w:val="24"/>
        </w:rPr>
        <w:t xml:space="preserve">фактом самовільно встановленої ТС/ТК, направляється </w:t>
      </w:r>
      <w:r w:rsidR="00B654DC">
        <w:rPr>
          <w:rFonts w:ascii="Times New Roman" w:hAnsi="Times New Roman"/>
          <w:sz w:val="24"/>
          <w:szCs w:val="24"/>
        </w:rPr>
        <w:t xml:space="preserve">лист до управління торгівлі щодо  підготовки </w:t>
      </w:r>
      <w:proofErr w:type="spellStart"/>
      <w:r w:rsidR="00B654DC">
        <w:rPr>
          <w:rFonts w:ascii="Times New Roman" w:hAnsi="Times New Roman"/>
          <w:sz w:val="24"/>
          <w:szCs w:val="24"/>
        </w:rPr>
        <w:t>проєкту</w:t>
      </w:r>
      <w:proofErr w:type="spellEnd"/>
      <w:r w:rsidR="00B654DC">
        <w:rPr>
          <w:rFonts w:ascii="Times New Roman" w:hAnsi="Times New Roman"/>
          <w:sz w:val="24"/>
          <w:szCs w:val="24"/>
        </w:rPr>
        <w:t xml:space="preserve"> рішення виконавчого комітету про демонтаж ТС/ТК. До листа додаються документи,  які було складено під час проведення обстеження. </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3.7. Роботи по демонтажу ТС/ТК здійснюються виконавцем робіт, в присутності працівників управління з питань екології та контролю за </w:t>
      </w:r>
      <w:proofErr w:type="spellStart"/>
      <w:r>
        <w:rPr>
          <w:rFonts w:ascii="Times New Roman" w:hAnsi="Times New Roman"/>
          <w:sz w:val="24"/>
          <w:szCs w:val="24"/>
        </w:rPr>
        <w:t>благоустроєм</w:t>
      </w:r>
      <w:proofErr w:type="spellEnd"/>
      <w:r>
        <w:rPr>
          <w:rFonts w:ascii="Times New Roman" w:hAnsi="Times New Roman"/>
          <w:sz w:val="24"/>
          <w:szCs w:val="24"/>
        </w:rPr>
        <w:t>, управління торгівлі, управління архітектури та містобудування та, у разі необхідності, представників комунальн</w:t>
      </w:r>
      <w:r w:rsidR="006C30CA">
        <w:rPr>
          <w:rFonts w:ascii="Times New Roman" w:hAnsi="Times New Roman"/>
          <w:sz w:val="24"/>
          <w:szCs w:val="24"/>
        </w:rPr>
        <w:t>их підприємств, зазначених в п.</w:t>
      </w:r>
      <w:r>
        <w:rPr>
          <w:rFonts w:ascii="Times New Roman" w:hAnsi="Times New Roman"/>
          <w:sz w:val="24"/>
          <w:szCs w:val="24"/>
        </w:rPr>
        <w:t>3.3. Для забезпечення охорони громадського порядку  та для забезпечення безпечного транспортування ТС/ТК, залучаються працівники національної поліції, патрульної поліції та міського комунального підпр</w:t>
      </w:r>
      <w:r w:rsidR="006C30CA">
        <w:rPr>
          <w:rFonts w:ascii="Times New Roman" w:hAnsi="Times New Roman"/>
          <w:sz w:val="24"/>
          <w:szCs w:val="24"/>
        </w:rPr>
        <w:t>иємства «Муніципальна дружина».</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3.8. Перед здійсненням заходів по демонтажу ТС/ТК, управління торгівлі доводить до відома  Хмельницького міського району електричних ме</w:t>
      </w:r>
      <w:r w:rsidR="006C30CA">
        <w:rPr>
          <w:rFonts w:ascii="Times New Roman" w:hAnsi="Times New Roman"/>
          <w:sz w:val="24"/>
          <w:szCs w:val="24"/>
        </w:rPr>
        <w:t>реж, МКП «</w:t>
      </w:r>
      <w:proofErr w:type="spellStart"/>
      <w:r w:rsidR="006C30CA">
        <w:rPr>
          <w:rFonts w:ascii="Times New Roman" w:hAnsi="Times New Roman"/>
          <w:sz w:val="24"/>
          <w:szCs w:val="24"/>
        </w:rPr>
        <w:t>Хмельницькводоканал</w:t>
      </w:r>
      <w:proofErr w:type="spellEnd"/>
      <w:r w:rsidR="006C30CA">
        <w:rPr>
          <w:rFonts w:ascii="Times New Roman" w:hAnsi="Times New Roman"/>
          <w:sz w:val="24"/>
          <w:szCs w:val="24"/>
        </w:rPr>
        <w:t xml:space="preserve">» </w:t>
      </w:r>
      <w:r>
        <w:rPr>
          <w:rFonts w:ascii="Times New Roman" w:hAnsi="Times New Roman"/>
          <w:sz w:val="24"/>
          <w:szCs w:val="24"/>
        </w:rPr>
        <w:t>інформацію про прийня</w:t>
      </w:r>
      <w:r w:rsidR="006C30CA">
        <w:rPr>
          <w:rFonts w:ascii="Times New Roman" w:hAnsi="Times New Roman"/>
          <w:sz w:val="24"/>
          <w:szCs w:val="24"/>
        </w:rPr>
        <w:t xml:space="preserve">те рішення виконавчого комітету та необхідність забезпечити </w:t>
      </w:r>
      <w:r>
        <w:rPr>
          <w:rFonts w:ascii="Times New Roman" w:hAnsi="Times New Roman"/>
          <w:sz w:val="24"/>
          <w:szCs w:val="24"/>
        </w:rPr>
        <w:t xml:space="preserve">відключення ТС/ТК, яка підлягає демонтажу,  від мереж </w:t>
      </w:r>
      <w:proofErr w:type="spellStart"/>
      <w:r>
        <w:rPr>
          <w:rFonts w:ascii="Times New Roman" w:hAnsi="Times New Roman"/>
          <w:sz w:val="24"/>
          <w:szCs w:val="24"/>
        </w:rPr>
        <w:t>електро</w:t>
      </w:r>
      <w:proofErr w:type="spellEnd"/>
      <w:r>
        <w:rPr>
          <w:rFonts w:ascii="Times New Roman" w:hAnsi="Times New Roman"/>
          <w:sz w:val="24"/>
          <w:szCs w:val="24"/>
        </w:rPr>
        <w:t xml:space="preserve">- та водопостачання у разі  її підключення. </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3.9. </w:t>
      </w:r>
      <w:r>
        <w:rPr>
          <w:rFonts w:ascii="Times New Roman" w:hAnsi="Times New Roman"/>
          <w:spacing w:val="-1"/>
          <w:sz w:val="24"/>
          <w:szCs w:val="24"/>
        </w:rPr>
        <w:t>Під час проведення робіт по демонтажу ТС/ТК</w:t>
      </w:r>
      <w:r>
        <w:rPr>
          <w:rFonts w:ascii="Times New Roman" w:hAnsi="Times New Roman"/>
          <w:sz w:val="24"/>
          <w:szCs w:val="24"/>
        </w:rPr>
        <w:t xml:space="preserve"> опечатується, а якщо розмір, вага, конфігурація, тощо не дозволяє провести демонтаж ТС/ТК в цілісному стані, демонтаж проводиться шляхом розділення ТС/ТК на окремі частини</w:t>
      </w:r>
      <w:r>
        <w:rPr>
          <w:rFonts w:ascii="Times New Roman" w:hAnsi="Times New Roman"/>
          <w:i/>
          <w:sz w:val="24"/>
          <w:szCs w:val="24"/>
        </w:rPr>
        <w:t xml:space="preserve">, </w:t>
      </w:r>
      <w:r>
        <w:rPr>
          <w:rFonts w:ascii="Times New Roman" w:hAnsi="Times New Roman"/>
          <w:sz w:val="24"/>
          <w:szCs w:val="24"/>
        </w:rPr>
        <w:t>про що робиться відповідна відмітка в акті проведення демонтажу.</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3.10. Під час проведення робіт по демонтажу складаються:</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1"/>
          <w:sz w:val="24"/>
          <w:szCs w:val="24"/>
        </w:rPr>
        <w:t xml:space="preserve">акт проведення демонтажу (додаток 2 до Порядку), </w:t>
      </w:r>
      <w:r>
        <w:rPr>
          <w:rFonts w:ascii="Times New Roman" w:hAnsi="Times New Roman"/>
          <w:sz w:val="24"/>
          <w:szCs w:val="24"/>
        </w:rPr>
        <w:t>при відсутності власника /користувача ТС/ТК, в акті робиться відповідна відмітка;</w:t>
      </w:r>
    </w:p>
    <w:p w:rsidR="00B654DC" w:rsidRDefault="006C30CA"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654DC">
        <w:rPr>
          <w:rFonts w:ascii="Times New Roman" w:hAnsi="Times New Roman"/>
          <w:sz w:val="24"/>
          <w:szCs w:val="24"/>
        </w:rPr>
        <w:t xml:space="preserve">акт опису майна, у випадках виявлення майна, </w:t>
      </w:r>
      <w:r>
        <w:rPr>
          <w:rFonts w:ascii="Times New Roman" w:hAnsi="Times New Roman"/>
          <w:sz w:val="24"/>
          <w:szCs w:val="24"/>
        </w:rPr>
        <w:t>що знаходиться у/біля ТС/ТК;</w:t>
      </w:r>
    </w:p>
    <w:p w:rsidR="00B654DC" w:rsidRDefault="006C30CA"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654DC">
        <w:rPr>
          <w:rFonts w:ascii="Times New Roman" w:hAnsi="Times New Roman"/>
          <w:sz w:val="24"/>
          <w:szCs w:val="24"/>
        </w:rPr>
        <w:t>акт виконаних робіт.</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Також здійснюється фотофіксація місця розташування ТС/ТК до та після проведення демонтажу з прив’язкою до місцевості.</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3.11. Демонтована ТС/ТК або розділені частини </w:t>
      </w:r>
      <w:r w:rsidR="006C30CA">
        <w:rPr>
          <w:rFonts w:ascii="Times New Roman" w:hAnsi="Times New Roman"/>
          <w:sz w:val="24"/>
          <w:szCs w:val="24"/>
        </w:rPr>
        <w:t>ТС/ТК перевозяться на</w:t>
      </w:r>
      <w:r>
        <w:rPr>
          <w:rFonts w:ascii="Times New Roman" w:hAnsi="Times New Roman"/>
          <w:sz w:val="24"/>
          <w:szCs w:val="24"/>
        </w:rPr>
        <w:t xml:space="preserve"> місце тимчасового зберігання, визначене департаментом інфраструктури міста. </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3.12. Приведення об’єкту благоустрою у належний стан, після </w:t>
      </w:r>
      <w:r w:rsidR="006C30CA">
        <w:rPr>
          <w:rFonts w:ascii="Times New Roman" w:hAnsi="Times New Roman"/>
          <w:sz w:val="24"/>
          <w:szCs w:val="24"/>
        </w:rPr>
        <w:t xml:space="preserve">здійснення заходів з демонтажу ТС/ТК, здійснюється </w:t>
      </w:r>
      <w:r>
        <w:rPr>
          <w:rFonts w:ascii="Times New Roman" w:hAnsi="Times New Roman"/>
          <w:sz w:val="24"/>
          <w:szCs w:val="24"/>
        </w:rPr>
        <w:t xml:space="preserve">власником/користувачем ТС/ТК за власний рахунок. У разі </w:t>
      </w:r>
      <w:r>
        <w:rPr>
          <w:rFonts w:ascii="Times New Roman" w:hAnsi="Times New Roman"/>
          <w:sz w:val="24"/>
          <w:szCs w:val="24"/>
        </w:rPr>
        <w:lastRenderedPageBreak/>
        <w:t>відмови власника/користувача ТС/ТК у проведенні таких заходів, роботи по відновленню благоустрою здійснюються комунальним підприємством. При цьому складається кошторис понесених витрат, який є підставою для їх відшкодування</w:t>
      </w:r>
      <w:r w:rsidR="006C30CA">
        <w:rPr>
          <w:rFonts w:ascii="Times New Roman" w:hAnsi="Times New Roman"/>
          <w:sz w:val="24"/>
          <w:szCs w:val="24"/>
        </w:rPr>
        <w:t xml:space="preserve"> власником/користувачем</w:t>
      </w:r>
      <w:r>
        <w:rPr>
          <w:rFonts w:ascii="Times New Roman" w:hAnsi="Times New Roman"/>
          <w:sz w:val="24"/>
          <w:szCs w:val="24"/>
        </w:rPr>
        <w:t xml:space="preserve"> ТС/ТК. </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3.13. Власник/користувач ТС/ТК має право повернути демонтовану ТС/ТК. Для цього необхідно  надати наступні документи: </w:t>
      </w:r>
    </w:p>
    <w:p w:rsidR="00B654DC" w:rsidRDefault="006C30CA" w:rsidP="006C30CA">
      <w:pPr>
        <w:spacing w:after="0" w:line="240" w:lineRule="auto"/>
        <w:ind w:firstLine="567"/>
        <w:jc w:val="both"/>
        <w:rPr>
          <w:rFonts w:ascii="Times New Roman" w:hAnsi="Times New Roman"/>
          <w:sz w:val="24"/>
          <w:szCs w:val="24"/>
        </w:rPr>
      </w:pPr>
      <w:r>
        <w:rPr>
          <w:rFonts w:ascii="Times New Roman" w:hAnsi="Times New Roman"/>
          <w:sz w:val="24"/>
          <w:szCs w:val="24"/>
        </w:rPr>
        <w:t>- заява;</w:t>
      </w:r>
    </w:p>
    <w:p w:rsidR="00B654DC" w:rsidRDefault="006C30CA"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документи, </w:t>
      </w:r>
      <w:r w:rsidR="00B654DC">
        <w:rPr>
          <w:rFonts w:ascii="Times New Roman" w:hAnsi="Times New Roman"/>
          <w:sz w:val="24"/>
          <w:szCs w:val="24"/>
        </w:rPr>
        <w:t xml:space="preserve">що підтверджують право власності на ТС/ТК; </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квитанції про сплату вартості проведених робіт із демонтажу; витрат, пов’язаних із зберіганням ТС/ТК; витрат по відновленню об'єкта благоустрою;</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акт звірки про відсутність заборгованості за договором про встановлення особистого строкового сервітуту (у разі якщо він був укладений); </w:t>
      </w:r>
    </w:p>
    <w:p w:rsidR="00B654DC" w:rsidRDefault="006C30CA" w:rsidP="006C3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654DC">
        <w:rPr>
          <w:rFonts w:ascii="Times New Roman" w:hAnsi="Times New Roman"/>
          <w:sz w:val="24"/>
          <w:szCs w:val="24"/>
        </w:rPr>
        <w:t>лист про підтвердження сплат</w:t>
      </w:r>
      <w:r>
        <w:rPr>
          <w:rFonts w:ascii="Times New Roman" w:hAnsi="Times New Roman"/>
          <w:sz w:val="24"/>
          <w:szCs w:val="24"/>
        </w:rPr>
        <w:t xml:space="preserve">и/відсутності штрафних санкцій </w:t>
      </w:r>
      <w:r w:rsidR="00B654DC">
        <w:rPr>
          <w:rFonts w:ascii="Times New Roman" w:hAnsi="Times New Roman"/>
          <w:sz w:val="24"/>
          <w:szCs w:val="24"/>
        </w:rPr>
        <w:t>за адм</w:t>
      </w:r>
      <w:r>
        <w:rPr>
          <w:rFonts w:ascii="Times New Roman" w:hAnsi="Times New Roman"/>
          <w:sz w:val="24"/>
          <w:szCs w:val="24"/>
        </w:rPr>
        <w:t>іністративні правопорушення ст.</w:t>
      </w:r>
      <w:r w:rsidR="00B654DC">
        <w:rPr>
          <w:rFonts w:ascii="Times New Roman" w:hAnsi="Times New Roman"/>
          <w:sz w:val="24"/>
          <w:szCs w:val="24"/>
        </w:rPr>
        <w:t>152,155,156 Кодексу України про адміністративні правопорушення.</w:t>
      </w:r>
    </w:p>
    <w:p w:rsidR="00B654DC" w:rsidRDefault="00B654DC" w:rsidP="006C30CA">
      <w:pPr>
        <w:spacing w:after="0" w:line="240" w:lineRule="auto"/>
        <w:ind w:firstLine="567"/>
        <w:jc w:val="both"/>
        <w:rPr>
          <w:rFonts w:ascii="Times New Roman" w:hAnsi="Times New Roman"/>
          <w:sz w:val="24"/>
          <w:szCs w:val="24"/>
        </w:rPr>
      </w:pPr>
      <w:r>
        <w:rPr>
          <w:rFonts w:ascii="Times New Roman" w:hAnsi="Times New Roman"/>
          <w:sz w:val="24"/>
          <w:szCs w:val="24"/>
        </w:rPr>
        <w:t>3.14. Якщо протягом шести місяців від дня проведення</w:t>
      </w:r>
      <w:r w:rsidR="006C30CA">
        <w:rPr>
          <w:rFonts w:ascii="Times New Roman" w:hAnsi="Times New Roman"/>
          <w:sz w:val="24"/>
          <w:szCs w:val="24"/>
        </w:rPr>
        <w:t xml:space="preserve"> демонтажу, власник/користувач </w:t>
      </w:r>
      <w:r>
        <w:rPr>
          <w:rFonts w:ascii="Times New Roman" w:hAnsi="Times New Roman"/>
          <w:sz w:val="24"/>
          <w:szCs w:val="24"/>
        </w:rPr>
        <w:t>ТС/ТК не заявить про повернення</w:t>
      </w:r>
      <w:r w:rsidR="006C30CA">
        <w:rPr>
          <w:rFonts w:ascii="Times New Roman" w:hAnsi="Times New Roman"/>
          <w:sz w:val="24"/>
          <w:szCs w:val="24"/>
        </w:rPr>
        <w:t xml:space="preserve"> демонтованої ТС/ТК з наданням </w:t>
      </w:r>
      <w:r>
        <w:rPr>
          <w:rFonts w:ascii="Times New Roman" w:hAnsi="Times New Roman"/>
          <w:sz w:val="24"/>
          <w:szCs w:val="24"/>
        </w:rPr>
        <w:t>докум</w:t>
      </w:r>
      <w:r w:rsidR="006C30CA">
        <w:rPr>
          <w:rFonts w:ascii="Times New Roman" w:hAnsi="Times New Roman"/>
          <w:sz w:val="24"/>
          <w:szCs w:val="24"/>
        </w:rPr>
        <w:t>ентів, визначених п.</w:t>
      </w:r>
      <w:r>
        <w:rPr>
          <w:rFonts w:ascii="Times New Roman" w:hAnsi="Times New Roman"/>
          <w:sz w:val="24"/>
          <w:szCs w:val="24"/>
        </w:rPr>
        <w:t xml:space="preserve">3.13, ТС/ТК переходить у комунальну власність Хмельницької міської територіальної громади. </w:t>
      </w:r>
    </w:p>
    <w:p w:rsidR="00B654DC" w:rsidRDefault="00B654DC" w:rsidP="006C30CA">
      <w:pPr>
        <w:spacing w:after="0" w:line="240" w:lineRule="auto"/>
        <w:jc w:val="both"/>
        <w:rPr>
          <w:rFonts w:ascii="Times New Roman" w:hAnsi="Times New Roman"/>
          <w:sz w:val="24"/>
          <w:szCs w:val="24"/>
        </w:rPr>
      </w:pPr>
    </w:p>
    <w:p w:rsidR="00B654DC" w:rsidRDefault="00B654DC" w:rsidP="006C30CA">
      <w:pPr>
        <w:spacing w:after="0" w:line="240" w:lineRule="auto"/>
        <w:jc w:val="both"/>
        <w:rPr>
          <w:rFonts w:ascii="Times New Roman" w:hAnsi="Times New Roman"/>
          <w:sz w:val="24"/>
          <w:szCs w:val="24"/>
        </w:rPr>
      </w:pPr>
    </w:p>
    <w:p w:rsidR="00F35276" w:rsidRPr="007711CB" w:rsidRDefault="006C30CA" w:rsidP="006C30CA">
      <w:pPr>
        <w:pStyle w:val="a3"/>
        <w:rPr>
          <w:rFonts w:ascii="Times New Roman" w:hAnsi="Times New Roman"/>
          <w:sz w:val="24"/>
          <w:szCs w:val="24"/>
        </w:rPr>
      </w:pPr>
      <w:r>
        <w:rPr>
          <w:rFonts w:ascii="Times New Roman" w:hAnsi="Times New Roman"/>
          <w:sz w:val="24"/>
          <w:szCs w:val="24"/>
        </w:rPr>
        <w:t>Секретар міської ради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w:t>
      </w:r>
      <w:r w:rsidR="00F35276" w:rsidRPr="007711CB">
        <w:rPr>
          <w:rFonts w:ascii="Times New Roman" w:hAnsi="Times New Roman"/>
          <w:sz w:val="24"/>
          <w:szCs w:val="24"/>
        </w:rPr>
        <w:t>ДІДЕНКО</w:t>
      </w:r>
    </w:p>
    <w:p w:rsidR="00B654DC" w:rsidRDefault="00B654DC" w:rsidP="006C30CA">
      <w:pPr>
        <w:spacing w:after="0" w:line="240" w:lineRule="auto"/>
        <w:jc w:val="both"/>
        <w:rPr>
          <w:rFonts w:ascii="Times New Roman" w:eastAsia="Calibri" w:hAnsi="Times New Roman"/>
          <w:sz w:val="24"/>
          <w:szCs w:val="24"/>
        </w:rPr>
      </w:pPr>
    </w:p>
    <w:p w:rsidR="00B654DC" w:rsidRDefault="00B654DC" w:rsidP="006C30CA">
      <w:pPr>
        <w:spacing w:after="0" w:line="240" w:lineRule="auto"/>
        <w:jc w:val="both"/>
        <w:rPr>
          <w:rFonts w:ascii="Times New Roman" w:eastAsia="Calibri" w:hAnsi="Times New Roman"/>
          <w:sz w:val="24"/>
          <w:szCs w:val="24"/>
        </w:rPr>
      </w:pPr>
    </w:p>
    <w:p w:rsidR="006C30CA" w:rsidRDefault="00B654DC" w:rsidP="006C30C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w:t>
      </w:r>
      <w:r w:rsidR="006C30CA">
        <w:rPr>
          <w:rFonts w:ascii="Times New Roman" w:eastAsia="Times New Roman" w:hAnsi="Times New Roman"/>
          <w:sz w:val="24"/>
          <w:szCs w:val="24"/>
        </w:rPr>
        <w:t>ачальник управління торгівлі</w:t>
      </w:r>
      <w:r w:rsidR="006C30CA">
        <w:rPr>
          <w:rFonts w:ascii="Times New Roman" w:eastAsia="Times New Roman" w:hAnsi="Times New Roman"/>
          <w:sz w:val="24"/>
          <w:szCs w:val="24"/>
        </w:rPr>
        <w:tab/>
      </w:r>
      <w:r w:rsidR="006C30CA">
        <w:rPr>
          <w:rFonts w:ascii="Times New Roman" w:eastAsia="Times New Roman" w:hAnsi="Times New Roman"/>
          <w:sz w:val="24"/>
          <w:szCs w:val="24"/>
        </w:rPr>
        <w:tab/>
      </w:r>
      <w:r w:rsidR="006C30CA">
        <w:rPr>
          <w:rFonts w:ascii="Times New Roman" w:eastAsia="Times New Roman" w:hAnsi="Times New Roman"/>
          <w:sz w:val="24"/>
          <w:szCs w:val="24"/>
        </w:rPr>
        <w:tab/>
      </w:r>
      <w:r w:rsidR="006C30CA">
        <w:rPr>
          <w:rFonts w:ascii="Times New Roman" w:eastAsia="Times New Roman" w:hAnsi="Times New Roman"/>
          <w:sz w:val="24"/>
          <w:szCs w:val="24"/>
        </w:rPr>
        <w:tab/>
      </w:r>
      <w:r w:rsidR="006C30CA">
        <w:rPr>
          <w:rFonts w:ascii="Times New Roman" w:eastAsia="Times New Roman" w:hAnsi="Times New Roman"/>
          <w:sz w:val="24"/>
          <w:szCs w:val="24"/>
        </w:rPr>
        <w:tab/>
      </w:r>
      <w:r w:rsidR="006C30CA">
        <w:rPr>
          <w:rFonts w:ascii="Times New Roman" w:eastAsia="Times New Roman" w:hAnsi="Times New Roman"/>
          <w:sz w:val="24"/>
          <w:szCs w:val="24"/>
        </w:rPr>
        <w:tab/>
      </w:r>
      <w:r w:rsidR="006C30CA">
        <w:rPr>
          <w:rFonts w:ascii="Times New Roman" w:eastAsia="Times New Roman" w:hAnsi="Times New Roman"/>
          <w:sz w:val="24"/>
          <w:szCs w:val="24"/>
        </w:rPr>
        <w:tab/>
        <w:t>Р.СІДЛЕЦЬКА</w:t>
      </w:r>
    </w:p>
    <w:p w:rsidR="006C30CA" w:rsidRDefault="006C30CA" w:rsidP="006C30CA">
      <w:pPr>
        <w:spacing w:after="0" w:line="240" w:lineRule="auto"/>
        <w:rPr>
          <w:rFonts w:ascii="Times New Roman" w:eastAsia="Times New Roman" w:hAnsi="Times New Roman"/>
          <w:sz w:val="24"/>
          <w:szCs w:val="24"/>
        </w:rPr>
      </w:pPr>
    </w:p>
    <w:p w:rsidR="006C30CA" w:rsidRDefault="006C30CA" w:rsidP="006C30CA">
      <w:pPr>
        <w:spacing w:after="0" w:line="240" w:lineRule="auto"/>
        <w:rPr>
          <w:rFonts w:ascii="Times New Roman" w:eastAsia="Times New Roman" w:hAnsi="Times New Roman"/>
          <w:sz w:val="24"/>
          <w:szCs w:val="24"/>
        </w:rPr>
        <w:sectPr w:rsidR="006C30CA" w:rsidSect="006C30CA">
          <w:pgSz w:w="11906" w:h="16838" w:code="9"/>
          <w:pgMar w:top="1134" w:right="849" w:bottom="1134" w:left="1418" w:header="709" w:footer="709" w:gutter="0"/>
          <w:cols w:space="708"/>
          <w:docGrid w:linePitch="360"/>
        </w:sectPr>
      </w:pPr>
    </w:p>
    <w:p w:rsidR="00B654DC" w:rsidRDefault="006C30CA" w:rsidP="006C30CA">
      <w:pPr>
        <w:tabs>
          <w:tab w:val="center" w:pos="4819"/>
          <w:tab w:val="left" w:pos="7215"/>
        </w:tabs>
        <w:spacing w:after="0" w:line="240" w:lineRule="auto"/>
        <w:ind w:firstLine="5670"/>
        <w:jc w:val="right"/>
        <w:rPr>
          <w:rFonts w:ascii="Times New Roman" w:hAnsi="Times New Roman"/>
          <w:sz w:val="24"/>
          <w:szCs w:val="24"/>
        </w:rPr>
      </w:pPr>
      <w:r>
        <w:rPr>
          <w:rFonts w:ascii="Times New Roman" w:hAnsi="Times New Roman"/>
          <w:sz w:val="24"/>
          <w:szCs w:val="24"/>
        </w:rPr>
        <w:lastRenderedPageBreak/>
        <w:t>Додаток 1 до Порядку</w:t>
      </w:r>
    </w:p>
    <w:p w:rsidR="00B654DC" w:rsidRDefault="00B654DC" w:rsidP="00B654DC">
      <w:pPr>
        <w:spacing w:after="0" w:line="240" w:lineRule="auto"/>
        <w:jc w:val="center"/>
        <w:rPr>
          <w:rFonts w:ascii="Times New Roman" w:hAnsi="Times New Roman"/>
          <w:sz w:val="24"/>
          <w:szCs w:val="24"/>
        </w:rPr>
      </w:pPr>
    </w:p>
    <w:p w:rsidR="00B654DC" w:rsidRDefault="00B654DC" w:rsidP="00B654DC">
      <w:pPr>
        <w:spacing w:after="0" w:line="240" w:lineRule="auto"/>
        <w:jc w:val="center"/>
        <w:rPr>
          <w:rFonts w:ascii="Times New Roman" w:hAnsi="Times New Roman"/>
          <w:b/>
          <w:sz w:val="24"/>
          <w:szCs w:val="24"/>
        </w:rPr>
      </w:pPr>
      <w:r>
        <w:rPr>
          <w:rFonts w:ascii="Times New Roman" w:hAnsi="Times New Roman"/>
          <w:b/>
          <w:sz w:val="24"/>
          <w:szCs w:val="24"/>
        </w:rPr>
        <w:t>АКТ</w:t>
      </w:r>
    </w:p>
    <w:p w:rsidR="00B654DC" w:rsidRDefault="00B654DC" w:rsidP="00B654DC">
      <w:pPr>
        <w:spacing w:after="0" w:line="240" w:lineRule="auto"/>
        <w:jc w:val="center"/>
        <w:rPr>
          <w:rFonts w:ascii="Times New Roman" w:hAnsi="Times New Roman"/>
          <w:b/>
          <w:sz w:val="24"/>
          <w:szCs w:val="24"/>
        </w:rPr>
      </w:pPr>
      <w:r>
        <w:rPr>
          <w:rFonts w:ascii="Times New Roman" w:hAnsi="Times New Roman"/>
          <w:b/>
          <w:sz w:val="24"/>
          <w:szCs w:val="24"/>
        </w:rPr>
        <w:t>обстеження</w:t>
      </w:r>
    </w:p>
    <w:p w:rsidR="00B654DC" w:rsidRDefault="00B654DC" w:rsidP="00B654DC">
      <w:pPr>
        <w:rPr>
          <w:rFonts w:ascii="Times New Roman" w:hAnsi="Times New Roman"/>
          <w:sz w:val="24"/>
          <w:szCs w:val="24"/>
        </w:rPr>
      </w:pPr>
    </w:p>
    <w:p w:rsidR="006C30CA" w:rsidRDefault="00D01C3A" w:rsidP="00B654DC">
      <w:pPr>
        <w:rPr>
          <w:rFonts w:ascii="Times New Roman" w:hAnsi="Times New Roman"/>
          <w:sz w:val="24"/>
          <w:szCs w:val="24"/>
        </w:rPr>
      </w:pPr>
      <w:r>
        <w:rPr>
          <w:rFonts w:ascii="Times New Roman" w:hAnsi="Times New Roman"/>
          <w:sz w:val="24"/>
          <w:szCs w:val="24"/>
        </w:rPr>
        <w:t>м. Хмельницький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 xml:space="preserve">           </w:t>
      </w:r>
      <w:r w:rsidR="006C30CA">
        <w:rPr>
          <w:rFonts w:ascii="Times New Roman" w:hAnsi="Times New Roman"/>
          <w:sz w:val="24"/>
          <w:szCs w:val="24"/>
        </w:rPr>
        <w:t>«__»___________20___р.</w:t>
      </w:r>
    </w:p>
    <w:p w:rsidR="00B654DC" w:rsidRDefault="00B654DC" w:rsidP="00B654DC">
      <w:pPr>
        <w:rPr>
          <w:rFonts w:ascii="Times New Roman" w:hAnsi="Times New Roman"/>
          <w:sz w:val="24"/>
          <w:szCs w:val="24"/>
        </w:rPr>
      </w:pPr>
    </w:p>
    <w:p w:rsidR="006C30CA" w:rsidRDefault="00B654DC" w:rsidP="00B654DC">
      <w:pPr>
        <w:jc w:val="center"/>
        <w:rPr>
          <w:rFonts w:ascii="Times New Roman" w:hAnsi="Times New Roman"/>
          <w:sz w:val="24"/>
          <w:szCs w:val="24"/>
        </w:rPr>
      </w:pPr>
      <w:r>
        <w:rPr>
          <w:rFonts w:ascii="Times New Roman" w:hAnsi="Times New Roman"/>
          <w:sz w:val="24"/>
          <w:szCs w:val="24"/>
        </w:rPr>
        <w:t>Працівниками ____________________________________</w:t>
      </w:r>
      <w:r w:rsidR="006C30CA">
        <w:rPr>
          <w:rFonts w:ascii="Times New Roman" w:hAnsi="Times New Roman"/>
          <w:sz w:val="24"/>
          <w:szCs w:val="24"/>
        </w:rPr>
        <w:t>_______________________________</w:t>
      </w:r>
    </w:p>
    <w:p w:rsidR="00B654DC" w:rsidRDefault="00B654DC" w:rsidP="00D01C3A">
      <w:pPr>
        <w:ind w:firstLine="708"/>
        <w:jc w:val="center"/>
        <w:rPr>
          <w:rFonts w:ascii="Times New Roman" w:hAnsi="Times New Roman"/>
          <w:sz w:val="24"/>
          <w:szCs w:val="24"/>
        </w:rPr>
      </w:pPr>
      <w:r>
        <w:rPr>
          <w:rFonts w:ascii="Times New Roman" w:hAnsi="Times New Roman"/>
          <w:sz w:val="16"/>
          <w:szCs w:val="16"/>
        </w:rPr>
        <w:t>(найменування управління, комунального підприємства, організації, посада та ПІБ працівників)</w:t>
      </w:r>
    </w:p>
    <w:p w:rsidR="006C30CA" w:rsidRDefault="00B654DC" w:rsidP="00B654DC">
      <w:pPr>
        <w:jc w:val="center"/>
        <w:rPr>
          <w:rFonts w:ascii="Times New Roman" w:hAnsi="Times New Roman"/>
          <w:sz w:val="24"/>
          <w:szCs w:val="24"/>
        </w:rPr>
      </w:pPr>
      <w:r>
        <w:rPr>
          <w:rFonts w:ascii="Times New Roman" w:hAnsi="Times New Roman"/>
          <w:sz w:val="24"/>
          <w:szCs w:val="24"/>
        </w:rPr>
        <w:t>проведено обстеження тимчасової споруди/конструкції ______________________________</w:t>
      </w:r>
      <w:r w:rsidR="006C30CA">
        <w:rPr>
          <w:rFonts w:ascii="Times New Roman" w:hAnsi="Times New Roman"/>
          <w:sz w:val="24"/>
          <w:szCs w:val="24"/>
        </w:rPr>
        <w:t>_,</w:t>
      </w:r>
    </w:p>
    <w:p w:rsidR="00B654DC" w:rsidRDefault="00B654DC" w:rsidP="006C30CA">
      <w:pPr>
        <w:ind w:left="5664" w:firstLine="708"/>
        <w:rPr>
          <w:rFonts w:ascii="Times New Roman" w:hAnsi="Times New Roman"/>
          <w:sz w:val="24"/>
          <w:szCs w:val="24"/>
        </w:rPr>
      </w:pPr>
      <w:r>
        <w:rPr>
          <w:rFonts w:ascii="Times New Roman" w:hAnsi="Times New Roman"/>
          <w:sz w:val="16"/>
          <w:szCs w:val="16"/>
        </w:rPr>
        <w:t>(тип  тимчасової споруди/конструкції)</w:t>
      </w:r>
    </w:p>
    <w:p w:rsidR="00B654DC" w:rsidRDefault="00B654DC" w:rsidP="006C30CA">
      <w:pPr>
        <w:rPr>
          <w:rFonts w:ascii="Times New Roman" w:hAnsi="Times New Roman"/>
          <w:sz w:val="24"/>
          <w:szCs w:val="24"/>
        </w:rPr>
      </w:pPr>
      <w:r>
        <w:rPr>
          <w:rFonts w:ascii="Times New Roman" w:hAnsi="Times New Roman"/>
          <w:sz w:val="24"/>
          <w:szCs w:val="24"/>
        </w:rPr>
        <w:t>розміщеної за адресою:_____________________________</w:t>
      </w:r>
      <w:r w:rsidR="006C30CA">
        <w:rPr>
          <w:rFonts w:ascii="Times New Roman" w:hAnsi="Times New Roman"/>
          <w:sz w:val="24"/>
          <w:szCs w:val="24"/>
        </w:rPr>
        <w:t>______________________________.</w:t>
      </w:r>
    </w:p>
    <w:p w:rsidR="006C30CA" w:rsidRDefault="00B654DC" w:rsidP="00B654DC">
      <w:pPr>
        <w:tabs>
          <w:tab w:val="left" w:pos="7920"/>
        </w:tabs>
        <w:rPr>
          <w:rFonts w:ascii="Times New Roman" w:hAnsi="Times New Roman"/>
          <w:sz w:val="24"/>
          <w:szCs w:val="24"/>
        </w:rPr>
      </w:pPr>
      <w:r>
        <w:rPr>
          <w:rFonts w:ascii="Times New Roman" w:hAnsi="Times New Roman"/>
          <w:sz w:val="24"/>
          <w:szCs w:val="24"/>
        </w:rPr>
        <w:t>За результатами обстеження встановлено:___________________________________________</w:t>
      </w:r>
    </w:p>
    <w:p w:rsidR="00B654DC" w:rsidRDefault="00B654DC" w:rsidP="00B654DC">
      <w:pPr>
        <w:tabs>
          <w:tab w:val="left" w:pos="7920"/>
        </w:tabs>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themeColor="text1"/>
          <w:sz w:val="16"/>
          <w:szCs w:val="16"/>
        </w:rPr>
        <w:t>(зазначити порушення та наслідки)</w:t>
      </w:r>
    </w:p>
    <w:p w:rsidR="006C30CA" w:rsidRDefault="00B654DC" w:rsidP="00B654DC">
      <w:pPr>
        <w:spacing w:after="0" w:line="240" w:lineRule="auto"/>
        <w:rPr>
          <w:rFonts w:ascii="Times New Roman" w:hAnsi="Times New Roman"/>
          <w:sz w:val="24"/>
          <w:szCs w:val="24"/>
        </w:rPr>
      </w:pPr>
      <w:r>
        <w:rPr>
          <w:rFonts w:ascii="Times New Roman" w:hAnsi="Times New Roman"/>
          <w:sz w:val="24"/>
          <w:szCs w:val="24"/>
        </w:rPr>
        <w:t>Примірник акту наклеєно на</w:t>
      </w:r>
      <w:r w:rsidR="00D01C3A">
        <w:rPr>
          <w:rFonts w:ascii="Times New Roman" w:hAnsi="Times New Roman"/>
          <w:sz w:val="24"/>
          <w:szCs w:val="24"/>
        </w:rPr>
        <w:t xml:space="preserve"> тимчасову споруду/конструкцію </w:t>
      </w:r>
      <w:r>
        <w:rPr>
          <w:rFonts w:ascii="Times New Roman" w:hAnsi="Times New Roman"/>
          <w:sz w:val="24"/>
          <w:szCs w:val="24"/>
        </w:rPr>
        <w:t>та зроблено фото</w:t>
      </w:r>
      <w:r w:rsidR="00D01C3A">
        <w:rPr>
          <w:rFonts w:ascii="Times New Roman" w:hAnsi="Times New Roman"/>
          <w:sz w:val="24"/>
          <w:szCs w:val="24"/>
        </w:rPr>
        <w:t>фіксацію.</w:t>
      </w:r>
    </w:p>
    <w:p w:rsidR="00B654DC" w:rsidRDefault="00B654DC" w:rsidP="00B654DC">
      <w:pPr>
        <w:spacing w:after="0" w:line="240" w:lineRule="auto"/>
        <w:rPr>
          <w:rFonts w:ascii="Times New Roman" w:hAnsi="Times New Roman"/>
          <w:sz w:val="24"/>
          <w:szCs w:val="24"/>
        </w:rPr>
      </w:pPr>
    </w:p>
    <w:p w:rsidR="00B654DC" w:rsidRDefault="006C30CA" w:rsidP="006C30CA">
      <w:pPr>
        <w:spacing w:after="0" w:line="240" w:lineRule="auto"/>
        <w:ind w:left="6372"/>
        <w:rPr>
          <w:rFonts w:ascii="Times New Roman" w:hAnsi="Times New Roman"/>
          <w:sz w:val="24"/>
          <w:szCs w:val="24"/>
        </w:rPr>
      </w:pPr>
      <w:r>
        <w:rPr>
          <w:rFonts w:ascii="Times New Roman" w:hAnsi="Times New Roman"/>
          <w:sz w:val="24"/>
          <w:szCs w:val="24"/>
        </w:rPr>
        <w:t>__________________________</w:t>
      </w:r>
    </w:p>
    <w:p w:rsidR="00B654DC" w:rsidRDefault="006C30CA" w:rsidP="006C30CA">
      <w:pPr>
        <w:tabs>
          <w:tab w:val="left" w:pos="7755"/>
        </w:tabs>
        <w:spacing w:after="0" w:line="240" w:lineRule="auto"/>
        <w:ind w:left="6372"/>
        <w:rPr>
          <w:rFonts w:ascii="Times New Roman" w:hAnsi="Times New Roman"/>
          <w:sz w:val="16"/>
          <w:szCs w:val="16"/>
        </w:rPr>
      </w:pPr>
      <w:r>
        <w:rPr>
          <w:rFonts w:ascii="Times New Roman" w:hAnsi="Times New Roman"/>
          <w:sz w:val="16"/>
          <w:szCs w:val="16"/>
        </w:rPr>
        <w:tab/>
      </w:r>
      <w:r w:rsidR="00B654DC">
        <w:rPr>
          <w:rFonts w:ascii="Times New Roman" w:hAnsi="Times New Roman"/>
          <w:sz w:val="16"/>
          <w:szCs w:val="16"/>
        </w:rPr>
        <w:t>(вказати дату)</w:t>
      </w:r>
    </w:p>
    <w:p w:rsidR="00B654DC" w:rsidRDefault="00B654DC" w:rsidP="00B654DC">
      <w:pPr>
        <w:rPr>
          <w:rFonts w:ascii="Times New Roman" w:hAnsi="Times New Roman"/>
          <w:sz w:val="24"/>
          <w:szCs w:val="24"/>
        </w:rPr>
      </w:pPr>
    </w:p>
    <w:p w:rsidR="00B654DC" w:rsidRDefault="006C30CA" w:rsidP="00B654DC">
      <w:pPr>
        <w:rPr>
          <w:rFonts w:ascii="Times New Roman" w:hAnsi="Times New Roman"/>
          <w:sz w:val="24"/>
          <w:szCs w:val="24"/>
        </w:rPr>
      </w:pPr>
      <w:r>
        <w:rPr>
          <w:rFonts w:ascii="Times New Roman" w:hAnsi="Times New Roman"/>
          <w:sz w:val="24"/>
          <w:szCs w:val="24"/>
        </w:rPr>
        <w:t>Підписи:</w:t>
      </w:r>
    </w:p>
    <w:p w:rsidR="006C30CA" w:rsidRDefault="006C30CA" w:rsidP="00B654DC">
      <w:pPr>
        <w:rPr>
          <w:rFonts w:ascii="Times New Roman" w:hAnsi="Times New Roman"/>
          <w:sz w:val="24"/>
          <w:szCs w:val="24"/>
        </w:rPr>
      </w:pPr>
    </w:p>
    <w:p w:rsidR="006C30CA" w:rsidRDefault="006C30CA" w:rsidP="00B654DC">
      <w:pPr>
        <w:rPr>
          <w:rFonts w:ascii="Times New Roman" w:hAnsi="Times New Roman"/>
          <w:sz w:val="24"/>
          <w:szCs w:val="24"/>
        </w:rPr>
        <w:sectPr w:rsidR="006C30CA" w:rsidSect="006C30CA">
          <w:pgSz w:w="11906" w:h="16838" w:code="9"/>
          <w:pgMar w:top="1134" w:right="849" w:bottom="1134" w:left="1418" w:header="709" w:footer="709" w:gutter="0"/>
          <w:cols w:space="708"/>
          <w:docGrid w:linePitch="360"/>
        </w:sectPr>
      </w:pPr>
    </w:p>
    <w:p w:rsidR="00B654DC" w:rsidRDefault="00B654DC" w:rsidP="00D01C3A">
      <w:pPr>
        <w:tabs>
          <w:tab w:val="center" w:pos="4819"/>
          <w:tab w:val="left" w:pos="7215"/>
        </w:tabs>
        <w:spacing w:after="0" w:line="240" w:lineRule="auto"/>
        <w:ind w:firstLine="5670"/>
        <w:jc w:val="center"/>
        <w:rPr>
          <w:rFonts w:ascii="Times New Roman" w:hAnsi="Times New Roman"/>
          <w:sz w:val="24"/>
          <w:szCs w:val="24"/>
        </w:rPr>
      </w:pPr>
      <w:bookmarkStart w:id="12" w:name="_GoBack"/>
      <w:bookmarkEnd w:id="12"/>
      <w:r>
        <w:rPr>
          <w:rFonts w:ascii="Times New Roman" w:hAnsi="Times New Roman"/>
          <w:sz w:val="24"/>
          <w:szCs w:val="24"/>
        </w:rPr>
        <w:lastRenderedPageBreak/>
        <w:t>Додаток 2 до Порядку</w:t>
      </w:r>
    </w:p>
    <w:p w:rsidR="00B654DC" w:rsidRDefault="00B654DC" w:rsidP="00B654DC">
      <w:pPr>
        <w:jc w:val="center"/>
        <w:rPr>
          <w:rFonts w:ascii="Times New Roman" w:hAnsi="Times New Roman"/>
          <w:sz w:val="24"/>
          <w:szCs w:val="24"/>
        </w:rPr>
      </w:pPr>
    </w:p>
    <w:p w:rsidR="00B654DC" w:rsidRDefault="00B654DC" w:rsidP="00B654DC">
      <w:pPr>
        <w:spacing w:after="0" w:line="240" w:lineRule="auto"/>
        <w:jc w:val="center"/>
        <w:rPr>
          <w:rFonts w:ascii="Times New Roman" w:eastAsia="Calibri" w:hAnsi="Times New Roman"/>
          <w:b/>
          <w:sz w:val="24"/>
          <w:szCs w:val="24"/>
        </w:rPr>
      </w:pPr>
      <w:r>
        <w:rPr>
          <w:rFonts w:ascii="Times New Roman" w:hAnsi="Times New Roman"/>
          <w:b/>
          <w:sz w:val="24"/>
          <w:szCs w:val="24"/>
        </w:rPr>
        <w:t>АКТ</w:t>
      </w:r>
    </w:p>
    <w:p w:rsidR="00B654DC" w:rsidRDefault="00B654DC" w:rsidP="00B654DC">
      <w:pPr>
        <w:spacing w:after="0" w:line="240" w:lineRule="auto"/>
        <w:jc w:val="center"/>
        <w:rPr>
          <w:rFonts w:ascii="Times New Roman" w:hAnsi="Times New Roman"/>
          <w:b/>
          <w:sz w:val="24"/>
          <w:szCs w:val="24"/>
        </w:rPr>
      </w:pPr>
      <w:r>
        <w:rPr>
          <w:rFonts w:ascii="Times New Roman" w:hAnsi="Times New Roman"/>
          <w:b/>
          <w:sz w:val="24"/>
          <w:szCs w:val="24"/>
        </w:rPr>
        <w:t xml:space="preserve">проведення демонтажу </w:t>
      </w:r>
    </w:p>
    <w:p w:rsidR="00B654DC" w:rsidRDefault="00B654DC" w:rsidP="00B654DC">
      <w:pPr>
        <w:rPr>
          <w:rFonts w:ascii="Times New Roman" w:hAnsi="Times New Roman"/>
          <w:sz w:val="24"/>
          <w:szCs w:val="24"/>
        </w:rPr>
      </w:pPr>
    </w:p>
    <w:p w:rsidR="00B654DC" w:rsidRDefault="00B654DC" w:rsidP="00B654DC">
      <w:pPr>
        <w:rPr>
          <w:rFonts w:ascii="Times New Roman" w:hAnsi="Times New Roman"/>
          <w:sz w:val="24"/>
          <w:szCs w:val="24"/>
        </w:rPr>
      </w:pPr>
    </w:p>
    <w:p w:rsidR="00B654DC" w:rsidRDefault="00B654DC" w:rsidP="00B654DC">
      <w:pPr>
        <w:rPr>
          <w:rFonts w:ascii="Times New Roman" w:hAnsi="Times New Roman"/>
          <w:sz w:val="24"/>
          <w:szCs w:val="24"/>
        </w:rPr>
      </w:pPr>
      <w:r>
        <w:rPr>
          <w:rFonts w:ascii="Times New Roman" w:hAnsi="Times New Roman"/>
          <w:sz w:val="24"/>
          <w:szCs w:val="24"/>
        </w:rPr>
        <w:t>м. Хмельницький                                                                 «______» _____________ 20____ р.</w:t>
      </w:r>
    </w:p>
    <w:p w:rsidR="00B654DC" w:rsidRDefault="00B654DC" w:rsidP="00B654DC">
      <w:pPr>
        <w:spacing w:after="0" w:line="240" w:lineRule="auto"/>
        <w:rPr>
          <w:rFonts w:ascii="Times New Roman" w:eastAsia="Calibri" w:hAnsi="Times New Roman"/>
          <w:sz w:val="24"/>
          <w:szCs w:val="24"/>
        </w:rPr>
      </w:pPr>
    </w:p>
    <w:p w:rsidR="00B654DC" w:rsidRDefault="00B654DC" w:rsidP="00B654DC">
      <w:pPr>
        <w:spacing w:after="0" w:line="240" w:lineRule="auto"/>
        <w:rPr>
          <w:rFonts w:ascii="Times New Roman" w:hAnsi="Times New Roman"/>
          <w:sz w:val="24"/>
          <w:szCs w:val="24"/>
        </w:rPr>
      </w:pPr>
    </w:p>
    <w:p w:rsidR="00B654DC" w:rsidRDefault="00B654DC" w:rsidP="00B654DC">
      <w:pPr>
        <w:spacing w:after="0" w:line="240" w:lineRule="auto"/>
        <w:rPr>
          <w:rFonts w:ascii="Times New Roman" w:hAnsi="Times New Roman"/>
          <w:sz w:val="24"/>
          <w:szCs w:val="24"/>
        </w:rPr>
      </w:pPr>
      <w:r>
        <w:rPr>
          <w:rFonts w:ascii="Times New Roman" w:hAnsi="Times New Roman"/>
          <w:sz w:val="24"/>
          <w:szCs w:val="24"/>
        </w:rPr>
        <w:t>На виконання рішення виконавчого комітету від «______» ___________ 20____ р.  №____ _______________________________________________________________________________ </w:t>
      </w:r>
    </w:p>
    <w:p w:rsidR="00B654DC" w:rsidRDefault="00B654DC" w:rsidP="00B654DC">
      <w:pPr>
        <w:spacing w:after="0" w:line="240" w:lineRule="auto"/>
        <w:jc w:val="center"/>
        <w:rPr>
          <w:rFonts w:ascii="Times New Roman" w:hAnsi="Times New Roman"/>
          <w:sz w:val="20"/>
          <w:szCs w:val="20"/>
        </w:rPr>
      </w:pPr>
      <w:r>
        <w:rPr>
          <w:rFonts w:ascii="Times New Roman" w:hAnsi="Times New Roman"/>
          <w:sz w:val="20"/>
          <w:szCs w:val="20"/>
        </w:rPr>
        <w:t>(назва рішення)</w:t>
      </w:r>
    </w:p>
    <w:p w:rsidR="00B654DC" w:rsidRDefault="00B654DC" w:rsidP="00B654DC">
      <w:pPr>
        <w:rPr>
          <w:rFonts w:ascii="Times New Roman" w:hAnsi="Times New Roman"/>
          <w:sz w:val="24"/>
          <w:szCs w:val="24"/>
        </w:rPr>
      </w:pPr>
      <w:r>
        <w:rPr>
          <w:rFonts w:ascii="Times New Roman" w:hAnsi="Times New Roman"/>
          <w:sz w:val="24"/>
          <w:szCs w:val="24"/>
        </w:rPr>
        <w:t xml:space="preserve">об ____ год. «______» _____________ 20____ р.  розпочато роботи по демонтажу тимчасової споруди/конструкції, розміщеної по вул._____________________________________________ ________________________________________________________________________________ </w:t>
      </w:r>
    </w:p>
    <w:p w:rsidR="00B654DC" w:rsidRDefault="00B654DC" w:rsidP="00B654DC">
      <w:pPr>
        <w:jc w:val="both"/>
        <w:rPr>
          <w:rFonts w:ascii="Times New Roman" w:hAnsi="Times New Roman"/>
          <w:sz w:val="24"/>
          <w:szCs w:val="24"/>
        </w:rPr>
      </w:pPr>
      <w:r>
        <w:rPr>
          <w:rFonts w:ascii="Times New Roman" w:hAnsi="Times New Roman"/>
          <w:sz w:val="24"/>
          <w:szCs w:val="24"/>
        </w:rPr>
        <w:t xml:space="preserve"> Роботи по демонтажу виконувались ________________________________________________</w:t>
      </w:r>
    </w:p>
    <w:p w:rsidR="00B654DC" w:rsidRDefault="00B654DC" w:rsidP="00B654DC">
      <w:pPr>
        <w:spacing w:after="0" w:line="240" w:lineRule="auto"/>
        <w:rPr>
          <w:rFonts w:ascii="Times New Roman" w:eastAsia="Calibri" w:hAnsi="Times New Roman"/>
          <w:sz w:val="24"/>
          <w:szCs w:val="24"/>
        </w:rPr>
      </w:pPr>
      <w:r>
        <w:rPr>
          <w:rFonts w:ascii="Times New Roman" w:hAnsi="Times New Roman"/>
          <w:sz w:val="24"/>
          <w:szCs w:val="24"/>
        </w:rPr>
        <w:t>________________________________________________________________________________</w:t>
      </w:r>
    </w:p>
    <w:p w:rsidR="00B654DC" w:rsidRDefault="00B654DC" w:rsidP="00B654DC">
      <w:pPr>
        <w:spacing w:after="0" w:line="240" w:lineRule="auto"/>
        <w:jc w:val="center"/>
        <w:rPr>
          <w:rFonts w:ascii="Times New Roman" w:hAnsi="Times New Roman"/>
          <w:sz w:val="20"/>
          <w:szCs w:val="20"/>
        </w:rPr>
      </w:pPr>
      <w:r>
        <w:rPr>
          <w:rFonts w:ascii="Times New Roman" w:hAnsi="Times New Roman"/>
          <w:sz w:val="20"/>
          <w:szCs w:val="20"/>
        </w:rPr>
        <w:t>(назва комунального підприємства, організації)</w:t>
      </w:r>
    </w:p>
    <w:p w:rsidR="00B654DC" w:rsidRDefault="00B654DC" w:rsidP="00B654DC">
      <w:pPr>
        <w:jc w:val="both"/>
        <w:rPr>
          <w:rFonts w:ascii="Times New Roman" w:hAnsi="Times New Roman"/>
          <w:sz w:val="24"/>
          <w:szCs w:val="24"/>
        </w:rPr>
      </w:pPr>
      <w:r>
        <w:rPr>
          <w:rFonts w:ascii="Times New Roman" w:hAnsi="Times New Roman"/>
          <w:sz w:val="24"/>
          <w:szCs w:val="24"/>
        </w:rPr>
        <w:t>в присутності представників: ______________________________________________________</w:t>
      </w:r>
    </w:p>
    <w:p w:rsidR="00B654DC" w:rsidRDefault="00B654DC" w:rsidP="00B654DC">
      <w:pPr>
        <w:spacing w:after="0" w:line="240" w:lineRule="auto"/>
        <w:rPr>
          <w:rFonts w:ascii="Times New Roman" w:eastAsia="Calibri" w:hAnsi="Times New Roman"/>
          <w:sz w:val="24"/>
          <w:szCs w:val="24"/>
        </w:rPr>
      </w:pPr>
      <w:r>
        <w:rPr>
          <w:rFonts w:ascii="Times New Roman" w:hAnsi="Times New Roman"/>
          <w:sz w:val="24"/>
          <w:szCs w:val="24"/>
        </w:rPr>
        <w:t>________________________________________________________________________________</w:t>
      </w:r>
    </w:p>
    <w:p w:rsidR="00B654DC" w:rsidRDefault="00B654DC" w:rsidP="00B654DC">
      <w:pPr>
        <w:spacing w:after="0" w:line="240" w:lineRule="auto"/>
        <w:jc w:val="center"/>
        <w:rPr>
          <w:rFonts w:ascii="Times New Roman" w:hAnsi="Times New Roman"/>
          <w:sz w:val="20"/>
          <w:szCs w:val="20"/>
        </w:rPr>
      </w:pPr>
      <w:r>
        <w:rPr>
          <w:rFonts w:ascii="Times New Roman" w:hAnsi="Times New Roman"/>
          <w:sz w:val="20"/>
          <w:szCs w:val="20"/>
        </w:rPr>
        <w:t>(назва управління, організації, посада, ПІБ працівника)</w:t>
      </w:r>
    </w:p>
    <w:p w:rsidR="00B654DC" w:rsidRDefault="00B654DC" w:rsidP="00B654DC">
      <w:pPr>
        <w:jc w:val="both"/>
        <w:rPr>
          <w:rFonts w:ascii="Times New Roman" w:hAnsi="Times New Roman"/>
          <w:sz w:val="24"/>
          <w:szCs w:val="24"/>
        </w:rPr>
      </w:pPr>
      <w:r>
        <w:rPr>
          <w:rFonts w:ascii="Times New Roman" w:hAnsi="Times New Roman"/>
          <w:sz w:val="24"/>
          <w:szCs w:val="24"/>
        </w:rPr>
        <w:t>Демонтаж тимчасової споруди/конструкції, розміщеної по вул. _________________________</w:t>
      </w:r>
    </w:p>
    <w:p w:rsidR="00B654DC" w:rsidRDefault="00B654DC" w:rsidP="00B654DC">
      <w:pPr>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B654DC" w:rsidRDefault="00B654DC" w:rsidP="00B654DC">
      <w:pPr>
        <w:spacing w:after="0" w:line="240" w:lineRule="auto"/>
        <w:rPr>
          <w:rFonts w:ascii="Times New Roman" w:eastAsia="Calibri" w:hAnsi="Times New Roman"/>
          <w:sz w:val="24"/>
          <w:szCs w:val="24"/>
        </w:rPr>
      </w:pPr>
      <w:r>
        <w:rPr>
          <w:rFonts w:ascii="Times New Roman" w:hAnsi="Times New Roman"/>
          <w:sz w:val="24"/>
          <w:szCs w:val="24"/>
        </w:rPr>
        <w:t>відбувався ________________________________________________________________________________</w:t>
      </w:r>
    </w:p>
    <w:p w:rsidR="00B654DC" w:rsidRDefault="00B654DC" w:rsidP="00B654DC">
      <w:pPr>
        <w:spacing w:after="0" w:line="240" w:lineRule="auto"/>
        <w:jc w:val="center"/>
        <w:rPr>
          <w:rFonts w:ascii="Times New Roman" w:hAnsi="Times New Roman"/>
          <w:sz w:val="20"/>
          <w:szCs w:val="20"/>
        </w:rPr>
      </w:pPr>
      <w:r>
        <w:rPr>
          <w:rFonts w:ascii="Times New Roman" w:hAnsi="Times New Roman"/>
          <w:sz w:val="20"/>
          <w:szCs w:val="20"/>
        </w:rPr>
        <w:t xml:space="preserve">    (вказати  відсутність/присутність власника/користувача тимчасової споруди/конструкції)</w:t>
      </w:r>
    </w:p>
    <w:p w:rsidR="00B654DC" w:rsidRDefault="00B654DC" w:rsidP="00B654D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54DC" w:rsidRDefault="00B654DC" w:rsidP="00B654DC">
      <w:pPr>
        <w:spacing w:after="0" w:line="240" w:lineRule="auto"/>
        <w:jc w:val="center"/>
        <w:rPr>
          <w:rFonts w:ascii="Times New Roman" w:hAnsi="Times New Roman"/>
          <w:sz w:val="20"/>
          <w:szCs w:val="20"/>
        </w:rPr>
      </w:pPr>
      <w:r>
        <w:rPr>
          <w:rFonts w:ascii="Times New Roman" w:hAnsi="Times New Roman"/>
          <w:sz w:val="20"/>
          <w:szCs w:val="20"/>
        </w:rPr>
        <w:t>(опис проведення робіт по демонтажу)</w:t>
      </w:r>
    </w:p>
    <w:p w:rsidR="00B654DC" w:rsidRDefault="00B654DC" w:rsidP="00B654DC">
      <w:pPr>
        <w:spacing w:after="0" w:line="240" w:lineRule="auto"/>
        <w:rPr>
          <w:rFonts w:ascii="Times New Roman" w:hAnsi="Times New Roman"/>
          <w:sz w:val="24"/>
          <w:szCs w:val="24"/>
        </w:rPr>
      </w:pPr>
      <w:r>
        <w:rPr>
          <w:rFonts w:ascii="Times New Roman" w:hAnsi="Times New Roman"/>
          <w:sz w:val="24"/>
          <w:szCs w:val="24"/>
        </w:rPr>
        <w:t xml:space="preserve">Роботи по демонтажу тимчасової споруди/конструкції за </w:t>
      </w:r>
      <w:proofErr w:type="spellStart"/>
      <w:r>
        <w:rPr>
          <w:rFonts w:ascii="Times New Roman" w:hAnsi="Times New Roman"/>
          <w:sz w:val="24"/>
          <w:szCs w:val="24"/>
        </w:rPr>
        <w:t>адресою</w:t>
      </w:r>
      <w:proofErr w:type="spellEnd"/>
      <w:r>
        <w:rPr>
          <w:rFonts w:ascii="Times New Roman" w:hAnsi="Times New Roman"/>
          <w:sz w:val="24"/>
          <w:szCs w:val="24"/>
        </w:rPr>
        <w:t>:_______________________</w:t>
      </w:r>
    </w:p>
    <w:p w:rsidR="00B654DC" w:rsidRDefault="00B654DC" w:rsidP="00B654D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B654DC" w:rsidRDefault="00B654DC" w:rsidP="00B654DC">
      <w:pPr>
        <w:spacing w:after="0" w:line="240" w:lineRule="auto"/>
        <w:rPr>
          <w:rFonts w:ascii="Times New Roman" w:hAnsi="Times New Roman"/>
          <w:sz w:val="24"/>
          <w:szCs w:val="24"/>
        </w:rPr>
      </w:pPr>
    </w:p>
    <w:p w:rsidR="00B654DC" w:rsidRDefault="00B654DC" w:rsidP="00B654DC">
      <w:pPr>
        <w:spacing w:after="0" w:line="240" w:lineRule="auto"/>
        <w:rPr>
          <w:rFonts w:ascii="Times New Roman" w:hAnsi="Times New Roman"/>
          <w:sz w:val="24"/>
          <w:szCs w:val="24"/>
        </w:rPr>
      </w:pPr>
      <w:r>
        <w:rPr>
          <w:rFonts w:ascii="Times New Roman" w:hAnsi="Times New Roman"/>
          <w:sz w:val="24"/>
          <w:szCs w:val="24"/>
        </w:rPr>
        <w:t>завершено «______» _____________ 20____ р.</w:t>
      </w:r>
    </w:p>
    <w:p w:rsidR="00B654DC" w:rsidRDefault="00B654DC" w:rsidP="00B654DC">
      <w:pPr>
        <w:jc w:val="both"/>
        <w:rPr>
          <w:rFonts w:ascii="Times New Roman" w:hAnsi="Times New Roman"/>
          <w:sz w:val="24"/>
          <w:szCs w:val="24"/>
        </w:rPr>
      </w:pPr>
      <w:r>
        <w:rPr>
          <w:rFonts w:ascii="Times New Roman" w:hAnsi="Times New Roman"/>
          <w:sz w:val="24"/>
          <w:szCs w:val="24"/>
        </w:rPr>
        <w:t>Демонтовану тимчасову споруду/конструкцію завантажено на транспортний засіб та перевезено на збереження на територію ______________________________________________</w:t>
      </w:r>
    </w:p>
    <w:p w:rsidR="00B654DC" w:rsidRDefault="00B654DC" w:rsidP="00B654DC">
      <w:pPr>
        <w:spacing w:after="0" w:line="240" w:lineRule="auto"/>
        <w:rPr>
          <w:rFonts w:ascii="Times New Roman" w:eastAsia="Calibri" w:hAnsi="Times New Roman"/>
          <w:sz w:val="24"/>
          <w:szCs w:val="24"/>
        </w:rPr>
      </w:pPr>
      <w:r>
        <w:rPr>
          <w:rFonts w:ascii="Times New Roman" w:hAnsi="Times New Roman"/>
          <w:sz w:val="24"/>
          <w:szCs w:val="24"/>
        </w:rPr>
        <w:t>________________________________________________________________________________</w:t>
      </w:r>
    </w:p>
    <w:p w:rsidR="00B654DC" w:rsidRDefault="00B654DC" w:rsidP="00B654DC">
      <w:pPr>
        <w:spacing w:after="0" w:line="240" w:lineRule="auto"/>
        <w:jc w:val="center"/>
        <w:rPr>
          <w:rFonts w:ascii="Times New Roman" w:hAnsi="Times New Roman"/>
          <w:sz w:val="20"/>
          <w:szCs w:val="20"/>
        </w:rPr>
      </w:pPr>
      <w:r>
        <w:rPr>
          <w:rFonts w:ascii="Times New Roman" w:hAnsi="Times New Roman"/>
          <w:sz w:val="20"/>
          <w:szCs w:val="20"/>
        </w:rPr>
        <w:t>(назва комунального підприємства, організації, адреса)</w:t>
      </w:r>
    </w:p>
    <w:p w:rsidR="00B654DC" w:rsidRDefault="00B654DC" w:rsidP="00B654DC">
      <w:pPr>
        <w:jc w:val="both"/>
        <w:rPr>
          <w:rFonts w:ascii="Times New Roman" w:hAnsi="Times New Roman"/>
          <w:sz w:val="24"/>
          <w:szCs w:val="24"/>
        </w:rPr>
      </w:pPr>
    </w:p>
    <w:p w:rsidR="00B654DC" w:rsidRDefault="00D01C3A" w:rsidP="00B654DC">
      <w:pPr>
        <w:rPr>
          <w:rFonts w:ascii="Calibri" w:eastAsia="Calibri" w:hAnsi="Calibri"/>
        </w:rPr>
      </w:pPr>
      <w:r>
        <w:rPr>
          <w:rFonts w:ascii="Times New Roman" w:hAnsi="Times New Roman"/>
          <w:sz w:val="24"/>
          <w:szCs w:val="24"/>
        </w:rPr>
        <w:t>Підписи:</w:t>
      </w:r>
    </w:p>
    <w:sectPr w:rsidR="00B654DC" w:rsidSect="006C30CA">
      <w:pgSz w:w="11906" w:h="16838" w:code="9"/>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C7"/>
    <w:rsid w:val="00281904"/>
    <w:rsid w:val="00367B50"/>
    <w:rsid w:val="004C27F4"/>
    <w:rsid w:val="00534F5F"/>
    <w:rsid w:val="005A2CA9"/>
    <w:rsid w:val="006C30CA"/>
    <w:rsid w:val="0084758B"/>
    <w:rsid w:val="00B1785E"/>
    <w:rsid w:val="00B654DC"/>
    <w:rsid w:val="00BF5DCD"/>
    <w:rsid w:val="00D01C3A"/>
    <w:rsid w:val="00D17870"/>
    <w:rsid w:val="00DB1BC7"/>
    <w:rsid w:val="00F352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C5EFE-1691-4E30-8458-E646063C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4DC"/>
    <w:pPr>
      <w:spacing w:line="252"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54D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8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10952</Words>
  <Characters>6243</Characters>
  <Application>Microsoft Office Word</Application>
  <DocSecurity>0</DocSecurity>
  <Lines>52</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Гаврилюк Світлана Валеріївна</dc:creator>
  <cp:keywords/>
  <dc:description/>
  <cp:lastModifiedBy>саня сокол</cp:lastModifiedBy>
  <cp:revision>12</cp:revision>
  <dcterms:created xsi:type="dcterms:W3CDTF">2022-06-01T06:05:00Z</dcterms:created>
  <dcterms:modified xsi:type="dcterms:W3CDTF">2022-06-01T07:09:00Z</dcterms:modified>
</cp:coreProperties>
</file>