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C1" w:rsidRDefault="00A96DC1" w:rsidP="00A9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C1" w:rsidRDefault="00A96DC1" w:rsidP="00A9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A96DC1" w:rsidRDefault="00A96DC1" w:rsidP="00A9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:rsidR="00A96DC1" w:rsidRDefault="00A96DC1" w:rsidP="00A9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A96DC1" w:rsidRDefault="00A96DC1" w:rsidP="00A96D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A96DC1" w:rsidRDefault="00A96DC1" w:rsidP="00A96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 №____________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 Хмельницький</w:t>
      </w:r>
    </w:p>
    <w:p w:rsidR="00A96DC1" w:rsidRDefault="00A96DC1" w:rsidP="00A96DC1">
      <w:pPr>
        <w:pStyle w:val="a3"/>
      </w:pPr>
    </w:p>
    <w:p w:rsidR="00A96DC1" w:rsidRPr="00A96DC1" w:rsidRDefault="00A96DC1" w:rsidP="00B367A0">
      <w:pPr>
        <w:spacing w:after="0" w:line="240" w:lineRule="auto"/>
        <w:ind w:right="538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B367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 внесення змін </w:t>
      </w:r>
      <w:r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рішення міської ради від 20.09.2017 №28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«Про затвердження Положення про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орядок організації та проведення масових </w:t>
      </w:r>
      <w:bookmarkStart w:id="0" w:name="_GoBack"/>
      <w:bookmarkEnd w:id="0"/>
      <w:r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заходів у місті Хмельницькому»</w:t>
      </w:r>
    </w:p>
    <w:p w:rsidR="00B367A0" w:rsidRDefault="00B367A0" w:rsidP="00B367A0">
      <w:pPr>
        <w:pStyle w:val="a3"/>
        <w:jc w:val="both"/>
      </w:pPr>
    </w:p>
    <w:p w:rsidR="00B367A0" w:rsidRDefault="00B367A0" w:rsidP="00B367A0">
      <w:pPr>
        <w:pStyle w:val="a3"/>
        <w:jc w:val="both"/>
      </w:pPr>
    </w:p>
    <w:p w:rsidR="00A96DC1" w:rsidRDefault="00A96DC1" w:rsidP="00B367A0">
      <w:pPr>
        <w:pStyle w:val="a3"/>
        <w:ind w:firstLine="567"/>
        <w:jc w:val="both"/>
      </w:pPr>
      <w:r>
        <w:t>Розглянувши пропозицію виконавчого комітету, з метою врегулювання порядку провед</w:t>
      </w:r>
      <w:r w:rsidR="00B367A0">
        <w:t xml:space="preserve">ення масових заходів у місті </w:t>
      </w:r>
      <w:proofErr w:type="spellStart"/>
      <w:r w:rsidR="00B367A0">
        <w:t>м.</w:t>
      </w:r>
      <w:r>
        <w:t>Хмельницькому</w:t>
      </w:r>
      <w:proofErr w:type="spellEnd"/>
      <w:r>
        <w:t>, керуючись Законами України</w:t>
      </w:r>
      <w:r w:rsidR="00B367A0">
        <w:t xml:space="preserve"> </w:t>
      </w:r>
      <w:r w:rsidRPr="00CD7441">
        <w:t xml:space="preserve">«Про місцеве самоврядування в Україні», «Про </w:t>
      </w:r>
      <w:r>
        <w:t>благоустрій населених пунктів»,  міська рада</w:t>
      </w:r>
    </w:p>
    <w:p w:rsidR="00A96DC1" w:rsidRDefault="00A96DC1" w:rsidP="00A96DC1">
      <w:pPr>
        <w:pStyle w:val="a3"/>
        <w:jc w:val="both"/>
      </w:pPr>
    </w:p>
    <w:p w:rsidR="00A96DC1" w:rsidRDefault="00A96DC1" w:rsidP="00A96DC1">
      <w:pPr>
        <w:pStyle w:val="a3"/>
        <w:jc w:val="both"/>
      </w:pPr>
      <w:r>
        <w:t>ВИРІШИЛА:</w:t>
      </w:r>
    </w:p>
    <w:p w:rsidR="00A96DC1" w:rsidRDefault="00A96DC1" w:rsidP="00A96DC1">
      <w:pPr>
        <w:pStyle w:val="a3"/>
        <w:jc w:val="both"/>
      </w:pPr>
    </w:p>
    <w:p w:rsidR="00A96DC1" w:rsidRPr="00A96DC1" w:rsidRDefault="00B367A0" w:rsidP="00B367A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proofErr w:type="spellStart"/>
      <w:r w:rsidR="00A96DC1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нести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96DC1"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змін</w:t>
      </w:r>
      <w:r w:rsid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r w:rsidR="00A96DC1"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рішення міської ради від 20.09.2017 №28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«Про затвердження Положення про </w:t>
      </w:r>
      <w:r w:rsid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A96DC1"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орядок організації та проведення масових заходів у місті Хмельницькому»</w:t>
      </w:r>
      <w:r w:rsidR="00A96DC1" w:rsidRPr="00A96DC1">
        <w:rPr>
          <w:rFonts w:ascii="Times New Roman" w:eastAsiaTheme="minorHAnsi" w:hAnsi="Times New Roman"/>
          <w:sz w:val="24"/>
          <w:szCs w:val="24"/>
          <w:lang w:eastAsia="en-US"/>
        </w:rPr>
        <w:t>, а саме:</w:t>
      </w:r>
    </w:p>
    <w:p w:rsidR="00A96DC1" w:rsidRPr="00A96DC1" w:rsidRDefault="00A96DC1" w:rsidP="00B367A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Викласти підпункт 4.2.5. пункту 4.2 в наступній редакції: «вносить єдиним платежем на спеціальний рахунок управління культури і туризму міської ради плату в розрахунку 0,5 відсотків від розміру мінімальної заробітної плати, що встановлена законодавством на моме</w:t>
      </w:r>
      <w:r w:rsidR="00B367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нт надання погодження, за 1 м² </w:t>
      </w:r>
      <w:r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розміщених Об’єктів за кожен </w:t>
      </w:r>
      <w:r w:rsidR="00B367A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день терміну проведення Заходу.</w:t>
      </w:r>
    </w:p>
    <w:p w:rsidR="00A96DC1" w:rsidRPr="00A96DC1" w:rsidRDefault="00A96DC1" w:rsidP="00B367A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Плата не справляється під час проведення сільськогосподарських ярмарків поза межами ринків.</w:t>
      </w:r>
    </w:p>
    <w:p w:rsidR="00A96DC1" w:rsidRPr="00A96DC1" w:rsidRDefault="00B367A0" w:rsidP="00B367A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випадку, </w:t>
      </w:r>
      <w:r w:rsidR="00A96DC1"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якщо:</w:t>
      </w:r>
    </w:p>
    <w:p w:rsidR="00A96DC1" w:rsidRPr="00A96DC1" w:rsidRDefault="00A96DC1" w:rsidP="00B367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захід проводиться вперше, при розрахунку за договором застосовується коефіцієнт 0,5; </w:t>
      </w:r>
    </w:p>
    <w:p w:rsidR="00A96DC1" w:rsidRPr="00A96DC1" w:rsidRDefault="00B367A0" w:rsidP="00B367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захід проводиться більше 12-ти </w:t>
      </w:r>
      <w:r w:rsidR="00A96DC1" w:rsidRPr="00A96DC1">
        <w:rPr>
          <w:rFonts w:ascii="Times New Roman" w:eastAsiaTheme="minorHAnsi" w:hAnsi="Times New Roman" w:cs="Times New Roman"/>
          <w:sz w:val="24"/>
          <w:szCs w:val="24"/>
          <w:lang w:eastAsia="en-US"/>
        </w:rPr>
        <w:t>днів, застосовується коефіцієнт 0,1».</w:t>
      </w:r>
    </w:p>
    <w:p w:rsidR="00A96DC1" w:rsidRDefault="00B367A0" w:rsidP="00B367A0">
      <w:pPr>
        <w:pStyle w:val="a3"/>
        <w:ind w:firstLine="567"/>
        <w:jc w:val="both"/>
      </w:pPr>
      <w:r>
        <w:t>2. Відповідальність за</w:t>
      </w:r>
      <w:r w:rsidR="00A96DC1">
        <w:t xml:space="preserve"> виконання рішення покласти на заступника міського голови </w:t>
      </w:r>
      <w:proofErr w:type="spellStart"/>
      <w:r w:rsidR="000C4BDC">
        <w:t>М</w:t>
      </w:r>
      <w:r>
        <w:t>.</w:t>
      </w:r>
      <w:r w:rsidR="000C4BDC">
        <w:t>Ваврищука</w:t>
      </w:r>
      <w:proofErr w:type="spellEnd"/>
      <w:r w:rsidR="000C4BDC">
        <w:t xml:space="preserve"> </w:t>
      </w:r>
      <w:r w:rsidR="00A96DC1">
        <w:t>та управління торгівлі.</w:t>
      </w:r>
    </w:p>
    <w:p w:rsidR="00A96DC1" w:rsidRDefault="00B367A0" w:rsidP="00B367A0">
      <w:pPr>
        <w:pStyle w:val="a3"/>
        <w:ind w:firstLine="567"/>
        <w:jc w:val="both"/>
      </w:pPr>
      <w:r>
        <w:t xml:space="preserve">3. </w:t>
      </w:r>
      <w:r w:rsidR="00A96DC1">
        <w:t>Контроль за виконанням рішення  покласти на постійну комісію з питань</w:t>
      </w:r>
      <w:r>
        <w:t xml:space="preserve"> </w:t>
      </w:r>
      <w:r w:rsidR="00A96DC1">
        <w:t>соціально-економічного розвитку, інвестиційної політики та дерегуляції.</w:t>
      </w:r>
    </w:p>
    <w:p w:rsidR="00A96DC1" w:rsidRDefault="00A96DC1" w:rsidP="00A96DC1">
      <w:pPr>
        <w:pStyle w:val="a3"/>
        <w:jc w:val="both"/>
      </w:pPr>
    </w:p>
    <w:p w:rsidR="00A96DC1" w:rsidRDefault="00A96DC1" w:rsidP="00A96DC1">
      <w:pPr>
        <w:pStyle w:val="a3"/>
      </w:pPr>
    </w:p>
    <w:p w:rsidR="00A96DC1" w:rsidRDefault="00A96DC1" w:rsidP="00A96DC1">
      <w:pPr>
        <w:pStyle w:val="a3"/>
      </w:pPr>
    </w:p>
    <w:p w:rsidR="00A96DC1" w:rsidRDefault="00B367A0" w:rsidP="00A96DC1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="00A96DC1">
        <w:t>СИМЧИШИН</w:t>
      </w:r>
    </w:p>
    <w:sectPr w:rsidR="00A96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422"/>
    <w:multiLevelType w:val="hybridMultilevel"/>
    <w:tmpl w:val="1242E376"/>
    <w:lvl w:ilvl="0" w:tplc="74984C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D6"/>
    <w:rsid w:val="000C4BDC"/>
    <w:rsid w:val="001502D6"/>
    <w:rsid w:val="0025684C"/>
    <w:rsid w:val="007C7784"/>
    <w:rsid w:val="00A96DC1"/>
    <w:rsid w:val="00B367A0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C726-3B52-4CC6-BDFF-C1E4C75C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C1"/>
    <w:pPr>
      <w:spacing w:line="252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D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1044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Шарлай Олександр Федорович</cp:lastModifiedBy>
  <cp:revision>6</cp:revision>
  <dcterms:created xsi:type="dcterms:W3CDTF">2021-11-19T12:17:00Z</dcterms:created>
  <dcterms:modified xsi:type="dcterms:W3CDTF">2021-11-19T12:41:00Z</dcterms:modified>
</cp:coreProperties>
</file>