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CC3" w:rsidRPr="00F00D80" w:rsidRDefault="00622CC3" w:rsidP="00622CC3">
      <w:r w:rsidRPr="00F00D80">
        <w:rPr>
          <w:noProof/>
        </w:rPr>
        <w:drawing>
          <wp:inline distT="0" distB="0" distL="0" distR="0" wp14:anchorId="2F04035A" wp14:editId="48014DC4">
            <wp:extent cx="5038725" cy="1847850"/>
            <wp:effectExtent l="0" t="0" r="9525"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ланк_МР (0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622CC3" w:rsidRPr="00F00D80" w:rsidRDefault="00622CC3" w:rsidP="00622CC3">
      <w:pPr>
        <w:jc w:val="center"/>
      </w:pPr>
    </w:p>
    <w:p w:rsidR="00817730" w:rsidRPr="00F00D80" w:rsidRDefault="00817730" w:rsidP="00622CC3">
      <w:pPr>
        <w:jc w:val="both"/>
      </w:pPr>
    </w:p>
    <w:p w:rsidR="00817730" w:rsidRPr="00F00D80" w:rsidRDefault="00817730" w:rsidP="00622CC3">
      <w:pPr>
        <w:jc w:val="both"/>
      </w:pPr>
    </w:p>
    <w:p w:rsidR="007E0484" w:rsidRPr="00F00D80" w:rsidRDefault="007E0484" w:rsidP="00622CC3">
      <w:pPr>
        <w:jc w:val="both"/>
      </w:pPr>
    </w:p>
    <w:p w:rsidR="00622CC3" w:rsidRPr="00F00D80" w:rsidRDefault="00622CC3" w:rsidP="00622CC3">
      <w:pPr>
        <w:jc w:val="both"/>
      </w:pPr>
      <w:r w:rsidRPr="00F00D80">
        <w:t xml:space="preserve">Про внесення на розгляд сесії міської ради </w:t>
      </w:r>
    </w:p>
    <w:p w:rsidR="00622CC3" w:rsidRPr="00F00D80" w:rsidRDefault="00622CC3" w:rsidP="00622CC3">
      <w:pPr>
        <w:jc w:val="both"/>
      </w:pPr>
      <w:r w:rsidRPr="00F00D80">
        <w:t xml:space="preserve">пропозиції щодо внесення змін до рішення </w:t>
      </w:r>
    </w:p>
    <w:p w:rsidR="00622CC3" w:rsidRPr="00F00D80" w:rsidRDefault="00622CC3" w:rsidP="00622CC3">
      <w:pPr>
        <w:jc w:val="both"/>
      </w:pPr>
      <w:r w:rsidRPr="00F00D80">
        <w:t>четвертої сесії Хмельницької міської ради</w:t>
      </w:r>
    </w:p>
    <w:p w:rsidR="00622CC3" w:rsidRPr="00F00D80" w:rsidRDefault="00622CC3" w:rsidP="00622CC3">
      <w:pPr>
        <w:jc w:val="both"/>
      </w:pPr>
      <w:r w:rsidRPr="00F00D80">
        <w:t>від 17.02.2021 №2</w:t>
      </w:r>
    </w:p>
    <w:p w:rsidR="00622CC3" w:rsidRPr="00F00D80" w:rsidRDefault="00622CC3" w:rsidP="00622CC3">
      <w:pPr>
        <w:jc w:val="both"/>
      </w:pPr>
    </w:p>
    <w:p w:rsidR="007E0484" w:rsidRPr="00F00D80" w:rsidRDefault="007E0484" w:rsidP="00622CC3">
      <w:pPr>
        <w:ind w:firstLine="709"/>
        <w:jc w:val="both"/>
      </w:pPr>
    </w:p>
    <w:p w:rsidR="007E0484" w:rsidRPr="00F00D80" w:rsidRDefault="007E0484" w:rsidP="00622CC3">
      <w:pPr>
        <w:ind w:firstLine="709"/>
        <w:jc w:val="both"/>
      </w:pPr>
    </w:p>
    <w:p w:rsidR="00622CC3" w:rsidRPr="00F00D80" w:rsidRDefault="00622CC3" w:rsidP="00622CC3">
      <w:pPr>
        <w:ind w:firstLine="709"/>
        <w:jc w:val="both"/>
      </w:pPr>
      <w:r w:rsidRPr="00F00D80">
        <w:t>Розглянувши клопотання Хмельницького районного управління поліції Головного управління Національної поліції в Хмельницькій області та з метою забезпечення публічної безпеки і порядку, охорони прав і свобод людини, а також інтересів суспільства і держави, протидії злочинності, надання в межах, визначених законом, послуг з допомоги особам, які з особистих причин або внаслідок надзвичайних ситуацій потребують такої допомоги, керуючись Законом України «Про місцеве самоврядування в Україні»</w:t>
      </w:r>
      <w:r w:rsidR="007E0484" w:rsidRPr="00F00D80">
        <w:t>,</w:t>
      </w:r>
      <w:r w:rsidRPr="00F00D80">
        <w:t xml:space="preserve"> Законом України «Про Національну поліцію», виконавчий комітет міської ради </w:t>
      </w:r>
    </w:p>
    <w:p w:rsidR="00622CC3" w:rsidRPr="00F00D80" w:rsidRDefault="00622CC3" w:rsidP="00622CC3">
      <w:pPr>
        <w:ind w:firstLine="708"/>
        <w:jc w:val="both"/>
      </w:pPr>
    </w:p>
    <w:p w:rsidR="00817730" w:rsidRPr="00F00D80" w:rsidRDefault="00817730" w:rsidP="00622CC3">
      <w:pPr>
        <w:ind w:firstLine="708"/>
        <w:jc w:val="both"/>
      </w:pPr>
    </w:p>
    <w:p w:rsidR="00622CC3" w:rsidRPr="00F00D80" w:rsidRDefault="00622CC3" w:rsidP="00622CC3">
      <w:r w:rsidRPr="00F00D80">
        <w:t>В И Р І Ш И В:</w:t>
      </w:r>
    </w:p>
    <w:p w:rsidR="00817730" w:rsidRPr="00F00D80" w:rsidRDefault="00817730" w:rsidP="00622CC3"/>
    <w:p w:rsidR="00817730" w:rsidRPr="00F00D80" w:rsidRDefault="00817730" w:rsidP="00622CC3"/>
    <w:p w:rsidR="00622CC3" w:rsidRPr="00F00D80" w:rsidRDefault="00622CC3" w:rsidP="00622CC3">
      <w:pPr>
        <w:numPr>
          <w:ilvl w:val="0"/>
          <w:numId w:val="1"/>
        </w:numPr>
        <w:ind w:left="284" w:hanging="284"/>
        <w:jc w:val="both"/>
      </w:pPr>
      <w:r w:rsidRPr="00F00D80">
        <w:t>Внести на розгляд сесії міської ради пропозиці</w:t>
      </w:r>
      <w:r w:rsidR="007E0484" w:rsidRPr="00F00D80">
        <w:t>ю</w:t>
      </w:r>
      <w:r w:rsidRPr="00F00D80">
        <w:t xml:space="preserve"> щодо внесення змін до рішення четвертої сесії Хмельницької міської</w:t>
      </w:r>
      <w:r w:rsidR="007E0484" w:rsidRPr="00F00D80">
        <w:t xml:space="preserve"> ради від 17.07.2021 №2, а саме д</w:t>
      </w:r>
      <w:r w:rsidRPr="00F00D80">
        <w:t>одатк</w:t>
      </w:r>
      <w:r w:rsidR="00E92D82" w:rsidRPr="00F00D80">
        <w:t>и</w:t>
      </w:r>
      <w:r w:rsidRPr="00F00D80">
        <w:t xml:space="preserve"> </w:t>
      </w:r>
      <w:r w:rsidR="00E92D82" w:rsidRPr="00F00D80">
        <w:t>1</w:t>
      </w:r>
      <w:r w:rsidR="007E0484" w:rsidRPr="00F00D80">
        <w:t>,</w:t>
      </w:r>
      <w:r w:rsidR="00E92D82" w:rsidRPr="00F00D80">
        <w:t xml:space="preserve"> </w:t>
      </w:r>
      <w:r w:rsidRPr="00F00D80">
        <w:t>2</w:t>
      </w:r>
      <w:r w:rsidR="007E0484" w:rsidRPr="00F00D80">
        <w:t xml:space="preserve"> та 3</w:t>
      </w:r>
      <w:r w:rsidRPr="00F00D80">
        <w:t xml:space="preserve"> до </w:t>
      </w:r>
      <w:r w:rsidR="007E0484" w:rsidRPr="00F00D80">
        <w:t>«</w:t>
      </w:r>
      <w:r w:rsidRPr="00F00D80">
        <w:t xml:space="preserve">Програми </w:t>
      </w:r>
      <w:r w:rsidR="007E0484" w:rsidRPr="00F00D80">
        <w:t xml:space="preserve">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 – 2025 роки» </w:t>
      </w:r>
      <w:r w:rsidRPr="00F00D80">
        <w:t>викласти в новій редакції, згідно із додатк</w:t>
      </w:r>
      <w:r w:rsidR="00E92D82" w:rsidRPr="00F00D80">
        <w:t>а</w:t>
      </w:r>
      <w:r w:rsidRPr="00F00D80">
        <w:t>м</w:t>
      </w:r>
      <w:r w:rsidR="00E92D82" w:rsidRPr="00F00D80">
        <w:t>и</w:t>
      </w:r>
      <w:r w:rsidRPr="00F00D80">
        <w:t>.</w:t>
      </w:r>
    </w:p>
    <w:p w:rsidR="007E0484" w:rsidRPr="00F00D80" w:rsidRDefault="007E0484" w:rsidP="007E0484">
      <w:pPr>
        <w:ind w:left="284" w:hanging="284"/>
        <w:jc w:val="both"/>
      </w:pPr>
      <w:r w:rsidRPr="00F00D80">
        <w:t xml:space="preserve">2. Контроль за виконанням рішення покласти на відділ з питань оборонно-мобілізаційної і режимно-секретної роботи та взаємодії з правоохоронними органами. </w:t>
      </w:r>
    </w:p>
    <w:p w:rsidR="007E0484" w:rsidRPr="00F00D80" w:rsidRDefault="007E0484" w:rsidP="007E0484"/>
    <w:p w:rsidR="007E0484" w:rsidRPr="00F00D80" w:rsidRDefault="007E0484" w:rsidP="007E0484"/>
    <w:p w:rsidR="007E0484" w:rsidRPr="00F00D80" w:rsidRDefault="007E0484" w:rsidP="007E0484"/>
    <w:p w:rsidR="007E0484" w:rsidRPr="00F00D80" w:rsidRDefault="007E0484" w:rsidP="007E0484">
      <w:pPr>
        <w:jc w:val="both"/>
      </w:pPr>
    </w:p>
    <w:p w:rsidR="007E0484" w:rsidRPr="00F00D80" w:rsidRDefault="007E0484" w:rsidP="007E0484">
      <w:pPr>
        <w:jc w:val="both"/>
      </w:pPr>
    </w:p>
    <w:p w:rsidR="007E0484" w:rsidRPr="00F00D80" w:rsidRDefault="007E0484" w:rsidP="007E0484">
      <w:pPr>
        <w:jc w:val="both"/>
      </w:pPr>
      <w:r w:rsidRPr="00F00D80">
        <w:t>Міський голова</w:t>
      </w:r>
      <w:r w:rsidRPr="00F00D80">
        <w:tab/>
      </w:r>
      <w:r w:rsidRPr="00F00D80">
        <w:tab/>
      </w:r>
      <w:r w:rsidRPr="00F00D80">
        <w:tab/>
      </w:r>
      <w:r w:rsidRPr="00F00D80">
        <w:tab/>
      </w:r>
      <w:r w:rsidRPr="00F00D80">
        <w:tab/>
      </w:r>
      <w:r w:rsidRPr="00F00D80">
        <w:tab/>
      </w:r>
      <w:r w:rsidRPr="00F00D80">
        <w:tab/>
      </w:r>
      <w:r w:rsidRPr="00F00D80">
        <w:tab/>
      </w:r>
      <w:r w:rsidRPr="00F00D80">
        <w:tab/>
        <w:t>О. СИМЧИШИН</w:t>
      </w:r>
    </w:p>
    <w:p w:rsidR="007E0484" w:rsidRPr="00F00D80" w:rsidRDefault="007E0484" w:rsidP="007E0484">
      <w:pPr>
        <w:jc w:val="both"/>
      </w:pPr>
    </w:p>
    <w:p w:rsidR="007E0484" w:rsidRPr="00F00D80" w:rsidRDefault="007E0484" w:rsidP="007E0484">
      <w:pPr>
        <w:jc w:val="both"/>
      </w:pPr>
    </w:p>
    <w:p w:rsidR="00F739EB" w:rsidRPr="00F00D80" w:rsidRDefault="00F739EB" w:rsidP="00F739EB">
      <w:pPr>
        <w:ind w:left="4963"/>
      </w:pPr>
    </w:p>
    <w:p w:rsidR="00F739EB" w:rsidRPr="00F00D80" w:rsidRDefault="00F739EB" w:rsidP="00F739EB">
      <w:pPr>
        <w:ind w:left="4963"/>
      </w:pPr>
    </w:p>
    <w:tbl>
      <w:tblPr>
        <w:tblW w:w="9640" w:type="dxa"/>
        <w:tblInd w:w="-142" w:type="dxa"/>
        <w:tblLook w:val="04A0" w:firstRow="1" w:lastRow="0" w:firstColumn="1" w:lastColumn="0" w:noHBand="0" w:noVBand="1"/>
      </w:tblPr>
      <w:tblGrid>
        <w:gridCol w:w="576"/>
        <w:gridCol w:w="4521"/>
        <w:gridCol w:w="4543"/>
      </w:tblGrid>
      <w:tr w:rsidR="00F00D80" w:rsidRPr="00F00D80" w:rsidTr="007A6813">
        <w:trPr>
          <w:trHeight w:val="840"/>
        </w:trPr>
        <w:tc>
          <w:tcPr>
            <w:tcW w:w="9640" w:type="dxa"/>
            <w:gridSpan w:val="3"/>
            <w:vMerge w:val="restart"/>
            <w:tcBorders>
              <w:top w:val="nil"/>
              <w:left w:val="nil"/>
              <w:bottom w:val="nil"/>
              <w:right w:val="nil"/>
            </w:tcBorders>
            <w:shd w:val="clear" w:color="auto" w:fill="auto"/>
            <w:vAlign w:val="center"/>
            <w:hideMark/>
          </w:tcPr>
          <w:p w:rsidR="007A6813" w:rsidRPr="00F00D80" w:rsidRDefault="007A6813" w:rsidP="007A6813">
            <w:pPr>
              <w:jc w:val="right"/>
              <w:rPr>
                <w:bCs/>
              </w:rPr>
            </w:pPr>
            <w:r w:rsidRPr="00F00D80">
              <w:rPr>
                <w:bCs/>
              </w:rPr>
              <w:lastRenderedPageBreak/>
              <w:t>Додаток</w:t>
            </w:r>
            <w:r w:rsidR="009A294E" w:rsidRPr="00F00D80">
              <w:rPr>
                <w:bCs/>
              </w:rPr>
              <w:t xml:space="preserve"> 1</w:t>
            </w:r>
          </w:p>
          <w:p w:rsidR="007A6813" w:rsidRPr="00F00D80" w:rsidRDefault="007A6813" w:rsidP="007A6813">
            <w:pPr>
              <w:jc w:val="right"/>
              <w:rPr>
                <w:bCs/>
              </w:rPr>
            </w:pPr>
            <w:r w:rsidRPr="00F00D80">
              <w:rPr>
                <w:bCs/>
              </w:rPr>
              <w:t>до рішення виконавчого комітету</w:t>
            </w:r>
          </w:p>
          <w:p w:rsidR="007A6813" w:rsidRPr="00F00D80" w:rsidRDefault="007A6813" w:rsidP="007A6813">
            <w:pPr>
              <w:jc w:val="right"/>
              <w:rPr>
                <w:bCs/>
              </w:rPr>
            </w:pPr>
            <w:r w:rsidRPr="00F00D80">
              <w:rPr>
                <w:bCs/>
              </w:rPr>
              <w:t xml:space="preserve">від </w:t>
            </w:r>
            <w:r w:rsidR="005D147D">
              <w:rPr>
                <w:bCs/>
              </w:rPr>
              <w:t>06.07.2021 № 616</w:t>
            </w:r>
            <w:r w:rsidRPr="00F00D80">
              <w:rPr>
                <w:bCs/>
              </w:rPr>
              <w:t xml:space="preserve"> </w:t>
            </w:r>
          </w:p>
          <w:p w:rsidR="007A6813" w:rsidRPr="00F00D80" w:rsidRDefault="007A6813" w:rsidP="007E0484">
            <w:pPr>
              <w:jc w:val="center"/>
            </w:pPr>
          </w:p>
          <w:p w:rsidR="007A6813" w:rsidRPr="00F00D80" w:rsidRDefault="007A6813" w:rsidP="007E0484">
            <w:pPr>
              <w:jc w:val="center"/>
              <w:rPr>
                <w:b/>
              </w:rPr>
            </w:pPr>
          </w:p>
          <w:p w:rsidR="007A6813" w:rsidRPr="00F00D80" w:rsidRDefault="007A6813" w:rsidP="007E0484">
            <w:pPr>
              <w:jc w:val="center"/>
              <w:rPr>
                <w:b/>
              </w:rPr>
            </w:pPr>
          </w:p>
          <w:p w:rsidR="007A6813" w:rsidRPr="00F00D80" w:rsidRDefault="007A6813" w:rsidP="007E0484">
            <w:pPr>
              <w:jc w:val="center"/>
              <w:rPr>
                <w:b/>
              </w:rPr>
            </w:pPr>
            <w:r w:rsidRPr="00F00D80">
              <w:rPr>
                <w:b/>
              </w:rPr>
              <w:t>ПАСПОРТ</w:t>
            </w:r>
          </w:p>
          <w:p w:rsidR="007A6813" w:rsidRPr="00F00D80" w:rsidRDefault="007A6813" w:rsidP="007E0484">
            <w:pPr>
              <w:ind w:hanging="250"/>
              <w:jc w:val="center"/>
            </w:pPr>
            <w:r w:rsidRPr="00F00D80">
              <w:t>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2021 - 2025 роки</w:t>
            </w:r>
          </w:p>
          <w:p w:rsidR="007A6813" w:rsidRPr="00F00D80" w:rsidRDefault="007A6813" w:rsidP="007E0484">
            <w:pPr>
              <w:ind w:hanging="250"/>
              <w:jc w:val="center"/>
            </w:pPr>
          </w:p>
        </w:tc>
      </w:tr>
      <w:tr w:rsidR="00F00D80" w:rsidRPr="00F00D80" w:rsidTr="007A6813">
        <w:trPr>
          <w:trHeight w:val="276"/>
        </w:trPr>
        <w:tc>
          <w:tcPr>
            <w:tcW w:w="9640" w:type="dxa"/>
            <w:gridSpan w:val="3"/>
            <w:vMerge/>
            <w:tcBorders>
              <w:top w:val="nil"/>
              <w:left w:val="nil"/>
              <w:bottom w:val="nil"/>
              <w:right w:val="nil"/>
            </w:tcBorders>
            <w:vAlign w:val="center"/>
            <w:hideMark/>
          </w:tcPr>
          <w:p w:rsidR="007A6813" w:rsidRPr="00F00D80" w:rsidRDefault="007A6813" w:rsidP="007E0484"/>
        </w:tc>
      </w:tr>
      <w:tr w:rsidR="00F00D80" w:rsidRPr="00F00D80" w:rsidTr="007A6813">
        <w:trPr>
          <w:trHeight w:val="619"/>
        </w:trPr>
        <w:tc>
          <w:tcPr>
            <w:tcW w:w="2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813" w:rsidRPr="00F00D80" w:rsidRDefault="007A6813" w:rsidP="007E0484">
            <w:pPr>
              <w:jc w:val="center"/>
            </w:pPr>
            <w:r w:rsidRPr="00F00D80">
              <w:t>1.</w:t>
            </w:r>
          </w:p>
        </w:tc>
        <w:tc>
          <w:tcPr>
            <w:tcW w:w="4670" w:type="dxa"/>
            <w:tcBorders>
              <w:top w:val="single" w:sz="4" w:space="0" w:color="auto"/>
              <w:left w:val="nil"/>
              <w:bottom w:val="single" w:sz="4" w:space="0" w:color="auto"/>
              <w:right w:val="single" w:sz="4" w:space="0" w:color="000000"/>
            </w:tcBorders>
            <w:shd w:val="clear" w:color="auto" w:fill="auto"/>
            <w:vAlign w:val="center"/>
            <w:hideMark/>
          </w:tcPr>
          <w:p w:rsidR="007A6813" w:rsidRPr="00F00D80" w:rsidRDefault="007A6813" w:rsidP="007E0484">
            <w:r w:rsidRPr="00F00D80">
              <w:t>Розробник Програми</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7A6813" w:rsidRPr="00F00D80" w:rsidRDefault="007A6813" w:rsidP="007E0484">
            <w:pPr>
              <w:jc w:val="center"/>
            </w:pPr>
            <w:r w:rsidRPr="00F00D80">
              <w:t>Хмельницьке РУП ГУНП в Хмельницькій області</w:t>
            </w:r>
          </w:p>
        </w:tc>
      </w:tr>
      <w:tr w:rsidR="00F00D80" w:rsidRPr="00F00D80" w:rsidTr="007A6813">
        <w:trPr>
          <w:trHeight w:val="557"/>
        </w:trPr>
        <w:tc>
          <w:tcPr>
            <w:tcW w:w="292" w:type="dxa"/>
            <w:tcBorders>
              <w:top w:val="nil"/>
              <w:left w:val="single" w:sz="4" w:space="0" w:color="auto"/>
              <w:bottom w:val="single" w:sz="4" w:space="0" w:color="auto"/>
              <w:right w:val="single" w:sz="4" w:space="0" w:color="auto"/>
            </w:tcBorders>
            <w:shd w:val="clear" w:color="auto" w:fill="auto"/>
            <w:noWrap/>
            <w:vAlign w:val="center"/>
            <w:hideMark/>
          </w:tcPr>
          <w:p w:rsidR="007A6813" w:rsidRPr="00F00D80" w:rsidRDefault="007A6813" w:rsidP="007E0484">
            <w:pPr>
              <w:jc w:val="center"/>
            </w:pPr>
            <w:r w:rsidRPr="00F00D80">
              <w:t>2.</w:t>
            </w:r>
          </w:p>
        </w:tc>
        <w:tc>
          <w:tcPr>
            <w:tcW w:w="4670" w:type="dxa"/>
            <w:tcBorders>
              <w:top w:val="single" w:sz="4" w:space="0" w:color="auto"/>
              <w:left w:val="nil"/>
              <w:bottom w:val="single" w:sz="4" w:space="0" w:color="auto"/>
              <w:right w:val="single" w:sz="4" w:space="0" w:color="auto"/>
            </w:tcBorders>
            <w:shd w:val="clear" w:color="auto" w:fill="auto"/>
            <w:vAlign w:val="center"/>
            <w:hideMark/>
          </w:tcPr>
          <w:p w:rsidR="007A6813" w:rsidRPr="00F00D80" w:rsidRDefault="007A6813" w:rsidP="007E0484">
            <w:r w:rsidRPr="00F00D80">
              <w:t>Відповідальний виконавець Програми</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7A6813" w:rsidRPr="00F00D80" w:rsidRDefault="007A6813" w:rsidP="007E0484">
            <w:pPr>
              <w:jc w:val="center"/>
            </w:pPr>
            <w:r w:rsidRPr="00F00D80">
              <w:t>Хмельницьке РУП ГУНП в Хмельницькій області</w:t>
            </w:r>
          </w:p>
        </w:tc>
      </w:tr>
      <w:tr w:rsidR="00F00D80" w:rsidRPr="00F00D80" w:rsidTr="007A6813">
        <w:trPr>
          <w:trHeight w:val="3386"/>
        </w:trPr>
        <w:tc>
          <w:tcPr>
            <w:tcW w:w="292" w:type="dxa"/>
            <w:tcBorders>
              <w:top w:val="nil"/>
              <w:left w:val="single" w:sz="4" w:space="0" w:color="auto"/>
              <w:bottom w:val="single" w:sz="4" w:space="0" w:color="auto"/>
              <w:right w:val="single" w:sz="4" w:space="0" w:color="auto"/>
            </w:tcBorders>
            <w:shd w:val="clear" w:color="auto" w:fill="auto"/>
            <w:noWrap/>
            <w:vAlign w:val="center"/>
            <w:hideMark/>
          </w:tcPr>
          <w:p w:rsidR="007A6813" w:rsidRPr="00F00D80" w:rsidRDefault="007A6813" w:rsidP="007E0484">
            <w:pPr>
              <w:jc w:val="center"/>
            </w:pPr>
            <w:r w:rsidRPr="00F00D80">
              <w:t>3</w:t>
            </w:r>
          </w:p>
        </w:tc>
        <w:tc>
          <w:tcPr>
            <w:tcW w:w="4670" w:type="dxa"/>
            <w:tcBorders>
              <w:top w:val="single" w:sz="4" w:space="0" w:color="auto"/>
              <w:left w:val="nil"/>
              <w:bottom w:val="single" w:sz="4" w:space="0" w:color="auto"/>
              <w:right w:val="single" w:sz="4" w:space="0" w:color="auto"/>
            </w:tcBorders>
            <w:shd w:val="clear" w:color="auto" w:fill="auto"/>
            <w:vAlign w:val="center"/>
            <w:hideMark/>
          </w:tcPr>
          <w:p w:rsidR="007A6813" w:rsidRPr="00F00D80" w:rsidRDefault="007A6813" w:rsidP="007E0484">
            <w:r w:rsidRPr="00F00D80">
              <w:t>Учасники Програми</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7A6813" w:rsidRPr="00F00D80" w:rsidRDefault="007A6813" w:rsidP="007E0484">
            <w:pPr>
              <w:jc w:val="center"/>
            </w:pPr>
            <w:r w:rsidRPr="00F00D80">
              <w:t>Хмельницьке РУП ГУНП в Хмельницькій області, Хмельницька міська рада, департамент інфраструктури, відділ з питань оборонно-мобілізаційної і режимно-секретної роботи та взаємодії з правоохоронними органами, департамент освіти та науки, управління молоді та спорту, служба у справах дітей, управління торгівлі, управління праці та соціального захисту населення, управління охорони здоров’я,  редакція газети «Проскурів», муніципальна телерадіокомпанія «Місто», приватні друкарні м. Хмельницького, Державна установа «Центр обслуговування підрозділів Національної поліції України» для Хмельницького управління ДВБ НП України</w:t>
            </w:r>
          </w:p>
        </w:tc>
      </w:tr>
      <w:tr w:rsidR="00F00D80" w:rsidRPr="00F00D80" w:rsidTr="007A6813">
        <w:trPr>
          <w:trHeight w:val="323"/>
        </w:trPr>
        <w:tc>
          <w:tcPr>
            <w:tcW w:w="292" w:type="dxa"/>
            <w:tcBorders>
              <w:top w:val="nil"/>
              <w:left w:val="single" w:sz="4" w:space="0" w:color="auto"/>
              <w:bottom w:val="single" w:sz="4" w:space="0" w:color="auto"/>
              <w:right w:val="single" w:sz="4" w:space="0" w:color="auto"/>
            </w:tcBorders>
            <w:shd w:val="clear" w:color="auto" w:fill="auto"/>
            <w:noWrap/>
            <w:vAlign w:val="center"/>
            <w:hideMark/>
          </w:tcPr>
          <w:p w:rsidR="007A6813" w:rsidRPr="00F00D80" w:rsidRDefault="007A6813" w:rsidP="007E0484">
            <w:pPr>
              <w:jc w:val="center"/>
            </w:pPr>
            <w:r w:rsidRPr="00F00D80">
              <w:t>4.</w:t>
            </w:r>
          </w:p>
        </w:tc>
        <w:tc>
          <w:tcPr>
            <w:tcW w:w="4670" w:type="dxa"/>
            <w:tcBorders>
              <w:top w:val="single" w:sz="4" w:space="0" w:color="auto"/>
              <w:left w:val="nil"/>
              <w:bottom w:val="single" w:sz="4" w:space="0" w:color="auto"/>
              <w:right w:val="single" w:sz="4" w:space="0" w:color="auto"/>
            </w:tcBorders>
            <w:shd w:val="clear" w:color="auto" w:fill="auto"/>
            <w:vAlign w:val="center"/>
            <w:hideMark/>
          </w:tcPr>
          <w:p w:rsidR="007A6813" w:rsidRPr="00F00D80" w:rsidRDefault="007A6813" w:rsidP="007E0484">
            <w:r w:rsidRPr="00F00D80">
              <w:t>Термін і етапи реалізації Програми</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7A6813" w:rsidRPr="00F00D80" w:rsidRDefault="007A6813" w:rsidP="007E0484">
            <w:pPr>
              <w:jc w:val="center"/>
            </w:pPr>
            <w:r w:rsidRPr="00F00D80">
              <w:t>2021 - 2025 роки</w:t>
            </w:r>
          </w:p>
        </w:tc>
      </w:tr>
      <w:tr w:rsidR="00F00D80" w:rsidRPr="00F00D80" w:rsidTr="007A6813">
        <w:trPr>
          <w:trHeight w:val="430"/>
        </w:trPr>
        <w:tc>
          <w:tcPr>
            <w:tcW w:w="292" w:type="dxa"/>
            <w:tcBorders>
              <w:top w:val="nil"/>
              <w:left w:val="single" w:sz="4" w:space="0" w:color="auto"/>
              <w:bottom w:val="single" w:sz="4" w:space="0" w:color="auto"/>
              <w:right w:val="single" w:sz="4" w:space="0" w:color="auto"/>
            </w:tcBorders>
            <w:shd w:val="clear" w:color="auto" w:fill="auto"/>
            <w:noWrap/>
            <w:vAlign w:val="center"/>
            <w:hideMark/>
          </w:tcPr>
          <w:p w:rsidR="007A6813" w:rsidRPr="00F00D80" w:rsidRDefault="007A6813" w:rsidP="007E0484">
            <w:pPr>
              <w:jc w:val="center"/>
            </w:pPr>
            <w:r w:rsidRPr="00F00D80">
              <w:t>5.</w:t>
            </w:r>
          </w:p>
        </w:tc>
        <w:tc>
          <w:tcPr>
            <w:tcW w:w="4670" w:type="dxa"/>
            <w:tcBorders>
              <w:top w:val="single" w:sz="4" w:space="0" w:color="auto"/>
              <w:left w:val="nil"/>
              <w:bottom w:val="single" w:sz="4" w:space="0" w:color="auto"/>
              <w:right w:val="single" w:sz="4" w:space="0" w:color="auto"/>
            </w:tcBorders>
            <w:shd w:val="clear" w:color="auto" w:fill="auto"/>
            <w:vAlign w:val="center"/>
            <w:hideMark/>
          </w:tcPr>
          <w:p w:rsidR="007A6813" w:rsidRPr="00F00D80" w:rsidRDefault="007A6813" w:rsidP="007E0484">
            <w:r w:rsidRPr="00F00D80">
              <w:t>Джерела фінансування Програми</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7A6813" w:rsidRPr="00F00D80" w:rsidRDefault="007A6813" w:rsidP="007E0484">
            <w:pPr>
              <w:jc w:val="center"/>
            </w:pPr>
            <w:r w:rsidRPr="00F00D80">
              <w:t>бюджет Хмельницької міської територіальної громади</w:t>
            </w:r>
          </w:p>
        </w:tc>
      </w:tr>
      <w:tr w:rsidR="00F00D80" w:rsidRPr="00F00D80" w:rsidTr="007A6813">
        <w:trPr>
          <w:trHeight w:val="819"/>
        </w:trPr>
        <w:tc>
          <w:tcPr>
            <w:tcW w:w="292" w:type="dxa"/>
            <w:tcBorders>
              <w:top w:val="nil"/>
              <w:left w:val="single" w:sz="4" w:space="0" w:color="auto"/>
              <w:bottom w:val="single" w:sz="4" w:space="0" w:color="auto"/>
              <w:right w:val="single" w:sz="4" w:space="0" w:color="auto"/>
            </w:tcBorders>
            <w:shd w:val="clear" w:color="auto" w:fill="auto"/>
            <w:noWrap/>
            <w:vAlign w:val="center"/>
            <w:hideMark/>
          </w:tcPr>
          <w:p w:rsidR="007A6813" w:rsidRPr="00F00D80" w:rsidRDefault="007A6813" w:rsidP="007E0484">
            <w:pPr>
              <w:jc w:val="center"/>
            </w:pPr>
            <w:r w:rsidRPr="00F00D80">
              <w:t>6.</w:t>
            </w:r>
          </w:p>
        </w:tc>
        <w:tc>
          <w:tcPr>
            <w:tcW w:w="4670" w:type="dxa"/>
            <w:tcBorders>
              <w:top w:val="single" w:sz="4" w:space="0" w:color="auto"/>
              <w:left w:val="nil"/>
              <w:bottom w:val="single" w:sz="4" w:space="0" w:color="auto"/>
              <w:right w:val="single" w:sz="4" w:space="0" w:color="auto"/>
            </w:tcBorders>
            <w:shd w:val="clear" w:color="auto" w:fill="auto"/>
            <w:vAlign w:val="center"/>
            <w:hideMark/>
          </w:tcPr>
          <w:p w:rsidR="007A6813" w:rsidRPr="00F00D80" w:rsidRDefault="007A6813" w:rsidP="007E0484">
            <w:r w:rsidRPr="00F00D80">
              <w:t>Загальний обсяг фінансових ресурсів, необхідних для реалізації Програми, всього, у тому числі (грн.):</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7A6813" w:rsidRPr="00F00D80" w:rsidRDefault="00BF4B25" w:rsidP="007E0484">
            <w:pPr>
              <w:jc w:val="center"/>
              <w:rPr>
                <w:lang w:val="en-US"/>
              </w:rPr>
            </w:pPr>
            <w:r w:rsidRPr="00F00D80">
              <w:rPr>
                <w:szCs w:val="20"/>
              </w:rPr>
              <w:t>11 454 400</w:t>
            </w:r>
          </w:p>
        </w:tc>
      </w:tr>
      <w:tr w:rsidR="00F00D80" w:rsidRPr="00F00D80" w:rsidTr="007A6813">
        <w:trPr>
          <w:trHeight w:val="405"/>
        </w:trPr>
        <w:tc>
          <w:tcPr>
            <w:tcW w:w="292" w:type="dxa"/>
            <w:tcBorders>
              <w:top w:val="nil"/>
              <w:left w:val="single" w:sz="4" w:space="0" w:color="auto"/>
              <w:bottom w:val="single" w:sz="4" w:space="0" w:color="auto"/>
              <w:right w:val="single" w:sz="4" w:space="0" w:color="auto"/>
            </w:tcBorders>
            <w:shd w:val="clear" w:color="auto" w:fill="auto"/>
            <w:noWrap/>
            <w:vAlign w:val="center"/>
            <w:hideMark/>
          </w:tcPr>
          <w:p w:rsidR="007A6813" w:rsidRPr="00F00D80" w:rsidRDefault="007A6813" w:rsidP="007E0484">
            <w:pPr>
              <w:jc w:val="center"/>
            </w:pPr>
            <w:r w:rsidRPr="00F00D80">
              <w:t>6.1.</w:t>
            </w:r>
          </w:p>
        </w:tc>
        <w:tc>
          <w:tcPr>
            <w:tcW w:w="4670" w:type="dxa"/>
            <w:tcBorders>
              <w:top w:val="single" w:sz="4" w:space="0" w:color="auto"/>
              <w:left w:val="nil"/>
              <w:bottom w:val="single" w:sz="4" w:space="0" w:color="auto"/>
              <w:right w:val="single" w:sz="4" w:space="0" w:color="auto"/>
            </w:tcBorders>
            <w:shd w:val="clear" w:color="auto" w:fill="auto"/>
            <w:vAlign w:val="center"/>
            <w:hideMark/>
          </w:tcPr>
          <w:p w:rsidR="007A6813" w:rsidRPr="00F00D80" w:rsidRDefault="007A6813" w:rsidP="007E0484">
            <w:r w:rsidRPr="00F00D80">
              <w:t>Коштів місцевого бюджету</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7A6813" w:rsidRPr="00F00D80" w:rsidRDefault="00BE5D1D" w:rsidP="007E0484">
            <w:pPr>
              <w:jc w:val="center"/>
              <w:rPr>
                <w:lang w:val="en-US"/>
              </w:rPr>
            </w:pPr>
            <w:r w:rsidRPr="00F00D80">
              <w:rPr>
                <w:szCs w:val="20"/>
              </w:rPr>
              <w:t>11 454 400</w:t>
            </w:r>
          </w:p>
        </w:tc>
      </w:tr>
    </w:tbl>
    <w:p w:rsidR="007A6813" w:rsidRPr="00F00D80" w:rsidRDefault="007A6813" w:rsidP="007A6813"/>
    <w:p w:rsidR="007A6813" w:rsidRPr="00F00D80" w:rsidRDefault="007A6813" w:rsidP="007A6813"/>
    <w:p w:rsidR="007A6813" w:rsidRPr="00F00D80" w:rsidRDefault="007A6813" w:rsidP="007A6813">
      <w:pPr>
        <w:jc w:val="both"/>
      </w:pPr>
    </w:p>
    <w:p w:rsidR="007A6813" w:rsidRPr="00F00D80" w:rsidRDefault="005D147D" w:rsidP="007A6813">
      <w:pPr>
        <w:jc w:val="both"/>
      </w:pPr>
      <w:r>
        <w:t>Керуючий</w:t>
      </w:r>
      <w:r w:rsidR="007A6813" w:rsidRPr="00F00D80">
        <w:t xml:space="preserve"> справами виконавчого комітету</w:t>
      </w:r>
      <w:r w:rsidR="007A6813" w:rsidRPr="00F00D80">
        <w:tab/>
      </w:r>
      <w:r w:rsidR="007A6813" w:rsidRPr="00F00D80">
        <w:tab/>
      </w:r>
      <w:r w:rsidR="007A6813" w:rsidRPr="00F00D80">
        <w:tab/>
      </w:r>
      <w:r w:rsidR="007A6813" w:rsidRPr="00F00D80">
        <w:tab/>
      </w:r>
      <w:r w:rsidR="007A6813" w:rsidRPr="00F00D80">
        <w:tab/>
      </w:r>
      <w:r w:rsidR="007A6813" w:rsidRPr="00F00D80">
        <w:tab/>
        <w:t xml:space="preserve">Ю. </w:t>
      </w:r>
      <w:r w:rsidR="009A294E" w:rsidRPr="00F00D80">
        <w:t>САБІЙ</w:t>
      </w:r>
    </w:p>
    <w:p w:rsidR="007A6813" w:rsidRPr="00F00D80" w:rsidRDefault="007A6813" w:rsidP="007A6813">
      <w:pPr>
        <w:jc w:val="both"/>
      </w:pPr>
    </w:p>
    <w:p w:rsidR="007A6813" w:rsidRPr="00F00D80" w:rsidRDefault="007A6813" w:rsidP="007A6813">
      <w:pPr>
        <w:jc w:val="both"/>
      </w:pPr>
      <w:r w:rsidRPr="00F00D80">
        <w:t>Завідувач відділу з питань оборонно-мобілізаційної</w:t>
      </w:r>
    </w:p>
    <w:p w:rsidR="007A6813" w:rsidRPr="00F00D80" w:rsidRDefault="007A6813" w:rsidP="007A6813">
      <w:pPr>
        <w:jc w:val="both"/>
      </w:pPr>
      <w:r w:rsidRPr="00F00D80">
        <w:t>і режимно-секретної роботи та взаємодії з</w:t>
      </w:r>
    </w:p>
    <w:p w:rsidR="007A6813" w:rsidRPr="00F00D80" w:rsidRDefault="007A6813" w:rsidP="007A6813">
      <w:pPr>
        <w:jc w:val="both"/>
      </w:pPr>
      <w:r w:rsidRPr="00F00D80">
        <w:t>правоохоронними органами</w:t>
      </w:r>
      <w:r w:rsidRPr="00F00D80">
        <w:tab/>
      </w:r>
      <w:r w:rsidRPr="00F00D80">
        <w:tab/>
      </w:r>
      <w:r w:rsidRPr="00F00D80">
        <w:tab/>
      </w:r>
      <w:r w:rsidRPr="00F00D80">
        <w:tab/>
      </w:r>
      <w:r w:rsidRPr="00F00D80">
        <w:tab/>
      </w:r>
      <w:r w:rsidRPr="00F00D80">
        <w:tab/>
      </w:r>
      <w:r w:rsidRPr="00F00D80">
        <w:tab/>
        <w:t xml:space="preserve">Ю. </w:t>
      </w:r>
      <w:r w:rsidR="009A294E" w:rsidRPr="00F00D80">
        <w:t>ШКАБУРА</w:t>
      </w:r>
    </w:p>
    <w:p w:rsidR="007A6813" w:rsidRPr="00F00D80" w:rsidRDefault="007A6813" w:rsidP="007A6813"/>
    <w:p w:rsidR="00F739EB" w:rsidRPr="00F00D80" w:rsidRDefault="00F739EB" w:rsidP="00F739EB">
      <w:pPr>
        <w:ind w:left="4963"/>
      </w:pPr>
    </w:p>
    <w:p w:rsidR="007A6813" w:rsidRPr="00F00D80" w:rsidRDefault="007A6813">
      <w:pPr>
        <w:sectPr w:rsidR="007A6813" w:rsidRPr="00F00D80" w:rsidSect="00C56B9C">
          <w:pgSz w:w="11906" w:h="16838" w:code="9"/>
          <w:pgMar w:top="1135" w:right="567" w:bottom="1134" w:left="1701" w:header="709" w:footer="709" w:gutter="0"/>
          <w:cols w:space="708"/>
          <w:docGrid w:linePitch="360"/>
        </w:sectPr>
      </w:pPr>
    </w:p>
    <w:p w:rsidR="007A6813" w:rsidRPr="00F00D80" w:rsidRDefault="007A6813" w:rsidP="007A6813">
      <w:pPr>
        <w:jc w:val="right"/>
        <w:rPr>
          <w:bCs/>
        </w:rPr>
      </w:pPr>
      <w:r w:rsidRPr="00F00D80">
        <w:rPr>
          <w:bCs/>
        </w:rPr>
        <w:lastRenderedPageBreak/>
        <w:t>Додаток</w:t>
      </w:r>
      <w:r w:rsidR="009A294E" w:rsidRPr="00F00D80">
        <w:rPr>
          <w:bCs/>
        </w:rPr>
        <w:t xml:space="preserve"> 2</w:t>
      </w:r>
    </w:p>
    <w:p w:rsidR="007A6813" w:rsidRPr="00F00D80" w:rsidRDefault="007A6813" w:rsidP="007A6813">
      <w:pPr>
        <w:jc w:val="right"/>
        <w:rPr>
          <w:bCs/>
        </w:rPr>
      </w:pPr>
      <w:r w:rsidRPr="00F00D80">
        <w:rPr>
          <w:bCs/>
        </w:rPr>
        <w:t>до рішення виконавчого комітету</w:t>
      </w:r>
    </w:p>
    <w:p w:rsidR="007A6813" w:rsidRPr="00F00D80" w:rsidRDefault="007A6813" w:rsidP="007A6813">
      <w:pPr>
        <w:jc w:val="right"/>
        <w:rPr>
          <w:bCs/>
        </w:rPr>
      </w:pPr>
      <w:r w:rsidRPr="00F00D80">
        <w:rPr>
          <w:bCs/>
        </w:rPr>
        <w:t xml:space="preserve">від </w:t>
      </w:r>
      <w:r w:rsidR="005D147D">
        <w:rPr>
          <w:bCs/>
        </w:rPr>
        <w:t>06.07.2021</w:t>
      </w:r>
      <w:r w:rsidRPr="00F00D80">
        <w:rPr>
          <w:bCs/>
        </w:rPr>
        <w:t xml:space="preserve"> № </w:t>
      </w:r>
      <w:r w:rsidR="005D147D">
        <w:rPr>
          <w:bCs/>
        </w:rPr>
        <w:t>616</w:t>
      </w:r>
      <w:r w:rsidRPr="00F00D80">
        <w:rPr>
          <w:bCs/>
        </w:rPr>
        <w:t xml:space="preserve"> </w:t>
      </w:r>
    </w:p>
    <w:p w:rsidR="007A6813" w:rsidRPr="00F00D80" w:rsidRDefault="007A6813" w:rsidP="007A6813">
      <w:pPr>
        <w:jc w:val="center"/>
        <w:rPr>
          <w:b/>
          <w:bCs/>
        </w:rPr>
      </w:pPr>
    </w:p>
    <w:p w:rsidR="007A6813" w:rsidRPr="00F00D80" w:rsidRDefault="007A6813" w:rsidP="007A6813">
      <w:pPr>
        <w:jc w:val="center"/>
        <w:rPr>
          <w:b/>
          <w:bCs/>
        </w:rPr>
      </w:pPr>
    </w:p>
    <w:tbl>
      <w:tblPr>
        <w:tblW w:w="15041" w:type="dxa"/>
        <w:tblInd w:w="93" w:type="dxa"/>
        <w:tblLook w:val="04A0" w:firstRow="1" w:lastRow="0" w:firstColumn="1" w:lastColumn="0" w:noHBand="0" w:noVBand="1"/>
      </w:tblPr>
      <w:tblGrid>
        <w:gridCol w:w="3983"/>
        <w:gridCol w:w="1844"/>
        <w:gridCol w:w="1418"/>
        <w:gridCol w:w="1417"/>
        <w:gridCol w:w="1559"/>
        <w:gridCol w:w="1843"/>
        <w:gridCol w:w="2977"/>
      </w:tblGrid>
      <w:tr w:rsidR="00F00D80" w:rsidRPr="00F00D80" w:rsidTr="007E0484">
        <w:trPr>
          <w:trHeight w:val="276"/>
        </w:trPr>
        <w:tc>
          <w:tcPr>
            <w:tcW w:w="15041" w:type="dxa"/>
            <w:gridSpan w:val="7"/>
            <w:vMerge w:val="restart"/>
            <w:tcBorders>
              <w:top w:val="nil"/>
              <w:left w:val="nil"/>
              <w:bottom w:val="nil"/>
              <w:right w:val="nil"/>
            </w:tcBorders>
            <w:shd w:val="clear" w:color="auto" w:fill="auto"/>
            <w:vAlign w:val="center"/>
            <w:hideMark/>
          </w:tcPr>
          <w:p w:rsidR="007A6813" w:rsidRPr="00F00D80" w:rsidRDefault="007A6813" w:rsidP="007E0484">
            <w:pPr>
              <w:jc w:val="center"/>
              <w:rPr>
                <w:b/>
                <w:bCs/>
              </w:rPr>
            </w:pPr>
          </w:p>
          <w:p w:rsidR="007A6813" w:rsidRPr="00F00D80" w:rsidRDefault="007A6813" w:rsidP="007E0484">
            <w:pPr>
              <w:jc w:val="center"/>
            </w:pPr>
            <w:r w:rsidRPr="00F00D80">
              <w:rPr>
                <w:b/>
                <w:bCs/>
              </w:rPr>
              <w:t>Фінансування</w:t>
            </w:r>
          </w:p>
          <w:p w:rsidR="007A6813" w:rsidRPr="00F00D80" w:rsidRDefault="007A6813" w:rsidP="007E0484">
            <w:pPr>
              <w:jc w:val="center"/>
            </w:pPr>
            <w:r w:rsidRPr="00F00D80">
              <w:t>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2021 - 2025 роки</w:t>
            </w:r>
          </w:p>
          <w:p w:rsidR="007A6813" w:rsidRPr="00F00D80" w:rsidRDefault="007A6813" w:rsidP="007E0484">
            <w:pPr>
              <w:jc w:val="center"/>
            </w:pPr>
          </w:p>
        </w:tc>
      </w:tr>
      <w:tr w:rsidR="00F00D80" w:rsidRPr="00F00D80" w:rsidTr="007E0484">
        <w:trPr>
          <w:trHeight w:val="276"/>
        </w:trPr>
        <w:tc>
          <w:tcPr>
            <w:tcW w:w="15041" w:type="dxa"/>
            <w:gridSpan w:val="7"/>
            <w:vMerge/>
            <w:tcBorders>
              <w:top w:val="nil"/>
              <w:left w:val="nil"/>
              <w:bottom w:val="nil"/>
              <w:right w:val="nil"/>
            </w:tcBorders>
            <w:vAlign w:val="center"/>
            <w:hideMark/>
          </w:tcPr>
          <w:p w:rsidR="007A6813" w:rsidRPr="00F00D80" w:rsidRDefault="007A6813" w:rsidP="007E0484"/>
        </w:tc>
      </w:tr>
      <w:tr w:rsidR="00F00D80" w:rsidRPr="00F00D80" w:rsidTr="007E0484">
        <w:trPr>
          <w:trHeight w:val="418"/>
        </w:trPr>
        <w:tc>
          <w:tcPr>
            <w:tcW w:w="15041" w:type="dxa"/>
            <w:gridSpan w:val="7"/>
            <w:vMerge/>
            <w:tcBorders>
              <w:top w:val="nil"/>
              <w:left w:val="nil"/>
              <w:bottom w:val="nil"/>
              <w:right w:val="nil"/>
            </w:tcBorders>
            <w:vAlign w:val="center"/>
            <w:hideMark/>
          </w:tcPr>
          <w:p w:rsidR="007A6813" w:rsidRPr="00F00D80" w:rsidRDefault="007A6813" w:rsidP="007E0484"/>
        </w:tc>
      </w:tr>
      <w:tr w:rsidR="00F00D80" w:rsidRPr="00F00D80" w:rsidTr="007E0484">
        <w:trPr>
          <w:trHeight w:val="1032"/>
        </w:trPr>
        <w:tc>
          <w:tcPr>
            <w:tcW w:w="3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813" w:rsidRPr="00F00D80" w:rsidRDefault="007A6813" w:rsidP="007E0484">
            <w:pPr>
              <w:jc w:val="center"/>
            </w:pPr>
            <w:r w:rsidRPr="00F00D80">
              <w:t>Обсяг коштів, які пропонується залучити на виконання Програми</w:t>
            </w:r>
          </w:p>
        </w:tc>
        <w:tc>
          <w:tcPr>
            <w:tcW w:w="8081" w:type="dxa"/>
            <w:gridSpan w:val="5"/>
            <w:tcBorders>
              <w:top w:val="single" w:sz="4" w:space="0" w:color="auto"/>
              <w:left w:val="nil"/>
              <w:bottom w:val="single" w:sz="4" w:space="0" w:color="auto"/>
              <w:right w:val="single" w:sz="4" w:space="0" w:color="auto"/>
            </w:tcBorders>
            <w:shd w:val="clear" w:color="auto" w:fill="auto"/>
            <w:noWrap/>
            <w:vAlign w:val="center"/>
            <w:hideMark/>
          </w:tcPr>
          <w:p w:rsidR="007A6813" w:rsidRPr="00F00D80" w:rsidRDefault="007A6813" w:rsidP="007E0484">
            <w:pPr>
              <w:jc w:val="center"/>
            </w:pPr>
            <w:r w:rsidRPr="00F00D80">
              <w:t>Етапи виконання Програми</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813" w:rsidRPr="00F00D80" w:rsidRDefault="007A6813" w:rsidP="007E0484">
            <w:pPr>
              <w:jc w:val="center"/>
            </w:pPr>
            <w:r w:rsidRPr="00F00D80">
              <w:t>Усього витрат на виконання Програми (грн.)</w:t>
            </w:r>
          </w:p>
        </w:tc>
      </w:tr>
      <w:tr w:rsidR="00F00D80" w:rsidRPr="00F00D80" w:rsidTr="007E0484">
        <w:trPr>
          <w:trHeight w:val="615"/>
        </w:trPr>
        <w:tc>
          <w:tcPr>
            <w:tcW w:w="3983" w:type="dxa"/>
            <w:vMerge/>
            <w:tcBorders>
              <w:top w:val="single" w:sz="4" w:space="0" w:color="auto"/>
              <w:left w:val="single" w:sz="4" w:space="0" w:color="auto"/>
              <w:bottom w:val="single" w:sz="4" w:space="0" w:color="auto"/>
              <w:right w:val="single" w:sz="4" w:space="0" w:color="auto"/>
            </w:tcBorders>
            <w:vAlign w:val="center"/>
            <w:hideMark/>
          </w:tcPr>
          <w:p w:rsidR="007A6813" w:rsidRPr="00F00D80" w:rsidRDefault="007A6813" w:rsidP="007E0484"/>
        </w:tc>
        <w:tc>
          <w:tcPr>
            <w:tcW w:w="4679" w:type="dxa"/>
            <w:gridSpan w:val="3"/>
            <w:tcBorders>
              <w:top w:val="single" w:sz="4" w:space="0" w:color="auto"/>
              <w:left w:val="nil"/>
              <w:bottom w:val="single" w:sz="4" w:space="0" w:color="auto"/>
              <w:right w:val="single" w:sz="4" w:space="0" w:color="auto"/>
            </w:tcBorders>
            <w:shd w:val="clear" w:color="auto" w:fill="auto"/>
            <w:noWrap/>
            <w:vAlign w:val="bottom"/>
            <w:hideMark/>
          </w:tcPr>
          <w:p w:rsidR="007A6813" w:rsidRPr="00F00D80" w:rsidRDefault="007A6813" w:rsidP="007E0484">
            <w:pPr>
              <w:jc w:val="center"/>
              <w:rPr>
                <w:b/>
                <w:bCs/>
              </w:rPr>
            </w:pPr>
            <w:r w:rsidRPr="00F00D80">
              <w:rPr>
                <w:b/>
                <w:bCs/>
              </w:rPr>
              <w:t>I</w:t>
            </w:r>
          </w:p>
        </w:tc>
        <w:tc>
          <w:tcPr>
            <w:tcW w:w="1559" w:type="dxa"/>
            <w:tcBorders>
              <w:top w:val="nil"/>
              <w:left w:val="nil"/>
              <w:bottom w:val="single" w:sz="4" w:space="0" w:color="auto"/>
              <w:right w:val="single" w:sz="4" w:space="0" w:color="auto"/>
            </w:tcBorders>
            <w:shd w:val="clear" w:color="auto" w:fill="auto"/>
            <w:noWrap/>
            <w:vAlign w:val="bottom"/>
            <w:hideMark/>
          </w:tcPr>
          <w:p w:rsidR="007A6813" w:rsidRPr="00F00D80" w:rsidRDefault="007A6813" w:rsidP="007E0484">
            <w:pPr>
              <w:jc w:val="center"/>
              <w:rPr>
                <w:b/>
                <w:bCs/>
              </w:rPr>
            </w:pPr>
            <w:r w:rsidRPr="00F00D80">
              <w:rPr>
                <w:b/>
                <w:bCs/>
              </w:rPr>
              <w:t>II</w:t>
            </w:r>
          </w:p>
        </w:tc>
        <w:tc>
          <w:tcPr>
            <w:tcW w:w="1843" w:type="dxa"/>
            <w:tcBorders>
              <w:top w:val="nil"/>
              <w:left w:val="nil"/>
              <w:bottom w:val="single" w:sz="4" w:space="0" w:color="auto"/>
              <w:right w:val="single" w:sz="4" w:space="0" w:color="auto"/>
            </w:tcBorders>
            <w:shd w:val="clear" w:color="auto" w:fill="auto"/>
            <w:noWrap/>
            <w:vAlign w:val="bottom"/>
            <w:hideMark/>
          </w:tcPr>
          <w:p w:rsidR="007A6813" w:rsidRPr="00F00D80" w:rsidRDefault="007A6813" w:rsidP="007E0484">
            <w:pPr>
              <w:jc w:val="center"/>
              <w:rPr>
                <w:b/>
                <w:bCs/>
              </w:rPr>
            </w:pPr>
            <w:r w:rsidRPr="00F00D80">
              <w:rPr>
                <w:b/>
                <w:bCs/>
              </w:rPr>
              <w:t>III</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A6813" w:rsidRPr="00F00D80" w:rsidRDefault="007A6813" w:rsidP="007E0484"/>
        </w:tc>
      </w:tr>
      <w:tr w:rsidR="00F00D80" w:rsidRPr="00F00D80" w:rsidTr="007E0484">
        <w:trPr>
          <w:trHeight w:val="529"/>
        </w:trPr>
        <w:tc>
          <w:tcPr>
            <w:tcW w:w="3983" w:type="dxa"/>
            <w:vMerge/>
            <w:tcBorders>
              <w:top w:val="single" w:sz="4" w:space="0" w:color="auto"/>
              <w:left w:val="single" w:sz="4" w:space="0" w:color="auto"/>
              <w:bottom w:val="single" w:sz="4" w:space="0" w:color="auto"/>
              <w:right w:val="single" w:sz="4" w:space="0" w:color="auto"/>
            </w:tcBorders>
            <w:vAlign w:val="center"/>
            <w:hideMark/>
          </w:tcPr>
          <w:p w:rsidR="007A6813" w:rsidRPr="00F00D80" w:rsidRDefault="007A6813" w:rsidP="007E0484"/>
        </w:tc>
        <w:tc>
          <w:tcPr>
            <w:tcW w:w="1844" w:type="dxa"/>
            <w:tcBorders>
              <w:top w:val="nil"/>
              <w:left w:val="nil"/>
              <w:bottom w:val="single" w:sz="4" w:space="0" w:color="auto"/>
              <w:right w:val="single" w:sz="4" w:space="0" w:color="auto"/>
            </w:tcBorders>
            <w:shd w:val="clear" w:color="auto" w:fill="auto"/>
            <w:noWrap/>
            <w:vAlign w:val="bottom"/>
            <w:hideMark/>
          </w:tcPr>
          <w:p w:rsidR="007A6813" w:rsidRPr="00F00D80" w:rsidRDefault="007A6813" w:rsidP="007E0484">
            <w:pPr>
              <w:jc w:val="center"/>
              <w:rPr>
                <w:b/>
                <w:bCs/>
              </w:rPr>
            </w:pPr>
            <w:r w:rsidRPr="00F00D80">
              <w:rPr>
                <w:b/>
                <w:bCs/>
              </w:rPr>
              <w:t>2021</w:t>
            </w:r>
          </w:p>
        </w:tc>
        <w:tc>
          <w:tcPr>
            <w:tcW w:w="1418" w:type="dxa"/>
            <w:tcBorders>
              <w:top w:val="nil"/>
              <w:left w:val="nil"/>
              <w:bottom w:val="single" w:sz="4" w:space="0" w:color="auto"/>
              <w:right w:val="single" w:sz="4" w:space="0" w:color="auto"/>
            </w:tcBorders>
            <w:shd w:val="clear" w:color="auto" w:fill="auto"/>
            <w:noWrap/>
            <w:vAlign w:val="bottom"/>
            <w:hideMark/>
          </w:tcPr>
          <w:p w:rsidR="007A6813" w:rsidRPr="00F00D80" w:rsidRDefault="007A6813" w:rsidP="007E0484">
            <w:pPr>
              <w:jc w:val="center"/>
              <w:rPr>
                <w:b/>
                <w:bCs/>
              </w:rPr>
            </w:pPr>
            <w:r w:rsidRPr="00F00D80">
              <w:rPr>
                <w:b/>
                <w:bCs/>
              </w:rPr>
              <w:t>2022</w:t>
            </w:r>
          </w:p>
        </w:tc>
        <w:tc>
          <w:tcPr>
            <w:tcW w:w="1417" w:type="dxa"/>
            <w:tcBorders>
              <w:top w:val="nil"/>
              <w:left w:val="nil"/>
              <w:bottom w:val="single" w:sz="4" w:space="0" w:color="auto"/>
              <w:right w:val="single" w:sz="4" w:space="0" w:color="auto"/>
            </w:tcBorders>
            <w:shd w:val="clear" w:color="auto" w:fill="auto"/>
            <w:noWrap/>
            <w:vAlign w:val="bottom"/>
            <w:hideMark/>
          </w:tcPr>
          <w:p w:rsidR="007A6813" w:rsidRPr="00F00D80" w:rsidRDefault="007A6813" w:rsidP="007E0484">
            <w:pPr>
              <w:jc w:val="center"/>
              <w:rPr>
                <w:b/>
                <w:bCs/>
              </w:rPr>
            </w:pPr>
            <w:r w:rsidRPr="00F00D80">
              <w:rPr>
                <w:b/>
                <w:bCs/>
              </w:rPr>
              <w:t>2023</w:t>
            </w:r>
          </w:p>
        </w:tc>
        <w:tc>
          <w:tcPr>
            <w:tcW w:w="1559" w:type="dxa"/>
            <w:tcBorders>
              <w:top w:val="nil"/>
              <w:left w:val="nil"/>
              <w:bottom w:val="single" w:sz="4" w:space="0" w:color="auto"/>
              <w:right w:val="single" w:sz="4" w:space="0" w:color="auto"/>
            </w:tcBorders>
            <w:shd w:val="clear" w:color="auto" w:fill="auto"/>
            <w:noWrap/>
            <w:vAlign w:val="bottom"/>
            <w:hideMark/>
          </w:tcPr>
          <w:p w:rsidR="007A6813" w:rsidRPr="00F00D80" w:rsidRDefault="007A6813" w:rsidP="007E0484">
            <w:pPr>
              <w:jc w:val="center"/>
              <w:rPr>
                <w:b/>
                <w:bCs/>
              </w:rPr>
            </w:pPr>
            <w:r w:rsidRPr="00F00D80">
              <w:rPr>
                <w:b/>
                <w:bCs/>
              </w:rPr>
              <w:t>2024</w:t>
            </w:r>
          </w:p>
        </w:tc>
        <w:tc>
          <w:tcPr>
            <w:tcW w:w="1843" w:type="dxa"/>
            <w:tcBorders>
              <w:top w:val="nil"/>
              <w:left w:val="nil"/>
              <w:bottom w:val="single" w:sz="4" w:space="0" w:color="auto"/>
              <w:right w:val="single" w:sz="4" w:space="0" w:color="auto"/>
            </w:tcBorders>
            <w:shd w:val="clear" w:color="auto" w:fill="auto"/>
            <w:noWrap/>
            <w:vAlign w:val="bottom"/>
            <w:hideMark/>
          </w:tcPr>
          <w:p w:rsidR="007A6813" w:rsidRPr="00F00D80" w:rsidRDefault="007A6813" w:rsidP="007E0484">
            <w:pPr>
              <w:jc w:val="center"/>
              <w:rPr>
                <w:b/>
                <w:bCs/>
              </w:rPr>
            </w:pPr>
            <w:r w:rsidRPr="00F00D80">
              <w:rPr>
                <w:b/>
                <w:bCs/>
              </w:rPr>
              <w:t>2025</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A6813" w:rsidRPr="00F00D80" w:rsidRDefault="007A6813" w:rsidP="007E0484"/>
        </w:tc>
      </w:tr>
      <w:tr w:rsidR="00F00D80" w:rsidRPr="00F00D80" w:rsidTr="007E0484">
        <w:trPr>
          <w:trHeight w:val="503"/>
        </w:trPr>
        <w:tc>
          <w:tcPr>
            <w:tcW w:w="3983" w:type="dxa"/>
            <w:tcBorders>
              <w:top w:val="nil"/>
              <w:left w:val="single" w:sz="4" w:space="0" w:color="auto"/>
              <w:bottom w:val="single" w:sz="4" w:space="0" w:color="auto"/>
              <w:right w:val="single" w:sz="4" w:space="0" w:color="auto"/>
            </w:tcBorders>
            <w:shd w:val="clear" w:color="auto" w:fill="auto"/>
            <w:vAlign w:val="center"/>
            <w:hideMark/>
          </w:tcPr>
          <w:p w:rsidR="007A6813" w:rsidRPr="00F00D80" w:rsidRDefault="007A6813" w:rsidP="007E0484">
            <w:r w:rsidRPr="00F00D80">
              <w:t>Обсяг ресурсів, усього, у тому числі:</w:t>
            </w:r>
          </w:p>
        </w:tc>
        <w:tc>
          <w:tcPr>
            <w:tcW w:w="1844" w:type="dxa"/>
            <w:tcBorders>
              <w:top w:val="nil"/>
              <w:left w:val="nil"/>
              <w:bottom w:val="single" w:sz="4" w:space="0" w:color="auto"/>
              <w:right w:val="single" w:sz="4" w:space="0" w:color="auto"/>
            </w:tcBorders>
            <w:shd w:val="clear" w:color="auto" w:fill="auto"/>
            <w:noWrap/>
            <w:vAlign w:val="center"/>
            <w:hideMark/>
          </w:tcPr>
          <w:p w:rsidR="007A6813" w:rsidRPr="00F00D80" w:rsidRDefault="00BE5D1D" w:rsidP="00BE5D1D">
            <w:pPr>
              <w:jc w:val="center"/>
              <w:rPr>
                <w:lang w:val="en-US"/>
              </w:rPr>
            </w:pPr>
            <w:r w:rsidRPr="00F00D80">
              <w:t xml:space="preserve">2 270 </w:t>
            </w:r>
            <w:r w:rsidR="007A6813" w:rsidRPr="00F00D80">
              <w:t>8</w:t>
            </w:r>
            <w:r w:rsidR="007A6813" w:rsidRPr="00F00D80">
              <w:rPr>
                <w:lang w:val="en-US"/>
              </w:rPr>
              <w:t>00</w:t>
            </w:r>
          </w:p>
        </w:tc>
        <w:tc>
          <w:tcPr>
            <w:tcW w:w="1418" w:type="dxa"/>
            <w:tcBorders>
              <w:top w:val="nil"/>
              <w:left w:val="nil"/>
              <w:bottom w:val="single" w:sz="4" w:space="0" w:color="auto"/>
              <w:right w:val="single" w:sz="4" w:space="0" w:color="auto"/>
            </w:tcBorders>
            <w:shd w:val="clear" w:color="auto" w:fill="auto"/>
            <w:noWrap/>
            <w:vAlign w:val="center"/>
            <w:hideMark/>
          </w:tcPr>
          <w:p w:rsidR="007A6813" w:rsidRPr="00F00D80" w:rsidRDefault="007A6813" w:rsidP="00BE5D1D">
            <w:pPr>
              <w:jc w:val="center"/>
              <w:rPr>
                <w:lang w:val="en-US"/>
              </w:rPr>
            </w:pPr>
            <w:r w:rsidRPr="00F00D80">
              <w:t>2 </w:t>
            </w:r>
            <w:r w:rsidR="00BE5D1D" w:rsidRPr="00F00D80">
              <w:t>150</w:t>
            </w:r>
            <w:r w:rsidRPr="00F00D80">
              <w:t xml:space="preserve"> 800</w:t>
            </w:r>
          </w:p>
        </w:tc>
        <w:tc>
          <w:tcPr>
            <w:tcW w:w="1417" w:type="dxa"/>
            <w:tcBorders>
              <w:top w:val="nil"/>
              <w:left w:val="nil"/>
              <w:bottom w:val="single" w:sz="4" w:space="0" w:color="auto"/>
              <w:right w:val="single" w:sz="4" w:space="0" w:color="auto"/>
            </w:tcBorders>
            <w:shd w:val="clear" w:color="auto" w:fill="auto"/>
            <w:noWrap/>
            <w:vAlign w:val="center"/>
            <w:hideMark/>
          </w:tcPr>
          <w:p w:rsidR="007A6813" w:rsidRPr="00F00D80" w:rsidRDefault="007A6813" w:rsidP="00BE5D1D">
            <w:pPr>
              <w:jc w:val="center"/>
            </w:pPr>
            <w:r w:rsidRPr="00F00D80">
              <w:rPr>
                <w:lang w:val="en-US"/>
              </w:rPr>
              <w:t>2 </w:t>
            </w:r>
            <w:r w:rsidR="00BE5D1D" w:rsidRPr="00F00D80">
              <w:t>240</w:t>
            </w:r>
            <w:r w:rsidRPr="00F00D80">
              <w:t xml:space="preserve"> 900</w:t>
            </w:r>
          </w:p>
        </w:tc>
        <w:tc>
          <w:tcPr>
            <w:tcW w:w="1559" w:type="dxa"/>
            <w:tcBorders>
              <w:top w:val="nil"/>
              <w:left w:val="nil"/>
              <w:bottom w:val="single" w:sz="4" w:space="0" w:color="auto"/>
              <w:right w:val="single" w:sz="4" w:space="0" w:color="auto"/>
            </w:tcBorders>
            <w:shd w:val="clear" w:color="auto" w:fill="auto"/>
            <w:noWrap/>
            <w:vAlign w:val="center"/>
            <w:hideMark/>
          </w:tcPr>
          <w:p w:rsidR="007A6813" w:rsidRPr="00F00D80" w:rsidRDefault="007A6813" w:rsidP="00BE5D1D">
            <w:pPr>
              <w:jc w:val="center"/>
              <w:rPr>
                <w:lang w:val="en-US"/>
              </w:rPr>
            </w:pPr>
            <w:r w:rsidRPr="00F00D80">
              <w:rPr>
                <w:lang w:val="en-US"/>
              </w:rPr>
              <w:t>2</w:t>
            </w:r>
            <w:r w:rsidRPr="00F00D80">
              <w:t xml:space="preserve"> </w:t>
            </w:r>
            <w:r w:rsidR="00BE5D1D" w:rsidRPr="00F00D80">
              <w:t>350</w:t>
            </w:r>
            <w:r w:rsidRPr="00F00D80">
              <w:t xml:space="preserve"> 9</w:t>
            </w:r>
            <w:r w:rsidRPr="00F00D80">
              <w:rPr>
                <w:lang w:val="en-US"/>
              </w:rPr>
              <w:t>00</w:t>
            </w:r>
          </w:p>
        </w:tc>
        <w:tc>
          <w:tcPr>
            <w:tcW w:w="1843" w:type="dxa"/>
            <w:tcBorders>
              <w:top w:val="nil"/>
              <w:left w:val="nil"/>
              <w:bottom w:val="single" w:sz="4" w:space="0" w:color="auto"/>
              <w:right w:val="nil"/>
            </w:tcBorders>
            <w:shd w:val="clear" w:color="auto" w:fill="auto"/>
            <w:noWrap/>
            <w:vAlign w:val="center"/>
            <w:hideMark/>
          </w:tcPr>
          <w:p w:rsidR="007A6813" w:rsidRPr="00F00D80" w:rsidRDefault="007A6813" w:rsidP="00BE5D1D">
            <w:pPr>
              <w:jc w:val="center"/>
              <w:rPr>
                <w:lang w:val="en-US"/>
              </w:rPr>
            </w:pPr>
            <w:r w:rsidRPr="00F00D80">
              <w:rPr>
                <w:lang w:val="en-US"/>
              </w:rPr>
              <w:t>2</w:t>
            </w:r>
            <w:r w:rsidRPr="00F00D80">
              <w:t xml:space="preserve"> </w:t>
            </w:r>
            <w:r w:rsidR="00BE5D1D" w:rsidRPr="00F00D80">
              <w:t>441</w:t>
            </w:r>
            <w:r w:rsidRPr="00F00D80">
              <w:t xml:space="preserve"> </w:t>
            </w:r>
            <w:r w:rsidRPr="00F00D80">
              <w:rPr>
                <w:lang w:val="en-US"/>
              </w:rPr>
              <w:t>000</w:t>
            </w:r>
          </w:p>
        </w:tc>
        <w:tc>
          <w:tcPr>
            <w:tcW w:w="2977" w:type="dxa"/>
            <w:tcBorders>
              <w:top w:val="nil"/>
              <w:left w:val="single" w:sz="4" w:space="0" w:color="auto"/>
              <w:bottom w:val="single" w:sz="4" w:space="0" w:color="auto"/>
              <w:right w:val="single" w:sz="8" w:space="0" w:color="auto"/>
            </w:tcBorders>
            <w:shd w:val="clear" w:color="auto" w:fill="auto"/>
            <w:noWrap/>
            <w:vAlign w:val="center"/>
            <w:hideMark/>
          </w:tcPr>
          <w:p w:rsidR="007A6813" w:rsidRPr="00F00D80" w:rsidRDefault="00BE5D1D" w:rsidP="007E0484">
            <w:pPr>
              <w:jc w:val="center"/>
              <w:rPr>
                <w:lang w:val="en-US"/>
              </w:rPr>
            </w:pPr>
            <w:r w:rsidRPr="00F00D80">
              <w:rPr>
                <w:szCs w:val="20"/>
              </w:rPr>
              <w:t>11 454 400</w:t>
            </w:r>
          </w:p>
        </w:tc>
      </w:tr>
      <w:tr w:rsidR="00BE5D1D" w:rsidRPr="00F00D80" w:rsidTr="007E0484">
        <w:trPr>
          <w:trHeight w:val="818"/>
        </w:trPr>
        <w:tc>
          <w:tcPr>
            <w:tcW w:w="3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D1D" w:rsidRPr="00F00D80" w:rsidRDefault="00BE5D1D" w:rsidP="00BE5D1D">
            <w:r w:rsidRPr="00F00D80">
              <w:t>Бюджет Хмельницької міської територіальної громади</w:t>
            </w:r>
          </w:p>
        </w:tc>
        <w:tc>
          <w:tcPr>
            <w:tcW w:w="1844" w:type="dxa"/>
            <w:tcBorders>
              <w:top w:val="nil"/>
              <w:left w:val="nil"/>
              <w:bottom w:val="single" w:sz="4" w:space="0" w:color="auto"/>
              <w:right w:val="single" w:sz="4" w:space="0" w:color="auto"/>
            </w:tcBorders>
            <w:shd w:val="clear" w:color="auto" w:fill="auto"/>
            <w:noWrap/>
            <w:vAlign w:val="center"/>
            <w:hideMark/>
          </w:tcPr>
          <w:p w:rsidR="00BE5D1D" w:rsidRPr="00F00D80" w:rsidRDefault="00BE5D1D" w:rsidP="00BE5D1D">
            <w:pPr>
              <w:jc w:val="center"/>
              <w:rPr>
                <w:lang w:val="en-US"/>
              </w:rPr>
            </w:pPr>
            <w:r w:rsidRPr="00F00D80">
              <w:t>2 270 8</w:t>
            </w:r>
            <w:r w:rsidRPr="00F00D80">
              <w:rPr>
                <w:lang w:val="en-US"/>
              </w:rPr>
              <w:t>00</w:t>
            </w:r>
          </w:p>
        </w:tc>
        <w:tc>
          <w:tcPr>
            <w:tcW w:w="1418" w:type="dxa"/>
            <w:tcBorders>
              <w:top w:val="nil"/>
              <w:left w:val="nil"/>
              <w:bottom w:val="single" w:sz="4" w:space="0" w:color="auto"/>
              <w:right w:val="single" w:sz="4" w:space="0" w:color="auto"/>
            </w:tcBorders>
            <w:shd w:val="clear" w:color="auto" w:fill="auto"/>
            <w:noWrap/>
            <w:vAlign w:val="center"/>
            <w:hideMark/>
          </w:tcPr>
          <w:p w:rsidR="00BE5D1D" w:rsidRPr="00F00D80" w:rsidRDefault="00BE5D1D" w:rsidP="00BE5D1D">
            <w:pPr>
              <w:jc w:val="center"/>
              <w:rPr>
                <w:lang w:val="en-US"/>
              </w:rPr>
            </w:pPr>
            <w:r w:rsidRPr="00F00D80">
              <w:t>2 150 800</w:t>
            </w:r>
          </w:p>
        </w:tc>
        <w:tc>
          <w:tcPr>
            <w:tcW w:w="1417" w:type="dxa"/>
            <w:tcBorders>
              <w:top w:val="nil"/>
              <w:left w:val="nil"/>
              <w:bottom w:val="single" w:sz="4" w:space="0" w:color="auto"/>
              <w:right w:val="single" w:sz="4" w:space="0" w:color="auto"/>
            </w:tcBorders>
            <w:shd w:val="clear" w:color="auto" w:fill="auto"/>
            <w:noWrap/>
            <w:vAlign w:val="center"/>
            <w:hideMark/>
          </w:tcPr>
          <w:p w:rsidR="00BE5D1D" w:rsidRPr="00F00D80" w:rsidRDefault="00BE5D1D" w:rsidP="00BE5D1D">
            <w:pPr>
              <w:jc w:val="center"/>
            </w:pPr>
            <w:r w:rsidRPr="00F00D80">
              <w:rPr>
                <w:lang w:val="en-US"/>
              </w:rPr>
              <w:t>2 </w:t>
            </w:r>
            <w:r w:rsidRPr="00F00D80">
              <w:t>240 900</w:t>
            </w:r>
          </w:p>
        </w:tc>
        <w:tc>
          <w:tcPr>
            <w:tcW w:w="1559" w:type="dxa"/>
            <w:tcBorders>
              <w:top w:val="nil"/>
              <w:left w:val="nil"/>
              <w:bottom w:val="single" w:sz="4" w:space="0" w:color="auto"/>
              <w:right w:val="single" w:sz="4" w:space="0" w:color="auto"/>
            </w:tcBorders>
            <w:shd w:val="clear" w:color="auto" w:fill="auto"/>
            <w:noWrap/>
            <w:vAlign w:val="center"/>
            <w:hideMark/>
          </w:tcPr>
          <w:p w:rsidR="00BE5D1D" w:rsidRPr="00F00D80" w:rsidRDefault="00BE5D1D" w:rsidP="00BE5D1D">
            <w:pPr>
              <w:jc w:val="center"/>
              <w:rPr>
                <w:lang w:val="en-US"/>
              </w:rPr>
            </w:pPr>
            <w:r w:rsidRPr="00F00D80">
              <w:rPr>
                <w:lang w:val="en-US"/>
              </w:rPr>
              <w:t>2</w:t>
            </w:r>
            <w:r w:rsidRPr="00F00D80">
              <w:t xml:space="preserve"> 350 9</w:t>
            </w:r>
            <w:r w:rsidRPr="00F00D80">
              <w:rPr>
                <w:lang w:val="en-US"/>
              </w:rPr>
              <w:t>00</w:t>
            </w:r>
          </w:p>
        </w:tc>
        <w:tc>
          <w:tcPr>
            <w:tcW w:w="1843" w:type="dxa"/>
            <w:tcBorders>
              <w:top w:val="nil"/>
              <w:left w:val="nil"/>
              <w:bottom w:val="single" w:sz="4" w:space="0" w:color="auto"/>
              <w:right w:val="nil"/>
            </w:tcBorders>
            <w:shd w:val="clear" w:color="auto" w:fill="auto"/>
            <w:noWrap/>
            <w:vAlign w:val="center"/>
            <w:hideMark/>
          </w:tcPr>
          <w:p w:rsidR="00BE5D1D" w:rsidRPr="00F00D80" w:rsidRDefault="00BE5D1D" w:rsidP="00BE5D1D">
            <w:pPr>
              <w:jc w:val="center"/>
              <w:rPr>
                <w:lang w:val="en-US"/>
              </w:rPr>
            </w:pPr>
            <w:r w:rsidRPr="00F00D80">
              <w:rPr>
                <w:lang w:val="en-US"/>
              </w:rPr>
              <w:t>2</w:t>
            </w:r>
            <w:r w:rsidRPr="00F00D80">
              <w:t xml:space="preserve"> 441 </w:t>
            </w:r>
            <w:r w:rsidRPr="00F00D80">
              <w:rPr>
                <w:lang w:val="en-US"/>
              </w:rPr>
              <w:t>000</w:t>
            </w:r>
          </w:p>
        </w:tc>
        <w:tc>
          <w:tcPr>
            <w:tcW w:w="2977" w:type="dxa"/>
            <w:tcBorders>
              <w:top w:val="nil"/>
              <w:left w:val="single" w:sz="4" w:space="0" w:color="auto"/>
              <w:bottom w:val="single" w:sz="4" w:space="0" w:color="auto"/>
              <w:right w:val="single" w:sz="8" w:space="0" w:color="auto"/>
            </w:tcBorders>
            <w:shd w:val="clear" w:color="auto" w:fill="auto"/>
            <w:noWrap/>
            <w:vAlign w:val="center"/>
            <w:hideMark/>
          </w:tcPr>
          <w:p w:rsidR="00BE5D1D" w:rsidRPr="00F00D80" w:rsidRDefault="00BE5D1D" w:rsidP="00BE5D1D">
            <w:pPr>
              <w:jc w:val="center"/>
              <w:rPr>
                <w:lang w:val="en-US"/>
              </w:rPr>
            </w:pPr>
            <w:r w:rsidRPr="00F00D80">
              <w:rPr>
                <w:szCs w:val="20"/>
              </w:rPr>
              <w:t>11 454 400</w:t>
            </w:r>
          </w:p>
        </w:tc>
      </w:tr>
    </w:tbl>
    <w:p w:rsidR="007A6813" w:rsidRPr="00F00D80" w:rsidRDefault="007A6813" w:rsidP="007A6813"/>
    <w:p w:rsidR="007A6813" w:rsidRPr="00F00D80" w:rsidRDefault="007A6813" w:rsidP="007A6813">
      <w:pPr>
        <w:jc w:val="both"/>
      </w:pPr>
    </w:p>
    <w:p w:rsidR="007A6813" w:rsidRPr="00F00D80" w:rsidRDefault="007A6813" w:rsidP="007A6813">
      <w:pPr>
        <w:jc w:val="both"/>
      </w:pPr>
    </w:p>
    <w:p w:rsidR="009A294E" w:rsidRPr="00F00D80" w:rsidRDefault="009A294E" w:rsidP="007A6813">
      <w:pPr>
        <w:jc w:val="both"/>
      </w:pPr>
    </w:p>
    <w:p w:rsidR="007A6813" w:rsidRPr="00F00D80" w:rsidRDefault="007A6813" w:rsidP="007A6813">
      <w:pPr>
        <w:jc w:val="both"/>
      </w:pPr>
      <w:r w:rsidRPr="00F00D80">
        <w:t>Керуюч</w:t>
      </w:r>
      <w:r w:rsidR="005D147D">
        <w:t>ий</w:t>
      </w:r>
      <w:r w:rsidRPr="00F00D80">
        <w:t xml:space="preserve"> справами виконавчого комітету</w:t>
      </w:r>
      <w:r w:rsidRPr="00F00D80">
        <w:tab/>
      </w:r>
      <w:r w:rsidRPr="00F00D80">
        <w:tab/>
      </w:r>
      <w:r w:rsidRPr="00F00D80">
        <w:tab/>
      </w:r>
      <w:r w:rsidRPr="00F00D80">
        <w:tab/>
      </w:r>
      <w:r w:rsidRPr="00F00D80">
        <w:tab/>
      </w:r>
      <w:r w:rsidRPr="00F00D80">
        <w:tab/>
      </w:r>
      <w:r w:rsidR="009A294E" w:rsidRPr="00F00D80">
        <w:tab/>
      </w:r>
      <w:r w:rsidRPr="00F00D80">
        <w:t xml:space="preserve">Ю. </w:t>
      </w:r>
      <w:r w:rsidR="009A294E" w:rsidRPr="00F00D80">
        <w:t>САБІЙ</w:t>
      </w:r>
    </w:p>
    <w:p w:rsidR="007A6813" w:rsidRPr="00F00D80" w:rsidRDefault="007A6813" w:rsidP="007A6813">
      <w:pPr>
        <w:jc w:val="both"/>
      </w:pPr>
    </w:p>
    <w:p w:rsidR="007A6813" w:rsidRPr="00F00D80" w:rsidRDefault="007A6813" w:rsidP="007A6813">
      <w:pPr>
        <w:jc w:val="both"/>
      </w:pPr>
      <w:r w:rsidRPr="00F00D80">
        <w:t>Завідувач відділу з питань оборонно-мобілізаційної</w:t>
      </w:r>
    </w:p>
    <w:p w:rsidR="007A6813" w:rsidRPr="00F00D80" w:rsidRDefault="007A6813" w:rsidP="007A6813">
      <w:pPr>
        <w:jc w:val="both"/>
      </w:pPr>
      <w:r w:rsidRPr="00F00D80">
        <w:t>і режимно-секретної роботи та взаємодії з</w:t>
      </w:r>
    </w:p>
    <w:p w:rsidR="007A6813" w:rsidRPr="00F00D80" w:rsidRDefault="007A6813" w:rsidP="007A6813">
      <w:pPr>
        <w:jc w:val="both"/>
      </w:pPr>
      <w:r w:rsidRPr="00F00D80">
        <w:t>правоохоронними органами</w:t>
      </w:r>
      <w:r w:rsidRPr="00F00D80">
        <w:tab/>
      </w:r>
      <w:r w:rsidRPr="00F00D80">
        <w:tab/>
      </w:r>
      <w:r w:rsidRPr="00F00D80">
        <w:tab/>
      </w:r>
      <w:r w:rsidRPr="00F00D80">
        <w:tab/>
      </w:r>
      <w:r w:rsidRPr="00F00D80">
        <w:tab/>
      </w:r>
      <w:r w:rsidRPr="00F00D80">
        <w:tab/>
      </w:r>
      <w:r w:rsidRPr="00F00D80">
        <w:tab/>
      </w:r>
      <w:r w:rsidR="009A294E" w:rsidRPr="00F00D80">
        <w:tab/>
      </w:r>
      <w:r w:rsidRPr="00F00D80">
        <w:t xml:space="preserve">Ю. </w:t>
      </w:r>
      <w:r w:rsidR="009A294E" w:rsidRPr="00F00D80">
        <w:t>ШКАБУРА</w:t>
      </w:r>
    </w:p>
    <w:p w:rsidR="007A6813" w:rsidRPr="00F00D80" w:rsidRDefault="007A6813" w:rsidP="007A6813"/>
    <w:p w:rsidR="00F739EB" w:rsidRPr="00F00D80" w:rsidRDefault="00F739EB" w:rsidP="007A6813"/>
    <w:p w:rsidR="009A294E" w:rsidRPr="00F00D80" w:rsidRDefault="009A294E" w:rsidP="009A294E">
      <w:pPr>
        <w:jc w:val="right"/>
        <w:rPr>
          <w:bCs/>
        </w:rPr>
      </w:pPr>
      <w:r w:rsidRPr="00F00D80">
        <w:rPr>
          <w:bCs/>
        </w:rPr>
        <w:lastRenderedPageBreak/>
        <w:t>Додаток 3</w:t>
      </w:r>
    </w:p>
    <w:p w:rsidR="009A294E" w:rsidRPr="00F00D80" w:rsidRDefault="009A294E" w:rsidP="009A294E">
      <w:pPr>
        <w:jc w:val="right"/>
        <w:rPr>
          <w:bCs/>
        </w:rPr>
      </w:pPr>
      <w:r w:rsidRPr="00F00D80">
        <w:rPr>
          <w:bCs/>
        </w:rPr>
        <w:t>до рішення виконавчого комітету</w:t>
      </w:r>
    </w:p>
    <w:p w:rsidR="009A294E" w:rsidRPr="00F00D80" w:rsidRDefault="009A294E" w:rsidP="009A294E">
      <w:pPr>
        <w:ind w:left="10620"/>
        <w:jc w:val="center"/>
        <w:rPr>
          <w:b/>
        </w:rPr>
      </w:pPr>
      <w:r w:rsidRPr="00F00D80">
        <w:rPr>
          <w:bCs/>
        </w:rPr>
        <w:t xml:space="preserve">       від </w:t>
      </w:r>
      <w:r w:rsidR="005D147D">
        <w:rPr>
          <w:bCs/>
        </w:rPr>
        <w:t>06.07.2021</w:t>
      </w:r>
      <w:r w:rsidRPr="00F00D80">
        <w:rPr>
          <w:bCs/>
        </w:rPr>
        <w:t xml:space="preserve"> № </w:t>
      </w:r>
      <w:r w:rsidR="005D147D">
        <w:rPr>
          <w:bCs/>
        </w:rPr>
        <w:t>616</w:t>
      </w:r>
    </w:p>
    <w:p w:rsidR="009A294E" w:rsidRPr="00F00D80" w:rsidRDefault="009A294E" w:rsidP="009A294E">
      <w:pPr>
        <w:jc w:val="center"/>
        <w:rPr>
          <w:b/>
        </w:rPr>
      </w:pPr>
    </w:p>
    <w:p w:rsidR="009A294E" w:rsidRPr="00F00D80" w:rsidRDefault="009A294E" w:rsidP="009A294E">
      <w:pPr>
        <w:jc w:val="center"/>
        <w:rPr>
          <w:b/>
        </w:rPr>
      </w:pPr>
      <w:r w:rsidRPr="00F00D80">
        <w:rPr>
          <w:b/>
        </w:rPr>
        <w:t xml:space="preserve">Заходи </w:t>
      </w:r>
    </w:p>
    <w:p w:rsidR="009A294E" w:rsidRPr="00F00D80" w:rsidRDefault="009A294E" w:rsidP="009A294E">
      <w:pPr>
        <w:ind w:firstLine="426"/>
        <w:jc w:val="center"/>
      </w:pPr>
      <w:r w:rsidRPr="00F00D80">
        <w:t>щодо виконання 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 – 2025 роки</w:t>
      </w:r>
    </w:p>
    <w:tbl>
      <w:tblPr>
        <w:tblStyle w:val="a4"/>
        <w:tblW w:w="14640" w:type="dxa"/>
        <w:jc w:val="center"/>
        <w:tblLayout w:type="fixed"/>
        <w:tblLook w:val="04A0" w:firstRow="1" w:lastRow="0" w:firstColumn="1" w:lastColumn="0" w:noHBand="0" w:noVBand="1"/>
      </w:tblPr>
      <w:tblGrid>
        <w:gridCol w:w="707"/>
        <w:gridCol w:w="5812"/>
        <w:gridCol w:w="709"/>
        <w:gridCol w:w="2551"/>
        <w:gridCol w:w="709"/>
        <w:gridCol w:w="851"/>
        <w:gridCol w:w="850"/>
        <w:gridCol w:w="851"/>
        <w:gridCol w:w="782"/>
        <w:gridCol w:w="818"/>
      </w:tblGrid>
      <w:tr w:rsidR="00F00D80" w:rsidRPr="00F00D80" w:rsidTr="00E0508C">
        <w:trPr>
          <w:jc w:val="center"/>
        </w:trPr>
        <w:tc>
          <w:tcPr>
            <w:tcW w:w="707" w:type="dxa"/>
            <w:vMerge w:val="restart"/>
            <w:tcBorders>
              <w:top w:val="single" w:sz="4" w:space="0" w:color="auto"/>
              <w:left w:val="single" w:sz="4" w:space="0" w:color="auto"/>
              <w:bottom w:val="single" w:sz="12" w:space="0" w:color="auto"/>
              <w:right w:val="single" w:sz="4" w:space="0" w:color="auto"/>
            </w:tcBorders>
            <w:vAlign w:val="center"/>
            <w:hideMark/>
          </w:tcPr>
          <w:p w:rsidR="009A294E" w:rsidRPr="00F00D80" w:rsidRDefault="009A294E" w:rsidP="00E0508C">
            <w:pPr>
              <w:jc w:val="center"/>
              <w:rPr>
                <w:rFonts w:ascii="Times New Roman" w:hAnsi="Times New Roman" w:cs="Times New Roman"/>
                <w:b/>
              </w:rPr>
            </w:pPr>
            <w:r w:rsidRPr="00F00D80">
              <w:rPr>
                <w:rFonts w:ascii="Times New Roman" w:hAnsi="Times New Roman" w:cs="Times New Roman"/>
                <w:b/>
              </w:rPr>
              <w:t>№ з/п</w:t>
            </w:r>
          </w:p>
        </w:tc>
        <w:tc>
          <w:tcPr>
            <w:tcW w:w="5812" w:type="dxa"/>
            <w:vMerge w:val="restart"/>
            <w:tcBorders>
              <w:top w:val="single" w:sz="4" w:space="0" w:color="auto"/>
              <w:left w:val="single" w:sz="4" w:space="0" w:color="auto"/>
              <w:bottom w:val="single" w:sz="12" w:space="0" w:color="auto"/>
              <w:right w:val="single" w:sz="4" w:space="0" w:color="auto"/>
            </w:tcBorders>
            <w:vAlign w:val="center"/>
            <w:hideMark/>
          </w:tcPr>
          <w:p w:rsidR="009A294E" w:rsidRPr="00F00D80" w:rsidRDefault="009A294E" w:rsidP="00E0508C">
            <w:pPr>
              <w:jc w:val="center"/>
              <w:rPr>
                <w:rFonts w:ascii="Times New Roman" w:hAnsi="Times New Roman" w:cs="Times New Roman"/>
                <w:b/>
              </w:rPr>
            </w:pPr>
            <w:r w:rsidRPr="00F00D80">
              <w:rPr>
                <w:rFonts w:ascii="Times New Roman" w:hAnsi="Times New Roman" w:cs="Times New Roman"/>
                <w:b/>
              </w:rPr>
              <w:t>Перелік заходів Програми</w:t>
            </w:r>
          </w:p>
        </w:tc>
        <w:tc>
          <w:tcPr>
            <w:tcW w:w="709" w:type="dxa"/>
            <w:vMerge w:val="restart"/>
            <w:tcBorders>
              <w:top w:val="single" w:sz="4" w:space="0" w:color="auto"/>
              <w:left w:val="single" w:sz="4" w:space="0" w:color="auto"/>
              <w:bottom w:val="single" w:sz="12"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b/>
              </w:rPr>
            </w:pPr>
            <w:r w:rsidRPr="00F00D80">
              <w:rPr>
                <w:rFonts w:ascii="Times New Roman" w:hAnsi="Times New Roman" w:cs="Times New Roman"/>
                <w:b/>
              </w:rPr>
              <w:t>Термін виконання заходу</w:t>
            </w:r>
          </w:p>
        </w:tc>
        <w:tc>
          <w:tcPr>
            <w:tcW w:w="2551" w:type="dxa"/>
            <w:vMerge w:val="restart"/>
            <w:tcBorders>
              <w:top w:val="single" w:sz="4" w:space="0" w:color="auto"/>
              <w:left w:val="single" w:sz="4" w:space="0" w:color="auto"/>
              <w:bottom w:val="single" w:sz="12" w:space="0" w:color="auto"/>
              <w:right w:val="single" w:sz="4" w:space="0" w:color="auto"/>
            </w:tcBorders>
            <w:vAlign w:val="center"/>
            <w:hideMark/>
          </w:tcPr>
          <w:p w:rsidR="009A294E" w:rsidRPr="00F00D80" w:rsidRDefault="009A294E" w:rsidP="00E0508C">
            <w:pPr>
              <w:jc w:val="center"/>
              <w:rPr>
                <w:rFonts w:ascii="Times New Roman" w:hAnsi="Times New Roman" w:cs="Times New Roman"/>
                <w:b/>
              </w:rPr>
            </w:pPr>
            <w:r w:rsidRPr="00F00D80">
              <w:rPr>
                <w:rFonts w:ascii="Times New Roman" w:hAnsi="Times New Roman" w:cs="Times New Roman"/>
                <w:b/>
              </w:rPr>
              <w:t>Виконавці</w:t>
            </w:r>
          </w:p>
        </w:tc>
        <w:tc>
          <w:tcPr>
            <w:tcW w:w="709" w:type="dxa"/>
            <w:vMerge w:val="restart"/>
            <w:tcBorders>
              <w:top w:val="single" w:sz="4" w:space="0" w:color="auto"/>
              <w:left w:val="single" w:sz="4" w:space="0" w:color="auto"/>
              <w:bottom w:val="single" w:sz="12"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b/>
              </w:rPr>
            </w:pPr>
            <w:r w:rsidRPr="00F00D80">
              <w:rPr>
                <w:rFonts w:ascii="Times New Roman" w:hAnsi="Times New Roman" w:cs="Times New Roman"/>
                <w:b/>
              </w:rPr>
              <w:t>Джерела фінансування</w:t>
            </w:r>
          </w:p>
        </w:tc>
        <w:tc>
          <w:tcPr>
            <w:tcW w:w="4152" w:type="dxa"/>
            <w:gridSpan w:val="5"/>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b/>
              </w:rPr>
            </w:pPr>
            <w:r w:rsidRPr="00F00D80">
              <w:rPr>
                <w:rFonts w:ascii="Times New Roman" w:hAnsi="Times New Roman" w:cs="Times New Roman"/>
                <w:b/>
              </w:rPr>
              <w:t>Орієнтовний обсяг фінансування</w:t>
            </w:r>
          </w:p>
        </w:tc>
      </w:tr>
      <w:tr w:rsidR="00F00D80" w:rsidRPr="00F00D80" w:rsidTr="00E0508C">
        <w:trPr>
          <w:jc w:val="center"/>
        </w:trPr>
        <w:tc>
          <w:tcPr>
            <w:tcW w:w="707" w:type="dxa"/>
            <w:vMerge/>
            <w:tcBorders>
              <w:top w:val="single" w:sz="4" w:space="0" w:color="auto"/>
              <w:left w:val="single" w:sz="4" w:space="0" w:color="auto"/>
              <w:bottom w:val="single" w:sz="12" w:space="0" w:color="auto"/>
              <w:right w:val="single" w:sz="4" w:space="0" w:color="auto"/>
            </w:tcBorders>
            <w:vAlign w:val="center"/>
            <w:hideMark/>
          </w:tcPr>
          <w:p w:rsidR="009A294E" w:rsidRPr="00F00D80" w:rsidRDefault="009A294E" w:rsidP="00E0508C">
            <w:pPr>
              <w:rPr>
                <w:rFonts w:ascii="Times New Roman" w:hAnsi="Times New Roman" w:cs="Times New Roman"/>
                <w:b/>
                <w:lang w:eastAsia="en-US"/>
              </w:rPr>
            </w:pPr>
          </w:p>
        </w:tc>
        <w:tc>
          <w:tcPr>
            <w:tcW w:w="5812" w:type="dxa"/>
            <w:vMerge/>
            <w:tcBorders>
              <w:top w:val="single" w:sz="4" w:space="0" w:color="auto"/>
              <w:left w:val="single" w:sz="4" w:space="0" w:color="auto"/>
              <w:bottom w:val="single" w:sz="12" w:space="0" w:color="auto"/>
              <w:right w:val="single" w:sz="4" w:space="0" w:color="auto"/>
            </w:tcBorders>
            <w:vAlign w:val="center"/>
            <w:hideMark/>
          </w:tcPr>
          <w:p w:rsidR="009A294E" w:rsidRPr="00F00D80" w:rsidRDefault="009A294E" w:rsidP="00E0508C">
            <w:pPr>
              <w:rPr>
                <w:rFonts w:ascii="Times New Roman" w:hAnsi="Times New Roman" w:cs="Times New Roman"/>
                <w:b/>
                <w:lang w:eastAsia="en-US"/>
              </w:rPr>
            </w:pPr>
          </w:p>
        </w:tc>
        <w:tc>
          <w:tcPr>
            <w:tcW w:w="709" w:type="dxa"/>
            <w:vMerge/>
            <w:tcBorders>
              <w:top w:val="single" w:sz="4" w:space="0" w:color="auto"/>
              <w:left w:val="single" w:sz="4" w:space="0" w:color="auto"/>
              <w:bottom w:val="single" w:sz="12" w:space="0" w:color="auto"/>
              <w:right w:val="single" w:sz="4" w:space="0" w:color="auto"/>
            </w:tcBorders>
            <w:vAlign w:val="center"/>
            <w:hideMark/>
          </w:tcPr>
          <w:p w:rsidR="009A294E" w:rsidRPr="00F00D80" w:rsidRDefault="009A294E" w:rsidP="00E0508C">
            <w:pPr>
              <w:rPr>
                <w:rFonts w:ascii="Times New Roman" w:hAnsi="Times New Roman" w:cs="Times New Roman"/>
                <w:b/>
                <w:lang w:eastAsia="en-US"/>
              </w:rPr>
            </w:pPr>
          </w:p>
        </w:tc>
        <w:tc>
          <w:tcPr>
            <w:tcW w:w="2551" w:type="dxa"/>
            <w:vMerge/>
            <w:tcBorders>
              <w:top w:val="single" w:sz="4" w:space="0" w:color="auto"/>
              <w:left w:val="single" w:sz="4" w:space="0" w:color="auto"/>
              <w:bottom w:val="single" w:sz="12" w:space="0" w:color="auto"/>
              <w:right w:val="single" w:sz="4" w:space="0" w:color="auto"/>
            </w:tcBorders>
            <w:vAlign w:val="center"/>
            <w:hideMark/>
          </w:tcPr>
          <w:p w:rsidR="009A294E" w:rsidRPr="00F00D80" w:rsidRDefault="009A294E" w:rsidP="00E0508C">
            <w:pPr>
              <w:rPr>
                <w:rFonts w:ascii="Times New Roman" w:hAnsi="Times New Roman" w:cs="Times New Roman"/>
                <w:b/>
                <w:lang w:eastAsia="en-US"/>
              </w:rPr>
            </w:pPr>
          </w:p>
        </w:tc>
        <w:tc>
          <w:tcPr>
            <w:tcW w:w="709" w:type="dxa"/>
            <w:vMerge/>
            <w:tcBorders>
              <w:top w:val="single" w:sz="4" w:space="0" w:color="auto"/>
              <w:left w:val="single" w:sz="4" w:space="0" w:color="auto"/>
              <w:bottom w:val="single" w:sz="12" w:space="0" w:color="auto"/>
              <w:right w:val="single" w:sz="4" w:space="0" w:color="auto"/>
            </w:tcBorders>
            <w:vAlign w:val="center"/>
            <w:hideMark/>
          </w:tcPr>
          <w:p w:rsidR="009A294E" w:rsidRPr="00F00D80" w:rsidRDefault="009A294E" w:rsidP="00E0508C">
            <w:pPr>
              <w:rPr>
                <w:rFonts w:ascii="Times New Roman" w:hAnsi="Times New Roman" w:cs="Times New Roman"/>
                <w:b/>
                <w:lang w:eastAsia="en-US"/>
              </w:rPr>
            </w:pPr>
          </w:p>
        </w:tc>
        <w:tc>
          <w:tcPr>
            <w:tcW w:w="4152" w:type="dxa"/>
            <w:gridSpan w:val="5"/>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b/>
              </w:rPr>
            </w:pPr>
            <w:r w:rsidRPr="00F00D80">
              <w:rPr>
                <w:rFonts w:ascii="Times New Roman" w:hAnsi="Times New Roman" w:cs="Times New Roman"/>
                <w:b/>
              </w:rPr>
              <w:t>Роки</w:t>
            </w:r>
          </w:p>
        </w:tc>
      </w:tr>
      <w:tr w:rsidR="00F00D80" w:rsidRPr="00F00D80" w:rsidTr="00E0508C">
        <w:trPr>
          <w:trHeight w:val="1132"/>
          <w:jc w:val="center"/>
        </w:trPr>
        <w:tc>
          <w:tcPr>
            <w:tcW w:w="707" w:type="dxa"/>
            <w:vMerge/>
            <w:tcBorders>
              <w:top w:val="single" w:sz="4" w:space="0" w:color="auto"/>
              <w:left w:val="single" w:sz="4" w:space="0" w:color="auto"/>
              <w:bottom w:val="single" w:sz="12" w:space="0" w:color="auto"/>
              <w:right w:val="single" w:sz="4" w:space="0" w:color="auto"/>
            </w:tcBorders>
            <w:vAlign w:val="center"/>
            <w:hideMark/>
          </w:tcPr>
          <w:p w:rsidR="009A294E" w:rsidRPr="00F00D80" w:rsidRDefault="009A294E" w:rsidP="00E0508C">
            <w:pPr>
              <w:rPr>
                <w:rFonts w:ascii="Times New Roman" w:hAnsi="Times New Roman" w:cs="Times New Roman"/>
                <w:b/>
                <w:lang w:eastAsia="en-US"/>
              </w:rPr>
            </w:pPr>
          </w:p>
        </w:tc>
        <w:tc>
          <w:tcPr>
            <w:tcW w:w="5812" w:type="dxa"/>
            <w:vMerge/>
            <w:tcBorders>
              <w:top w:val="single" w:sz="4" w:space="0" w:color="auto"/>
              <w:left w:val="single" w:sz="4" w:space="0" w:color="auto"/>
              <w:bottom w:val="single" w:sz="12" w:space="0" w:color="auto"/>
              <w:right w:val="single" w:sz="4" w:space="0" w:color="auto"/>
            </w:tcBorders>
            <w:vAlign w:val="center"/>
            <w:hideMark/>
          </w:tcPr>
          <w:p w:rsidR="009A294E" w:rsidRPr="00F00D80" w:rsidRDefault="009A294E" w:rsidP="00E0508C">
            <w:pPr>
              <w:rPr>
                <w:rFonts w:ascii="Times New Roman" w:hAnsi="Times New Roman" w:cs="Times New Roman"/>
                <w:b/>
                <w:lang w:eastAsia="en-US"/>
              </w:rPr>
            </w:pPr>
          </w:p>
        </w:tc>
        <w:tc>
          <w:tcPr>
            <w:tcW w:w="709" w:type="dxa"/>
            <w:vMerge/>
            <w:tcBorders>
              <w:top w:val="single" w:sz="4" w:space="0" w:color="auto"/>
              <w:left w:val="single" w:sz="4" w:space="0" w:color="auto"/>
              <w:bottom w:val="single" w:sz="12" w:space="0" w:color="auto"/>
              <w:right w:val="single" w:sz="4" w:space="0" w:color="auto"/>
            </w:tcBorders>
            <w:vAlign w:val="center"/>
            <w:hideMark/>
          </w:tcPr>
          <w:p w:rsidR="009A294E" w:rsidRPr="00F00D80" w:rsidRDefault="009A294E" w:rsidP="00E0508C">
            <w:pPr>
              <w:rPr>
                <w:rFonts w:ascii="Times New Roman" w:hAnsi="Times New Roman" w:cs="Times New Roman"/>
                <w:b/>
                <w:lang w:eastAsia="en-US"/>
              </w:rPr>
            </w:pPr>
          </w:p>
        </w:tc>
        <w:tc>
          <w:tcPr>
            <w:tcW w:w="2551" w:type="dxa"/>
            <w:vMerge/>
            <w:tcBorders>
              <w:top w:val="single" w:sz="4" w:space="0" w:color="auto"/>
              <w:left w:val="single" w:sz="4" w:space="0" w:color="auto"/>
              <w:bottom w:val="single" w:sz="12" w:space="0" w:color="auto"/>
              <w:right w:val="single" w:sz="4" w:space="0" w:color="auto"/>
            </w:tcBorders>
            <w:vAlign w:val="center"/>
            <w:hideMark/>
          </w:tcPr>
          <w:p w:rsidR="009A294E" w:rsidRPr="00F00D80" w:rsidRDefault="009A294E" w:rsidP="00E0508C">
            <w:pPr>
              <w:rPr>
                <w:rFonts w:ascii="Times New Roman" w:hAnsi="Times New Roman" w:cs="Times New Roman"/>
                <w:b/>
                <w:lang w:eastAsia="en-US"/>
              </w:rPr>
            </w:pPr>
          </w:p>
        </w:tc>
        <w:tc>
          <w:tcPr>
            <w:tcW w:w="709" w:type="dxa"/>
            <w:vMerge/>
            <w:tcBorders>
              <w:top w:val="single" w:sz="4" w:space="0" w:color="auto"/>
              <w:left w:val="single" w:sz="4" w:space="0" w:color="auto"/>
              <w:bottom w:val="single" w:sz="12" w:space="0" w:color="auto"/>
              <w:right w:val="single" w:sz="4" w:space="0" w:color="auto"/>
            </w:tcBorders>
            <w:vAlign w:val="center"/>
            <w:hideMark/>
          </w:tcPr>
          <w:p w:rsidR="009A294E" w:rsidRPr="00F00D80" w:rsidRDefault="009A294E" w:rsidP="00E0508C">
            <w:pPr>
              <w:rPr>
                <w:rFonts w:ascii="Times New Roman" w:hAnsi="Times New Roman" w:cs="Times New Roman"/>
                <w:b/>
                <w:lang w:eastAsia="en-US"/>
              </w:rPr>
            </w:pPr>
          </w:p>
        </w:tc>
        <w:tc>
          <w:tcPr>
            <w:tcW w:w="851" w:type="dxa"/>
            <w:tcBorders>
              <w:top w:val="single" w:sz="4" w:space="0" w:color="auto"/>
              <w:left w:val="single" w:sz="4" w:space="0" w:color="auto"/>
              <w:bottom w:val="single" w:sz="12" w:space="0" w:color="auto"/>
              <w:right w:val="single" w:sz="4" w:space="0" w:color="auto"/>
            </w:tcBorders>
            <w:vAlign w:val="center"/>
            <w:hideMark/>
          </w:tcPr>
          <w:p w:rsidR="009A294E" w:rsidRPr="00F00D80" w:rsidRDefault="009A294E" w:rsidP="00E0508C">
            <w:pPr>
              <w:jc w:val="center"/>
              <w:rPr>
                <w:rFonts w:ascii="Times New Roman" w:hAnsi="Times New Roman" w:cs="Times New Roman"/>
                <w:b/>
              </w:rPr>
            </w:pPr>
            <w:r w:rsidRPr="00F00D80">
              <w:rPr>
                <w:rFonts w:ascii="Times New Roman" w:hAnsi="Times New Roman" w:cs="Times New Roman"/>
                <w:b/>
              </w:rPr>
              <w:t>2021</w:t>
            </w:r>
          </w:p>
        </w:tc>
        <w:tc>
          <w:tcPr>
            <w:tcW w:w="850" w:type="dxa"/>
            <w:tcBorders>
              <w:top w:val="single" w:sz="4" w:space="0" w:color="auto"/>
              <w:left w:val="single" w:sz="4" w:space="0" w:color="auto"/>
              <w:bottom w:val="single" w:sz="12" w:space="0" w:color="auto"/>
              <w:right w:val="single" w:sz="4" w:space="0" w:color="auto"/>
            </w:tcBorders>
            <w:vAlign w:val="center"/>
            <w:hideMark/>
          </w:tcPr>
          <w:p w:rsidR="009A294E" w:rsidRPr="00F00D80" w:rsidRDefault="009A294E" w:rsidP="00E0508C">
            <w:pPr>
              <w:jc w:val="center"/>
              <w:rPr>
                <w:rFonts w:ascii="Times New Roman" w:hAnsi="Times New Roman" w:cs="Times New Roman"/>
                <w:b/>
              </w:rPr>
            </w:pPr>
            <w:r w:rsidRPr="00F00D80">
              <w:rPr>
                <w:rFonts w:ascii="Times New Roman" w:hAnsi="Times New Roman" w:cs="Times New Roman"/>
                <w:b/>
              </w:rPr>
              <w:t>2022</w:t>
            </w:r>
          </w:p>
        </w:tc>
        <w:tc>
          <w:tcPr>
            <w:tcW w:w="851" w:type="dxa"/>
            <w:tcBorders>
              <w:top w:val="single" w:sz="4" w:space="0" w:color="auto"/>
              <w:left w:val="single" w:sz="4" w:space="0" w:color="auto"/>
              <w:bottom w:val="single" w:sz="12" w:space="0" w:color="auto"/>
              <w:right w:val="single" w:sz="4" w:space="0" w:color="auto"/>
            </w:tcBorders>
            <w:vAlign w:val="center"/>
            <w:hideMark/>
          </w:tcPr>
          <w:p w:rsidR="009A294E" w:rsidRPr="00F00D80" w:rsidRDefault="009A294E" w:rsidP="00E0508C">
            <w:pPr>
              <w:jc w:val="center"/>
              <w:rPr>
                <w:rFonts w:ascii="Times New Roman" w:hAnsi="Times New Roman" w:cs="Times New Roman"/>
                <w:b/>
              </w:rPr>
            </w:pPr>
            <w:r w:rsidRPr="00F00D80">
              <w:rPr>
                <w:rFonts w:ascii="Times New Roman" w:hAnsi="Times New Roman" w:cs="Times New Roman"/>
                <w:b/>
              </w:rPr>
              <w:t>2023</w:t>
            </w:r>
          </w:p>
        </w:tc>
        <w:tc>
          <w:tcPr>
            <w:tcW w:w="782" w:type="dxa"/>
            <w:tcBorders>
              <w:top w:val="single" w:sz="4" w:space="0" w:color="auto"/>
              <w:left w:val="single" w:sz="4" w:space="0" w:color="auto"/>
              <w:bottom w:val="single" w:sz="12" w:space="0" w:color="auto"/>
              <w:right w:val="single" w:sz="4" w:space="0" w:color="auto"/>
            </w:tcBorders>
            <w:vAlign w:val="center"/>
            <w:hideMark/>
          </w:tcPr>
          <w:p w:rsidR="009A294E" w:rsidRPr="00F00D80" w:rsidRDefault="009A294E" w:rsidP="00E0508C">
            <w:pPr>
              <w:jc w:val="center"/>
              <w:rPr>
                <w:rFonts w:ascii="Times New Roman" w:hAnsi="Times New Roman" w:cs="Times New Roman"/>
                <w:b/>
              </w:rPr>
            </w:pPr>
            <w:r w:rsidRPr="00F00D80">
              <w:rPr>
                <w:rFonts w:ascii="Times New Roman" w:hAnsi="Times New Roman" w:cs="Times New Roman"/>
                <w:b/>
              </w:rPr>
              <w:t>2024</w:t>
            </w:r>
          </w:p>
        </w:tc>
        <w:tc>
          <w:tcPr>
            <w:tcW w:w="818" w:type="dxa"/>
            <w:tcBorders>
              <w:top w:val="single" w:sz="4" w:space="0" w:color="auto"/>
              <w:left w:val="single" w:sz="4" w:space="0" w:color="auto"/>
              <w:bottom w:val="single" w:sz="12" w:space="0" w:color="auto"/>
              <w:right w:val="single" w:sz="4" w:space="0" w:color="auto"/>
            </w:tcBorders>
            <w:vAlign w:val="center"/>
            <w:hideMark/>
          </w:tcPr>
          <w:p w:rsidR="009A294E" w:rsidRPr="00F00D80" w:rsidRDefault="009A294E" w:rsidP="00E0508C">
            <w:pPr>
              <w:jc w:val="center"/>
              <w:rPr>
                <w:rFonts w:ascii="Times New Roman" w:hAnsi="Times New Roman" w:cs="Times New Roman"/>
                <w:b/>
              </w:rPr>
            </w:pPr>
            <w:r w:rsidRPr="00F00D80">
              <w:rPr>
                <w:rFonts w:ascii="Times New Roman" w:hAnsi="Times New Roman" w:cs="Times New Roman"/>
                <w:b/>
              </w:rPr>
              <w:t>2025</w:t>
            </w:r>
          </w:p>
        </w:tc>
      </w:tr>
      <w:tr w:rsidR="00F00D80" w:rsidRPr="00F00D80" w:rsidTr="00E0508C">
        <w:trPr>
          <w:jc w:val="center"/>
        </w:trPr>
        <w:tc>
          <w:tcPr>
            <w:tcW w:w="707" w:type="dxa"/>
            <w:tcBorders>
              <w:top w:val="single" w:sz="12" w:space="0" w:color="auto"/>
              <w:left w:val="single" w:sz="12" w:space="0" w:color="auto"/>
              <w:bottom w:val="single" w:sz="12" w:space="0" w:color="auto"/>
              <w:right w:val="single" w:sz="12"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1</w:t>
            </w:r>
          </w:p>
        </w:tc>
        <w:tc>
          <w:tcPr>
            <w:tcW w:w="5812" w:type="dxa"/>
            <w:tcBorders>
              <w:top w:val="single" w:sz="12" w:space="0" w:color="auto"/>
              <w:left w:val="single" w:sz="12" w:space="0" w:color="auto"/>
              <w:bottom w:val="single" w:sz="12" w:space="0" w:color="auto"/>
              <w:right w:val="single" w:sz="12"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2</w:t>
            </w:r>
          </w:p>
        </w:tc>
        <w:tc>
          <w:tcPr>
            <w:tcW w:w="709" w:type="dxa"/>
            <w:tcBorders>
              <w:top w:val="single" w:sz="12" w:space="0" w:color="auto"/>
              <w:left w:val="single" w:sz="12" w:space="0" w:color="auto"/>
              <w:bottom w:val="single" w:sz="12" w:space="0" w:color="auto"/>
              <w:right w:val="single" w:sz="12"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3</w:t>
            </w:r>
          </w:p>
        </w:tc>
        <w:tc>
          <w:tcPr>
            <w:tcW w:w="2551" w:type="dxa"/>
            <w:tcBorders>
              <w:top w:val="single" w:sz="12" w:space="0" w:color="auto"/>
              <w:left w:val="single" w:sz="12" w:space="0" w:color="auto"/>
              <w:bottom w:val="single" w:sz="12" w:space="0" w:color="auto"/>
              <w:right w:val="single" w:sz="12"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4</w:t>
            </w:r>
          </w:p>
        </w:tc>
        <w:tc>
          <w:tcPr>
            <w:tcW w:w="709" w:type="dxa"/>
            <w:tcBorders>
              <w:top w:val="single" w:sz="12" w:space="0" w:color="auto"/>
              <w:left w:val="single" w:sz="12" w:space="0" w:color="auto"/>
              <w:bottom w:val="single" w:sz="12" w:space="0" w:color="auto"/>
              <w:right w:val="single" w:sz="12"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5</w:t>
            </w:r>
          </w:p>
        </w:tc>
        <w:tc>
          <w:tcPr>
            <w:tcW w:w="851" w:type="dxa"/>
            <w:tcBorders>
              <w:top w:val="single" w:sz="12" w:space="0" w:color="auto"/>
              <w:left w:val="single" w:sz="12" w:space="0" w:color="auto"/>
              <w:bottom w:val="single" w:sz="12" w:space="0" w:color="auto"/>
              <w:right w:val="single" w:sz="12"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6</w:t>
            </w:r>
          </w:p>
        </w:tc>
        <w:tc>
          <w:tcPr>
            <w:tcW w:w="850" w:type="dxa"/>
            <w:tcBorders>
              <w:top w:val="single" w:sz="12" w:space="0" w:color="auto"/>
              <w:left w:val="single" w:sz="12" w:space="0" w:color="auto"/>
              <w:bottom w:val="single" w:sz="12" w:space="0" w:color="auto"/>
              <w:right w:val="single" w:sz="12"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7</w:t>
            </w:r>
          </w:p>
        </w:tc>
        <w:tc>
          <w:tcPr>
            <w:tcW w:w="851" w:type="dxa"/>
            <w:tcBorders>
              <w:top w:val="single" w:sz="12" w:space="0" w:color="auto"/>
              <w:left w:val="single" w:sz="12" w:space="0" w:color="auto"/>
              <w:bottom w:val="single" w:sz="12" w:space="0" w:color="auto"/>
              <w:right w:val="single" w:sz="12"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8</w:t>
            </w:r>
          </w:p>
        </w:tc>
        <w:tc>
          <w:tcPr>
            <w:tcW w:w="782" w:type="dxa"/>
            <w:tcBorders>
              <w:top w:val="single" w:sz="12" w:space="0" w:color="auto"/>
              <w:left w:val="single" w:sz="12" w:space="0" w:color="auto"/>
              <w:bottom w:val="single" w:sz="12" w:space="0" w:color="auto"/>
              <w:right w:val="single" w:sz="12"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9</w:t>
            </w:r>
          </w:p>
        </w:tc>
        <w:tc>
          <w:tcPr>
            <w:tcW w:w="818" w:type="dxa"/>
            <w:tcBorders>
              <w:top w:val="single" w:sz="12" w:space="0" w:color="auto"/>
              <w:left w:val="single" w:sz="12" w:space="0" w:color="auto"/>
              <w:bottom w:val="single" w:sz="12" w:space="0" w:color="auto"/>
              <w:right w:val="single" w:sz="12"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10</w:t>
            </w:r>
          </w:p>
        </w:tc>
      </w:tr>
      <w:tr w:rsidR="00F00D80" w:rsidRPr="00F00D80" w:rsidTr="00E0508C">
        <w:trPr>
          <w:jc w:val="center"/>
        </w:trPr>
        <w:tc>
          <w:tcPr>
            <w:tcW w:w="707" w:type="dxa"/>
            <w:tcBorders>
              <w:top w:val="single" w:sz="12"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b/>
              </w:rPr>
            </w:pPr>
            <w:r w:rsidRPr="00F00D80">
              <w:rPr>
                <w:rFonts w:ascii="Times New Roman" w:hAnsi="Times New Roman" w:cs="Times New Roman"/>
                <w:b/>
              </w:rPr>
              <w:t>1.</w:t>
            </w:r>
          </w:p>
        </w:tc>
        <w:tc>
          <w:tcPr>
            <w:tcW w:w="13933" w:type="dxa"/>
            <w:gridSpan w:val="9"/>
            <w:tcBorders>
              <w:top w:val="single" w:sz="12" w:space="0" w:color="auto"/>
              <w:left w:val="single" w:sz="4" w:space="0" w:color="auto"/>
              <w:bottom w:val="single" w:sz="4" w:space="0" w:color="auto"/>
              <w:right w:val="single" w:sz="4" w:space="0" w:color="auto"/>
            </w:tcBorders>
            <w:hideMark/>
          </w:tcPr>
          <w:p w:rsidR="009A294E" w:rsidRPr="00F00D80" w:rsidRDefault="009A294E" w:rsidP="00E0508C">
            <w:pPr>
              <w:rPr>
                <w:rFonts w:ascii="Times New Roman" w:hAnsi="Times New Roman" w:cs="Times New Roman"/>
                <w:b/>
              </w:rPr>
            </w:pPr>
            <w:r w:rsidRPr="00F00D80">
              <w:rPr>
                <w:rFonts w:ascii="Times New Roman" w:hAnsi="Times New Roman" w:cs="Times New Roman"/>
                <w:b/>
              </w:rPr>
              <w:t>Забезпечення публічної безпеки і порядку:</w:t>
            </w:r>
          </w:p>
        </w:tc>
      </w:tr>
      <w:tr w:rsidR="00F00D80" w:rsidRPr="00F00D80" w:rsidTr="00E0508C">
        <w:trPr>
          <w:cantSplit/>
          <w:trHeight w:val="1134"/>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1.1.</w:t>
            </w:r>
          </w:p>
        </w:tc>
        <w:tc>
          <w:tcPr>
            <w:tcW w:w="5812"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both"/>
              <w:rPr>
                <w:rFonts w:ascii="Times New Roman" w:hAnsi="Times New Roman" w:cs="Times New Roman"/>
                <w:b/>
              </w:rPr>
            </w:pPr>
            <w:r w:rsidRPr="00F00D80">
              <w:rPr>
                <w:rFonts w:ascii="Times New Roman" w:hAnsi="Times New Roman" w:cs="Times New Roman"/>
              </w:rPr>
              <w:t>Систематично аналізувати стан публічної безпеки та порядку на території Хмельницької міської територіальної громади. З урахуванням факторів, що сприяють загостренню криміногенної обстановки та впливають на стан публічної безпеки та порядку, визначати спільні скоординовані дії щодо запобігання злочинним проявам у сфері забезпечення публічної безпеки та порядку.</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щоквартально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Хмельницьке районне управління поліції Головного управління Національної поліції в Хмельницькій області (далі ХРУП ГУНП), Хмельницька міська рада</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Фінансування не потребує</w:t>
            </w: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782"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18"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r>
      <w:tr w:rsidR="00F00D80" w:rsidRPr="00F00D80" w:rsidTr="00E0508C">
        <w:trPr>
          <w:cantSplit/>
          <w:trHeight w:val="1134"/>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1.2.</w:t>
            </w:r>
          </w:p>
        </w:tc>
        <w:tc>
          <w:tcPr>
            <w:tcW w:w="5812"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both"/>
              <w:rPr>
                <w:rFonts w:ascii="Times New Roman" w:hAnsi="Times New Roman" w:cs="Times New Roman"/>
              </w:rPr>
            </w:pPr>
            <w:r w:rsidRPr="00F00D80">
              <w:rPr>
                <w:rFonts w:ascii="Times New Roman" w:eastAsia="MS Mincho" w:hAnsi="Times New Roman" w:cs="Times New Roman"/>
              </w:rPr>
              <w:t>Відповідно до вимог Закону України "Про участь громадян в охороні громадського порядку і державного кордону" за участю органів державної влади та місцевого самоврядування вжити заходів щодо проведення зборів громадян з метою створення на підприємствах, навчальних закладах громадських формувань з забезпечення публічної безпеки та порядку. Забезпечити навчання та координацію діяльності громадських формувань, їх заохочення, виготовлення нагрудних знаків і посвідчень членам громадських формувань.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ХРУП ГУНП, департамент інфраструктури міста, відділ з питань оборонно-мобілізаційної і режимно-секретної роботи та взаємодії з правоохоронними органами</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Фінансування не потребує</w:t>
            </w: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818"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r>
      <w:tr w:rsidR="00F00D80" w:rsidRPr="00F00D80" w:rsidTr="00E0508C">
        <w:trPr>
          <w:cantSplit/>
          <w:trHeight w:val="1134"/>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lastRenderedPageBreak/>
              <w:t>1.3.</w:t>
            </w:r>
          </w:p>
        </w:tc>
        <w:tc>
          <w:tcPr>
            <w:tcW w:w="5812"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both"/>
              <w:rPr>
                <w:rFonts w:ascii="Times New Roman" w:hAnsi="Times New Roman" w:cs="Times New Roman"/>
              </w:rPr>
            </w:pPr>
            <w:r w:rsidRPr="00F00D80">
              <w:rPr>
                <w:rFonts w:ascii="Times New Roman" w:hAnsi="Times New Roman" w:cs="Times New Roman"/>
              </w:rPr>
              <w:t>Вжити організаційних та практичних заходів щодо виявлення осіб, які незаконно використовують зброю, вибухові пристрої та інші небезпечні предмети і речовини, особливо членів етнічних груп злочинного спрямування для своєчасного їх викриття, відслідковування і нейтралізації проявів екстремізму та тероризму.</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b/>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 xml:space="preserve">ХРУП ГУНП, </w:t>
            </w:r>
          </w:p>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в/ч 3053 Національна гвардія України</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Фінансування не потребує</w:t>
            </w: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818"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r>
      <w:tr w:rsidR="00F00D80" w:rsidRPr="00F00D80" w:rsidTr="00E0508C">
        <w:trPr>
          <w:cantSplit/>
          <w:trHeight w:val="1134"/>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1.4.</w:t>
            </w:r>
          </w:p>
        </w:tc>
        <w:tc>
          <w:tcPr>
            <w:tcW w:w="5812"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both"/>
              <w:rPr>
                <w:rFonts w:ascii="Times New Roman" w:eastAsia="MS Mincho" w:hAnsi="Times New Roman" w:cs="Times New Roman"/>
              </w:rPr>
            </w:pPr>
            <w:r w:rsidRPr="00F00D80">
              <w:rPr>
                <w:rFonts w:ascii="Times New Roman" w:hAnsi="Times New Roman" w:cs="Times New Roman"/>
              </w:rPr>
              <w:t>Забезпечити проведення консультацій з громадськістю із соціально значущих питань державної політики у сфері правоохоронної діяльності (громадські слухання, засідання «за круглим столом», збори, зустрічі з громадськістю). З врахуванням пропозицій громади вносити корективи до планів оперативно-розшукової діяльності, превентивної та профілактичної роботи по забезпеченню публічної безпеки та порядку на території Хмельницької міської територіальної громади. За допомогою місцевих засобів інформації запровадити постійне інформування населення Хмельницької міської територіальної громади про стан злочинності і публічної безпеки в громаді та заходи щодо зміцнення законності та порядку. Забезпечити проведення циклу програм по телебаченню міста з питань правового виховання населення.</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eastAsiaTheme="minorHAnsi" w:hAnsi="Times New Roman" w:cs="Times New Roman"/>
                <w:b/>
              </w:rPr>
            </w:pPr>
            <w:r w:rsidRPr="00F00D80">
              <w:rPr>
                <w:rFonts w:ascii="Times New Roman" w:hAnsi="Times New Roman" w:cs="Times New Roman"/>
              </w:rPr>
              <w:t>щоквартально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ХРУП ГУНП, редакція газети міської ради «Проскурів», муніципальна телерадіокомпанія «Місто»</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Фінансування не потребує</w:t>
            </w: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782"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18"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r>
      <w:tr w:rsidR="00F00D80" w:rsidRPr="00F00D80" w:rsidTr="00E0508C">
        <w:trPr>
          <w:cantSplit/>
          <w:trHeight w:val="1134"/>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1.5.</w:t>
            </w:r>
          </w:p>
        </w:tc>
        <w:tc>
          <w:tcPr>
            <w:tcW w:w="5812"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both"/>
              <w:rPr>
                <w:rFonts w:ascii="Times New Roman" w:hAnsi="Times New Roman" w:cs="Times New Roman"/>
              </w:rPr>
            </w:pPr>
            <w:r w:rsidRPr="00F00D80">
              <w:rPr>
                <w:rFonts w:ascii="Times New Roman" w:hAnsi="Times New Roman" w:cs="Times New Roman"/>
              </w:rPr>
              <w:t>З метою своєчасного виявлення та знешкодження злочинних груп, підвищення ефективності розкриття злочинів, попередження бандитських та терористичних проявів,</w:t>
            </w:r>
            <w:r w:rsidRPr="00F00D80">
              <w:rPr>
                <w:rFonts w:ascii="Times New Roman" w:hAnsi="Times New Roman" w:cs="Times New Roman"/>
                <w:bCs/>
              </w:rPr>
              <w:t xml:space="preserve"> недопущення вчинення терористичних актів, диверсій, проявів сепаратизму, недопущення потрапляння на територію </w:t>
            </w:r>
            <w:r w:rsidRPr="00F00D80">
              <w:rPr>
                <w:rFonts w:ascii="Times New Roman" w:hAnsi="Times New Roman" w:cs="Times New Roman"/>
              </w:rPr>
              <w:t>Хмельницької міської територіальної громади</w:t>
            </w:r>
            <w:r w:rsidRPr="00F00D80">
              <w:rPr>
                <w:rFonts w:ascii="Times New Roman" w:hAnsi="Times New Roman" w:cs="Times New Roman"/>
                <w:bCs/>
              </w:rPr>
              <w:t xml:space="preserve"> зброї, вибухових речовин та боєприпасів</w:t>
            </w:r>
            <w:r w:rsidRPr="00F00D80">
              <w:rPr>
                <w:rFonts w:ascii="Times New Roman" w:hAnsi="Times New Roman" w:cs="Times New Roman"/>
              </w:rPr>
              <w:t xml:space="preserve"> активізувати роботу по оперативному відпрацюванню місць збору злочинного елементу</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 xml:space="preserve">ХРУП ГУНП, </w:t>
            </w:r>
          </w:p>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в/ч 3053 Національна гвардія України</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Фінансування не потребує</w:t>
            </w: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782"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18"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r>
      <w:tr w:rsidR="00F00D80" w:rsidRPr="00F00D80" w:rsidTr="00E0508C">
        <w:trPr>
          <w:cantSplit/>
          <w:trHeight w:val="1134"/>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lastRenderedPageBreak/>
              <w:t>1.6.</w:t>
            </w:r>
          </w:p>
        </w:tc>
        <w:tc>
          <w:tcPr>
            <w:tcW w:w="5812"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both"/>
              <w:rPr>
                <w:rFonts w:ascii="Times New Roman" w:hAnsi="Times New Roman" w:cs="Times New Roman"/>
              </w:rPr>
            </w:pPr>
            <w:r w:rsidRPr="00F00D80">
              <w:rPr>
                <w:rFonts w:ascii="Times New Roman" w:hAnsi="Times New Roman" w:cs="Times New Roman"/>
              </w:rPr>
              <w:t xml:space="preserve">Для забезпечення публічної безпеки та порядку під час проведення будь-яких масових заходів обов’язково попередньо проводити оперативні наради організаторів заходів та представників </w:t>
            </w:r>
            <w:r w:rsidRPr="00F00D80">
              <w:rPr>
                <w:rFonts w:ascii="Times New Roman" w:hAnsi="Times New Roman" w:cs="Times New Roman"/>
                <w:iCs/>
              </w:rPr>
              <w:t>Хмельницького РУП ГУНП в Хмельницькій області</w:t>
            </w:r>
            <w:r w:rsidRPr="00F00D80">
              <w:rPr>
                <w:rFonts w:ascii="Times New Roman" w:hAnsi="Times New Roman" w:cs="Times New Roman"/>
              </w:rPr>
              <w:t xml:space="preserve"> для визначення та координації зусиль, правильній розстановці необхідної кількості сил і засобів, потрібних для забезпечення публічної безпеки та порядку під час їх проведення.</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b/>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ХРУП ГУНП,</w:t>
            </w:r>
          </w:p>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в/ч 3053 Національна гвардія України</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Фінансування не потребує</w:t>
            </w: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782"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18"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r>
      <w:tr w:rsidR="00F00D80" w:rsidRPr="00F00D80" w:rsidTr="00E0508C">
        <w:trPr>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b/>
              </w:rPr>
            </w:pPr>
            <w:r w:rsidRPr="00F00D80">
              <w:rPr>
                <w:rFonts w:ascii="Times New Roman" w:hAnsi="Times New Roman" w:cs="Times New Roman"/>
                <w:b/>
              </w:rPr>
              <w:t>2.</w:t>
            </w:r>
          </w:p>
        </w:tc>
        <w:tc>
          <w:tcPr>
            <w:tcW w:w="13933" w:type="dxa"/>
            <w:gridSpan w:val="9"/>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both"/>
              <w:rPr>
                <w:rFonts w:ascii="Times New Roman" w:hAnsi="Times New Roman" w:cs="Times New Roman"/>
                <w:b/>
              </w:rPr>
            </w:pPr>
            <w:r w:rsidRPr="00F00D80">
              <w:rPr>
                <w:rFonts w:ascii="Times New Roman" w:hAnsi="Times New Roman" w:cs="Times New Roman"/>
                <w:b/>
              </w:rPr>
              <w:t>Охорона прав і свобод людини, а також інтересів суспільства і держави:</w:t>
            </w:r>
          </w:p>
        </w:tc>
      </w:tr>
      <w:tr w:rsidR="00F00D80" w:rsidRPr="00F00D80" w:rsidTr="00E0508C">
        <w:trPr>
          <w:cantSplit/>
          <w:trHeight w:val="1134"/>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2.1.</w:t>
            </w:r>
          </w:p>
        </w:tc>
        <w:tc>
          <w:tcPr>
            <w:tcW w:w="5812"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both"/>
              <w:rPr>
                <w:rFonts w:ascii="Times New Roman" w:hAnsi="Times New Roman" w:cs="Times New Roman"/>
              </w:rPr>
            </w:pPr>
            <w:r w:rsidRPr="00F00D80">
              <w:rPr>
                <w:rFonts w:ascii="Times New Roman" w:hAnsi="Times New Roman" w:cs="Times New Roman"/>
              </w:rPr>
              <w:t>З метою забезпечення захисту конституційних прав і свобод людини і громадянина вивчати та аналізувати стан роботи із заявами та скаргами громадян. При їх вирішенні вживати вичерпних заходів до задоволення обґрунтованих звернень та реального поновлення порушених прав громадян. Про результати роботи зі зверненнями громадян інформувати населення Хмельницької міської територіальної громади через засоби масової інформації.</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b/>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ХРУП ГУНП</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Фінансування</w:t>
            </w:r>
          </w:p>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не потребує</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A294E" w:rsidRPr="00F00D80" w:rsidRDefault="009A294E" w:rsidP="00E0508C">
            <w:pPr>
              <w:ind w:left="113" w:right="113"/>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9A294E" w:rsidRPr="00F00D80" w:rsidRDefault="009A294E" w:rsidP="00E0508C">
            <w:pPr>
              <w:ind w:left="113" w:right="113"/>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A294E" w:rsidRPr="00F00D80" w:rsidRDefault="009A294E" w:rsidP="00E0508C">
            <w:pPr>
              <w:ind w:left="113" w:right="113"/>
              <w:jc w:val="center"/>
              <w:rPr>
                <w:rFonts w:ascii="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textDirection w:val="btLr"/>
            <w:vAlign w:val="center"/>
          </w:tcPr>
          <w:p w:rsidR="009A294E" w:rsidRPr="00F00D80" w:rsidRDefault="009A294E" w:rsidP="00E0508C">
            <w:pPr>
              <w:ind w:left="113" w:right="113"/>
              <w:jc w:val="center"/>
              <w:rPr>
                <w:rFonts w:ascii="Times New Roman" w:hAnsi="Times New Roman" w:cs="Times New Roman"/>
              </w:rPr>
            </w:pPr>
          </w:p>
        </w:tc>
        <w:tc>
          <w:tcPr>
            <w:tcW w:w="818" w:type="dxa"/>
            <w:tcBorders>
              <w:top w:val="single" w:sz="4" w:space="0" w:color="auto"/>
              <w:left w:val="single" w:sz="4" w:space="0" w:color="auto"/>
              <w:bottom w:val="single" w:sz="4" w:space="0" w:color="auto"/>
              <w:right w:val="single" w:sz="4" w:space="0" w:color="auto"/>
            </w:tcBorders>
            <w:textDirection w:val="btLr"/>
            <w:vAlign w:val="center"/>
          </w:tcPr>
          <w:p w:rsidR="009A294E" w:rsidRPr="00F00D80" w:rsidRDefault="009A294E" w:rsidP="00E0508C">
            <w:pPr>
              <w:ind w:left="113" w:right="113"/>
              <w:jc w:val="center"/>
              <w:rPr>
                <w:rFonts w:ascii="Times New Roman" w:hAnsi="Times New Roman" w:cs="Times New Roman"/>
              </w:rPr>
            </w:pPr>
          </w:p>
        </w:tc>
      </w:tr>
      <w:tr w:rsidR="00F00D80" w:rsidRPr="00F00D80" w:rsidTr="00E0508C">
        <w:trPr>
          <w:cantSplit/>
          <w:trHeight w:val="1134"/>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2.2.</w:t>
            </w:r>
          </w:p>
        </w:tc>
        <w:tc>
          <w:tcPr>
            <w:tcW w:w="5812" w:type="dxa"/>
            <w:tcBorders>
              <w:top w:val="single" w:sz="4" w:space="0" w:color="auto"/>
              <w:left w:val="single" w:sz="4" w:space="0" w:color="auto"/>
              <w:bottom w:val="single" w:sz="4" w:space="0" w:color="auto"/>
              <w:right w:val="single" w:sz="4" w:space="0" w:color="auto"/>
            </w:tcBorders>
          </w:tcPr>
          <w:p w:rsidR="009A294E" w:rsidRPr="00F00D80" w:rsidRDefault="009A294E" w:rsidP="00E0508C">
            <w:pPr>
              <w:jc w:val="both"/>
              <w:rPr>
                <w:rFonts w:ascii="Times New Roman" w:hAnsi="Times New Roman" w:cs="Times New Roman"/>
              </w:rPr>
            </w:pPr>
            <w:r w:rsidRPr="00F00D80">
              <w:rPr>
                <w:rFonts w:ascii="Times New Roman" w:hAnsi="Times New Roman" w:cs="Times New Roman"/>
              </w:rPr>
              <w:t>Проводити заходи по недопущенню стихійної торгівлі та торгівлі в невстановлених місцях на території міської територіальної громади. При виявленні порушень притягувати винних до відповідальності згідно чинного законодавства.</w:t>
            </w:r>
          </w:p>
          <w:p w:rsidR="009A294E" w:rsidRPr="00F00D80" w:rsidRDefault="009A294E" w:rsidP="00E0508C">
            <w:pPr>
              <w:jc w:val="both"/>
              <w:rPr>
                <w:rFonts w:ascii="Times New Roman" w:hAnsi="Times New Roman" w:cs="Times New Roman"/>
              </w:rPr>
            </w:pPr>
          </w:p>
          <w:p w:rsidR="009A294E" w:rsidRPr="00F00D80" w:rsidRDefault="009A294E" w:rsidP="00E0508C">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b/>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ХРУП ГУНП</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Фінансування не потребує</w:t>
            </w: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818"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r>
      <w:tr w:rsidR="00F00D80" w:rsidRPr="00F00D80" w:rsidTr="00E0508C">
        <w:trPr>
          <w:cantSplit/>
          <w:trHeight w:val="1134"/>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2.3.</w:t>
            </w:r>
          </w:p>
        </w:tc>
        <w:tc>
          <w:tcPr>
            <w:tcW w:w="5812" w:type="dxa"/>
            <w:tcBorders>
              <w:top w:val="single" w:sz="4" w:space="0" w:color="auto"/>
              <w:left w:val="single" w:sz="4" w:space="0" w:color="auto"/>
              <w:bottom w:val="single" w:sz="4" w:space="0" w:color="auto"/>
              <w:right w:val="single" w:sz="4" w:space="0" w:color="auto"/>
            </w:tcBorders>
          </w:tcPr>
          <w:p w:rsidR="009A294E" w:rsidRPr="00F00D80" w:rsidRDefault="009A294E" w:rsidP="00E0508C">
            <w:pPr>
              <w:jc w:val="both"/>
              <w:rPr>
                <w:rFonts w:ascii="Times New Roman" w:eastAsia="MS Mincho" w:hAnsi="Times New Roman" w:cs="Times New Roman"/>
              </w:rPr>
            </w:pPr>
            <w:r w:rsidRPr="00F00D80">
              <w:rPr>
                <w:rFonts w:ascii="Times New Roman" w:eastAsia="MS Mincho" w:hAnsi="Times New Roman" w:cs="Times New Roman"/>
              </w:rPr>
              <w:t>Забезпечити своєчасність реагування органів поліції на заяви і повідомлення про вчинені кримінальні правопорушення та інші події. Покращити мобільність слідчо-оперативних груп при виїзді на місце події.</w:t>
            </w:r>
          </w:p>
          <w:p w:rsidR="009A294E" w:rsidRPr="00F00D80" w:rsidRDefault="009A294E" w:rsidP="00E0508C">
            <w:pPr>
              <w:jc w:val="both"/>
              <w:rPr>
                <w:rFonts w:ascii="Times New Roman" w:eastAsia="MS Mincho" w:hAnsi="Times New Roman" w:cs="Times New Roman"/>
              </w:rPr>
            </w:pPr>
          </w:p>
          <w:p w:rsidR="009A294E" w:rsidRPr="00F00D80" w:rsidRDefault="009A294E" w:rsidP="00E0508C">
            <w:pPr>
              <w:jc w:val="both"/>
              <w:rPr>
                <w:rFonts w:ascii="Times New Roman" w:eastAsia="MS Mincho" w:hAnsi="Times New Roman" w:cs="Times New Roman"/>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eastAsiaTheme="minorHAnsi" w:hAnsi="Times New Roman" w:cs="Times New Roman"/>
                <w:lang w:eastAsia="en-US"/>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ХРУП ГУНП</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Фінансування не потребує</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A294E" w:rsidRPr="00F00D80" w:rsidRDefault="009A294E" w:rsidP="00E0508C">
            <w:pPr>
              <w:ind w:left="113" w:right="113"/>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9A294E" w:rsidRPr="00F00D80" w:rsidRDefault="009A294E" w:rsidP="00E0508C">
            <w:pPr>
              <w:ind w:left="113" w:right="113"/>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A294E" w:rsidRPr="00F00D80" w:rsidRDefault="009A294E" w:rsidP="00E0508C">
            <w:pPr>
              <w:ind w:left="113" w:right="113"/>
              <w:jc w:val="center"/>
              <w:rPr>
                <w:rFonts w:ascii="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textDirection w:val="btLr"/>
            <w:vAlign w:val="center"/>
          </w:tcPr>
          <w:p w:rsidR="009A294E" w:rsidRPr="00F00D80" w:rsidRDefault="009A294E" w:rsidP="00E0508C">
            <w:pPr>
              <w:ind w:left="113" w:right="113"/>
              <w:jc w:val="center"/>
              <w:rPr>
                <w:rFonts w:ascii="Times New Roman" w:hAnsi="Times New Roman" w:cs="Times New Roman"/>
              </w:rPr>
            </w:pPr>
          </w:p>
        </w:tc>
        <w:tc>
          <w:tcPr>
            <w:tcW w:w="818" w:type="dxa"/>
            <w:tcBorders>
              <w:top w:val="single" w:sz="4" w:space="0" w:color="auto"/>
              <w:left w:val="single" w:sz="4" w:space="0" w:color="auto"/>
              <w:bottom w:val="single" w:sz="4" w:space="0" w:color="auto"/>
              <w:right w:val="single" w:sz="4" w:space="0" w:color="auto"/>
            </w:tcBorders>
            <w:textDirection w:val="btLr"/>
            <w:vAlign w:val="center"/>
          </w:tcPr>
          <w:p w:rsidR="009A294E" w:rsidRPr="00F00D80" w:rsidRDefault="009A294E" w:rsidP="00E0508C">
            <w:pPr>
              <w:ind w:left="113" w:right="113"/>
              <w:jc w:val="center"/>
              <w:rPr>
                <w:rFonts w:ascii="Times New Roman" w:hAnsi="Times New Roman" w:cs="Times New Roman"/>
              </w:rPr>
            </w:pPr>
          </w:p>
        </w:tc>
      </w:tr>
      <w:tr w:rsidR="00F00D80" w:rsidRPr="00F00D80" w:rsidTr="00E0508C">
        <w:trPr>
          <w:cantSplit/>
          <w:trHeight w:val="1134"/>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2.4.</w:t>
            </w:r>
          </w:p>
        </w:tc>
        <w:tc>
          <w:tcPr>
            <w:tcW w:w="5812"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both"/>
              <w:rPr>
                <w:rFonts w:ascii="Times New Roman" w:eastAsia="MS Mincho" w:hAnsi="Times New Roman" w:cs="Times New Roman"/>
              </w:rPr>
            </w:pPr>
            <w:r w:rsidRPr="00F00D80">
              <w:rPr>
                <w:rFonts w:ascii="Times New Roman" w:hAnsi="Times New Roman" w:cs="Times New Roman"/>
              </w:rPr>
              <w:t>Напередодні шкільних літніх канікул здійснювати об’їзди всіх стаціонарних дитячих оздоровчих закладів, під час яких виявляти та документувати факти розташування біля них розважальних закладів, місць продажу алкогольних напоїв та тютюнових виробів. При виявленні таких фактів направляти до органів місцевого самоврядування подання щодо закриття цих закладів з подальшим висвітленням у ЗМІ.</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eastAsiaTheme="minorHAnsi" w:hAnsi="Times New Roman" w:cs="Times New Roman"/>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Департамент освіти та науки, управління молоді та спорту, служба у справах дітей, ХРУП ГУНП</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Фінансування</w:t>
            </w:r>
          </w:p>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не потребує</w:t>
            </w: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818"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r>
      <w:tr w:rsidR="00F00D80" w:rsidRPr="00F00D80" w:rsidTr="00E0508C">
        <w:trPr>
          <w:cantSplit/>
          <w:trHeight w:val="1134"/>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2.5.</w:t>
            </w:r>
          </w:p>
        </w:tc>
        <w:tc>
          <w:tcPr>
            <w:tcW w:w="5812"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both"/>
              <w:rPr>
                <w:rFonts w:ascii="Times New Roman" w:eastAsia="MS Mincho" w:hAnsi="Times New Roman" w:cs="Times New Roman"/>
              </w:rPr>
            </w:pPr>
            <w:r w:rsidRPr="00F00D80">
              <w:rPr>
                <w:rFonts w:ascii="Times New Roman" w:hAnsi="Times New Roman" w:cs="Times New Roman"/>
              </w:rPr>
              <w:t>З метою запобігання та профілактики негативним проявам серед дітей, у тому числі пияцтву, наркоманії, дитячій безпритульності розробити та розповсюдити в освітніх закладах громади друковану продукцію та відеоролики у місцевих ЗМІ, в тому числі агітаційного характеру, щодо їх подальшого вступу у заклади освіти зі специфічними умовами навчання.</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eastAsiaTheme="minorHAnsi" w:hAnsi="Times New Roman" w:cs="Times New Roman"/>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ХРУП ГУНП, приватні друкарні м. Хмельницького</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Місцевий бюджет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15 000</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15 000</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10 000</w:t>
            </w:r>
          </w:p>
        </w:tc>
        <w:tc>
          <w:tcPr>
            <w:tcW w:w="782"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15 000</w:t>
            </w:r>
          </w:p>
        </w:tc>
        <w:tc>
          <w:tcPr>
            <w:tcW w:w="818"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10 000</w:t>
            </w:r>
          </w:p>
        </w:tc>
      </w:tr>
      <w:tr w:rsidR="00F00D80" w:rsidRPr="00F00D80" w:rsidTr="00E0508C">
        <w:trPr>
          <w:cantSplit/>
          <w:trHeight w:val="1134"/>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2.6.</w:t>
            </w:r>
          </w:p>
        </w:tc>
        <w:tc>
          <w:tcPr>
            <w:tcW w:w="5812"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both"/>
              <w:rPr>
                <w:rFonts w:ascii="Times New Roman" w:eastAsia="MS Mincho" w:hAnsi="Times New Roman" w:cs="Times New Roman"/>
              </w:rPr>
            </w:pPr>
            <w:r w:rsidRPr="00F00D80">
              <w:rPr>
                <w:rFonts w:ascii="Times New Roman" w:hAnsi="Times New Roman" w:cs="Times New Roman"/>
                <w:iCs/>
              </w:rPr>
              <w:t>З метою налагодження ефективної співпраці між поліцією та органами місцевого самоврядування і населенням не менше одного разу на два місяці проводити відкриті зустрічі. На зустрічах обговорювати діяльність поліції, визначати поточні проблеми та обирати найефективніші способи їх вирішення.</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eastAsiaTheme="minorHAnsi" w:hAnsi="Times New Roman" w:cs="Times New Roman"/>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ХРУП ГУНП, Хмельницька міська рада</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Фінансування не потребує</w:t>
            </w: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818"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r>
      <w:tr w:rsidR="00F00D80" w:rsidRPr="00F00D80" w:rsidTr="00E0508C">
        <w:trPr>
          <w:cantSplit/>
          <w:trHeight w:val="1134"/>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2.7.</w:t>
            </w:r>
          </w:p>
        </w:tc>
        <w:tc>
          <w:tcPr>
            <w:tcW w:w="5812" w:type="dxa"/>
            <w:tcBorders>
              <w:top w:val="single" w:sz="4" w:space="0" w:color="auto"/>
              <w:left w:val="single" w:sz="4" w:space="0" w:color="auto"/>
              <w:bottom w:val="single" w:sz="4" w:space="0" w:color="auto"/>
              <w:right w:val="single" w:sz="4" w:space="0" w:color="auto"/>
            </w:tcBorders>
          </w:tcPr>
          <w:p w:rsidR="009A294E" w:rsidRPr="00F00D80" w:rsidRDefault="009A294E" w:rsidP="00E0508C">
            <w:pPr>
              <w:jc w:val="both"/>
              <w:rPr>
                <w:rFonts w:ascii="Times New Roman" w:hAnsi="Times New Roman" w:cs="Times New Roman"/>
                <w:iCs/>
              </w:rPr>
            </w:pPr>
            <w:r w:rsidRPr="00F00D80">
              <w:rPr>
                <w:rFonts w:ascii="Times New Roman" w:hAnsi="Times New Roman" w:cs="Times New Roman"/>
                <w:iCs/>
              </w:rPr>
              <w:t>З метою підвищення авторитету та довіри населення до поліції систематично інформувати громадськість про стан правопорядку, заходи, які вживаються щодо попередження правопорушень.</w:t>
            </w:r>
          </w:p>
          <w:p w:rsidR="009A294E" w:rsidRPr="00F00D80" w:rsidRDefault="009A294E" w:rsidP="00E0508C">
            <w:pPr>
              <w:jc w:val="both"/>
              <w:rPr>
                <w:rFonts w:ascii="Times New Roman" w:hAnsi="Times New Roman" w:cs="Times New Roman"/>
                <w:iCs/>
              </w:rPr>
            </w:pPr>
          </w:p>
          <w:p w:rsidR="009A294E" w:rsidRPr="00F00D80" w:rsidRDefault="009A294E" w:rsidP="00E0508C">
            <w:pPr>
              <w:jc w:val="both"/>
              <w:rPr>
                <w:rFonts w:ascii="Times New Roman" w:hAnsi="Times New Roman" w:cs="Times New Roman"/>
                <w:iCs/>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b/>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ХРУП ГУНП</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Фінансування не потребує</w:t>
            </w: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818"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r>
      <w:tr w:rsidR="00F00D80" w:rsidRPr="00F00D80" w:rsidTr="00E0508C">
        <w:trPr>
          <w:cantSplit/>
          <w:trHeight w:val="1134"/>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2.8.</w:t>
            </w:r>
          </w:p>
        </w:tc>
        <w:tc>
          <w:tcPr>
            <w:tcW w:w="5812" w:type="dxa"/>
            <w:tcBorders>
              <w:top w:val="single" w:sz="4" w:space="0" w:color="auto"/>
              <w:left w:val="single" w:sz="4" w:space="0" w:color="auto"/>
              <w:bottom w:val="single" w:sz="4" w:space="0" w:color="auto"/>
              <w:right w:val="single" w:sz="4" w:space="0" w:color="auto"/>
            </w:tcBorders>
          </w:tcPr>
          <w:p w:rsidR="009A294E" w:rsidRPr="00F00D80" w:rsidRDefault="009A294E" w:rsidP="00E0508C">
            <w:pPr>
              <w:jc w:val="both"/>
              <w:rPr>
                <w:rFonts w:ascii="Times New Roman" w:hAnsi="Times New Roman" w:cs="Times New Roman"/>
                <w:iCs/>
              </w:rPr>
            </w:pPr>
            <w:r w:rsidRPr="00F00D80">
              <w:rPr>
                <w:rFonts w:ascii="Times New Roman" w:hAnsi="Times New Roman" w:cs="Times New Roman"/>
                <w:iCs/>
              </w:rPr>
              <w:t>З метою інформування громадськості про діяльність поліції один раз на рік готувати та опубліковувати на офіційних веб-порталах органів поліції звіт про діяльність поліції.</w:t>
            </w:r>
          </w:p>
          <w:p w:rsidR="009A294E" w:rsidRPr="00F00D80" w:rsidRDefault="009A294E" w:rsidP="00E0508C">
            <w:pPr>
              <w:jc w:val="both"/>
              <w:rPr>
                <w:rFonts w:ascii="Times New Roman" w:hAnsi="Times New Roman" w:cs="Times New Roman"/>
                <w:iCs/>
              </w:rPr>
            </w:pPr>
          </w:p>
          <w:p w:rsidR="009A294E" w:rsidRPr="00F00D80" w:rsidRDefault="009A294E" w:rsidP="00E0508C">
            <w:pPr>
              <w:jc w:val="both"/>
              <w:rPr>
                <w:rFonts w:ascii="Times New Roman" w:hAnsi="Times New Roman" w:cs="Times New Roman"/>
                <w:iCs/>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b/>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ХРУП ГУНП</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Фінансування не потребує</w:t>
            </w: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818"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r>
      <w:tr w:rsidR="00F00D80" w:rsidRPr="00F00D80" w:rsidTr="00E0508C">
        <w:trPr>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b/>
              </w:rPr>
            </w:pPr>
            <w:r w:rsidRPr="00F00D80">
              <w:rPr>
                <w:rFonts w:ascii="Times New Roman" w:hAnsi="Times New Roman" w:cs="Times New Roman"/>
                <w:b/>
              </w:rPr>
              <w:t>3.</w:t>
            </w:r>
          </w:p>
        </w:tc>
        <w:tc>
          <w:tcPr>
            <w:tcW w:w="13933" w:type="dxa"/>
            <w:gridSpan w:val="9"/>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both"/>
              <w:rPr>
                <w:rFonts w:ascii="Times New Roman" w:hAnsi="Times New Roman" w:cs="Times New Roman"/>
                <w:b/>
              </w:rPr>
            </w:pPr>
            <w:r w:rsidRPr="00F00D80">
              <w:rPr>
                <w:rFonts w:ascii="Times New Roman" w:hAnsi="Times New Roman" w:cs="Times New Roman"/>
                <w:b/>
              </w:rPr>
              <w:t>Протидія злочинності:</w:t>
            </w:r>
          </w:p>
        </w:tc>
      </w:tr>
      <w:tr w:rsidR="00F00D80" w:rsidRPr="00F00D80" w:rsidTr="00E0508C">
        <w:trPr>
          <w:cantSplit/>
          <w:trHeight w:val="1134"/>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3.1.</w:t>
            </w:r>
          </w:p>
        </w:tc>
        <w:tc>
          <w:tcPr>
            <w:tcW w:w="5812" w:type="dxa"/>
            <w:tcBorders>
              <w:top w:val="single" w:sz="4" w:space="0" w:color="auto"/>
              <w:left w:val="single" w:sz="4" w:space="0" w:color="auto"/>
              <w:bottom w:val="single" w:sz="4" w:space="0" w:color="auto"/>
              <w:right w:val="single" w:sz="4" w:space="0" w:color="auto"/>
            </w:tcBorders>
          </w:tcPr>
          <w:p w:rsidR="009A294E" w:rsidRPr="00F00D80" w:rsidRDefault="009A294E" w:rsidP="00E0508C">
            <w:pPr>
              <w:jc w:val="both"/>
              <w:rPr>
                <w:rFonts w:ascii="Times New Roman" w:hAnsi="Times New Roman" w:cs="Times New Roman"/>
              </w:rPr>
            </w:pPr>
            <w:r w:rsidRPr="00F00D80">
              <w:rPr>
                <w:rFonts w:ascii="Times New Roman" w:hAnsi="Times New Roman" w:cs="Times New Roman"/>
              </w:rPr>
              <w:t>З метою попередження грабежів та розбійних нападів на громадян, квартирних крадіжок проводити комплексні оперативно-профілактичні відпрацювання в місцях найбільш уражених цими видами кримінальних правопорушень.</w:t>
            </w:r>
          </w:p>
          <w:p w:rsidR="009A294E" w:rsidRPr="00F00D80" w:rsidRDefault="009A294E" w:rsidP="00E0508C">
            <w:pPr>
              <w:jc w:val="both"/>
              <w:rPr>
                <w:rFonts w:ascii="Times New Roman" w:hAnsi="Times New Roman" w:cs="Times New Roman"/>
              </w:rPr>
            </w:pPr>
          </w:p>
          <w:p w:rsidR="009A294E" w:rsidRPr="00F00D80" w:rsidRDefault="009A294E" w:rsidP="00E0508C">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b/>
              </w:rPr>
            </w:pPr>
            <w:r w:rsidRPr="00F00D80">
              <w:rPr>
                <w:rFonts w:ascii="Times New Roman" w:hAnsi="Times New Roman" w:cs="Times New Roman"/>
              </w:rPr>
              <w:t>щоквартально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ХРУП ГУНП,</w:t>
            </w:r>
          </w:p>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в/ч 3053 Національна гвардія України</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Фінансування не потребує</w:t>
            </w: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782"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18"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r>
      <w:tr w:rsidR="00F00D80" w:rsidRPr="00F00D80" w:rsidTr="00E0508C">
        <w:trPr>
          <w:cantSplit/>
          <w:trHeight w:val="1134"/>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3.2.</w:t>
            </w:r>
          </w:p>
        </w:tc>
        <w:tc>
          <w:tcPr>
            <w:tcW w:w="5812"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both"/>
              <w:rPr>
                <w:rFonts w:ascii="Times New Roman" w:hAnsi="Times New Roman" w:cs="Times New Roman"/>
                <w:iCs/>
              </w:rPr>
            </w:pPr>
            <w:r w:rsidRPr="00F00D80">
              <w:rPr>
                <w:rFonts w:ascii="Times New Roman" w:hAnsi="Times New Roman" w:cs="Times New Roman"/>
              </w:rPr>
              <w:t>Оглядати під’їзди багатоповерхових жилих будинків і гуртожитків, провести зустрічі з їх мешканцями з метою вироблення та реалізації заходів по технічному укріпленню під’їздів, шляхом встановлення вхідних металевих дверей в під’їздах за кошти мешканців, укріплення входів в підвальні приміщення, запровадження охорони мешканцями будинків своїх квартир та розроблення системи термінового зв’язку постів охорони з поліцією.</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Департамент інфраструктури міста, ХРУП ГУНП</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Фінансування не потребує</w:t>
            </w: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782"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18"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r>
      <w:tr w:rsidR="00F00D80" w:rsidRPr="00F00D80" w:rsidTr="00E0508C">
        <w:trPr>
          <w:cantSplit/>
          <w:trHeight w:val="1742"/>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3.3.</w:t>
            </w:r>
          </w:p>
        </w:tc>
        <w:tc>
          <w:tcPr>
            <w:tcW w:w="5812"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both"/>
              <w:rPr>
                <w:rFonts w:ascii="Times New Roman" w:hAnsi="Times New Roman" w:cs="Times New Roman"/>
                <w:iCs/>
              </w:rPr>
            </w:pPr>
            <w:r w:rsidRPr="00F00D80">
              <w:rPr>
                <w:rFonts w:ascii="Times New Roman" w:hAnsi="Times New Roman" w:cs="Times New Roman"/>
                <w:iCs/>
              </w:rPr>
              <w:t>Проводити заходи по відпрацюванню пунктів прийому металобрухту з метою перевірки дотримання ними вимог ЗУ «Про металобрухт», а також виявлення фактів приймання і реалізації викраденого майна.</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b/>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ХРУП ГУНП</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rPr>
                <w:rFonts w:ascii="Times New Roman" w:hAnsi="Times New Roman" w:cs="Times New Roman"/>
              </w:rPr>
            </w:pPr>
            <w:r w:rsidRPr="00F00D80">
              <w:rPr>
                <w:rFonts w:ascii="Times New Roman" w:hAnsi="Times New Roman" w:cs="Times New Roman"/>
              </w:rPr>
              <w:t>Фінансування не потребує</w:t>
            </w: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782"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18"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r>
      <w:tr w:rsidR="00F00D80" w:rsidRPr="00F00D80" w:rsidTr="00E0508C">
        <w:trPr>
          <w:cantSplit/>
          <w:trHeight w:val="1134"/>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3.4.</w:t>
            </w:r>
          </w:p>
        </w:tc>
        <w:tc>
          <w:tcPr>
            <w:tcW w:w="5812"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both"/>
              <w:rPr>
                <w:rFonts w:ascii="Times New Roman" w:hAnsi="Times New Roman" w:cs="Times New Roman"/>
                <w:iCs/>
              </w:rPr>
            </w:pPr>
            <w:r w:rsidRPr="00F00D80">
              <w:rPr>
                <w:rFonts w:ascii="Times New Roman" w:hAnsi="Times New Roman" w:cs="Times New Roman"/>
                <w:iCs/>
              </w:rPr>
              <w:t xml:space="preserve">З метою профілактики та попередження вчинення кримінальних правопорушень </w:t>
            </w:r>
            <w:r w:rsidRPr="00F00D80">
              <w:rPr>
                <w:rFonts w:ascii="Times New Roman" w:hAnsi="Times New Roman" w:cs="Times New Roman"/>
              </w:rPr>
              <w:t>на території Хмельницької міської територіальної громади</w:t>
            </w:r>
            <w:r w:rsidRPr="00F00D80">
              <w:rPr>
                <w:rFonts w:ascii="Times New Roman" w:hAnsi="Times New Roman" w:cs="Times New Roman"/>
                <w:iCs/>
              </w:rPr>
              <w:t xml:space="preserve"> виділити кошти на виготовлення та розміщення (висвітлення) наочних агітаційно-профілактичних, інформаційних матеріалів через місцеві ЗМІ, інформаційні стенди, сіті-лайти, друковану продукцію.</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b/>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ХРУП ГУНП, приватні друкарні міста Хмельницького</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Місцевий бюджет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15 000</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15 000</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10 000</w:t>
            </w:r>
          </w:p>
        </w:tc>
        <w:tc>
          <w:tcPr>
            <w:tcW w:w="782"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15 000</w:t>
            </w:r>
          </w:p>
        </w:tc>
        <w:tc>
          <w:tcPr>
            <w:tcW w:w="818"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10 000</w:t>
            </w:r>
          </w:p>
        </w:tc>
      </w:tr>
      <w:tr w:rsidR="00F00D80" w:rsidRPr="00F00D80" w:rsidTr="00E0508C">
        <w:trPr>
          <w:cantSplit/>
          <w:trHeight w:val="1134"/>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3.5.</w:t>
            </w:r>
          </w:p>
        </w:tc>
        <w:tc>
          <w:tcPr>
            <w:tcW w:w="5812" w:type="dxa"/>
            <w:tcBorders>
              <w:top w:val="single" w:sz="4" w:space="0" w:color="auto"/>
              <w:left w:val="single" w:sz="4" w:space="0" w:color="auto"/>
              <w:bottom w:val="single" w:sz="4" w:space="0" w:color="auto"/>
              <w:right w:val="single" w:sz="4" w:space="0" w:color="auto"/>
            </w:tcBorders>
          </w:tcPr>
          <w:p w:rsidR="009A294E" w:rsidRPr="00F00D80" w:rsidRDefault="009A294E" w:rsidP="00E0508C">
            <w:pPr>
              <w:jc w:val="both"/>
              <w:rPr>
                <w:rFonts w:ascii="Times New Roman" w:hAnsi="Times New Roman" w:cs="Times New Roman"/>
              </w:rPr>
            </w:pPr>
            <w:r w:rsidRPr="00F00D80">
              <w:rPr>
                <w:rFonts w:ascii="Times New Roman" w:hAnsi="Times New Roman" w:cs="Times New Roman"/>
              </w:rPr>
              <w:t>Проводити роботу по протидії хабарництву і зловживанням з боку керівників та посадових осіб органів державної влади та органів місцевого самоврядування, контролюючих структур, керівників підприємств, установ та організацій різної форми власності.</w:t>
            </w:r>
          </w:p>
          <w:p w:rsidR="009A294E" w:rsidRPr="00F00D80" w:rsidRDefault="009A294E" w:rsidP="00E0508C">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b/>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ХРУП ГУНП</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b/>
              </w:rPr>
            </w:pPr>
            <w:r w:rsidRPr="00F00D80">
              <w:rPr>
                <w:rFonts w:ascii="Times New Roman" w:hAnsi="Times New Roman" w:cs="Times New Roman"/>
              </w:rPr>
              <w:t>Фінансування не потребує</w:t>
            </w: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782"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18"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r>
      <w:tr w:rsidR="00F00D80" w:rsidRPr="00F00D80" w:rsidTr="00E0508C">
        <w:trPr>
          <w:cantSplit/>
          <w:trHeight w:val="1134"/>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3.6.</w:t>
            </w:r>
          </w:p>
        </w:tc>
        <w:tc>
          <w:tcPr>
            <w:tcW w:w="5812" w:type="dxa"/>
            <w:tcBorders>
              <w:top w:val="single" w:sz="4" w:space="0" w:color="auto"/>
              <w:left w:val="single" w:sz="4" w:space="0" w:color="auto"/>
              <w:bottom w:val="single" w:sz="4" w:space="0" w:color="auto"/>
              <w:right w:val="single" w:sz="4" w:space="0" w:color="auto"/>
            </w:tcBorders>
          </w:tcPr>
          <w:p w:rsidR="009A294E" w:rsidRPr="00F00D80" w:rsidRDefault="009A294E" w:rsidP="00E0508C">
            <w:pPr>
              <w:jc w:val="both"/>
              <w:rPr>
                <w:rFonts w:ascii="Times New Roman" w:hAnsi="Times New Roman" w:cs="Times New Roman"/>
              </w:rPr>
            </w:pPr>
            <w:r w:rsidRPr="00F00D80">
              <w:rPr>
                <w:rFonts w:ascii="Times New Roman" w:hAnsi="Times New Roman" w:cs="Times New Roman"/>
              </w:rPr>
              <w:t xml:space="preserve">Забезпечити постійний аналіз стану злочинності серед дітей, встановлення причин скоєння підлітками тяжких і повторних кримінальних правопорушень, виявляти упущення в </w:t>
            </w:r>
            <w:proofErr w:type="spellStart"/>
            <w:r w:rsidRPr="00F00D80">
              <w:rPr>
                <w:rFonts w:ascii="Times New Roman" w:hAnsi="Times New Roman" w:cs="Times New Roman"/>
              </w:rPr>
              <w:t>попереджувально</w:t>
            </w:r>
            <w:proofErr w:type="spellEnd"/>
            <w:r w:rsidRPr="00F00D80">
              <w:rPr>
                <w:rFonts w:ascii="Times New Roman" w:hAnsi="Times New Roman" w:cs="Times New Roman"/>
              </w:rPr>
              <w:t>-профілактичній роботі зі сторони всіх зацікавлених служб та органів. Вносити подання до місцевих органів влади про усунення причин та умов скоєння злочинів неповнолітніми.</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b/>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Департамент освіти і науки, управління молоді та спорту, служба у справах дітей, ХРУП ГУНП</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Фінансування не потребує</w:t>
            </w: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782"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18"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r>
      <w:tr w:rsidR="00F00D80" w:rsidRPr="00F00D80" w:rsidTr="00E0508C">
        <w:trPr>
          <w:cantSplit/>
          <w:trHeight w:val="1134"/>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3.7.</w:t>
            </w:r>
          </w:p>
        </w:tc>
        <w:tc>
          <w:tcPr>
            <w:tcW w:w="5812"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both"/>
              <w:rPr>
                <w:rFonts w:ascii="Times New Roman" w:hAnsi="Times New Roman" w:cs="Times New Roman"/>
                <w:iCs/>
              </w:rPr>
            </w:pPr>
            <w:r w:rsidRPr="00F00D80">
              <w:rPr>
                <w:rFonts w:ascii="Times New Roman" w:hAnsi="Times New Roman" w:cs="Times New Roman"/>
              </w:rPr>
              <w:t>Систематично проводити перевірки додержання вимог законодавства з питань протидії незаконному обігу наркотиків, психотропних речовин у розважальних закладах та інших місцях масового відпочинку громадян (ресторани, дискотеки, кафе, бари тощо). У разі встановлення фактів вживання чи збуту в них наркотичних засобів або психотропних речовин інформацію надавати в компетентні органи поліції, в межах своїх повноважень вживати заходів щодо притягнення винних до відповідальності та по припиненню діяльності цих закладів.</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b/>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 xml:space="preserve">ХРУП ГУНП, управління торгівлі </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b/>
              </w:rPr>
            </w:pPr>
            <w:r w:rsidRPr="00F00D80">
              <w:rPr>
                <w:rFonts w:ascii="Times New Roman" w:hAnsi="Times New Roman" w:cs="Times New Roman"/>
              </w:rPr>
              <w:t>Фінансування не потребує</w:t>
            </w: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782"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18"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r>
      <w:tr w:rsidR="00F00D80" w:rsidRPr="00F00D80" w:rsidTr="00E0508C">
        <w:trPr>
          <w:cantSplit/>
          <w:trHeight w:val="1134"/>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3.8.</w:t>
            </w:r>
          </w:p>
        </w:tc>
        <w:tc>
          <w:tcPr>
            <w:tcW w:w="5812" w:type="dxa"/>
            <w:tcBorders>
              <w:top w:val="single" w:sz="4" w:space="0" w:color="auto"/>
              <w:left w:val="single" w:sz="4" w:space="0" w:color="auto"/>
              <w:bottom w:val="single" w:sz="4" w:space="0" w:color="auto"/>
              <w:right w:val="single" w:sz="4" w:space="0" w:color="auto"/>
            </w:tcBorders>
          </w:tcPr>
          <w:p w:rsidR="009A294E" w:rsidRPr="00F00D80" w:rsidRDefault="009A294E" w:rsidP="00E0508C">
            <w:pPr>
              <w:jc w:val="both"/>
              <w:rPr>
                <w:rFonts w:ascii="Times New Roman" w:hAnsi="Times New Roman" w:cs="Times New Roman"/>
              </w:rPr>
            </w:pPr>
            <w:r w:rsidRPr="00F00D80">
              <w:rPr>
                <w:rFonts w:ascii="Times New Roman" w:hAnsi="Times New Roman" w:cs="Times New Roman"/>
              </w:rPr>
              <w:t>Продовжити роботу по здійсненню заходів, спрямованих на попередження незаконних заволодінь транспортними засобами, інших кримінальних правопорушень, пов’язаних з використанням автотранспорту, виявлення та затримання осіб, що займаються реалізацією викраденого транспорту та його комплектуючих, скоюють кримінальні правопорушення на автодорогах.</w:t>
            </w:r>
          </w:p>
          <w:p w:rsidR="009A294E" w:rsidRPr="00F00D80" w:rsidRDefault="009A294E" w:rsidP="00E0508C">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b/>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ХРУП ГУНП</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b/>
              </w:rPr>
            </w:pPr>
            <w:r w:rsidRPr="00F00D80">
              <w:rPr>
                <w:rFonts w:ascii="Times New Roman" w:hAnsi="Times New Roman" w:cs="Times New Roman"/>
              </w:rPr>
              <w:t>Фінансування не потребує</w:t>
            </w: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782"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18"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r>
      <w:tr w:rsidR="00F00D80" w:rsidRPr="00F00D80" w:rsidTr="00E0508C">
        <w:trPr>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b/>
              </w:rPr>
            </w:pPr>
            <w:r w:rsidRPr="00F00D80">
              <w:rPr>
                <w:rFonts w:ascii="Times New Roman" w:hAnsi="Times New Roman" w:cs="Times New Roman"/>
                <w:b/>
              </w:rPr>
              <w:t>4.</w:t>
            </w:r>
          </w:p>
        </w:tc>
        <w:tc>
          <w:tcPr>
            <w:tcW w:w="13933" w:type="dxa"/>
            <w:gridSpan w:val="9"/>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both"/>
              <w:rPr>
                <w:rFonts w:ascii="Times New Roman" w:hAnsi="Times New Roman" w:cs="Times New Roman"/>
                <w:b/>
              </w:rPr>
            </w:pPr>
            <w:r w:rsidRPr="00F00D80">
              <w:rPr>
                <w:rFonts w:ascii="Times New Roman" w:hAnsi="Times New Roman" w:cs="Times New Roman"/>
                <w:b/>
              </w:rPr>
              <w:t>Надання в межах, визначених законом, послуг з допомоги особам, які з особистих, економічних, соціальних причин або внаслідок надзвичайних ситуацій потребують такої допомоги:</w:t>
            </w:r>
          </w:p>
        </w:tc>
      </w:tr>
      <w:tr w:rsidR="00F00D80" w:rsidRPr="00F00D80" w:rsidTr="00E0508C">
        <w:trPr>
          <w:cantSplit/>
          <w:trHeight w:val="1134"/>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4.1.</w:t>
            </w:r>
          </w:p>
        </w:tc>
        <w:tc>
          <w:tcPr>
            <w:tcW w:w="5812"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ind w:hanging="9"/>
              <w:jc w:val="both"/>
              <w:rPr>
                <w:rFonts w:ascii="Times New Roman" w:hAnsi="Times New Roman" w:cs="Times New Roman"/>
              </w:rPr>
            </w:pPr>
            <w:r w:rsidRPr="00F00D80">
              <w:rPr>
                <w:rFonts w:ascii="Times New Roman" w:hAnsi="Times New Roman" w:cs="Times New Roman"/>
              </w:rPr>
              <w:t>Розробити та провести заходи по вдосконаленню:</w:t>
            </w:r>
          </w:p>
          <w:p w:rsidR="009A294E" w:rsidRPr="00F00D80" w:rsidRDefault="009A294E" w:rsidP="00E0508C">
            <w:pPr>
              <w:ind w:hanging="9"/>
              <w:rPr>
                <w:rFonts w:ascii="Times New Roman" w:hAnsi="Times New Roman" w:cs="Times New Roman"/>
              </w:rPr>
            </w:pPr>
            <w:r w:rsidRPr="00F00D80">
              <w:rPr>
                <w:rFonts w:ascii="Times New Roman" w:hAnsi="Times New Roman" w:cs="Times New Roman"/>
              </w:rPr>
              <w:t>- програми зайнятості населення громади, як одного з позитивних заходів по профілактиці злочинності;</w:t>
            </w:r>
          </w:p>
          <w:p w:rsidR="009A294E" w:rsidRPr="00F00D80" w:rsidRDefault="009A294E" w:rsidP="00E0508C">
            <w:pPr>
              <w:ind w:hanging="9"/>
              <w:rPr>
                <w:rFonts w:ascii="Times New Roman" w:hAnsi="Times New Roman" w:cs="Times New Roman"/>
              </w:rPr>
            </w:pPr>
            <w:r w:rsidRPr="00F00D80">
              <w:rPr>
                <w:rFonts w:ascii="Times New Roman" w:hAnsi="Times New Roman" w:cs="Times New Roman"/>
              </w:rPr>
              <w:t>- програми соціальної адаптації соціально незахищених верств населення громади, осіб, які звільнилися з місць позбавлення волі;</w:t>
            </w:r>
          </w:p>
          <w:p w:rsidR="009A294E" w:rsidRPr="00F00D80" w:rsidRDefault="009A294E" w:rsidP="00E0508C">
            <w:pPr>
              <w:ind w:hanging="9"/>
              <w:rPr>
                <w:rFonts w:ascii="Times New Roman" w:hAnsi="Times New Roman" w:cs="Times New Roman"/>
                <w:iCs/>
              </w:rPr>
            </w:pPr>
            <w:r w:rsidRPr="00F00D80">
              <w:rPr>
                <w:rFonts w:ascii="Times New Roman" w:hAnsi="Times New Roman" w:cs="Times New Roman"/>
              </w:rPr>
              <w:t>- корекційної програми осіб, які вчинили насильство в сім’ї та ін.</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b/>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 xml:space="preserve">ХРУП ГУНП, управління праці та соціального захисту населення </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b/>
              </w:rPr>
            </w:pPr>
            <w:r w:rsidRPr="00F00D80">
              <w:rPr>
                <w:rFonts w:ascii="Times New Roman" w:hAnsi="Times New Roman" w:cs="Times New Roman"/>
              </w:rPr>
              <w:t>Фінансування не потребує</w:t>
            </w: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782"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18"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r>
      <w:tr w:rsidR="00F00D80" w:rsidRPr="00F00D80" w:rsidTr="00E0508C">
        <w:trPr>
          <w:cantSplit/>
          <w:trHeight w:val="1134"/>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4.2.</w:t>
            </w:r>
          </w:p>
        </w:tc>
        <w:tc>
          <w:tcPr>
            <w:tcW w:w="5812"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both"/>
              <w:rPr>
                <w:rFonts w:ascii="Times New Roman" w:hAnsi="Times New Roman" w:cs="Times New Roman"/>
                <w:iCs/>
              </w:rPr>
            </w:pPr>
            <w:r w:rsidRPr="00F00D80">
              <w:rPr>
                <w:rFonts w:ascii="Times New Roman" w:hAnsi="Times New Roman" w:cs="Times New Roman"/>
              </w:rPr>
              <w:t xml:space="preserve">Забезпечити проведення спільних нарад, вироблення відповідних спільних рішень та організацію їх виконання керівниками </w:t>
            </w:r>
            <w:r w:rsidRPr="00F00D80">
              <w:rPr>
                <w:rFonts w:ascii="Times New Roman" w:hAnsi="Times New Roman" w:cs="Times New Roman"/>
                <w:iCs/>
              </w:rPr>
              <w:t>Хмельницького РУП ГУНП в Хмельницькій області та його територіальними підрозділами</w:t>
            </w:r>
            <w:r w:rsidRPr="00F00D80">
              <w:rPr>
                <w:rFonts w:ascii="Times New Roman" w:hAnsi="Times New Roman" w:cs="Times New Roman"/>
              </w:rPr>
              <w:t>, служби у справах дітей, працівниками управління у справах сім’ї та молоді, освіти та інших зацікавлених органів з проблем профілактики бездоглядності та правопорушень серед дітей, правового виховання молоді, роботи з проблемними сім’ями.</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b/>
              </w:rPr>
            </w:pPr>
            <w:r w:rsidRPr="00F00D80">
              <w:rPr>
                <w:rFonts w:ascii="Times New Roman" w:hAnsi="Times New Roman" w:cs="Times New Roman"/>
              </w:rPr>
              <w:t>щоквартально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ХРУП ГУНП, Хмельницька міська рада</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b/>
              </w:rPr>
            </w:pPr>
            <w:r w:rsidRPr="00F00D80">
              <w:rPr>
                <w:rFonts w:ascii="Times New Roman" w:hAnsi="Times New Roman" w:cs="Times New Roman"/>
              </w:rPr>
              <w:t>Фінансування не потребує</w:t>
            </w: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782"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18"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r>
      <w:tr w:rsidR="00F00D80" w:rsidRPr="00F00D80" w:rsidTr="00E0508C">
        <w:trPr>
          <w:cantSplit/>
          <w:trHeight w:val="1134"/>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4.3.</w:t>
            </w:r>
          </w:p>
        </w:tc>
        <w:tc>
          <w:tcPr>
            <w:tcW w:w="5812"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both"/>
              <w:rPr>
                <w:rFonts w:ascii="Times New Roman" w:hAnsi="Times New Roman" w:cs="Times New Roman"/>
              </w:rPr>
            </w:pPr>
            <w:r w:rsidRPr="00F00D80">
              <w:rPr>
                <w:rFonts w:ascii="Times New Roman" w:hAnsi="Times New Roman" w:cs="Times New Roman"/>
              </w:rPr>
              <w:t>З метою охоплення навчанням дітей та учнівської молоді провести цільові рейди по виявленню та поверненню до навчальних закладів дітей, які не приступили до навчання. Передбачити їх правовий та соціальний захист, усунення факторів негативного впливу на дітей, притягнення згідно з чинним законодавством до адміністративної відповідальності батьків або осіб, що їх заміняють, за невиконання обов’язків по вихованню дітей.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b/>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Департамент освіти та науки, управління молоді та спорту, служба у справах дітей, ХРУП ГУНП</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b/>
              </w:rPr>
            </w:pPr>
            <w:r w:rsidRPr="00F00D80">
              <w:rPr>
                <w:rFonts w:ascii="Times New Roman" w:hAnsi="Times New Roman" w:cs="Times New Roman"/>
              </w:rPr>
              <w:t>Фінансування не потребує</w:t>
            </w: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782"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18"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r>
      <w:tr w:rsidR="00F00D80" w:rsidRPr="00F00D80" w:rsidTr="00E0508C">
        <w:trPr>
          <w:cantSplit/>
          <w:trHeight w:val="1134"/>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4.4.</w:t>
            </w:r>
          </w:p>
        </w:tc>
        <w:tc>
          <w:tcPr>
            <w:tcW w:w="5812" w:type="dxa"/>
            <w:tcBorders>
              <w:top w:val="single" w:sz="4" w:space="0" w:color="auto"/>
              <w:left w:val="single" w:sz="4" w:space="0" w:color="auto"/>
              <w:bottom w:val="single" w:sz="4" w:space="0" w:color="auto"/>
              <w:right w:val="single" w:sz="4" w:space="0" w:color="auto"/>
            </w:tcBorders>
          </w:tcPr>
          <w:p w:rsidR="009A294E" w:rsidRPr="00F00D80" w:rsidRDefault="009A294E" w:rsidP="00E0508C">
            <w:pPr>
              <w:jc w:val="both"/>
              <w:rPr>
                <w:rFonts w:ascii="Times New Roman" w:hAnsi="Times New Roman" w:cs="Times New Roman"/>
              </w:rPr>
            </w:pPr>
            <w:r w:rsidRPr="00F00D80">
              <w:rPr>
                <w:rFonts w:ascii="Times New Roman" w:hAnsi="Times New Roman" w:cs="Times New Roman"/>
              </w:rPr>
              <w:t>Здійснити заходи щодо забезпечення зайнятості підлітків та молоді, збереження та розширення мережі відпочинку, клубів, гуртків, дитячо-юнацьких об’єднань за інтересами. Сприяти індивідуальному працевлаштуванню учнівської молоді у вільний від навчання час і під час канікул.</w:t>
            </w:r>
          </w:p>
          <w:p w:rsidR="009A294E" w:rsidRPr="00F00D80" w:rsidRDefault="009A294E" w:rsidP="00E0508C">
            <w:pPr>
              <w:jc w:val="both"/>
              <w:rPr>
                <w:rFonts w:ascii="Times New Roman" w:hAnsi="Times New Roman" w:cs="Times New Roman"/>
                <w:iCs/>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b/>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Департамент освіти та науки, управління молоді та спорту, служба у справах дітей, ХРУП ГУНП</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b/>
              </w:rPr>
            </w:pPr>
            <w:r w:rsidRPr="00F00D80">
              <w:rPr>
                <w:rFonts w:ascii="Times New Roman" w:hAnsi="Times New Roman" w:cs="Times New Roman"/>
              </w:rPr>
              <w:t>Фінансування не потребує</w:t>
            </w: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782"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18"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r>
      <w:tr w:rsidR="00F00D80" w:rsidRPr="00F00D80" w:rsidTr="00E0508C">
        <w:trPr>
          <w:cantSplit/>
          <w:trHeight w:val="1134"/>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4.5.</w:t>
            </w:r>
          </w:p>
        </w:tc>
        <w:tc>
          <w:tcPr>
            <w:tcW w:w="5812"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both"/>
              <w:rPr>
                <w:rFonts w:ascii="Times New Roman" w:hAnsi="Times New Roman" w:cs="Times New Roman"/>
              </w:rPr>
            </w:pPr>
            <w:r w:rsidRPr="00F00D80">
              <w:rPr>
                <w:rFonts w:ascii="Times New Roman" w:hAnsi="Times New Roman" w:cs="Times New Roman"/>
              </w:rPr>
              <w:t>Забезпечити вдосконалення правовиховної та профілактичної роботи в закладах освіт, створення системи ранньої профілактики протиправної поведінки дітей. Покращити психолого-педагогічне діагностування дітей, проведення з ними індивідуальної правовиховної роботи, своєчасне виявлення неблагополучних сімей, їх облік, систематичну перевірку умов утримання та виховання в них дітей, надання таким сім’ям адресної допомоги.</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b/>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Департамент освіти та науки, управління молоді та спорту, служба у справах дітей, ХРУП ГУНП</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b/>
              </w:rPr>
            </w:pPr>
            <w:r w:rsidRPr="00F00D80">
              <w:rPr>
                <w:rFonts w:ascii="Times New Roman" w:hAnsi="Times New Roman" w:cs="Times New Roman"/>
              </w:rPr>
              <w:t>Фінансування не потребує</w:t>
            </w: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782"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18"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r>
      <w:tr w:rsidR="00F00D80" w:rsidRPr="00F00D80" w:rsidTr="00E0508C">
        <w:trPr>
          <w:cantSplit/>
          <w:trHeight w:val="2252"/>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4.6.</w:t>
            </w:r>
          </w:p>
        </w:tc>
        <w:tc>
          <w:tcPr>
            <w:tcW w:w="5812" w:type="dxa"/>
            <w:tcBorders>
              <w:top w:val="single" w:sz="4" w:space="0" w:color="auto"/>
              <w:left w:val="single" w:sz="4" w:space="0" w:color="auto"/>
              <w:bottom w:val="single" w:sz="4" w:space="0" w:color="auto"/>
              <w:right w:val="single" w:sz="4" w:space="0" w:color="auto"/>
            </w:tcBorders>
          </w:tcPr>
          <w:p w:rsidR="009A294E" w:rsidRPr="00F00D80" w:rsidRDefault="009A294E" w:rsidP="00E0508C">
            <w:pPr>
              <w:jc w:val="both"/>
              <w:rPr>
                <w:rFonts w:ascii="Times New Roman" w:hAnsi="Times New Roman" w:cs="Times New Roman"/>
              </w:rPr>
            </w:pPr>
            <w:r w:rsidRPr="00F00D80">
              <w:rPr>
                <w:rFonts w:ascii="Times New Roman" w:hAnsi="Times New Roman" w:cs="Times New Roman"/>
              </w:rPr>
              <w:t>Використовувати можливості місцевого телебачення, преси для формування духовної культури дітей і молоді, започатковувати в міських газетах друкування матеріалів з пропаганди здорового способу життя, правової освіти дітей та молоді, запобігання негативних проявів у їх середовищі. Проводити благодійні культурно-мистецькі акції з метою пропаганди здорового способу життя.</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b/>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Департамент освіти та науки, управління молоді та спорту, редакція газети, муніципальна телерадіокомпанія «Місто»</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b/>
              </w:rPr>
            </w:pPr>
            <w:r w:rsidRPr="00F00D80">
              <w:rPr>
                <w:rFonts w:ascii="Times New Roman" w:hAnsi="Times New Roman" w:cs="Times New Roman"/>
              </w:rPr>
              <w:t>Фінансування не потребує</w:t>
            </w: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782"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18"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r>
      <w:tr w:rsidR="00F00D80" w:rsidRPr="00F00D80" w:rsidTr="00E0508C">
        <w:trPr>
          <w:cantSplit/>
          <w:trHeight w:val="1134"/>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4.7.</w:t>
            </w:r>
          </w:p>
        </w:tc>
        <w:tc>
          <w:tcPr>
            <w:tcW w:w="5812"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both"/>
              <w:rPr>
                <w:rFonts w:ascii="Times New Roman" w:hAnsi="Times New Roman" w:cs="Times New Roman"/>
              </w:rPr>
            </w:pPr>
            <w:r w:rsidRPr="00F00D80">
              <w:rPr>
                <w:rFonts w:ascii="Times New Roman" w:hAnsi="Times New Roman" w:cs="Times New Roman"/>
              </w:rPr>
              <w:t>Продовжити роботу по облаштуванню спеціальних приміщень поліції, кімнат слідчих дій, кімнат затриманих в адміністративному порядку відповідно до рекомендацій Європейського Комітету проти тортур, обслуговування та підтримання їх у належному стані передбачити для цього необхідне фінансування.</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ХРУП ГУНП</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Місцевий бюджет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50 000</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30 000</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9A294E" w:rsidRPr="00F00D80" w:rsidRDefault="009A294E" w:rsidP="00E0508C">
            <w:pPr>
              <w:ind w:left="113" w:right="113"/>
              <w:jc w:val="center"/>
              <w:rPr>
                <w:sz w:val="22"/>
                <w:szCs w:val="22"/>
              </w:rPr>
            </w:pPr>
            <w:r w:rsidRPr="00F00D80">
              <w:rPr>
                <w:rFonts w:ascii="Times New Roman" w:hAnsi="Times New Roman" w:cs="Times New Roman"/>
              </w:rPr>
              <w:t>30 000</w:t>
            </w:r>
          </w:p>
        </w:tc>
        <w:tc>
          <w:tcPr>
            <w:tcW w:w="782" w:type="dxa"/>
            <w:tcBorders>
              <w:top w:val="single" w:sz="4" w:space="0" w:color="auto"/>
              <w:left w:val="single" w:sz="4" w:space="0" w:color="auto"/>
              <w:bottom w:val="single" w:sz="4" w:space="0" w:color="auto"/>
              <w:right w:val="single" w:sz="4" w:space="0" w:color="auto"/>
            </w:tcBorders>
            <w:textDirection w:val="btLr"/>
            <w:hideMark/>
          </w:tcPr>
          <w:p w:rsidR="009A294E" w:rsidRPr="00F00D80" w:rsidRDefault="009A294E" w:rsidP="00E0508C">
            <w:pPr>
              <w:ind w:left="113" w:right="113"/>
              <w:jc w:val="center"/>
            </w:pPr>
            <w:r w:rsidRPr="00F00D80">
              <w:rPr>
                <w:rFonts w:ascii="Times New Roman" w:hAnsi="Times New Roman" w:cs="Times New Roman"/>
              </w:rPr>
              <w:t>30 000</w:t>
            </w:r>
          </w:p>
        </w:tc>
        <w:tc>
          <w:tcPr>
            <w:tcW w:w="818" w:type="dxa"/>
            <w:tcBorders>
              <w:top w:val="single" w:sz="4" w:space="0" w:color="auto"/>
              <w:left w:val="single" w:sz="4" w:space="0" w:color="auto"/>
              <w:bottom w:val="single" w:sz="4" w:space="0" w:color="auto"/>
              <w:right w:val="single" w:sz="4" w:space="0" w:color="auto"/>
            </w:tcBorders>
            <w:textDirection w:val="btLr"/>
            <w:hideMark/>
          </w:tcPr>
          <w:p w:rsidR="009A294E" w:rsidRPr="00F00D80" w:rsidRDefault="009A294E" w:rsidP="00E0508C">
            <w:pPr>
              <w:ind w:left="113" w:right="113"/>
              <w:jc w:val="center"/>
            </w:pPr>
            <w:r w:rsidRPr="00F00D80">
              <w:rPr>
                <w:rFonts w:ascii="Times New Roman" w:hAnsi="Times New Roman" w:cs="Times New Roman"/>
              </w:rPr>
              <w:t>30 000</w:t>
            </w:r>
          </w:p>
        </w:tc>
      </w:tr>
      <w:tr w:rsidR="00F00D80" w:rsidRPr="00F00D80" w:rsidTr="00E0508C">
        <w:trPr>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b/>
              </w:rPr>
            </w:pPr>
            <w:r w:rsidRPr="00F00D80">
              <w:rPr>
                <w:rFonts w:ascii="Times New Roman" w:hAnsi="Times New Roman" w:cs="Times New Roman"/>
                <w:b/>
              </w:rPr>
              <w:t>5.</w:t>
            </w:r>
          </w:p>
        </w:tc>
        <w:tc>
          <w:tcPr>
            <w:tcW w:w="13933" w:type="dxa"/>
            <w:gridSpan w:val="9"/>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both"/>
              <w:rPr>
                <w:rFonts w:ascii="Times New Roman" w:hAnsi="Times New Roman" w:cs="Times New Roman"/>
                <w:b/>
              </w:rPr>
            </w:pPr>
            <w:r w:rsidRPr="00F00D80">
              <w:rPr>
                <w:rFonts w:ascii="Times New Roman" w:hAnsi="Times New Roman" w:cs="Times New Roman"/>
                <w:b/>
              </w:rPr>
              <w:t>Матеріально-технічне і кадрове забезпечення:</w:t>
            </w:r>
          </w:p>
        </w:tc>
      </w:tr>
      <w:tr w:rsidR="00F00D80" w:rsidRPr="00F00D80" w:rsidTr="00E0508C">
        <w:trPr>
          <w:cantSplit/>
          <w:trHeight w:val="1134"/>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5.1.</w:t>
            </w:r>
          </w:p>
        </w:tc>
        <w:tc>
          <w:tcPr>
            <w:tcW w:w="5812" w:type="dxa"/>
            <w:tcBorders>
              <w:top w:val="single" w:sz="4" w:space="0" w:color="auto"/>
              <w:left w:val="single" w:sz="4" w:space="0" w:color="auto"/>
              <w:bottom w:val="single" w:sz="4" w:space="0" w:color="auto"/>
              <w:right w:val="single" w:sz="4" w:space="0" w:color="auto"/>
            </w:tcBorders>
          </w:tcPr>
          <w:p w:rsidR="009A294E" w:rsidRPr="00F00D80" w:rsidRDefault="009A294E" w:rsidP="00E0508C">
            <w:pPr>
              <w:jc w:val="both"/>
              <w:rPr>
                <w:rFonts w:ascii="Times New Roman" w:hAnsi="Times New Roman" w:cs="Times New Roman"/>
              </w:rPr>
            </w:pPr>
            <w:r w:rsidRPr="00F00D80">
              <w:rPr>
                <w:rFonts w:ascii="Times New Roman" w:hAnsi="Times New Roman" w:cs="Times New Roman"/>
              </w:rPr>
              <w:t xml:space="preserve">Посилити роботу по підбору на службу в Національну поліцію України осіб, які відповідають вимогам Закону України «Про Національну поліцію» та проживають на території громади з метою зміцнення професійного ядра </w:t>
            </w:r>
            <w:r w:rsidRPr="00F00D80">
              <w:rPr>
                <w:rFonts w:ascii="Times New Roman" w:hAnsi="Times New Roman" w:cs="Times New Roman"/>
                <w:iCs/>
              </w:rPr>
              <w:t>Хмельницький РУП ГУНП в Хмельницькій області</w:t>
            </w:r>
            <w:r w:rsidRPr="00F00D80">
              <w:rPr>
                <w:rFonts w:ascii="Times New Roman" w:hAnsi="Times New Roman" w:cs="Times New Roman"/>
              </w:rPr>
              <w:t>.</w:t>
            </w:r>
          </w:p>
          <w:p w:rsidR="009A294E" w:rsidRPr="00F00D80" w:rsidRDefault="009A294E" w:rsidP="00E0508C">
            <w:pPr>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ХРУП ГУНП,</w:t>
            </w:r>
          </w:p>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в/ч 3053 Національна гвардія України</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Фінансування не потребує</w:t>
            </w: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782"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c>
          <w:tcPr>
            <w:tcW w:w="818"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b/>
              </w:rPr>
            </w:pPr>
          </w:p>
        </w:tc>
      </w:tr>
      <w:tr w:rsidR="00F00D80" w:rsidRPr="00F00D80" w:rsidTr="00E0508C">
        <w:trPr>
          <w:cantSplit/>
          <w:trHeight w:val="1134"/>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5.2.</w:t>
            </w:r>
          </w:p>
        </w:tc>
        <w:tc>
          <w:tcPr>
            <w:tcW w:w="5812"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both"/>
              <w:rPr>
                <w:rFonts w:ascii="Times New Roman" w:hAnsi="Times New Roman" w:cs="Times New Roman"/>
              </w:rPr>
            </w:pPr>
            <w:r w:rsidRPr="00F00D80">
              <w:rPr>
                <w:rFonts w:ascii="Times New Roman" w:hAnsi="Times New Roman" w:cs="Times New Roman"/>
              </w:rPr>
              <w:t>Покращити роботу по професійному орієнтуванню випускників шкіл громади для їх підготовки та направленням за погодженням з педагогічними колективами шкіл до навчальних закладів із специфічними умовами навчання, які здійснюють підготовку поліцейських.</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ХРУП ГУНП</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Фінансування не потребує</w:t>
            </w: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818"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r>
      <w:tr w:rsidR="00F00D80" w:rsidRPr="00F00D80" w:rsidTr="00E0508C">
        <w:trPr>
          <w:cantSplit/>
          <w:trHeight w:val="1134"/>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5.3.</w:t>
            </w:r>
          </w:p>
        </w:tc>
        <w:tc>
          <w:tcPr>
            <w:tcW w:w="5812"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both"/>
              <w:rPr>
                <w:rFonts w:ascii="Times New Roman" w:hAnsi="Times New Roman" w:cs="Times New Roman"/>
              </w:rPr>
            </w:pPr>
            <w:r w:rsidRPr="00F00D80">
              <w:rPr>
                <w:rFonts w:ascii="Times New Roman" w:hAnsi="Times New Roman" w:cs="Times New Roman"/>
              </w:rPr>
              <w:t xml:space="preserve">Забезпечити неухильне виконання законів України, указів Президента України, спрямованих на зміцнення дисципліни і законності в діяльності працівників </w:t>
            </w:r>
            <w:r w:rsidRPr="00F00D80">
              <w:rPr>
                <w:rFonts w:ascii="Times New Roman" w:hAnsi="Times New Roman" w:cs="Times New Roman"/>
                <w:iCs/>
              </w:rPr>
              <w:t xml:space="preserve">Хмельницького </w:t>
            </w:r>
            <w:r w:rsidRPr="00F00D80">
              <w:rPr>
                <w:rFonts w:ascii="Times New Roman" w:hAnsi="Times New Roman" w:cs="Times New Roman"/>
              </w:rPr>
              <w:t>ХРУП</w:t>
            </w:r>
            <w:r w:rsidRPr="00F00D80">
              <w:rPr>
                <w:rFonts w:ascii="Times New Roman" w:hAnsi="Times New Roman" w:cs="Times New Roman"/>
                <w:iCs/>
              </w:rPr>
              <w:t xml:space="preserve"> ГУНП в Хмельницькій області</w:t>
            </w:r>
            <w:r w:rsidRPr="00F00D80">
              <w:rPr>
                <w:rFonts w:ascii="Times New Roman" w:hAnsi="Times New Roman" w:cs="Times New Roman"/>
              </w:rPr>
              <w:t>. Рішуче очищати ряди поліції від співробітників, які порушують права та законні інтереси громадян та скоюють діяння, що компрометують органи поліції та знижують авторитет і довіру населення до поліції.</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ХРУП ГУНП</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Фінансування не потребує</w:t>
            </w: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c>
          <w:tcPr>
            <w:tcW w:w="818" w:type="dxa"/>
            <w:tcBorders>
              <w:top w:val="single" w:sz="4" w:space="0" w:color="auto"/>
              <w:left w:val="single" w:sz="4" w:space="0" w:color="auto"/>
              <w:bottom w:val="single" w:sz="4" w:space="0" w:color="auto"/>
              <w:right w:val="single" w:sz="4" w:space="0" w:color="auto"/>
            </w:tcBorders>
            <w:vAlign w:val="center"/>
          </w:tcPr>
          <w:p w:rsidR="009A294E" w:rsidRPr="00F00D80" w:rsidRDefault="009A294E" w:rsidP="00E0508C">
            <w:pPr>
              <w:jc w:val="center"/>
              <w:rPr>
                <w:rFonts w:ascii="Times New Roman" w:hAnsi="Times New Roman" w:cs="Times New Roman"/>
              </w:rPr>
            </w:pPr>
          </w:p>
        </w:tc>
      </w:tr>
      <w:tr w:rsidR="00F00D80" w:rsidRPr="00F00D80" w:rsidTr="00E0508C">
        <w:trPr>
          <w:cantSplit/>
          <w:trHeight w:val="1134"/>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5.4.</w:t>
            </w:r>
          </w:p>
        </w:tc>
        <w:tc>
          <w:tcPr>
            <w:tcW w:w="5812"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both"/>
              <w:rPr>
                <w:rFonts w:ascii="Times New Roman" w:hAnsi="Times New Roman" w:cs="Times New Roman"/>
              </w:rPr>
            </w:pPr>
            <w:r w:rsidRPr="00F00D80">
              <w:rPr>
                <w:rFonts w:ascii="Times New Roman" w:hAnsi="Times New Roman" w:cs="Times New Roman"/>
              </w:rPr>
              <w:t xml:space="preserve">Виділення коштів з бюджету Хмельницької міської територіальної громади та надання відповідної фінансової і матеріальної допомоги </w:t>
            </w:r>
            <w:r w:rsidRPr="00F00D80">
              <w:rPr>
                <w:rFonts w:ascii="Times New Roman" w:hAnsi="Times New Roman" w:cs="Times New Roman"/>
                <w:iCs/>
              </w:rPr>
              <w:t xml:space="preserve">Хмельницькому </w:t>
            </w:r>
            <w:r w:rsidRPr="00F00D80">
              <w:rPr>
                <w:rFonts w:ascii="Times New Roman" w:hAnsi="Times New Roman" w:cs="Times New Roman"/>
              </w:rPr>
              <w:t>РУП</w:t>
            </w:r>
            <w:r w:rsidRPr="00F00D80">
              <w:rPr>
                <w:rFonts w:ascii="Times New Roman" w:hAnsi="Times New Roman" w:cs="Times New Roman"/>
                <w:iCs/>
              </w:rPr>
              <w:t xml:space="preserve"> ГУНП в Хмельницькій області та його територіальним підрозділам</w:t>
            </w:r>
            <w:r w:rsidRPr="00F00D80">
              <w:rPr>
                <w:rFonts w:ascii="Times New Roman" w:hAnsi="Times New Roman" w:cs="Times New Roman"/>
              </w:rPr>
              <w:t xml:space="preserve"> з метою забезпечення найнеобхідніших потреб в придбанні матеріальних цінностей, а саме: паливно-мастильних матеріалів для службового автотранспорту, запчастин для поточного та позапланового ремонту службового автотранспорту, </w:t>
            </w:r>
            <w:r w:rsidRPr="00F00D80">
              <w:rPr>
                <w:rFonts w:ascii="Times New Roman" w:eastAsia="MS Mincho" w:hAnsi="Times New Roman" w:cs="Times New Roman"/>
              </w:rPr>
              <w:t>спеціальної техніки</w:t>
            </w:r>
            <w:r w:rsidRPr="00F00D80">
              <w:rPr>
                <w:rFonts w:ascii="Times New Roman" w:hAnsi="Times New Roman" w:cs="Times New Roman"/>
              </w:rPr>
              <w:t xml:space="preserve">, оргтехніки, </w:t>
            </w:r>
            <w:r w:rsidRPr="00F00D80">
              <w:rPr>
                <w:rFonts w:ascii="Times New Roman" w:eastAsia="MS Mincho" w:hAnsi="Times New Roman" w:cs="Times New Roman"/>
              </w:rPr>
              <w:t>апаратного та програмного забезпечення, меблів, доступу до мережі інтернет, канцелярських товарів</w:t>
            </w:r>
            <w:r w:rsidRPr="00F00D80">
              <w:rPr>
                <w:rFonts w:ascii="Times New Roman" w:hAnsi="Times New Roman" w:cs="Times New Roman"/>
              </w:rPr>
              <w:t xml:space="preserve"> та ін. </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Хмельницька міська рада, ХРУП ГУНП</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Місцевий бюджет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700 000</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700 000</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700 000</w:t>
            </w:r>
          </w:p>
        </w:tc>
        <w:tc>
          <w:tcPr>
            <w:tcW w:w="782"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700 000</w:t>
            </w:r>
          </w:p>
        </w:tc>
        <w:tc>
          <w:tcPr>
            <w:tcW w:w="818"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700 000</w:t>
            </w:r>
          </w:p>
        </w:tc>
      </w:tr>
      <w:tr w:rsidR="00F00D80" w:rsidRPr="00F00D80" w:rsidTr="00E0508C">
        <w:trPr>
          <w:cantSplit/>
          <w:trHeight w:val="1691"/>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5.5.</w:t>
            </w:r>
          </w:p>
        </w:tc>
        <w:tc>
          <w:tcPr>
            <w:tcW w:w="5812"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both"/>
              <w:rPr>
                <w:rFonts w:ascii="Times New Roman" w:hAnsi="Times New Roman" w:cs="Times New Roman"/>
              </w:rPr>
            </w:pPr>
            <w:r w:rsidRPr="00F00D80">
              <w:rPr>
                <w:rFonts w:ascii="Times New Roman" w:hAnsi="Times New Roman" w:cs="Times New Roman"/>
              </w:rPr>
              <w:t xml:space="preserve">З метою забезпечення ефективності проведення оглядів місць події, пошуку, виявлення та закріплення слідової інформації, створення доказової бази для розкриття кримінальних правопорушень укомплектувати сектор криміналістичного забезпечення СВ ХРУП ГУНП витратними матеріалами та комплектуючими аксесуарами для проведення слідчих і оперативно-розшукових дій </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Хмельницька міська рада, ХРУП ГУНП</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Місцевий бюджет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50 000</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50 000</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50 000</w:t>
            </w:r>
          </w:p>
        </w:tc>
        <w:tc>
          <w:tcPr>
            <w:tcW w:w="782"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50 000</w:t>
            </w:r>
          </w:p>
        </w:tc>
        <w:tc>
          <w:tcPr>
            <w:tcW w:w="818"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50 000</w:t>
            </w:r>
          </w:p>
        </w:tc>
      </w:tr>
      <w:tr w:rsidR="00F00D80" w:rsidRPr="00F00D80" w:rsidTr="00E0508C">
        <w:trPr>
          <w:cantSplit/>
          <w:trHeight w:val="2673"/>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5.6.</w:t>
            </w:r>
          </w:p>
        </w:tc>
        <w:tc>
          <w:tcPr>
            <w:tcW w:w="5812"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both"/>
              <w:rPr>
                <w:rFonts w:ascii="Times New Roman" w:hAnsi="Times New Roman" w:cs="Times New Roman"/>
              </w:rPr>
            </w:pPr>
            <w:r w:rsidRPr="00F00D80">
              <w:rPr>
                <w:rFonts w:ascii="Times New Roman" w:hAnsi="Times New Roman" w:cs="Times New Roman"/>
              </w:rPr>
              <w:t>Забезпечення ремонтних робіт та оновлення матеріально-технічної бази приміщень Хмельницького РУП ГУНП, його територіальних підрозділів та «Поліцейських станцій», розташованих на території Хмельницької міської територіальної громади</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Хмельницька міська рада, ХРУП ГУНП</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Місцевий бюджет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600 000</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450 000</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500 000</w:t>
            </w:r>
          </w:p>
        </w:tc>
        <w:tc>
          <w:tcPr>
            <w:tcW w:w="782"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550 000</w:t>
            </w:r>
          </w:p>
        </w:tc>
        <w:tc>
          <w:tcPr>
            <w:tcW w:w="818"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600 000</w:t>
            </w:r>
          </w:p>
        </w:tc>
      </w:tr>
      <w:tr w:rsidR="00F00D80" w:rsidRPr="00F00D80" w:rsidTr="00E0508C">
        <w:trPr>
          <w:cantSplit/>
          <w:trHeight w:val="1968"/>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5.7.</w:t>
            </w:r>
          </w:p>
        </w:tc>
        <w:tc>
          <w:tcPr>
            <w:tcW w:w="5812"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both"/>
              <w:rPr>
                <w:rFonts w:ascii="Times New Roman" w:hAnsi="Times New Roman" w:cs="Times New Roman"/>
              </w:rPr>
            </w:pPr>
            <w:r w:rsidRPr="00F00D80">
              <w:rPr>
                <w:rFonts w:ascii="Times New Roman" w:hAnsi="Times New Roman" w:cs="Times New Roman"/>
              </w:rPr>
              <w:t>Придбання спеціалізованих автомобілів Хмельницькому РУП ГУНП в Хмельницькій області для забезпечення охорони громадського порядку дільничними офіцерами поліції із залученням громадських формувань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Хмельницька міська рада, ХРУП ГУНП</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Місцевий бюджет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650 000</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700 000</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750 000</w:t>
            </w:r>
          </w:p>
        </w:tc>
        <w:tc>
          <w:tcPr>
            <w:tcW w:w="782"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800 000</w:t>
            </w:r>
          </w:p>
        </w:tc>
        <w:tc>
          <w:tcPr>
            <w:tcW w:w="818"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850 000</w:t>
            </w:r>
          </w:p>
        </w:tc>
      </w:tr>
      <w:tr w:rsidR="00F00D80" w:rsidRPr="00F00D80" w:rsidTr="00E0508C">
        <w:trPr>
          <w:cantSplit/>
          <w:trHeight w:val="1981"/>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5.8.</w:t>
            </w:r>
          </w:p>
        </w:tc>
        <w:tc>
          <w:tcPr>
            <w:tcW w:w="5812"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both"/>
              <w:rPr>
                <w:rFonts w:ascii="Times New Roman" w:hAnsi="Times New Roman" w:cs="Times New Roman"/>
              </w:rPr>
            </w:pPr>
            <w:r w:rsidRPr="00F00D80">
              <w:rPr>
                <w:rFonts w:ascii="Times New Roman" w:hAnsi="Times New Roman" w:cs="Times New Roman"/>
                <w:szCs w:val="28"/>
                <w:lang w:eastAsia="ru-RU"/>
              </w:rPr>
              <w:t xml:space="preserve">Придбання паливно-мастильних матеріалів та запасних частин для службового автотранспорту поліцейського офіцера громади, в </w:t>
            </w:r>
            <w:proofErr w:type="spellStart"/>
            <w:r w:rsidRPr="00F00D80">
              <w:rPr>
                <w:rFonts w:ascii="Times New Roman" w:hAnsi="Times New Roman" w:cs="Times New Roman"/>
                <w:szCs w:val="28"/>
                <w:lang w:eastAsia="ru-RU"/>
              </w:rPr>
              <w:t>т.ч</w:t>
            </w:r>
            <w:proofErr w:type="spellEnd"/>
            <w:r w:rsidRPr="00F00D80">
              <w:rPr>
                <w:rFonts w:ascii="Times New Roman" w:hAnsi="Times New Roman" w:cs="Times New Roman"/>
                <w:szCs w:val="28"/>
                <w:lang w:eastAsia="ru-RU"/>
              </w:rPr>
              <w:t>. придбання літньої (зимової) резини</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Хмельницька міська рада, ХРУП ГУНП</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Місцевий бюджет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100 800</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100 800</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100 900</w:t>
            </w:r>
          </w:p>
        </w:tc>
        <w:tc>
          <w:tcPr>
            <w:tcW w:w="782"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100 900</w:t>
            </w:r>
          </w:p>
        </w:tc>
        <w:tc>
          <w:tcPr>
            <w:tcW w:w="818"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101 000</w:t>
            </w:r>
          </w:p>
        </w:tc>
      </w:tr>
      <w:tr w:rsidR="00F00D80" w:rsidRPr="00F00D80" w:rsidTr="00E0508C">
        <w:trPr>
          <w:cantSplit/>
          <w:trHeight w:val="2109"/>
          <w:jc w:val="center"/>
        </w:trPr>
        <w:tc>
          <w:tcPr>
            <w:tcW w:w="707"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5.9.</w:t>
            </w:r>
          </w:p>
        </w:tc>
        <w:tc>
          <w:tcPr>
            <w:tcW w:w="5812" w:type="dxa"/>
            <w:tcBorders>
              <w:top w:val="single" w:sz="4" w:space="0" w:color="auto"/>
              <w:left w:val="single" w:sz="4" w:space="0" w:color="auto"/>
              <w:bottom w:val="single" w:sz="4" w:space="0" w:color="auto"/>
              <w:right w:val="single" w:sz="4" w:space="0" w:color="auto"/>
            </w:tcBorders>
            <w:hideMark/>
          </w:tcPr>
          <w:p w:rsidR="009A294E" w:rsidRPr="00F00D80" w:rsidRDefault="009A294E" w:rsidP="00E0508C">
            <w:pPr>
              <w:jc w:val="both"/>
              <w:rPr>
                <w:rFonts w:ascii="Times New Roman" w:hAnsi="Times New Roman" w:cs="Times New Roman"/>
              </w:rPr>
            </w:pPr>
            <w:r w:rsidRPr="00F00D80">
              <w:rPr>
                <w:rFonts w:ascii="Times New Roman" w:hAnsi="Times New Roman" w:cs="Times New Roman"/>
                <w:szCs w:val="28"/>
                <w:lang w:eastAsia="ru-RU"/>
              </w:rPr>
              <w:t>Оплата послуг з технічного обслуговування та поточного ремонту автотранспорту, встановлення та обслуговування додаткового обладнання на службовий автотранспорт поліцейського офіцера громади</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2021 - 2025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rPr>
            </w:pPr>
            <w:r w:rsidRPr="00F00D80">
              <w:rPr>
                <w:rFonts w:ascii="Times New Roman" w:hAnsi="Times New Roman" w:cs="Times New Roman"/>
              </w:rPr>
              <w:t>Хмельницька міська рада, ХРУП ГУНП</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Місцевий бюджет</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10 000</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10 000</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10 000</w:t>
            </w:r>
          </w:p>
        </w:tc>
        <w:tc>
          <w:tcPr>
            <w:tcW w:w="782"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10 000</w:t>
            </w:r>
          </w:p>
        </w:tc>
        <w:tc>
          <w:tcPr>
            <w:tcW w:w="818"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rPr>
            </w:pPr>
            <w:r w:rsidRPr="00F00D80">
              <w:rPr>
                <w:rFonts w:ascii="Times New Roman" w:hAnsi="Times New Roman" w:cs="Times New Roman"/>
              </w:rPr>
              <w:t>10 000</w:t>
            </w:r>
          </w:p>
        </w:tc>
      </w:tr>
      <w:tr w:rsidR="00F00D80" w:rsidRPr="00F00D80" w:rsidTr="00E0508C">
        <w:trPr>
          <w:cantSplit/>
          <w:trHeight w:val="1260"/>
          <w:jc w:val="center"/>
        </w:trPr>
        <w:tc>
          <w:tcPr>
            <w:tcW w:w="707" w:type="dxa"/>
            <w:tcBorders>
              <w:top w:val="single" w:sz="4" w:space="0" w:color="auto"/>
              <w:left w:val="single" w:sz="4" w:space="0" w:color="auto"/>
              <w:bottom w:val="single" w:sz="4" w:space="0" w:color="auto"/>
              <w:right w:val="single" w:sz="4" w:space="0" w:color="auto"/>
            </w:tcBorders>
          </w:tcPr>
          <w:p w:rsidR="009A294E" w:rsidRPr="00F00D80" w:rsidRDefault="009A294E" w:rsidP="00E0508C">
            <w:pPr>
              <w:jc w:val="both"/>
              <w:rPr>
                <w:rFonts w:ascii="Times New Roman" w:hAnsi="Times New Roman" w:cs="Times New Roman"/>
                <w:szCs w:val="20"/>
              </w:rPr>
            </w:pPr>
            <w:r w:rsidRPr="00F00D80">
              <w:rPr>
                <w:rFonts w:ascii="Times New Roman" w:hAnsi="Times New Roman" w:cs="Times New Roman"/>
                <w:szCs w:val="20"/>
              </w:rPr>
              <w:t>5.10</w:t>
            </w:r>
          </w:p>
        </w:tc>
        <w:tc>
          <w:tcPr>
            <w:tcW w:w="5812" w:type="dxa"/>
            <w:tcBorders>
              <w:top w:val="single" w:sz="4" w:space="0" w:color="auto"/>
              <w:left w:val="single" w:sz="4" w:space="0" w:color="auto"/>
              <w:bottom w:val="single" w:sz="4" w:space="0" w:color="auto"/>
              <w:right w:val="single" w:sz="4" w:space="0" w:color="auto"/>
            </w:tcBorders>
          </w:tcPr>
          <w:p w:rsidR="009A294E" w:rsidRPr="00F00D80" w:rsidRDefault="009A294E" w:rsidP="00E0508C">
            <w:pPr>
              <w:rPr>
                <w:rFonts w:ascii="Times New Roman" w:hAnsi="Times New Roman" w:cs="Times New Roman"/>
                <w:szCs w:val="20"/>
              </w:rPr>
            </w:pPr>
            <w:r w:rsidRPr="00F00D80">
              <w:rPr>
                <w:rFonts w:ascii="Times New Roman" w:hAnsi="Times New Roman" w:cs="Times New Roman"/>
                <w:szCs w:val="20"/>
              </w:rPr>
              <w:t xml:space="preserve">Виділення коштів </w:t>
            </w:r>
            <w:r w:rsidRPr="00F00D80">
              <w:rPr>
                <w:rFonts w:ascii="Times New Roman" w:hAnsi="Times New Roman" w:cs="Times New Roman"/>
                <w:iCs/>
                <w:szCs w:val="20"/>
              </w:rPr>
              <w:t xml:space="preserve">Хмельницькому </w:t>
            </w:r>
            <w:r w:rsidRPr="00F00D80">
              <w:rPr>
                <w:rFonts w:ascii="Times New Roman" w:hAnsi="Times New Roman" w:cs="Times New Roman"/>
                <w:szCs w:val="20"/>
              </w:rPr>
              <w:t>управлінню ДВБ НП України з метою забезпечення найнеобхідніших потреб в придбанні матеріальних цінностей, а саме: технічних засобів, офісної оргтехніки, засобів зв’язку та індивідуального захисту</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A294E" w:rsidRPr="00F00D80" w:rsidRDefault="009A294E" w:rsidP="00E0508C">
            <w:pPr>
              <w:ind w:left="113" w:right="113"/>
              <w:jc w:val="center"/>
              <w:rPr>
                <w:rFonts w:ascii="Times New Roman" w:hAnsi="Times New Roman" w:cs="Times New Roman"/>
                <w:szCs w:val="20"/>
              </w:rPr>
            </w:pPr>
            <w:r w:rsidRPr="00F00D80">
              <w:rPr>
                <w:rFonts w:ascii="Times New Roman" w:hAnsi="Times New Roman" w:cs="Times New Roman"/>
                <w:szCs w:val="20"/>
              </w:rPr>
              <w:t>2021 - 2025</w:t>
            </w:r>
          </w:p>
        </w:tc>
        <w:tc>
          <w:tcPr>
            <w:tcW w:w="2551" w:type="dxa"/>
            <w:tcBorders>
              <w:top w:val="single" w:sz="4" w:space="0" w:color="auto"/>
              <w:left w:val="single" w:sz="4" w:space="0" w:color="auto"/>
              <w:bottom w:val="single" w:sz="4" w:space="0" w:color="auto"/>
              <w:right w:val="single" w:sz="4" w:space="0" w:color="auto"/>
            </w:tcBorders>
          </w:tcPr>
          <w:p w:rsidR="009A294E" w:rsidRPr="00F00D80" w:rsidRDefault="009A294E" w:rsidP="00E0508C">
            <w:pPr>
              <w:rPr>
                <w:rFonts w:ascii="Times New Roman" w:hAnsi="Times New Roman" w:cs="Times New Roman"/>
                <w:szCs w:val="20"/>
              </w:rPr>
            </w:pPr>
            <w:r w:rsidRPr="00F00D80">
              <w:rPr>
                <w:rFonts w:ascii="Times New Roman" w:hAnsi="Times New Roman" w:cs="Times New Roman"/>
                <w:szCs w:val="20"/>
              </w:rPr>
              <w:t>Хмельницька міська рада, Державна установа «Центр обслуговування підрозділів Національної поліції України» для Хмельницького управління ДВБ НП України</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A294E" w:rsidRPr="00F00D80" w:rsidRDefault="009A294E" w:rsidP="00E0508C">
            <w:pPr>
              <w:jc w:val="center"/>
              <w:rPr>
                <w:rFonts w:ascii="Times New Roman" w:hAnsi="Times New Roman" w:cs="Times New Roman"/>
                <w:szCs w:val="20"/>
              </w:rPr>
            </w:pPr>
            <w:r w:rsidRPr="00F00D80">
              <w:rPr>
                <w:rFonts w:ascii="Times New Roman" w:hAnsi="Times New Roman" w:cs="Times New Roman"/>
                <w:szCs w:val="20"/>
              </w:rPr>
              <w:t>Місцевий бюджет</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A294E" w:rsidRPr="00F00D80" w:rsidRDefault="009A294E" w:rsidP="00E0508C">
            <w:pPr>
              <w:ind w:left="113" w:right="113"/>
              <w:jc w:val="center"/>
              <w:rPr>
                <w:rFonts w:ascii="Times New Roman" w:hAnsi="Times New Roman" w:cs="Times New Roman"/>
                <w:szCs w:val="20"/>
              </w:rPr>
            </w:pPr>
            <w:r w:rsidRPr="00F00D80">
              <w:rPr>
                <w:rFonts w:ascii="Times New Roman" w:hAnsi="Times New Roman" w:cs="Times New Roman"/>
                <w:szCs w:val="20"/>
              </w:rPr>
              <w:t>20 000</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9A294E" w:rsidRPr="00F00D80" w:rsidRDefault="009A294E" w:rsidP="00E0508C">
            <w:pPr>
              <w:ind w:left="113" w:right="113"/>
              <w:jc w:val="center"/>
              <w:rPr>
                <w:rFonts w:ascii="Times New Roman" w:hAnsi="Times New Roman" w:cs="Times New Roman"/>
                <w:szCs w:val="20"/>
              </w:rPr>
            </w:pPr>
            <w:r w:rsidRPr="00F00D80">
              <w:rPr>
                <w:rFonts w:ascii="Times New Roman" w:hAnsi="Times New Roman" w:cs="Times New Roman"/>
                <w:szCs w:val="20"/>
              </w:rPr>
              <w:t>20 000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A294E" w:rsidRPr="00F00D80" w:rsidRDefault="009A294E" w:rsidP="00E0508C">
            <w:pPr>
              <w:ind w:left="113" w:right="113"/>
              <w:jc w:val="center"/>
              <w:rPr>
                <w:rFonts w:ascii="Times New Roman" w:hAnsi="Times New Roman" w:cs="Times New Roman"/>
                <w:szCs w:val="20"/>
              </w:rPr>
            </w:pPr>
            <w:r w:rsidRPr="00F00D80">
              <w:rPr>
                <w:rFonts w:ascii="Times New Roman" w:hAnsi="Times New Roman" w:cs="Times New Roman"/>
                <w:szCs w:val="20"/>
              </w:rPr>
              <w:t>20 000</w:t>
            </w:r>
          </w:p>
        </w:tc>
        <w:tc>
          <w:tcPr>
            <w:tcW w:w="782" w:type="dxa"/>
            <w:tcBorders>
              <w:top w:val="single" w:sz="4" w:space="0" w:color="auto"/>
              <w:left w:val="single" w:sz="4" w:space="0" w:color="auto"/>
              <w:bottom w:val="single" w:sz="4" w:space="0" w:color="auto"/>
              <w:right w:val="single" w:sz="4" w:space="0" w:color="auto"/>
            </w:tcBorders>
            <w:textDirection w:val="btLr"/>
            <w:vAlign w:val="center"/>
          </w:tcPr>
          <w:p w:rsidR="009A294E" w:rsidRPr="00F00D80" w:rsidRDefault="009A294E" w:rsidP="00E0508C">
            <w:pPr>
              <w:ind w:left="113" w:right="113"/>
              <w:jc w:val="center"/>
              <w:rPr>
                <w:rFonts w:ascii="Times New Roman" w:hAnsi="Times New Roman" w:cs="Times New Roman"/>
                <w:szCs w:val="20"/>
              </w:rPr>
            </w:pPr>
            <w:r w:rsidRPr="00F00D80">
              <w:rPr>
                <w:rFonts w:ascii="Times New Roman" w:hAnsi="Times New Roman" w:cs="Times New Roman"/>
                <w:szCs w:val="20"/>
              </w:rPr>
              <w:t>20 000</w:t>
            </w:r>
          </w:p>
        </w:tc>
        <w:tc>
          <w:tcPr>
            <w:tcW w:w="818" w:type="dxa"/>
            <w:tcBorders>
              <w:top w:val="single" w:sz="4" w:space="0" w:color="auto"/>
              <w:left w:val="single" w:sz="4" w:space="0" w:color="auto"/>
              <w:bottom w:val="single" w:sz="4" w:space="0" w:color="auto"/>
              <w:right w:val="single" w:sz="4" w:space="0" w:color="auto"/>
            </w:tcBorders>
            <w:textDirection w:val="btLr"/>
            <w:vAlign w:val="center"/>
          </w:tcPr>
          <w:p w:rsidR="009A294E" w:rsidRPr="00F00D80" w:rsidRDefault="009A294E" w:rsidP="00E0508C">
            <w:pPr>
              <w:ind w:left="113" w:right="113"/>
              <w:jc w:val="center"/>
              <w:rPr>
                <w:rFonts w:ascii="Times New Roman" w:hAnsi="Times New Roman" w:cs="Times New Roman"/>
                <w:szCs w:val="20"/>
              </w:rPr>
            </w:pPr>
            <w:r w:rsidRPr="00F00D80">
              <w:rPr>
                <w:rFonts w:ascii="Times New Roman" w:hAnsi="Times New Roman" w:cs="Times New Roman"/>
                <w:szCs w:val="20"/>
              </w:rPr>
              <w:t>20 000</w:t>
            </w:r>
          </w:p>
        </w:tc>
      </w:tr>
      <w:tr w:rsidR="00F00D80" w:rsidRPr="00F00D80" w:rsidTr="00E0508C">
        <w:trPr>
          <w:cantSplit/>
          <w:trHeight w:val="1260"/>
          <w:jc w:val="center"/>
        </w:trPr>
        <w:tc>
          <w:tcPr>
            <w:tcW w:w="707" w:type="dxa"/>
            <w:tcBorders>
              <w:top w:val="single" w:sz="4" w:space="0" w:color="auto"/>
              <w:left w:val="single" w:sz="4" w:space="0" w:color="auto"/>
              <w:bottom w:val="single" w:sz="4" w:space="0" w:color="auto"/>
              <w:right w:val="single" w:sz="4" w:space="0" w:color="auto"/>
            </w:tcBorders>
          </w:tcPr>
          <w:p w:rsidR="009A294E" w:rsidRPr="00F00D80" w:rsidRDefault="009A294E" w:rsidP="00E0508C">
            <w:pPr>
              <w:jc w:val="both"/>
              <w:rPr>
                <w:rFonts w:ascii="Times New Roman" w:hAnsi="Times New Roman" w:cs="Times New Roman"/>
                <w:szCs w:val="20"/>
              </w:rPr>
            </w:pPr>
            <w:r w:rsidRPr="00F00D80">
              <w:rPr>
                <w:rFonts w:ascii="Times New Roman" w:hAnsi="Times New Roman" w:cs="Times New Roman"/>
                <w:szCs w:val="20"/>
              </w:rPr>
              <w:t>5.11</w:t>
            </w:r>
          </w:p>
        </w:tc>
        <w:tc>
          <w:tcPr>
            <w:tcW w:w="5812" w:type="dxa"/>
            <w:tcBorders>
              <w:top w:val="single" w:sz="4" w:space="0" w:color="auto"/>
              <w:left w:val="single" w:sz="4" w:space="0" w:color="auto"/>
              <w:bottom w:val="single" w:sz="4" w:space="0" w:color="auto"/>
              <w:right w:val="single" w:sz="4" w:space="0" w:color="auto"/>
            </w:tcBorders>
          </w:tcPr>
          <w:p w:rsidR="009A294E" w:rsidRPr="00F00D80" w:rsidRDefault="009A294E" w:rsidP="00E0508C">
            <w:pPr>
              <w:rPr>
                <w:rFonts w:ascii="Times New Roman" w:hAnsi="Times New Roman" w:cs="Times New Roman"/>
                <w:szCs w:val="20"/>
              </w:rPr>
            </w:pPr>
            <w:r w:rsidRPr="00F00D80">
              <w:rPr>
                <w:rFonts w:ascii="Times New Roman" w:hAnsi="Times New Roman" w:cs="Times New Roman"/>
                <w:szCs w:val="20"/>
                <w:lang w:eastAsia="ru-RU"/>
              </w:rPr>
              <w:t xml:space="preserve">Придбання паливно-мастильних матеріалів та запасних частин для службового автотранспорту </w:t>
            </w:r>
            <w:r w:rsidRPr="00F00D80">
              <w:rPr>
                <w:rFonts w:ascii="Times New Roman" w:hAnsi="Times New Roman" w:cs="Times New Roman"/>
                <w:szCs w:val="20"/>
              </w:rPr>
              <w:t>Хмельницького управління ДВБ НП України</w:t>
            </w:r>
            <w:r w:rsidRPr="00F00D80">
              <w:rPr>
                <w:rFonts w:ascii="Times New Roman" w:hAnsi="Times New Roman" w:cs="Times New Roman"/>
                <w:szCs w:val="20"/>
                <w:lang w:eastAsia="ru-RU"/>
              </w:rPr>
              <w:t xml:space="preserve">, в </w:t>
            </w:r>
            <w:proofErr w:type="spellStart"/>
            <w:r w:rsidRPr="00F00D80">
              <w:rPr>
                <w:rFonts w:ascii="Times New Roman" w:hAnsi="Times New Roman" w:cs="Times New Roman"/>
                <w:szCs w:val="20"/>
                <w:lang w:eastAsia="ru-RU"/>
              </w:rPr>
              <w:t>т.ч</w:t>
            </w:r>
            <w:proofErr w:type="spellEnd"/>
            <w:r w:rsidRPr="00F00D80">
              <w:rPr>
                <w:rFonts w:ascii="Times New Roman" w:hAnsi="Times New Roman" w:cs="Times New Roman"/>
                <w:szCs w:val="20"/>
                <w:lang w:eastAsia="ru-RU"/>
              </w:rPr>
              <w:t>. придбання літньої (зимової) резини. Оплата послуг з технічного обслуговування та поточного ремонту автотранспорту, встановлення та обслуговування додаткового обладнання на нього</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A294E" w:rsidRPr="00F00D80" w:rsidRDefault="009A294E" w:rsidP="00E0508C">
            <w:pPr>
              <w:ind w:left="113" w:right="113"/>
              <w:jc w:val="center"/>
              <w:rPr>
                <w:rFonts w:ascii="Times New Roman" w:hAnsi="Times New Roman" w:cs="Times New Roman"/>
                <w:szCs w:val="20"/>
              </w:rPr>
            </w:pPr>
            <w:r w:rsidRPr="00F00D80">
              <w:rPr>
                <w:rFonts w:ascii="Times New Roman" w:hAnsi="Times New Roman" w:cs="Times New Roman"/>
                <w:szCs w:val="20"/>
              </w:rPr>
              <w:t>2021 - 2025</w:t>
            </w:r>
          </w:p>
        </w:tc>
        <w:tc>
          <w:tcPr>
            <w:tcW w:w="2551" w:type="dxa"/>
            <w:tcBorders>
              <w:top w:val="single" w:sz="4" w:space="0" w:color="auto"/>
              <w:left w:val="single" w:sz="4" w:space="0" w:color="auto"/>
              <w:bottom w:val="single" w:sz="4" w:space="0" w:color="auto"/>
              <w:right w:val="single" w:sz="4" w:space="0" w:color="auto"/>
            </w:tcBorders>
          </w:tcPr>
          <w:p w:rsidR="009A294E" w:rsidRPr="00F00D80" w:rsidRDefault="009A294E" w:rsidP="00E0508C">
            <w:pPr>
              <w:rPr>
                <w:rFonts w:ascii="Times New Roman" w:hAnsi="Times New Roman" w:cs="Times New Roman"/>
                <w:szCs w:val="20"/>
              </w:rPr>
            </w:pPr>
            <w:r w:rsidRPr="00F00D80">
              <w:rPr>
                <w:rFonts w:ascii="Times New Roman" w:hAnsi="Times New Roman" w:cs="Times New Roman"/>
                <w:szCs w:val="20"/>
              </w:rPr>
              <w:t>Хмельницька міська рада, Державна установа «Центр обслуговування підрозділів Національної поліції України» для Хмельницького управління ДВБ НП України</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A294E" w:rsidRPr="00F00D80" w:rsidRDefault="009A294E" w:rsidP="00E0508C">
            <w:pPr>
              <w:jc w:val="center"/>
              <w:rPr>
                <w:rFonts w:ascii="Times New Roman" w:hAnsi="Times New Roman" w:cs="Times New Roman"/>
                <w:szCs w:val="20"/>
              </w:rPr>
            </w:pPr>
            <w:r w:rsidRPr="00F00D80">
              <w:rPr>
                <w:rFonts w:ascii="Times New Roman" w:hAnsi="Times New Roman" w:cs="Times New Roman"/>
                <w:szCs w:val="20"/>
              </w:rPr>
              <w:t>Місцевий бюджет</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A294E" w:rsidRPr="00F00D80" w:rsidRDefault="009A294E" w:rsidP="00E0508C">
            <w:pPr>
              <w:ind w:left="113" w:right="113"/>
              <w:jc w:val="center"/>
              <w:rPr>
                <w:rFonts w:ascii="Times New Roman" w:hAnsi="Times New Roman" w:cs="Times New Roman"/>
                <w:szCs w:val="20"/>
              </w:rPr>
            </w:pPr>
            <w:r w:rsidRPr="00F00D80">
              <w:rPr>
                <w:rFonts w:ascii="Times New Roman" w:hAnsi="Times New Roman" w:cs="Times New Roman"/>
                <w:szCs w:val="20"/>
              </w:rPr>
              <w:t>60 000</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9A294E" w:rsidRPr="00F00D80" w:rsidRDefault="009A294E" w:rsidP="00E0508C">
            <w:pPr>
              <w:ind w:left="113" w:right="113"/>
              <w:jc w:val="center"/>
              <w:rPr>
                <w:rFonts w:ascii="Times New Roman" w:hAnsi="Times New Roman" w:cs="Times New Roman"/>
                <w:szCs w:val="20"/>
              </w:rPr>
            </w:pPr>
            <w:r w:rsidRPr="00F00D80">
              <w:rPr>
                <w:rFonts w:ascii="Times New Roman" w:hAnsi="Times New Roman" w:cs="Times New Roman"/>
                <w:szCs w:val="20"/>
              </w:rPr>
              <w:t>60 000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A294E" w:rsidRPr="00F00D80" w:rsidRDefault="009A294E" w:rsidP="00E0508C">
            <w:pPr>
              <w:ind w:left="113" w:right="113"/>
              <w:jc w:val="center"/>
              <w:rPr>
                <w:rFonts w:ascii="Times New Roman" w:hAnsi="Times New Roman" w:cs="Times New Roman"/>
                <w:szCs w:val="20"/>
              </w:rPr>
            </w:pPr>
            <w:r w:rsidRPr="00F00D80">
              <w:rPr>
                <w:rFonts w:ascii="Times New Roman" w:hAnsi="Times New Roman" w:cs="Times New Roman"/>
                <w:szCs w:val="20"/>
              </w:rPr>
              <w:t>60 000</w:t>
            </w:r>
          </w:p>
        </w:tc>
        <w:tc>
          <w:tcPr>
            <w:tcW w:w="782" w:type="dxa"/>
            <w:tcBorders>
              <w:top w:val="single" w:sz="4" w:space="0" w:color="auto"/>
              <w:left w:val="single" w:sz="4" w:space="0" w:color="auto"/>
              <w:bottom w:val="single" w:sz="4" w:space="0" w:color="auto"/>
              <w:right w:val="single" w:sz="4" w:space="0" w:color="auto"/>
            </w:tcBorders>
            <w:textDirection w:val="btLr"/>
            <w:vAlign w:val="center"/>
          </w:tcPr>
          <w:p w:rsidR="009A294E" w:rsidRPr="00F00D80" w:rsidRDefault="009A294E" w:rsidP="00E0508C">
            <w:pPr>
              <w:ind w:left="113" w:right="113"/>
              <w:jc w:val="center"/>
              <w:rPr>
                <w:rFonts w:ascii="Times New Roman" w:hAnsi="Times New Roman" w:cs="Times New Roman"/>
                <w:szCs w:val="20"/>
              </w:rPr>
            </w:pPr>
            <w:r w:rsidRPr="00F00D80">
              <w:rPr>
                <w:rFonts w:ascii="Times New Roman" w:hAnsi="Times New Roman" w:cs="Times New Roman"/>
                <w:szCs w:val="20"/>
              </w:rPr>
              <w:t>60 000</w:t>
            </w:r>
          </w:p>
        </w:tc>
        <w:tc>
          <w:tcPr>
            <w:tcW w:w="818" w:type="dxa"/>
            <w:tcBorders>
              <w:top w:val="single" w:sz="4" w:space="0" w:color="auto"/>
              <w:left w:val="single" w:sz="4" w:space="0" w:color="auto"/>
              <w:bottom w:val="single" w:sz="4" w:space="0" w:color="auto"/>
              <w:right w:val="single" w:sz="4" w:space="0" w:color="auto"/>
            </w:tcBorders>
            <w:textDirection w:val="btLr"/>
            <w:vAlign w:val="center"/>
          </w:tcPr>
          <w:p w:rsidR="009A294E" w:rsidRPr="00F00D80" w:rsidRDefault="009A294E" w:rsidP="00E0508C">
            <w:pPr>
              <w:ind w:left="113" w:right="113"/>
              <w:jc w:val="center"/>
              <w:rPr>
                <w:rFonts w:ascii="Times New Roman" w:hAnsi="Times New Roman" w:cs="Times New Roman"/>
                <w:szCs w:val="20"/>
              </w:rPr>
            </w:pPr>
            <w:r w:rsidRPr="00F00D80">
              <w:rPr>
                <w:rFonts w:ascii="Times New Roman" w:hAnsi="Times New Roman" w:cs="Times New Roman"/>
                <w:szCs w:val="20"/>
              </w:rPr>
              <w:t>60 000</w:t>
            </w:r>
          </w:p>
        </w:tc>
      </w:tr>
      <w:tr w:rsidR="00F00D80" w:rsidRPr="00F00D80" w:rsidTr="00E0508C">
        <w:trPr>
          <w:cantSplit/>
          <w:trHeight w:val="1211"/>
          <w:jc w:val="center"/>
        </w:trPr>
        <w:tc>
          <w:tcPr>
            <w:tcW w:w="10488"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ind w:left="113" w:right="113"/>
              <w:jc w:val="center"/>
              <w:rPr>
                <w:rFonts w:ascii="Times New Roman" w:hAnsi="Times New Roman" w:cs="Times New Roman"/>
                <w:b/>
              </w:rPr>
            </w:pPr>
            <w:r w:rsidRPr="00F00D80">
              <w:rPr>
                <w:rFonts w:ascii="Times New Roman" w:hAnsi="Times New Roman" w:cs="Times New Roman"/>
                <w:b/>
              </w:rPr>
              <w:t>ВСЬОГО КОШТІВ:</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szCs w:val="20"/>
              </w:rPr>
            </w:pPr>
            <w:r w:rsidRPr="00F00D80">
              <w:rPr>
                <w:rFonts w:ascii="Times New Roman" w:hAnsi="Times New Roman" w:cs="Times New Roman"/>
                <w:szCs w:val="20"/>
              </w:rPr>
              <w:t>2 270 800</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szCs w:val="20"/>
              </w:rPr>
            </w:pPr>
            <w:r w:rsidRPr="00F00D80">
              <w:rPr>
                <w:rFonts w:ascii="Times New Roman" w:hAnsi="Times New Roman" w:cs="Times New Roman"/>
                <w:szCs w:val="20"/>
              </w:rPr>
              <w:t>2 150 800</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szCs w:val="20"/>
              </w:rPr>
            </w:pPr>
            <w:r w:rsidRPr="00F00D80">
              <w:rPr>
                <w:rFonts w:ascii="Times New Roman" w:hAnsi="Times New Roman" w:cs="Times New Roman"/>
                <w:szCs w:val="20"/>
              </w:rPr>
              <w:t>2 240 900</w:t>
            </w:r>
          </w:p>
        </w:tc>
        <w:tc>
          <w:tcPr>
            <w:tcW w:w="782"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szCs w:val="20"/>
              </w:rPr>
            </w:pPr>
            <w:r w:rsidRPr="00F00D80">
              <w:rPr>
                <w:rFonts w:ascii="Times New Roman" w:hAnsi="Times New Roman" w:cs="Times New Roman"/>
                <w:szCs w:val="20"/>
              </w:rPr>
              <w:t>2 350 900</w:t>
            </w:r>
          </w:p>
        </w:tc>
        <w:tc>
          <w:tcPr>
            <w:tcW w:w="818" w:type="dxa"/>
            <w:tcBorders>
              <w:top w:val="single" w:sz="4" w:space="0" w:color="auto"/>
              <w:left w:val="single" w:sz="4" w:space="0" w:color="auto"/>
              <w:bottom w:val="single" w:sz="4" w:space="0" w:color="auto"/>
              <w:right w:val="single" w:sz="4" w:space="0" w:color="auto"/>
            </w:tcBorders>
            <w:textDirection w:val="btLr"/>
            <w:vAlign w:val="center"/>
            <w:hideMark/>
          </w:tcPr>
          <w:p w:rsidR="009A294E" w:rsidRPr="00F00D80" w:rsidRDefault="009A294E" w:rsidP="00E0508C">
            <w:pPr>
              <w:ind w:left="113" w:right="113"/>
              <w:jc w:val="center"/>
              <w:rPr>
                <w:rFonts w:ascii="Times New Roman" w:hAnsi="Times New Roman" w:cs="Times New Roman"/>
                <w:szCs w:val="20"/>
              </w:rPr>
            </w:pPr>
            <w:r w:rsidRPr="00F00D80">
              <w:rPr>
                <w:rFonts w:ascii="Times New Roman" w:hAnsi="Times New Roman" w:cs="Times New Roman"/>
                <w:szCs w:val="20"/>
              </w:rPr>
              <w:t>2 441 000</w:t>
            </w:r>
          </w:p>
        </w:tc>
      </w:tr>
      <w:tr w:rsidR="00F00D80" w:rsidRPr="00F00D80" w:rsidTr="00E0508C">
        <w:trPr>
          <w:cantSplit/>
          <w:trHeight w:val="395"/>
          <w:jc w:val="center"/>
        </w:trPr>
        <w:tc>
          <w:tcPr>
            <w:tcW w:w="10488" w:type="dxa"/>
            <w:gridSpan w:val="5"/>
            <w:vMerge/>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rPr>
                <w:rFonts w:ascii="Times New Roman" w:hAnsi="Times New Roman" w:cs="Times New Roman"/>
                <w:b/>
                <w:lang w:eastAsia="en-US"/>
              </w:rPr>
            </w:pPr>
          </w:p>
        </w:tc>
        <w:tc>
          <w:tcPr>
            <w:tcW w:w="4152" w:type="dxa"/>
            <w:gridSpan w:val="5"/>
            <w:tcBorders>
              <w:top w:val="single" w:sz="4" w:space="0" w:color="auto"/>
              <w:left w:val="single" w:sz="4" w:space="0" w:color="auto"/>
              <w:bottom w:val="single" w:sz="4" w:space="0" w:color="auto"/>
              <w:right w:val="single" w:sz="4" w:space="0" w:color="auto"/>
            </w:tcBorders>
            <w:vAlign w:val="center"/>
            <w:hideMark/>
          </w:tcPr>
          <w:p w:rsidR="009A294E" w:rsidRPr="00F00D80" w:rsidRDefault="009A294E" w:rsidP="00E0508C">
            <w:pPr>
              <w:jc w:val="center"/>
              <w:rPr>
                <w:rFonts w:ascii="Times New Roman" w:hAnsi="Times New Roman" w:cs="Times New Roman"/>
                <w:lang w:val="en-US"/>
              </w:rPr>
            </w:pPr>
            <w:r w:rsidRPr="00F00D80">
              <w:rPr>
                <w:rFonts w:ascii="Times New Roman" w:hAnsi="Times New Roman" w:cs="Times New Roman"/>
                <w:b/>
                <w:szCs w:val="20"/>
              </w:rPr>
              <w:t>11 454 400</w:t>
            </w:r>
          </w:p>
        </w:tc>
      </w:tr>
    </w:tbl>
    <w:p w:rsidR="009A294E" w:rsidRPr="00F00D80" w:rsidRDefault="009A294E" w:rsidP="009A294E">
      <w:pPr>
        <w:jc w:val="center"/>
        <w:rPr>
          <w:sz w:val="20"/>
          <w:szCs w:val="20"/>
        </w:rPr>
      </w:pPr>
    </w:p>
    <w:p w:rsidR="009A294E" w:rsidRPr="00F00D80" w:rsidRDefault="009A294E" w:rsidP="009A294E">
      <w:pPr>
        <w:jc w:val="center"/>
        <w:rPr>
          <w:sz w:val="20"/>
          <w:szCs w:val="20"/>
        </w:rPr>
      </w:pPr>
    </w:p>
    <w:p w:rsidR="009A294E" w:rsidRPr="00F00D80" w:rsidRDefault="009A294E" w:rsidP="009A294E">
      <w:pPr>
        <w:jc w:val="center"/>
        <w:rPr>
          <w:sz w:val="20"/>
          <w:szCs w:val="20"/>
        </w:rPr>
      </w:pPr>
    </w:p>
    <w:p w:rsidR="009A294E" w:rsidRPr="00F00D80" w:rsidRDefault="009A294E" w:rsidP="009A294E">
      <w:pPr>
        <w:jc w:val="center"/>
        <w:rPr>
          <w:sz w:val="20"/>
          <w:szCs w:val="20"/>
        </w:rPr>
      </w:pPr>
    </w:p>
    <w:p w:rsidR="009A294E" w:rsidRPr="00F00D80" w:rsidRDefault="009A294E" w:rsidP="009A294E">
      <w:pPr>
        <w:jc w:val="both"/>
      </w:pPr>
    </w:p>
    <w:p w:rsidR="009A294E" w:rsidRPr="00F00D80" w:rsidRDefault="009A294E" w:rsidP="009A294E">
      <w:pPr>
        <w:jc w:val="both"/>
      </w:pPr>
      <w:r w:rsidRPr="00F00D80">
        <w:t>Керуюч</w:t>
      </w:r>
      <w:r w:rsidR="005D147D">
        <w:t>ий</w:t>
      </w:r>
      <w:bookmarkStart w:id="0" w:name="_GoBack"/>
      <w:bookmarkEnd w:id="0"/>
      <w:r w:rsidRPr="00F00D80">
        <w:t xml:space="preserve"> справами виконавчого комітету</w:t>
      </w:r>
      <w:r w:rsidRPr="00F00D80">
        <w:tab/>
      </w:r>
      <w:r w:rsidRPr="00F00D80">
        <w:tab/>
      </w:r>
      <w:r w:rsidRPr="00F00D80">
        <w:tab/>
      </w:r>
      <w:r w:rsidRPr="00F00D80">
        <w:tab/>
      </w:r>
      <w:r w:rsidRPr="00F00D80">
        <w:tab/>
      </w:r>
      <w:r w:rsidRPr="00F00D80">
        <w:tab/>
      </w:r>
      <w:r w:rsidRPr="00F00D80">
        <w:tab/>
        <w:t xml:space="preserve">Ю. </w:t>
      </w:r>
      <w:r w:rsidR="00F00D80" w:rsidRPr="00F00D80">
        <w:t>САБІЙ</w:t>
      </w:r>
    </w:p>
    <w:p w:rsidR="009A294E" w:rsidRPr="00F00D80" w:rsidRDefault="009A294E" w:rsidP="009A294E">
      <w:pPr>
        <w:jc w:val="both"/>
      </w:pPr>
    </w:p>
    <w:p w:rsidR="009A294E" w:rsidRPr="00F00D80" w:rsidRDefault="009A294E" w:rsidP="009A294E">
      <w:pPr>
        <w:jc w:val="both"/>
      </w:pPr>
      <w:r w:rsidRPr="00F00D80">
        <w:t>Завідувач відділу з питань оборонно-мобілізаційної</w:t>
      </w:r>
    </w:p>
    <w:p w:rsidR="009A294E" w:rsidRPr="00F00D80" w:rsidRDefault="009A294E" w:rsidP="009A294E">
      <w:pPr>
        <w:jc w:val="both"/>
      </w:pPr>
      <w:r w:rsidRPr="00F00D80">
        <w:t>і режимно-секретної роботи та взаємодії з</w:t>
      </w:r>
    </w:p>
    <w:p w:rsidR="009A294E" w:rsidRPr="00F00D80" w:rsidRDefault="009A294E" w:rsidP="009A294E">
      <w:pPr>
        <w:jc w:val="both"/>
      </w:pPr>
      <w:r w:rsidRPr="00F00D80">
        <w:t>правоохоронними органами</w:t>
      </w:r>
      <w:r w:rsidRPr="00F00D80">
        <w:tab/>
      </w:r>
      <w:r w:rsidRPr="00F00D80">
        <w:tab/>
      </w:r>
      <w:r w:rsidRPr="00F00D80">
        <w:tab/>
      </w:r>
      <w:r w:rsidRPr="00F00D80">
        <w:tab/>
      </w:r>
      <w:r w:rsidRPr="00F00D80">
        <w:tab/>
      </w:r>
      <w:r w:rsidRPr="00F00D80">
        <w:tab/>
      </w:r>
      <w:r w:rsidRPr="00F00D80">
        <w:tab/>
      </w:r>
      <w:r w:rsidRPr="00F00D80">
        <w:tab/>
        <w:t xml:space="preserve">Ю. </w:t>
      </w:r>
      <w:r w:rsidR="00F00D80" w:rsidRPr="00F00D80">
        <w:t>ШКАБУРА</w:t>
      </w:r>
    </w:p>
    <w:p w:rsidR="009A294E" w:rsidRPr="00F00D80" w:rsidRDefault="009A294E" w:rsidP="009A294E"/>
    <w:p w:rsidR="009A294E" w:rsidRPr="00F00D80" w:rsidRDefault="009A294E" w:rsidP="007A6813"/>
    <w:sectPr w:rsidR="009A294E" w:rsidRPr="00F00D80" w:rsidSect="007A6813">
      <w:pgSz w:w="16838" w:h="11906" w:orient="landscape" w:code="9"/>
      <w:pgMar w:top="567"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A82554"/>
    <w:multiLevelType w:val="multilevel"/>
    <w:tmpl w:val="241C9E66"/>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20B"/>
    <w:rsid w:val="001D599B"/>
    <w:rsid w:val="001D64FA"/>
    <w:rsid w:val="00201CE0"/>
    <w:rsid w:val="0031503C"/>
    <w:rsid w:val="003A533B"/>
    <w:rsid w:val="0050037A"/>
    <w:rsid w:val="005B3179"/>
    <w:rsid w:val="005D147D"/>
    <w:rsid w:val="00622CC3"/>
    <w:rsid w:val="006E6C88"/>
    <w:rsid w:val="0074704D"/>
    <w:rsid w:val="007A6813"/>
    <w:rsid w:val="007E0484"/>
    <w:rsid w:val="007E26A8"/>
    <w:rsid w:val="007E3F97"/>
    <w:rsid w:val="00817730"/>
    <w:rsid w:val="008761CD"/>
    <w:rsid w:val="008C44EA"/>
    <w:rsid w:val="009370DF"/>
    <w:rsid w:val="009A294E"/>
    <w:rsid w:val="00A11041"/>
    <w:rsid w:val="00A35715"/>
    <w:rsid w:val="00A4120B"/>
    <w:rsid w:val="00BE5D1D"/>
    <w:rsid w:val="00BF4B25"/>
    <w:rsid w:val="00C56B9C"/>
    <w:rsid w:val="00CB1780"/>
    <w:rsid w:val="00DC63A5"/>
    <w:rsid w:val="00E424F5"/>
    <w:rsid w:val="00E92D82"/>
    <w:rsid w:val="00F00D80"/>
    <w:rsid w:val="00F739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AD286-5835-4FA5-96F9-84816A3B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uk-UA"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CC3"/>
    <w:pPr>
      <w:jc w:val="left"/>
    </w:pPr>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CC3"/>
    <w:pPr>
      <w:ind w:left="720"/>
      <w:contextualSpacing/>
    </w:pPr>
  </w:style>
  <w:style w:type="table" w:styleId="a4">
    <w:name w:val="Table Grid"/>
    <w:basedOn w:val="a1"/>
    <w:uiPriority w:val="59"/>
    <w:rsid w:val="00817730"/>
    <w:pPr>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0962">
      <w:bodyDiv w:val="1"/>
      <w:marLeft w:val="0"/>
      <w:marRight w:val="0"/>
      <w:marTop w:val="0"/>
      <w:marBottom w:val="0"/>
      <w:divBdr>
        <w:top w:val="none" w:sz="0" w:space="0" w:color="auto"/>
        <w:left w:val="none" w:sz="0" w:space="0" w:color="auto"/>
        <w:bottom w:val="none" w:sz="0" w:space="0" w:color="auto"/>
        <w:right w:val="none" w:sz="0" w:space="0" w:color="auto"/>
      </w:divBdr>
    </w:div>
    <w:div w:id="343289119">
      <w:bodyDiv w:val="1"/>
      <w:marLeft w:val="0"/>
      <w:marRight w:val="0"/>
      <w:marTop w:val="0"/>
      <w:marBottom w:val="0"/>
      <w:divBdr>
        <w:top w:val="none" w:sz="0" w:space="0" w:color="auto"/>
        <w:left w:val="none" w:sz="0" w:space="0" w:color="auto"/>
        <w:bottom w:val="none" w:sz="0" w:space="0" w:color="auto"/>
        <w:right w:val="none" w:sz="0" w:space="0" w:color="auto"/>
      </w:divBdr>
    </w:div>
    <w:div w:id="167773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15</Pages>
  <Words>14370</Words>
  <Characters>8191</Characters>
  <Application>Microsoft Office Word</Application>
  <DocSecurity>0</DocSecurity>
  <Lines>68</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vitrash020285@outlook.com</dc:creator>
  <cp:keywords/>
  <dc:description/>
  <cp:lastModifiedBy>Кірічук Оксана Володимирівна</cp:lastModifiedBy>
  <cp:revision>12</cp:revision>
  <cp:lastPrinted>2021-07-02T11:04:00Z</cp:lastPrinted>
  <dcterms:created xsi:type="dcterms:W3CDTF">2021-06-29T11:05:00Z</dcterms:created>
  <dcterms:modified xsi:type="dcterms:W3CDTF">2021-07-09T08:57:00Z</dcterms:modified>
</cp:coreProperties>
</file>