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75" w:rsidRPr="004F1591" w:rsidRDefault="00811675" w:rsidP="008E4C1D">
      <w:pPr>
        <w:widowControl w:val="0"/>
        <w:autoSpaceDE w:val="0"/>
        <w:autoSpaceDN w:val="0"/>
        <w:adjustRightInd w:val="0"/>
        <w:spacing w:line="360" w:lineRule="auto"/>
        <w:ind w:right="424"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11675" w:rsidRPr="004F1591" w:rsidRDefault="00811675" w:rsidP="0081167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811675" w:rsidRDefault="00811675" w:rsidP="00811675">
      <w:pPr>
        <w:rPr>
          <w:lang w:val="uk-UA"/>
        </w:rPr>
      </w:pPr>
    </w:p>
    <w:p w:rsidR="00811675" w:rsidRDefault="00811675" w:rsidP="00811675">
      <w:pPr>
        <w:ind w:left="570" w:right="5078"/>
        <w:jc w:val="both"/>
        <w:rPr>
          <w:lang w:val="uk-UA"/>
        </w:rPr>
      </w:pPr>
      <w:r>
        <w:rPr>
          <w:lang w:val="uk-UA"/>
        </w:rPr>
        <w:t>Про</w:t>
      </w:r>
      <w:r w:rsidRPr="002C6192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створення комісії з розгляду заяв </w:t>
      </w:r>
      <w:r w:rsidR="00167D57">
        <w:rPr>
          <w:szCs w:val="20"/>
          <w:lang w:val="uk-UA"/>
        </w:rPr>
        <w:t>із</w:t>
      </w:r>
      <w:r w:rsidRPr="009B43A2">
        <w:rPr>
          <w:szCs w:val="20"/>
          <w:lang w:val="uk-UA"/>
        </w:rPr>
        <w:t xml:space="preserve"> звільнення</w:t>
      </w:r>
      <w:r w:rsidR="00274C4A">
        <w:rPr>
          <w:szCs w:val="20"/>
          <w:lang w:val="uk-UA"/>
        </w:rPr>
        <w:t xml:space="preserve"> </w:t>
      </w:r>
      <w:r w:rsidRPr="00F36167">
        <w:rPr>
          <w:lang w:val="uk-UA"/>
        </w:rPr>
        <w:t>від плати за</w:t>
      </w:r>
      <w:r w:rsidR="00167D57">
        <w:rPr>
          <w:lang w:val="uk-UA"/>
        </w:rPr>
        <w:t xml:space="preserve"> соціальне обслуговування,</w:t>
      </w:r>
      <w:r w:rsidR="00274C4A">
        <w:rPr>
          <w:lang w:val="uk-UA"/>
        </w:rPr>
        <w:t xml:space="preserve"> надання соціальних послуг</w:t>
      </w:r>
      <w:r w:rsidRPr="00F36167">
        <w:rPr>
          <w:lang w:val="uk-UA"/>
        </w:rPr>
        <w:t xml:space="preserve"> </w:t>
      </w:r>
      <w:r>
        <w:rPr>
          <w:lang w:val="uk-UA"/>
        </w:rPr>
        <w:t>та затвердження Положення про неї</w:t>
      </w:r>
    </w:p>
    <w:p w:rsidR="00811675" w:rsidRDefault="00811675" w:rsidP="00811675">
      <w:pPr>
        <w:jc w:val="both"/>
        <w:rPr>
          <w:lang w:val="uk-UA"/>
        </w:rPr>
      </w:pPr>
    </w:p>
    <w:p w:rsidR="00811675" w:rsidRPr="002C6192" w:rsidRDefault="00811675" w:rsidP="00811675">
      <w:pPr>
        <w:ind w:firstLine="540"/>
        <w:jc w:val="both"/>
        <w:rPr>
          <w:lang w:val="uk-UA"/>
        </w:rPr>
      </w:pPr>
      <w:r w:rsidRPr="002C6192">
        <w:rPr>
          <w:lang w:val="uk-UA"/>
        </w:rPr>
        <w:t xml:space="preserve">Розглянувши клопотання управління праці та соціального захисту населення,  </w:t>
      </w:r>
      <w:r>
        <w:rPr>
          <w:lang w:val="uk-UA"/>
        </w:rPr>
        <w:t xml:space="preserve">керуючись Законом України «Про соціальні послуги», </w:t>
      </w:r>
      <w:r w:rsidRPr="002C6192">
        <w:rPr>
          <w:lang w:val="uk-UA"/>
        </w:rPr>
        <w:t xml:space="preserve">Законом України «Про місцеве самоврядування в Україні», </w:t>
      </w:r>
      <w:r>
        <w:rPr>
          <w:lang w:val="uk-UA"/>
        </w:rPr>
        <w:t>постановою Кабінету Міністрів України від 01.06.2020 № 587 «</w:t>
      </w:r>
      <w:r w:rsidR="00317A1A">
        <w:rPr>
          <w:lang w:val="uk-UA"/>
        </w:rPr>
        <w:t>Про організацію надання соціальних послуг</w:t>
      </w:r>
      <w:r>
        <w:rPr>
          <w:lang w:val="uk-UA"/>
        </w:rPr>
        <w:t xml:space="preserve">», </w:t>
      </w:r>
      <w:r w:rsidR="00167D57">
        <w:rPr>
          <w:lang w:val="uk-UA"/>
        </w:rPr>
        <w:t xml:space="preserve">рішенням Хмельницької міської ради          від 21.04.2021 № 58 «Про затвердження Порядку звільнення інших категорій осіб від плати за надання соціальних послуг установами підпорядкованими управлінню </w:t>
      </w:r>
      <w:r w:rsidR="004B31FA">
        <w:rPr>
          <w:lang w:val="uk-UA"/>
        </w:rPr>
        <w:t>праці та соціального захисту на</w:t>
      </w:r>
      <w:r w:rsidR="00167D57">
        <w:rPr>
          <w:lang w:val="uk-UA"/>
        </w:rPr>
        <w:t xml:space="preserve">селення Хмельницької міської ради, затвердження переліку соціальних послуг, що надаються за рахунок бюджетних коштів» </w:t>
      </w:r>
      <w:r w:rsidRPr="002C6192">
        <w:rPr>
          <w:lang w:val="uk-UA"/>
        </w:rPr>
        <w:t>виконавчий комітет міської ради</w:t>
      </w:r>
    </w:p>
    <w:p w:rsidR="00811675" w:rsidRDefault="00811675" w:rsidP="00811675">
      <w:pPr>
        <w:jc w:val="both"/>
        <w:rPr>
          <w:lang w:val="uk-UA"/>
        </w:rPr>
      </w:pPr>
    </w:p>
    <w:p w:rsidR="00811675" w:rsidRDefault="00811675" w:rsidP="00811675">
      <w:pPr>
        <w:rPr>
          <w:lang w:val="uk-UA"/>
        </w:rPr>
      </w:pPr>
      <w:r>
        <w:rPr>
          <w:lang w:val="uk-UA"/>
        </w:rPr>
        <w:t>ВИРІШИВ:</w:t>
      </w:r>
    </w:p>
    <w:p w:rsidR="00811675" w:rsidRDefault="00811675" w:rsidP="00811675">
      <w:pPr>
        <w:rPr>
          <w:lang w:val="uk-UA"/>
        </w:rPr>
      </w:pPr>
    </w:p>
    <w:p w:rsidR="00811675" w:rsidRDefault="00811675" w:rsidP="00811675">
      <w:pPr>
        <w:pStyle w:val="a3"/>
        <w:spacing w:after="0"/>
        <w:jc w:val="both"/>
        <w:rPr>
          <w:b/>
          <w:lang w:val="uk-UA"/>
        </w:rPr>
      </w:pPr>
      <w:r>
        <w:rPr>
          <w:szCs w:val="20"/>
          <w:lang w:val="uk-UA"/>
        </w:rPr>
        <w:t xml:space="preserve">       1. </w:t>
      </w:r>
      <w:r w:rsidR="008E4C1D" w:rsidRPr="008E4C1D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Створити </w:t>
      </w:r>
      <w:r w:rsidRPr="005979D4">
        <w:rPr>
          <w:lang w:val="uk-UA"/>
        </w:rPr>
        <w:t>комісі</w:t>
      </w:r>
      <w:r>
        <w:rPr>
          <w:lang w:val="uk-UA"/>
        </w:rPr>
        <w:t>ю</w:t>
      </w:r>
      <w:r w:rsidRPr="005979D4">
        <w:rPr>
          <w:lang w:val="uk-UA"/>
        </w:rPr>
        <w:t xml:space="preserve"> з розгляду </w:t>
      </w:r>
      <w:r w:rsidRPr="00E93CBE">
        <w:rPr>
          <w:lang w:val="uk-UA"/>
        </w:rPr>
        <w:t xml:space="preserve">заяв </w:t>
      </w:r>
      <w:r w:rsidR="00167D57">
        <w:rPr>
          <w:lang w:val="uk-UA"/>
        </w:rPr>
        <w:t>із</w:t>
      </w:r>
      <w:r w:rsidRPr="00E93CBE">
        <w:rPr>
          <w:lang w:val="uk-UA"/>
        </w:rPr>
        <w:t xml:space="preserve"> звільненн</w:t>
      </w:r>
      <w:r w:rsidR="00E93CBE" w:rsidRPr="00E93CBE">
        <w:rPr>
          <w:lang w:val="uk-UA"/>
        </w:rPr>
        <w:t>я</w:t>
      </w:r>
      <w:r w:rsidRPr="005979D4">
        <w:rPr>
          <w:lang w:val="uk-UA"/>
        </w:rPr>
        <w:t xml:space="preserve"> від плати за </w:t>
      </w:r>
      <w:r w:rsidR="00167D57">
        <w:rPr>
          <w:lang w:val="uk-UA"/>
        </w:rPr>
        <w:t xml:space="preserve">соціальне обслуговування, </w:t>
      </w:r>
      <w:r w:rsidRPr="005979D4">
        <w:rPr>
          <w:lang w:val="uk-UA"/>
        </w:rPr>
        <w:t xml:space="preserve">надання соціальних послуг </w:t>
      </w:r>
      <w:r w:rsidRPr="00811675">
        <w:rPr>
          <w:lang w:val="uk-UA"/>
        </w:rPr>
        <w:t>згідно з додатком 1.</w:t>
      </w:r>
    </w:p>
    <w:p w:rsidR="00811675" w:rsidRPr="00A24FF2" w:rsidRDefault="00811675" w:rsidP="00811675">
      <w:pPr>
        <w:tabs>
          <w:tab w:val="left" w:pos="10146"/>
          <w:tab w:val="left" w:pos="10203"/>
        </w:tabs>
        <w:ind w:right="62"/>
        <w:jc w:val="both"/>
        <w:rPr>
          <w:lang w:val="uk-UA"/>
        </w:rPr>
      </w:pPr>
      <w:r>
        <w:rPr>
          <w:szCs w:val="20"/>
          <w:lang w:val="uk-UA"/>
        </w:rPr>
        <w:t xml:space="preserve">       2.</w:t>
      </w:r>
      <w:r w:rsidR="004B31FA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Затвердити </w:t>
      </w:r>
      <w:r w:rsidRPr="00F36167">
        <w:rPr>
          <w:lang w:val="uk-UA"/>
        </w:rPr>
        <w:t>Положення</w:t>
      </w:r>
      <w:r>
        <w:rPr>
          <w:lang w:val="uk-UA"/>
        </w:rPr>
        <w:t xml:space="preserve"> про </w:t>
      </w:r>
      <w:r w:rsidRPr="00B17108">
        <w:rPr>
          <w:lang w:val="uk-UA"/>
        </w:rPr>
        <w:t xml:space="preserve"> </w:t>
      </w:r>
      <w:r w:rsidR="00A24FF2">
        <w:rPr>
          <w:lang w:val="uk-UA"/>
        </w:rPr>
        <w:t xml:space="preserve">комісію </w:t>
      </w:r>
      <w:r w:rsidR="00167D57">
        <w:rPr>
          <w:lang w:val="uk-UA"/>
        </w:rPr>
        <w:t>із</w:t>
      </w:r>
      <w:r w:rsidRPr="00E93CBE">
        <w:rPr>
          <w:lang w:val="uk-UA"/>
        </w:rPr>
        <w:t xml:space="preserve"> звільненн</w:t>
      </w:r>
      <w:r w:rsidR="00A24FF2" w:rsidRPr="00E93CBE">
        <w:rPr>
          <w:lang w:val="uk-UA"/>
        </w:rPr>
        <w:t>я</w:t>
      </w:r>
      <w:r w:rsidRPr="007D4549">
        <w:rPr>
          <w:lang w:val="uk-UA"/>
        </w:rPr>
        <w:t xml:space="preserve"> від плати </w:t>
      </w:r>
      <w:r w:rsidRPr="00996DF2">
        <w:rPr>
          <w:lang w:val="uk-UA"/>
        </w:rPr>
        <w:t>за</w:t>
      </w:r>
      <w:r w:rsidR="00691CA2">
        <w:rPr>
          <w:lang w:val="uk-UA"/>
        </w:rPr>
        <w:t xml:space="preserve"> соціальне обслуговування,</w:t>
      </w:r>
      <w:r>
        <w:rPr>
          <w:lang w:val="uk-UA"/>
        </w:rPr>
        <w:t xml:space="preserve"> </w:t>
      </w:r>
      <w:r w:rsidR="00274C4A">
        <w:rPr>
          <w:lang w:val="uk-UA"/>
        </w:rPr>
        <w:t xml:space="preserve"> </w:t>
      </w:r>
      <w:r w:rsidR="00274C4A" w:rsidRPr="00274C4A">
        <w:rPr>
          <w:color w:val="00B0F0"/>
          <w:lang w:val="uk-UA"/>
        </w:rPr>
        <w:t>надання</w:t>
      </w:r>
      <w:r w:rsidR="00274C4A">
        <w:rPr>
          <w:color w:val="00B0F0"/>
          <w:lang w:val="uk-UA"/>
        </w:rPr>
        <w:t xml:space="preserve"> </w:t>
      </w:r>
      <w:r w:rsidR="00A24FF2">
        <w:rPr>
          <w:lang w:val="uk-UA"/>
        </w:rPr>
        <w:t>соціальних послуг  згідно</w:t>
      </w:r>
      <w:r w:rsidRPr="00F36167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 додатком 2.</w:t>
      </w:r>
      <w:r w:rsidRPr="00C03F1B">
        <w:rPr>
          <w:b/>
          <w:color w:val="FF0000"/>
          <w:lang w:val="uk-UA"/>
        </w:rPr>
        <w:t xml:space="preserve">    </w:t>
      </w:r>
    </w:p>
    <w:p w:rsidR="00811675" w:rsidRPr="00CC7D8F" w:rsidRDefault="00811675" w:rsidP="00811675">
      <w:pPr>
        <w:tabs>
          <w:tab w:val="left" w:pos="851"/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       3</w:t>
      </w:r>
      <w:r w:rsidRPr="00C13E34">
        <w:t>.</w:t>
      </w:r>
      <w:r>
        <w:rPr>
          <w:lang w:val="uk-UA"/>
        </w:rPr>
        <w:t xml:space="preserve"> </w:t>
      </w:r>
      <w:r w:rsidRPr="00C13E34">
        <w:t xml:space="preserve">Контроль за </w:t>
      </w:r>
      <w:proofErr w:type="spellStart"/>
      <w:r w:rsidRPr="00C13E34">
        <w:t>виконанням</w:t>
      </w:r>
      <w:proofErr w:type="spellEnd"/>
      <w:r w:rsidRPr="00C13E34">
        <w:t xml:space="preserve"> </w:t>
      </w:r>
      <w:proofErr w:type="spellStart"/>
      <w:r w:rsidRPr="00C13E34">
        <w:t>рішення</w:t>
      </w:r>
      <w:proofErr w:type="spellEnd"/>
      <w:r w:rsidRPr="00C13E34">
        <w:t xml:space="preserve"> </w:t>
      </w:r>
      <w:r>
        <w:rPr>
          <w:lang w:val="uk-UA"/>
        </w:rPr>
        <w:t>покласти на заступника міського голови                          М. КРИВАКА.</w:t>
      </w:r>
    </w:p>
    <w:p w:rsidR="00811675" w:rsidRPr="00C13E34" w:rsidRDefault="00811675" w:rsidP="00811675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</w:pPr>
    </w:p>
    <w:p w:rsidR="00811675" w:rsidRDefault="00811675" w:rsidP="00811675">
      <w:pPr>
        <w:jc w:val="both"/>
        <w:rPr>
          <w:lang w:val="uk-UA"/>
        </w:rPr>
      </w:pPr>
    </w:p>
    <w:p w:rsidR="00811675" w:rsidRDefault="00811675" w:rsidP="00811675">
      <w:pPr>
        <w:jc w:val="both"/>
        <w:rPr>
          <w:lang w:val="uk-UA"/>
        </w:rPr>
      </w:pPr>
    </w:p>
    <w:p w:rsidR="00811675" w:rsidRPr="001B7D44" w:rsidRDefault="00811675" w:rsidP="00811675">
      <w:pPr>
        <w:jc w:val="both"/>
        <w:rPr>
          <w:lang w:val="uk-UA"/>
        </w:rPr>
      </w:pPr>
    </w:p>
    <w:p w:rsidR="00811675" w:rsidRPr="001B7D44" w:rsidRDefault="00811675" w:rsidP="00811675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</w:t>
      </w:r>
      <w:r w:rsidRPr="00D12FD7">
        <w:t xml:space="preserve">                </w:t>
      </w:r>
      <w:r>
        <w:rPr>
          <w:lang w:val="uk-UA"/>
        </w:rPr>
        <w:t>О. СИМЧИШИН</w:t>
      </w: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7756D1" w:rsidRDefault="007756D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7756D1" w:rsidRDefault="007756D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7756D1" w:rsidRDefault="007756D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7756D1" w:rsidRDefault="007756D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7756D1" w:rsidRDefault="007756D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475635" w:rsidRDefault="00475635" w:rsidP="00475635">
      <w:pPr>
        <w:jc w:val="both"/>
        <w:rPr>
          <w:lang w:val="uk-UA"/>
        </w:rPr>
      </w:pPr>
    </w:p>
    <w:p w:rsidR="00D602B4" w:rsidRDefault="00475635" w:rsidP="00475635">
      <w:pPr>
        <w:ind w:left="5160"/>
        <w:rPr>
          <w:lang w:val="uk-UA"/>
        </w:rPr>
      </w:pPr>
      <w:r>
        <w:rPr>
          <w:lang w:val="uk-UA"/>
        </w:rPr>
        <w:t xml:space="preserve">  </w:t>
      </w:r>
      <w:r w:rsidRPr="00742CA2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475635" w:rsidRPr="00742CA2" w:rsidRDefault="00475635" w:rsidP="00475635">
      <w:pPr>
        <w:ind w:left="5160"/>
        <w:rPr>
          <w:lang w:val="uk-UA"/>
        </w:rPr>
      </w:pPr>
      <w:r>
        <w:rPr>
          <w:lang w:val="uk-UA"/>
        </w:rPr>
        <w:t xml:space="preserve">  </w:t>
      </w:r>
      <w:r w:rsidR="002D2D04">
        <w:t>д</w:t>
      </w:r>
      <w:r w:rsidRPr="00742CA2">
        <w:rPr>
          <w:lang w:val="uk-UA"/>
        </w:rPr>
        <w:t>о</w:t>
      </w:r>
      <w:r w:rsidR="002D2D04">
        <w:rPr>
          <w:lang w:val="uk-UA"/>
        </w:rPr>
        <w:t xml:space="preserve"> </w:t>
      </w:r>
      <w:r w:rsidRPr="00742CA2">
        <w:rPr>
          <w:lang w:val="uk-UA"/>
        </w:rPr>
        <w:t>рішення виконавчого комітету</w:t>
      </w:r>
    </w:p>
    <w:p w:rsidR="00D602B4" w:rsidRDefault="00475635" w:rsidP="00D602B4">
      <w:pPr>
        <w:ind w:left="5160"/>
        <w:rPr>
          <w:lang w:val="uk-UA"/>
        </w:rPr>
      </w:pPr>
      <w:r>
        <w:rPr>
          <w:lang w:val="uk-UA"/>
        </w:rPr>
        <w:t xml:space="preserve">  </w:t>
      </w:r>
      <w:r w:rsidRPr="00742CA2">
        <w:rPr>
          <w:lang w:val="uk-UA"/>
        </w:rPr>
        <w:t xml:space="preserve">від </w:t>
      </w:r>
      <w:r w:rsidR="00D602B4">
        <w:rPr>
          <w:lang w:val="uk-UA"/>
        </w:rPr>
        <w:tab/>
      </w:r>
      <w:r w:rsidR="00C810FC">
        <w:rPr>
          <w:lang w:val="uk-UA"/>
        </w:rPr>
        <w:t xml:space="preserve">13.05.2021 </w:t>
      </w:r>
      <w:r w:rsidRPr="00742CA2">
        <w:rPr>
          <w:lang w:val="uk-UA"/>
        </w:rPr>
        <w:t xml:space="preserve">№ </w:t>
      </w:r>
      <w:r w:rsidR="00C810FC">
        <w:rPr>
          <w:lang w:val="uk-UA"/>
        </w:rPr>
        <w:t>416</w:t>
      </w:r>
    </w:p>
    <w:p w:rsidR="00D602B4" w:rsidRDefault="00D602B4" w:rsidP="00D602B4">
      <w:pPr>
        <w:ind w:left="5160"/>
        <w:rPr>
          <w:lang w:val="uk-UA"/>
        </w:rPr>
      </w:pPr>
    </w:p>
    <w:p w:rsidR="00475635" w:rsidRPr="00906ABF" w:rsidRDefault="00475635" w:rsidP="002D2D04">
      <w:pPr>
        <w:ind w:left="3540" w:firstLine="708"/>
        <w:rPr>
          <w:b/>
          <w:bCs/>
          <w:lang w:val="uk-UA"/>
        </w:rPr>
      </w:pPr>
      <w:r w:rsidRPr="00906ABF">
        <w:rPr>
          <w:b/>
          <w:bCs/>
          <w:lang w:val="uk-UA"/>
        </w:rPr>
        <w:t>СКЛАД</w:t>
      </w:r>
    </w:p>
    <w:p w:rsidR="00475635" w:rsidRPr="00906ABF" w:rsidRDefault="00475635" w:rsidP="00475635">
      <w:pPr>
        <w:pStyle w:val="a3"/>
        <w:spacing w:after="0"/>
        <w:jc w:val="center"/>
        <w:rPr>
          <w:b/>
          <w:lang w:val="uk-UA"/>
        </w:rPr>
      </w:pPr>
      <w:r w:rsidRPr="00906ABF">
        <w:rPr>
          <w:b/>
          <w:lang w:val="uk-UA"/>
        </w:rPr>
        <w:t xml:space="preserve">комісії з розгляду </w:t>
      </w:r>
      <w:r w:rsidRPr="00E93CBE">
        <w:rPr>
          <w:b/>
          <w:lang w:val="uk-UA"/>
        </w:rPr>
        <w:t xml:space="preserve">заяв </w:t>
      </w:r>
      <w:r w:rsidR="00691CA2">
        <w:rPr>
          <w:b/>
          <w:lang w:val="uk-UA"/>
        </w:rPr>
        <w:t>із</w:t>
      </w:r>
      <w:r w:rsidRPr="00E93CBE">
        <w:rPr>
          <w:b/>
          <w:lang w:val="uk-UA"/>
        </w:rPr>
        <w:t xml:space="preserve"> звільненн</w:t>
      </w:r>
      <w:r w:rsidR="00E93CBE">
        <w:rPr>
          <w:b/>
          <w:lang w:val="uk-UA"/>
        </w:rPr>
        <w:t>я</w:t>
      </w:r>
      <w:r w:rsidR="00E76FBC" w:rsidRPr="00906ABF">
        <w:rPr>
          <w:b/>
          <w:lang w:val="uk-UA"/>
        </w:rPr>
        <w:t xml:space="preserve"> </w:t>
      </w:r>
      <w:r w:rsidRPr="00906ABF">
        <w:rPr>
          <w:b/>
          <w:lang w:val="uk-UA"/>
        </w:rPr>
        <w:t>від плати</w:t>
      </w:r>
      <w:r w:rsidR="00BF3C6E">
        <w:rPr>
          <w:b/>
          <w:lang w:val="uk-UA"/>
        </w:rPr>
        <w:t xml:space="preserve"> </w:t>
      </w:r>
      <w:r w:rsidRPr="00906ABF">
        <w:rPr>
          <w:b/>
          <w:lang w:val="uk-UA"/>
        </w:rPr>
        <w:t>за</w:t>
      </w:r>
      <w:r w:rsidR="00D4335E">
        <w:rPr>
          <w:b/>
          <w:lang w:val="uk-UA"/>
        </w:rPr>
        <w:t xml:space="preserve"> соціальне обслуговування, </w:t>
      </w:r>
      <w:r w:rsidR="009B725B">
        <w:rPr>
          <w:b/>
          <w:lang w:val="uk-UA"/>
        </w:rPr>
        <w:t xml:space="preserve">надання соціальних послуг </w:t>
      </w:r>
    </w:p>
    <w:p w:rsidR="00475635" w:rsidRPr="00742CA2" w:rsidRDefault="00475635" w:rsidP="00475635">
      <w:pPr>
        <w:pStyle w:val="a3"/>
        <w:jc w:val="center"/>
        <w:rPr>
          <w:b/>
          <w:lang w:val="uk-UA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3675"/>
        <w:gridCol w:w="436"/>
        <w:gridCol w:w="5103"/>
      </w:tblGrid>
      <w:tr w:rsidR="00475635" w:rsidRPr="00742CA2" w:rsidTr="008E4C1D">
        <w:trPr>
          <w:trHeight w:val="821"/>
        </w:trPr>
        <w:tc>
          <w:tcPr>
            <w:tcW w:w="3675" w:type="dxa"/>
            <w:tcMar>
              <w:left w:w="0" w:type="dxa"/>
              <w:right w:w="0" w:type="dxa"/>
            </w:tcMar>
          </w:tcPr>
          <w:p w:rsidR="00475635" w:rsidRDefault="00475635" w:rsidP="001A386C">
            <w:pPr>
              <w:pStyle w:val="a3"/>
              <w:spacing w:after="0"/>
              <w:rPr>
                <w:bCs/>
                <w:lang w:val="uk-UA"/>
              </w:rPr>
            </w:pPr>
            <w:r w:rsidRPr="008F6C07">
              <w:rPr>
                <w:b/>
                <w:bCs/>
                <w:lang w:val="uk-UA"/>
              </w:rPr>
              <w:t>Голова комісії</w:t>
            </w:r>
            <w:r>
              <w:rPr>
                <w:bCs/>
                <w:lang w:val="uk-UA"/>
              </w:rPr>
              <w:t>:</w:t>
            </w:r>
          </w:p>
          <w:p w:rsidR="00475635" w:rsidRPr="00742CA2" w:rsidRDefault="00475635" w:rsidP="001A386C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КРИВАК Михайло Михайлович</w:t>
            </w:r>
          </w:p>
        </w:tc>
        <w:tc>
          <w:tcPr>
            <w:tcW w:w="436" w:type="dxa"/>
          </w:tcPr>
          <w:p w:rsidR="00475635" w:rsidRDefault="00475635" w:rsidP="001A386C">
            <w:pPr>
              <w:pStyle w:val="a3"/>
              <w:spacing w:after="0"/>
              <w:rPr>
                <w:lang w:val="uk-UA"/>
              </w:rPr>
            </w:pPr>
          </w:p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</w:t>
            </w:r>
          </w:p>
          <w:p w:rsidR="00475635" w:rsidRPr="00742CA2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голови;</w:t>
            </w:r>
          </w:p>
        </w:tc>
      </w:tr>
      <w:tr w:rsidR="00475635" w:rsidRPr="00742CA2" w:rsidTr="008E4C1D">
        <w:trPr>
          <w:trHeight w:val="843"/>
        </w:trPr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8F6C07" w:rsidRDefault="00475635" w:rsidP="001A386C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Заступник голови комісії:</w:t>
            </w:r>
          </w:p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ВОРОНЕЦЬКИЙ </w:t>
            </w:r>
            <w:proofErr w:type="spellStart"/>
            <w:r>
              <w:rPr>
                <w:lang w:val="uk-UA"/>
              </w:rPr>
              <w:t>Словян</w:t>
            </w:r>
            <w:proofErr w:type="spellEnd"/>
            <w:r>
              <w:rPr>
                <w:lang w:val="uk-UA"/>
              </w:rPr>
              <w:t xml:space="preserve"> Ількович</w:t>
            </w:r>
          </w:p>
        </w:tc>
        <w:tc>
          <w:tcPr>
            <w:tcW w:w="436" w:type="dxa"/>
          </w:tcPr>
          <w:p w:rsidR="00475635" w:rsidRDefault="00475635" w:rsidP="001A386C">
            <w:pPr>
              <w:pStyle w:val="a3"/>
              <w:spacing w:after="0"/>
              <w:rPr>
                <w:lang w:val="uk-UA"/>
              </w:rPr>
            </w:pPr>
          </w:p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Pr="00742CA2" w:rsidRDefault="00475635" w:rsidP="001A386C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  <w:r w:rsidRPr="008F6C07">
              <w:rPr>
                <w:lang w:val="uk-UA"/>
              </w:rPr>
              <w:t>начальник управління праці та соціального захисту населення</w:t>
            </w:r>
            <w:r w:rsidR="00D4335E">
              <w:rPr>
                <w:lang w:val="uk-UA"/>
              </w:rPr>
              <w:t>;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Default="00475635" w:rsidP="001A386C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Секретар комісії:</w:t>
            </w:r>
          </w:p>
          <w:p w:rsidR="00475635" w:rsidRPr="009C2FFD" w:rsidRDefault="00475635" w:rsidP="00D43BE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ТРОЯНОВСЬКА Олена Миколаївна</w:t>
            </w:r>
          </w:p>
        </w:tc>
        <w:tc>
          <w:tcPr>
            <w:tcW w:w="436" w:type="dxa"/>
          </w:tcPr>
          <w:p w:rsidR="00E93CBE" w:rsidRDefault="00E93CBE" w:rsidP="001A386C">
            <w:pPr>
              <w:pStyle w:val="a3"/>
              <w:spacing w:after="0"/>
              <w:rPr>
                <w:lang w:val="uk-UA"/>
              </w:rPr>
            </w:pPr>
          </w:p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E93CBE" w:rsidRDefault="00E93CBE" w:rsidP="001A386C">
            <w:pPr>
              <w:pStyle w:val="a3"/>
              <w:spacing w:after="0"/>
              <w:jc w:val="both"/>
              <w:rPr>
                <w:lang w:val="uk-UA"/>
              </w:rPr>
            </w:pPr>
          </w:p>
          <w:p w:rsidR="00475635" w:rsidRPr="00742CA2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завідуюча  сектором відділу грошових виплат та компенсацій</w:t>
            </w:r>
            <w:r w:rsidRPr="003B759F">
              <w:rPr>
                <w:lang w:val="uk-UA"/>
              </w:rPr>
              <w:t>;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5103" w:type="dxa"/>
          </w:tcPr>
          <w:p w:rsidR="00475635" w:rsidRPr="00742CA2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742CA2" w:rsidRDefault="00475635" w:rsidP="001A386C">
            <w:pPr>
              <w:pStyle w:val="a3"/>
              <w:spacing w:after="0"/>
              <w:rPr>
                <w:b/>
                <w:bCs/>
                <w:lang w:val="uk-UA"/>
              </w:rPr>
            </w:pPr>
            <w:r w:rsidRPr="00742CA2">
              <w:rPr>
                <w:b/>
                <w:bCs/>
                <w:lang w:val="uk-UA"/>
              </w:rPr>
              <w:t>Члени комісії:</w:t>
            </w:r>
          </w:p>
          <w:p w:rsidR="00475635" w:rsidRPr="00742CA2" w:rsidRDefault="00475635" w:rsidP="001A386C">
            <w:pPr>
              <w:pStyle w:val="a3"/>
              <w:spacing w:after="0"/>
              <w:rPr>
                <w:b/>
                <w:bCs/>
                <w:lang w:val="uk-UA"/>
              </w:rPr>
            </w:pP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5103" w:type="dxa"/>
          </w:tcPr>
          <w:p w:rsidR="00475635" w:rsidRPr="00742CA2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БОЖОК Роман Васильович</w:t>
            </w: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юрисконсульт </w:t>
            </w:r>
            <w:proofErr w:type="spellStart"/>
            <w:r w:rsidRPr="008375BA">
              <w:rPr>
                <w:color w:val="000000"/>
                <w:shd w:val="clear" w:color="auto" w:fill="FFFFFF"/>
              </w:rPr>
              <w:t>мiського</w:t>
            </w:r>
            <w:proofErr w:type="spellEnd"/>
            <w:r w:rsidRPr="008375BA">
              <w:rPr>
                <w:color w:val="000000"/>
                <w:shd w:val="clear" w:color="auto" w:fill="FFFFFF"/>
              </w:rPr>
              <w:t xml:space="preserve"> центру </w:t>
            </w:r>
            <w:proofErr w:type="spellStart"/>
            <w:r w:rsidRPr="008375BA">
              <w:rPr>
                <w:color w:val="000000"/>
                <w:shd w:val="clear" w:color="auto" w:fill="FFFFFF"/>
              </w:rPr>
              <w:t>соцiальної</w:t>
            </w:r>
            <w:proofErr w:type="spellEnd"/>
            <w:r w:rsidRPr="008375B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75BA">
              <w:rPr>
                <w:color w:val="000000"/>
                <w:shd w:val="clear" w:color="auto" w:fill="FFFFFF"/>
              </w:rPr>
              <w:t>пiдтримки</w:t>
            </w:r>
            <w:proofErr w:type="spellEnd"/>
            <w:r w:rsidRPr="008375BA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hd w:val="clear" w:color="auto" w:fill="FFFFFF"/>
              </w:rPr>
              <w:t>адаптації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;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A86DED" w:rsidRDefault="00475635" w:rsidP="001A386C">
            <w:pPr>
              <w:pStyle w:val="a3"/>
              <w:spacing w:after="0"/>
              <w:rPr>
                <w:bCs/>
                <w:lang w:val="uk-UA"/>
              </w:rPr>
            </w:pPr>
            <w:r w:rsidRPr="00A86DED">
              <w:rPr>
                <w:bCs/>
                <w:lang w:val="uk-UA"/>
              </w:rPr>
              <w:t>ВОВЧЕМИС Тетяна Іванівна</w:t>
            </w: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Pr="00742CA2" w:rsidRDefault="00475635" w:rsidP="003E11E0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  <w:r w:rsidR="003E11E0">
              <w:rPr>
                <w:lang w:val="uk-UA"/>
              </w:rPr>
              <w:t>директора</w:t>
            </w:r>
            <w:r>
              <w:rPr>
                <w:lang w:val="uk-UA"/>
              </w:rPr>
              <w:t xml:space="preserve"> міського територіального центру соціального обслуговування (надання соціальних послуг);</w:t>
            </w:r>
          </w:p>
        </w:tc>
      </w:tr>
      <w:tr w:rsidR="00CD121C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CD121C" w:rsidRPr="00A86DED" w:rsidRDefault="00CD121C" w:rsidP="001A386C">
            <w:pPr>
              <w:pStyle w:val="a3"/>
              <w:spacing w:after="0"/>
              <w:rPr>
                <w:bCs/>
                <w:lang w:val="uk-UA"/>
              </w:rPr>
            </w:pPr>
            <w:r w:rsidRPr="009F692D">
              <w:rPr>
                <w:lang w:val="uk-UA"/>
              </w:rPr>
              <w:t>ГУЛЬКО</w:t>
            </w:r>
            <w:r>
              <w:rPr>
                <w:lang w:val="uk-UA"/>
              </w:rPr>
              <w:t xml:space="preserve"> Андрій Валерійович</w:t>
            </w:r>
          </w:p>
        </w:tc>
        <w:tc>
          <w:tcPr>
            <w:tcW w:w="436" w:type="dxa"/>
          </w:tcPr>
          <w:p w:rsidR="00CD121C" w:rsidRDefault="00CD121C" w:rsidP="001A386C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5103" w:type="dxa"/>
          </w:tcPr>
          <w:p w:rsidR="00CD121C" w:rsidRDefault="00CD121C" w:rsidP="003E11E0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рекреаційного центру сімейного типу по відновленню здоров`я дітей з інвалідністю та інших груп населення з обмеженими можливостями «Берег Надії»</w:t>
            </w:r>
            <w:r w:rsidR="00D4335E">
              <w:rPr>
                <w:lang w:val="uk-UA"/>
              </w:rPr>
              <w:t>;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КОВТУН Денис Леонідович</w:t>
            </w: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Pr="005165CA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 w:rsidRPr="005165CA">
              <w:rPr>
                <w:lang w:val="uk-UA"/>
              </w:rPr>
              <w:t>заступник начальника фінансового управління -  начальник бюджетного відділу;</w:t>
            </w:r>
          </w:p>
        </w:tc>
      </w:tr>
      <w:tr w:rsidR="00475635" w:rsidRPr="00C810FC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КОЛОМІЄЦЬ Алла Олександрівна</w:t>
            </w: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Pr="00B33170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організаційно-інформаційної роботи та взаємодії з об</w:t>
            </w:r>
            <w:r w:rsidRPr="00B33170">
              <w:rPr>
                <w:lang w:val="uk-UA"/>
              </w:rPr>
              <w:t>’</w:t>
            </w:r>
            <w:r>
              <w:rPr>
                <w:lang w:val="uk-UA"/>
              </w:rPr>
              <w:t>єднаннями громадян;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A86DED" w:rsidRDefault="00475635" w:rsidP="001A386C">
            <w:pPr>
              <w:pStyle w:val="a3"/>
              <w:spacing w:after="0"/>
              <w:rPr>
                <w:bCs/>
                <w:lang w:val="uk-UA"/>
              </w:rPr>
            </w:pPr>
            <w:r w:rsidRPr="00A86DED">
              <w:rPr>
                <w:bCs/>
                <w:lang w:val="uk-UA"/>
              </w:rPr>
              <w:t>КОНОВАЛОВ Юрій Васильович</w:t>
            </w: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Pr="00742CA2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A86DED" w:rsidRDefault="00475635" w:rsidP="001A386C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МЕЛЬНИЧУК Євгенія Степанівна</w:t>
            </w:r>
          </w:p>
        </w:tc>
        <w:tc>
          <w:tcPr>
            <w:tcW w:w="436" w:type="dxa"/>
          </w:tcPr>
          <w:p w:rsidR="00475635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</w:p>
        </w:tc>
        <w:tc>
          <w:tcPr>
            <w:tcW w:w="5103" w:type="dxa"/>
          </w:tcPr>
          <w:p w:rsidR="00475635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СТАРЦУН Дмитро Миколайович</w:t>
            </w: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5103" w:type="dxa"/>
          </w:tcPr>
          <w:p w:rsidR="00475635" w:rsidRPr="00742CA2" w:rsidRDefault="003E11E0" w:rsidP="001A386C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475635">
              <w:rPr>
                <w:lang w:val="uk-UA"/>
              </w:rPr>
              <w:t xml:space="preserve"> міського територіального центру соціального обслуговування (надання соціальних послуг)</w:t>
            </w:r>
            <w:r w:rsidR="00D4335E">
              <w:rPr>
                <w:lang w:val="uk-UA"/>
              </w:rPr>
              <w:t>;</w:t>
            </w:r>
          </w:p>
        </w:tc>
      </w:tr>
      <w:tr w:rsidR="00475635" w:rsidRPr="00742CA2" w:rsidTr="008E4C1D">
        <w:tc>
          <w:tcPr>
            <w:tcW w:w="3675" w:type="dxa"/>
            <w:tcMar>
              <w:left w:w="0" w:type="dxa"/>
              <w:right w:w="0" w:type="dxa"/>
            </w:tcMar>
          </w:tcPr>
          <w:p w:rsidR="00475635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ЧЕРНИШ Людмила Миколаївна</w:t>
            </w:r>
          </w:p>
        </w:tc>
        <w:tc>
          <w:tcPr>
            <w:tcW w:w="436" w:type="dxa"/>
          </w:tcPr>
          <w:p w:rsidR="00475635" w:rsidRPr="00742CA2" w:rsidRDefault="00475635" w:rsidP="001A386C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</w:p>
        </w:tc>
        <w:tc>
          <w:tcPr>
            <w:tcW w:w="5103" w:type="dxa"/>
          </w:tcPr>
          <w:p w:rsidR="00475635" w:rsidRDefault="00475635" w:rsidP="001A386C">
            <w:pPr>
              <w:pStyle w:val="a3"/>
              <w:spacing w:after="0"/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завідувач сектором  відділу бухгалтерського обліку та звітності управління праці та соціального захисту населення</w:t>
            </w:r>
          </w:p>
        </w:tc>
      </w:tr>
    </w:tbl>
    <w:p w:rsidR="00475635" w:rsidRDefault="00475635" w:rsidP="00475635">
      <w:pPr>
        <w:rPr>
          <w:sz w:val="28"/>
          <w:szCs w:val="28"/>
          <w:lang w:val="uk-UA"/>
        </w:rPr>
      </w:pPr>
    </w:p>
    <w:p w:rsidR="00CD121C" w:rsidRDefault="00CD121C" w:rsidP="00CD121C">
      <w:pPr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CD121C" w:rsidRDefault="00CD121C" w:rsidP="00963D39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виконавчого комітету</w:t>
      </w:r>
      <w:r w:rsidR="00963D39">
        <w:rPr>
          <w:lang w:val="uk-UA"/>
        </w:rPr>
        <w:tab/>
      </w:r>
      <w:r>
        <w:rPr>
          <w:lang w:val="uk-UA"/>
        </w:rPr>
        <w:t>Ю.САБІЙ</w:t>
      </w:r>
    </w:p>
    <w:p w:rsidR="00475635" w:rsidRPr="0014354F" w:rsidRDefault="00475635" w:rsidP="00475635">
      <w:pPr>
        <w:rPr>
          <w:sz w:val="28"/>
          <w:szCs w:val="28"/>
          <w:lang w:val="uk-UA"/>
        </w:rPr>
      </w:pPr>
    </w:p>
    <w:p w:rsidR="002D2D04" w:rsidRDefault="00475635" w:rsidP="002D2D04">
      <w:pPr>
        <w:spacing w:line="0" w:lineRule="atLeast"/>
      </w:pPr>
      <w:r w:rsidRPr="00742CA2">
        <w:t xml:space="preserve">Начальник управління праці та </w:t>
      </w:r>
    </w:p>
    <w:p w:rsidR="00475635" w:rsidRPr="002D2D04" w:rsidRDefault="00475635" w:rsidP="002D2D04">
      <w:pPr>
        <w:spacing w:line="0" w:lineRule="atLeast"/>
      </w:pPr>
      <w:r w:rsidRPr="00742CA2">
        <w:t xml:space="preserve">соціального захисту населення </w:t>
      </w:r>
      <w:r w:rsidRPr="00742CA2">
        <w:tab/>
      </w:r>
      <w:r w:rsidRPr="00742CA2">
        <w:tab/>
      </w:r>
      <w:r w:rsidR="00963D39">
        <w:rPr>
          <w:lang w:val="uk-UA"/>
        </w:rPr>
        <w:tab/>
      </w:r>
      <w:r w:rsidR="00963D39">
        <w:rPr>
          <w:lang w:val="uk-UA"/>
        </w:rPr>
        <w:tab/>
      </w:r>
      <w:r w:rsidR="00963D39">
        <w:rPr>
          <w:lang w:val="uk-UA"/>
        </w:rPr>
        <w:tab/>
      </w:r>
      <w:r w:rsidR="00133A9C">
        <w:rPr>
          <w:lang w:val="uk-UA"/>
        </w:rPr>
        <w:tab/>
        <w:t>С. ВОРОНЕЦЬКИЙ</w:t>
      </w:r>
    </w:p>
    <w:p w:rsidR="00963D39" w:rsidRDefault="00963D39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811675" w:rsidRDefault="00811675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</w:t>
      </w:r>
      <w:proofErr w:type="spellStart"/>
      <w:r>
        <w:t>Додаток</w:t>
      </w:r>
      <w:proofErr w:type="spellEnd"/>
      <w:r>
        <w:t xml:space="preserve"> </w:t>
      </w:r>
      <w:r w:rsidR="00475635">
        <w:rPr>
          <w:lang w:val="uk-UA"/>
        </w:rPr>
        <w:t>2</w:t>
      </w:r>
      <w:r>
        <w:t xml:space="preserve"> </w:t>
      </w:r>
    </w:p>
    <w:p w:rsidR="00811675" w:rsidRDefault="00811675" w:rsidP="00811675">
      <w:pPr>
        <w:tabs>
          <w:tab w:val="left" w:pos="10146"/>
          <w:tab w:val="left" w:pos="10203"/>
        </w:tabs>
        <w:ind w:right="172"/>
        <w:jc w:val="right"/>
        <w:rPr>
          <w:lang w:val="uk-UA"/>
        </w:rPr>
      </w:pPr>
      <w:r>
        <w:rPr>
          <w:lang w:val="uk-UA"/>
        </w:rPr>
        <w:t xml:space="preserve">  </w:t>
      </w: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rPr>
          <w:lang w:val="uk-UA"/>
        </w:rPr>
        <w:t xml:space="preserve">                                                                                           </w:t>
      </w:r>
    </w:p>
    <w:p w:rsidR="00811675" w:rsidRPr="00C810FC" w:rsidRDefault="00811675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E94E86">
        <w:rPr>
          <w:lang w:val="uk-UA"/>
        </w:rPr>
        <w:t xml:space="preserve">      </w:t>
      </w:r>
      <w:r>
        <w:rPr>
          <w:lang w:val="uk-UA"/>
        </w:rPr>
        <w:t>від</w:t>
      </w:r>
      <w:r w:rsidR="00C810FC">
        <w:rPr>
          <w:lang w:val="uk-UA"/>
        </w:rPr>
        <w:t xml:space="preserve"> 13.05.2021</w:t>
      </w:r>
      <w:r>
        <w:t xml:space="preserve"> № </w:t>
      </w:r>
      <w:r w:rsidR="00C810FC">
        <w:rPr>
          <w:lang w:val="uk-UA"/>
        </w:rPr>
        <w:t>416</w:t>
      </w:r>
      <w:bookmarkStart w:id="0" w:name="_GoBack"/>
      <w:bookmarkEnd w:id="0"/>
    </w:p>
    <w:p w:rsidR="009B43A2" w:rsidRPr="009B43A2" w:rsidRDefault="009B43A2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811675" w:rsidRPr="007C1737" w:rsidRDefault="00811675" w:rsidP="00811675">
      <w:pPr>
        <w:tabs>
          <w:tab w:val="left" w:pos="10146"/>
          <w:tab w:val="left" w:pos="10203"/>
        </w:tabs>
        <w:ind w:right="172"/>
        <w:jc w:val="right"/>
        <w:rPr>
          <w:sz w:val="28"/>
          <w:szCs w:val="28"/>
          <w:lang w:val="uk-UA"/>
        </w:rPr>
      </w:pPr>
    </w:p>
    <w:p w:rsidR="00811675" w:rsidRPr="00906ABF" w:rsidRDefault="00811675" w:rsidP="00811675">
      <w:pPr>
        <w:tabs>
          <w:tab w:val="left" w:pos="10146"/>
          <w:tab w:val="left" w:pos="10203"/>
        </w:tabs>
        <w:ind w:right="172"/>
        <w:jc w:val="center"/>
        <w:rPr>
          <w:b/>
          <w:sz w:val="28"/>
          <w:szCs w:val="28"/>
          <w:lang w:val="uk-UA"/>
        </w:rPr>
      </w:pPr>
      <w:r w:rsidRPr="00906ABF">
        <w:rPr>
          <w:b/>
          <w:sz w:val="28"/>
          <w:szCs w:val="28"/>
          <w:lang w:val="uk-UA"/>
        </w:rPr>
        <w:t>Положення</w:t>
      </w:r>
    </w:p>
    <w:p w:rsidR="00906ABF" w:rsidRPr="00906ABF" w:rsidRDefault="00811675" w:rsidP="00906ABF">
      <w:pPr>
        <w:pStyle w:val="a3"/>
        <w:spacing w:after="0"/>
        <w:jc w:val="center"/>
        <w:rPr>
          <w:b/>
          <w:lang w:val="uk-UA"/>
        </w:rPr>
      </w:pPr>
      <w:r w:rsidRPr="00906ABF">
        <w:rPr>
          <w:b/>
          <w:lang w:val="uk-UA"/>
        </w:rPr>
        <w:t xml:space="preserve">про  комісію </w:t>
      </w:r>
      <w:r w:rsidR="00906ABF" w:rsidRPr="00906ABF">
        <w:rPr>
          <w:b/>
          <w:lang w:val="uk-UA"/>
        </w:rPr>
        <w:t xml:space="preserve">з розгляду </w:t>
      </w:r>
      <w:r w:rsidR="00906ABF" w:rsidRPr="00E93CBE">
        <w:rPr>
          <w:b/>
          <w:lang w:val="uk-UA"/>
        </w:rPr>
        <w:t xml:space="preserve">заяв </w:t>
      </w:r>
      <w:r w:rsidR="00691CA2">
        <w:rPr>
          <w:b/>
          <w:lang w:val="uk-UA"/>
        </w:rPr>
        <w:t>із</w:t>
      </w:r>
      <w:r w:rsidR="00906ABF" w:rsidRPr="00E93CBE">
        <w:rPr>
          <w:b/>
          <w:lang w:val="uk-UA"/>
        </w:rPr>
        <w:t xml:space="preserve"> звільненн</w:t>
      </w:r>
      <w:r w:rsidR="00E93CBE" w:rsidRPr="00E93CBE">
        <w:rPr>
          <w:b/>
          <w:lang w:val="uk-UA"/>
        </w:rPr>
        <w:t>я</w:t>
      </w:r>
      <w:r w:rsidR="00906ABF" w:rsidRPr="00906ABF">
        <w:rPr>
          <w:b/>
          <w:lang w:val="uk-UA"/>
        </w:rPr>
        <w:t xml:space="preserve"> від плати </w:t>
      </w:r>
      <w:r w:rsidR="00906ABF" w:rsidRPr="001A386C">
        <w:rPr>
          <w:b/>
          <w:color w:val="00B0F0"/>
          <w:lang w:val="uk-UA"/>
        </w:rPr>
        <w:t>за</w:t>
      </w:r>
      <w:r w:rsidR="00691CA2">
        <w:rPr>
          <w:b/>
          <w:color w:val="00B0F0"/>
          <w:lang w:val="uk-UA"/>
        </w:rPr>
        <w:t xml:space="preserve"> соціальне обслуговування,</w:t>
      </w:r>
      <w:r w:rsidR="00906ABF" w:rsidRPr="001A386C">
        <w:rPr>
          <w:b/>
          <w:color w:val="00B0F0"/>
          <w:lang w:val="uk-UA"/>
        </w:rPr>
        <w:t xml:space="preserve"> </w:t>
      </w:r>
      <w:r w:rsidR="001A386C" w:rsidRPr="001A386C">
        <w:rPr>
          <w:b/>
          <w:color w:val="00B0F0"/>
          <w:lang w:val="uk-UA"/>
        </w:rPr>
        <w:t>надання</w:t>
      </w:r>
      <w:r w:rsidR="001A386C">
        <w:rPr>
          <w:b/>
          <w:lang w:val="uk-UA"/>
        </w:rPr>
        <w:t xml:space="preserve"> </w:t>
      </w:r>
      <w:r w:rsidR="001A386C" w:rsidRPr="001A386C">
        <w:rPr>
          <w:b/>
          <w:color w:val="00B0F0"/>
          <w:lang w:val="uk-UA"/>
        </w:rPr>
        <w:t>соціальних послуг</w:t>
      </w:r>
      <w:r w:rsidR="001A386C">
        <w:rPr>
          <w:b/>
          <w:lang w:val="uk-UA"/>
        </w:rPr>
        <w:t xml:space="preserve"> </w:t>
      </w:r>
    </w:p>
    <w:p w:rsidR="00811675" w:rsidRPr="00906ABF" w:rsidRDefault="00811675" w:rsidP="00811675">
      <w:pPr>
        <w:jc w:val="center"/>
        <w:rPr>
          <w:b/>
          <w:lang w:val="uk-UA"/>
        </w:rPr>
      </w:pPr>
    </w:p>
    <w:p w:rsidR="00811675" w:rsidRDefault="00811675" w:rsidP="00811675">
      <w:pPr>
        <w:jc w:val="center"/>
        <w:rPr>
          <w:lang w:val="uk-UA"/>
        </w:rPr>
      </w:pPr>
      <w:r w:rsidRPr="00640850">
        <w:rPr>
          <w:lang w:val="uk-UA"/>
        </w:rPr>
        <w:t>1.Загальні положення</w:t>
      </w:r>
    </w:p>
    <w:p w:rsidR="00811675" w:rsidRDefault="00811675" w:rsidP="00811675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2E0D01">
        <w:rPr>
          <w:lang w:val="uk-UA"/>
        </w:rPr>
        <w:t>1.</w:t>
      </w:r>
      <w:r>
        <w:rPr>
          <w:lang w:val="uk-UA"/>
        </w:rPr>
        <w:t xml:space="preserve"> </w:t>
      </w:r>
      <w:r w:rsidR="00922E73">
        <w:rPr>
          <w:lang w:val="uk-UA"/>
        </w:rPr>
        <w:t>Комісія з розгляду заяв із звільнення від плати за соціальне обслуговування, надання соціальних послуг утворюється рішенням виконавчого комітету Хмельницької міської ради.</w:t>
      </w:r>
    </w:p>
    <w:p w:rsidR="00811675" w:rsidRPr="009B52EC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811675">
        <w:rPr>
          <w:lang w:val="uk-UA"/>
        </w:rPr>
        <w:t>2. Комісія у своїй діяльності керується</w:t>
      </w:r>
      <w:r w:rsidR="009B43A2">
        <w:rPr>
          <w:lang w:val="uk-UA"/>
        </w:rPr>
        <w:t xml:space="preserve"> </w:t>
      </w:r>
      <w:r w:rsidR="00811675">
        <w:rPr>
          <w:lang w:val="uk-UA"/>
        </w:rPr>
        <w:t xml:space="preserve"> </w:t>
      </w:r>
      <w:proofErr w:type="spellStart"/>
      <w:r w:rsidR="00811675" w:rsidRPr="007D6AD2">
        <w:rPr>
          <w:shd w:val="clear" w:color="auto" w:fill="FFFFFF"/>
        </w:rPr>
        <w:t>Конституцією</w:t>
      </w:r>
      <w:proofErr w:type="spellEnd"/>
      <w:r w:rsidR="00811675" w:rsidRPr="007D6AD2">
        <w:rPr>
          <w:shd w:val="clear" w:color="auto" w:fill="FFFFFF"/>
        </w:rPr>
        <w:t xml:space="preserve"> </w:t>
      </w:r>
      <w:r w:rsidR="009B43A2">
        <w:rPr>
          <w:shd w:val="clear" w:color="auto" w:fill="FFFFFF"/>
          <w:lang w:val="uk-UA"/>
        </w:rPr>
        <w:t xml:space="preserve"> </w:t>
      </w:r>
      <w:r w:rsidR="00811675" w:rsidRPr="009B43A2">
        <w:rPr>
          <w:shd w:val="clear" w:color="auto" w:fill="FFFFFF"/>
          <w:lang w:val="uk-UA"/>
        </w:rPr>
        <w:t>України</w:t>
      </w:r>
      <w:r w:rsidR="009B43A2">
        <w:rPr>
          <w:shd w:val="clear" w:color="auto" w:fill="FFFFFF"/>
          <w:lang w:val="uk-UA"/>
        </w:rPr>
        <w:t xml:space="preserve"> </w:t>
      </w:r>
      <w:r w:rsidR="00811675" w:rsidRPr="009B43A2">
        <w:rPr>
          <w:shd w:val="clear" w:color="auto" w:fill="FFFFFF"/>
          <w:lang w:val="uk-UA"/>
        </w:rPr>
        <w:t xml:space="preserve"> та законами України, Указами</w:t>
      </w:r>
      <w:r w:rsidR="009B43A2">
        <w:rPr>
          <w:shd w:val="clear" w:color="auto" w:fill="FFFFFF"/>
          <w:lang w:val="uk-UA"/>
        </w:rPr>
        <w:t xml:space="preserve"> </w:t>
      </w:r>
      <w:r w:rsidR="00811675" w:rsidRPr="009B43A2">
        <w:rPr>
          <w:shd w:val="clear" w:color="auto" w:fill="FFFFFF"/>
          <w:lang w:val="uk-UA"/>
        </w:rPr>
        <w:t xml:space="preserve"> Президента України та постановами Верховної Ради України, </w:t>
      </w:r>
      <w:r w:rsidR="009B43A2">
        <w:rPr>
          <w:shd w:val="clear" w:color="auto" w:fill="FFFFFF"/>
          <w:lang w:val="uk-UA"/>
        </w:rPr>
        <w:t xml:space="preserve"> </w:t>
      </w:r>
      <w:r w:rsidR="00811675" w:rsidRPr="009B43A2">
        <w:rPr>
          <w:shd w:val="clear" w:color="auto" w:fill="FFFFFF"/>
          <w:lang w:val="uk-UA"/>
        </w:rPr>
        <w:t xml:space="preserve">прийнятими відповідно до Конституції України та законів України, </w:t>
      </w:r>
      <w:r w:rsidR="00811675">
        <w:rPr>
          <w:shd w:val="clear" w:color="auto" w:fill="FFFFFF"/>
          <w:lang w:val="uk-UA"/>
        </w:rPr>
        <w:t xml:space="preserve">Законом </w:t>
      </w:r>
      <w:r w:rsidR="00811675" w:rsidRPr="009B43A2">
        <w:rPr>
          <w:shd w:val="clear" w:color="auto" w:fill="FFFFFF"/>
          <w:lang w:val="uk-UA"/>
        </w:rPr>
        <w:t>України</w:t>
      </w:r>
      <w:r w:rsidR="00811675">
        <w:rPr>
          <w:shd w:val="clear" w:color="auto" w:fill="FFFFFF"/>
          <w:lang w:val="uk-UA"/>
        </w:rPr>
        <w:t xml:space="preserve"> «Про соціальні послуги»</w:t>
      </w:r>
      <w:r w:rsidR="00811675" w:rsidRPr="009B43A2">
        <w:rPr>
          <w:shd w:val="clear" w:color="auto" w:fill="FFFFFF"/>
          <w:lang w:val="uk-UA"/>
        </w:rPr>
        <w:t>, актами Кабінету Міністрів України</w:t>
      </w:r>
      <w:r w:rsidR="00811675">
        <w:rPr>
          <w:shd w:val="clear" w:color="auto" w:fill="FFFFFF"/>
          <w:lang w:val="uk-UA"/>
        </w:rPr>
        <w:t>,</w:t>
      </w:r>
      <w:r w:rsidR="00811675" w:rsidRPr="009B43A2">
        <w:rPr>
          <w:shd w:val="clear" w:color="auto" w:fill="FFFFFF"/>
          <w:lang w:val="uk-UA"/>
        </w:rPr>
        <w:t xml:space="preserve"> наказами Міністерства соціальної політики, інших центральних органів виконавчої влади, розпорядженнями </w:t>
      </w:r>
      <w:r w:rsidR="00811675" w:rsidRPr="007D6AD2">
        <w:rPr>
          <w:shd w:val="clear" w:color="auto" w:fill="FFFFFF"/>
          <w:lang w:val="uk-UA"/>
        </w:rPr>
        <w:t>міського</w:t>
      </w:r>
      <w:r w:rsidR="00811675" w:rsidRPr="009B43A2">
        <w:rPr>
          <w:shd w:val="clear" w:color="auto" w:fill="FFFFFF"/>
          <w:lang w:val="uk-UA"/>
        </w:rPr>
        <w:t xml:space="preserve"> голови, рішеннями сесій </w:t>
      </w:r>
      <w:r w:rsidR="00811675" w:rsidRPr="007D6AD2">
        <w:rPr>
          <w:shd w:val="clear" w:color="auto" w:fill="FFFFFF"/>
          <w:lang w:val="uk-UA"/>
        </w:rPr>
        <w:t xml:space="preserve">міської </w:t>
      </w:r>
      <w:r w:rsidR="00811675" w:rsidRPr="009B43A2">
        <w:rPr>
          <w:shd w:val="clear" w:color="auto" w:fill="FFFFFF"/>
          <w:lang w:val="uk-UA"/>
        </w:rPr>
        <w:t>ради та виконавчого комітету,</w:t>
      </w:r>
      <w:r w:rsidR="00811675">
        <w:rPr>
          <w:shd w:val="clear" w:color="auto" w:fill="FFFFFF"/>
          <w:lang w:val="uk-UA"/>
        </w:rPr>
        <w:t xml:space="preserve"> Порядком звільнення </w:t>
      </w:r>
      <w:r w:rsidR="00981DDB">
        <w:rPr>
          <w:shd w:val="clear" w:color="auto" w:fill="FFFFFF"/>
          <w:lang w:val="uk-UA"/>
        </w:rPr>
        <w:t xml:space="preserve">інших категорій осіб від </w:t>
      </w:r>
      <w:r w:rsidR="00811675">
        <w:rPr>
          <w:shd w:val="clear" w:color="auto" w:fill="FFFFFF"/>
          <w:lang w:val="uk-UA"/>
        </w:rPr>
        <w:t>плати за надання соціальних послуг установами підпорядкованими управлінню праці та соціального захисту населення Хмельницької міської ради,</w:t>
      </w:r>
      <w:r w:rsidR="00981DDB">
        <w:rPr>
          <w:shd w:val="clear" w:color="auto" w:fill="FFFFFF"/>
          <w:lang w:val="uk-UA"/>
        </w:rPr>
        <w:t xml:space="preserve"> </w:t>
      </w:r>
      <w:r w:rsidR="00811675" w:rsidRPr="009B43A2">
        <w:rPr>
          <w:shd w:val="clear" w:color="auto" w:fill="FFFFFF"/>
          <w:lang w:val="uk-UA"/>
        </w:rPr>
        <w:t>а також</w:t>
      </w:r>
      <w:r w:rsidR="00811675" w:rsidRPr="007D6AD2">
        <w:rPr>
          <w:shd w:val="clear" w:color="auto" w:fill="FFFFFF"/>
          <w:lang w:val="uk-UA"/>
        </w:rPr>
        <w:t xml:space="preserve"> даним </w:t>
      </w:r>
      <w:r w:rsidR="00811675" w:rsidRPr="009B43A2">
        <w:rPr>
          <w:shd w:val="clear" w:color="auto" w:fill="FFFFFF"/>
          <w:lang w:val="uk-UA"/>
        </w:rPr>
        <w:t xml:space="preserve"> Положенням</w:t>
      </w:r>
      <w:r w:rsidR="00811675">
        <w:rPr>
          <w:shd w:val="clear" w:color="auto" w:fill="FFFFFF"/>
          <w:lang w:val="uk-UA"/>
        </w:rPr>
        <w:t>.</w:t>
      </w:r>
    </w:p>
    <w:p w:rsidR="00811675" w:rsidRPr="00B17108" w:rsidRDefault="00811675" w:rsidP="00811675">
      <w:pPr>
        <w:rPr>
          <w:lang w:val="uk-UA"/>
        </w:rPr>
      </w:pPr>
    </w:p>
    <w:p w:rsidR="00811675" w:rsidRPr="00811675" w:rsidRDefault="00811675" w:rsidP="00811675">
      <w:pPr>
        <w:jc w:val="center"/>
        <w:rPr>
          <w:lang w:val="uk-UA"/>
        </w:rPr>
      </w:pPr>
      <w:r w:rsidRPr="00811675">
        <w:rPr>
          <w:lang w:val="uk-UA"/>
        </w:rPr>
        <w:t>2. Повноваження комісії</w:t>
      </w:r>
    </w:p>
    <w:p w:rsidR="00811675" w:rsidRPr="00C70546" w:rsidRDefault="00811675" w:rsidP="00811675">
      <w:pPr>
        <w:jc w:val="both"/>
        <w:rPr>
          <w:lang w:val="uk-UA"/>
        </w:rPr>
      </w:pPr>
      <w:r w:rsidRPr="00811675">
        <w:rPr>
          <w:lang w:val="uk-UA"/>
        </w:rPr>
        <w:t xml:space="preserve"> </w:t>
      </w:r>
      <w:r>
        <w:rPr>
          <w:lang w:val="uk-UA"/>
        </w:rPr>
        <w:tab/>
      </w:r>
      <w:r w:rsidR="002E0D01">
        <w:rPr>
          <w:lang w:val="uk-UA"/>
        </w:rPr>
        <w:t>2.</w:t>
      </w:r>
      <w:r w:rsidRPr="00651EA2">
        <w:rPr>
          <w:lang w:val="uk-UA"/>
        </w:rPr>
        <w:t>1</w:t>
      </w:r>
      <w:r w:rsidR="002E0D01">
        <w:rPr>
          <w:lang w:val="uk-UA"/>
        </w:rPr>
        <w:t>.</w:t>
      </w:r>
      <w:r>
        <w:rPr>
          <w:lang w:val="uk-UA"/>
        </w:rPr>
        <w:t xml:space="preserve"> </w:t>
      </w:r>
      <w:r w:rsidRPr="00CB09F5">
        <w:rPr>
          <w:lang w:val="uk-UA"/>
        </w:rPr>
        <w:t>О</w:t>
      </w:r>
      <w:r w:rsidRPr="00CB09F5">
        <w:rPr>
          <w:rStyle w:val="FontStyle12"/>
          <w:sz w:val="24"/>
          <w:szCs w:val="24"/>
          <w:lang w:val="uk-UA" w:eastAsia="uk-UA"/>
        </w:rPr>
        <w:t>сновними завданнями комісії є розгляд заяв громадян, які потребують звільнення від плати</w:t>
      </w:r>
      <w:r w:rsidR="008C7A10" w:rsidRPr="008C7A10">
        <w:rPr>
          <w:rStyle w:val="FontStyle12"/>
          <w:sz w:val="24"/>
          <w:szCs w:val="24"/>
          <w:lang w:val="uk-UA" w:eastAsia="uk-UA"/>
        </w:rPr>
        <w:t xml:space="preserve"> </w:t>
      </w:r>
      <w:r w:rsidRPr="00CB09F5">
        <w:rPr>
          <w:rStyle w:val="FontStyle12"/>
          <w:sz w:val="24"/>
          <w:szCs w:val="24"/>
          <w:lang w:val="uk-UA" w:eastAsia="uk-UA"/>
        </w:rPr>
        <w:t xml:space="preserve">за соціальне обслуговування, </w:t>
      </w:r>
      <w:r w:rsidRPr="00CB09F5">
        <w:rPr>
          <w:lang w:val="uk-UA"/>
        </w:rPr>
        <w:t>надання соціальних послуг</w:t>
      </w:r>
      <w:r w:rsidRPr="0014354F">
        <w:rPr>
          <w:sz w:val="28"/>
          <w:szCs w:val="28"/>
          <w:lang w:val="uk-UA"/>
        </w:rPr>
        <w:t xml:space="preserve"> </w:t>
      </w:r>
      <w:r w:rsidRPr="00C70546">
        <w:rPr>
          <w:lang w:val="uk-UA"/>
        </w:rPr>
        <w:t>в підпорядкованих управлінню праці та соціального захисту населення Хмельницької міської ради установах</w:t>
      </w:r>
      <w:r>
        <w:rPr>
          <w:lang w:val="uk-UA"/>
        </w:rPr>
        <w:t xml:space="preserve"> .</w:t>
      </w:r>
    </w:p>
    <w:p w:rsidR="00811675" w:rsidRDefault="00811675" w:rsidP="00811675">
      <w:pPr>
        <w:jc w:val="both"/>
        <w:rPr>
          <w:lang w:val="uk-UA"/>
        </w:rPr>
      </w:pPr>
      <w:r>
        <w:rPr>
          <w:lang w:val="uk-UA"/>
        </w:rPr>
        <w:tab/>
      </w:r>
      <w:r w:rsidRPr="00162102">
        <w:rPr>
          <w:lang w:val="uk-UA"/>
        </w:rPr>
        <w:t>Комісія розглядає заяви</w:t>
      </w:r>
      <w:r w:rsidR="00981DDB">
        <w:rPr>
          <w:lang w:val="uk-UA"/>
        </w:rPr>
        <w:t xml:space="preserve"> і документи подані разом із нею</w:t>
      </w:r>
      <w:r w:rsidRPr="00162102">
        <w:rPr>
          <w:lang w:val="uk-UA"/>
        </w:rPr>
        <w:t xml:space="preserve"> та приймає рішення щодо </w:t>
      </w:r>
      <w:r w:rsidR="002E0D01">
        <w:rPr>
          <w:lang w:val="uk-UA"/>
        </w:rPr>
        <w:t>звільнення від плати</w:t>
      </w:r>
      <w:r w:rsidR="00BF3C6E">
        <w:rPr>
          <w:lang w:val="uk-UA"/>
        </w:rPr>
        <w:t xml:space="preserve"> </w:t>
      </w:r>
      <w:r>
        <w:rPr>
          <w:lang w:val="uk-UA"/>
        </w:rPr>
        <w:t xml:space="preserve">за </w:t>
      </w:r>
      <w:r w:rsidRPr="00162102">
        <w:rPr>
          <w:lang w:val="uk-UA"/>
        </w:rPr>
        <w:t>надан</w:t>
      </w:r>
      <w:r>
        <w:rPr>
          <w:lang w:val="uk-UA"/>
        </w:rPr>
        <w:t>і соціальні послуги</w:t>
      </w:r>
      <w:r w:rsidR="002E0D01">
        <w:rPr>
          <w:lang w:val="uk-UA"/>
        </w:rPr>
        <w:t>.</w:t>
      </w:r>
    </w:p>
    <w:p w:rsidR="00811675" w:rsidRDefault="00811675" w:rsidP="00811675">
      <w:pPr>
        <w:ind w:firstLine="708"/>
        <w:rPr>
          <w:lang w:val="uk-UA"/>
        </w:rPr>
      </w:pPr>
      <w:r>
        <w:t>2</w:t>
      </w:r>
      <w:r w:rsidR="002E0D01">
        <w:rPr>
          <w:lang w:val="uk-UA"/>
        </w:rPr>
        <w:t>.2.</w:t>
      </w:r>
      <w:r>
        <w:t xml:space="preserve"> За результатами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</w:t>
      </w:r>
      <w:proofErr w:type="spellStart"/>
      <w:r>
        <w:t>виноситься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: </w:t>
      </w:r>
    </w:p>
    <w:p w:rsidR="00811675" w:rsidRDefault="00811675" w:rsidP="00811675">
      <w:pPr>
        <w:ind w:firstLine="708"/>
        <w:jc w:val="both"/>
        <w:rPr>
          <w:lang w:val="uk-UA"/>
        </w:rPr>
      </w:pPr>
      <w:r>
        <w:t xml:space="preserve">- про </w:t>
      </w:r>
      <w:proofErr w:type="spellStart"/>
      <w:r>
        <w:t>звільнення</w:t>
      </w:r>
      <w:proofErr w:type="spellEnd"/>
      <w:r>
        <w:t xml:space="preserve"> особи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плати</w:t>
      </w:r>
      <w:r w:rsidR="00BF3C6E">
        <w:rPr>
          <w:lang w:val="uk-UA"/>
        </w:rPr>
        <w:t xml:space="preserve"> </w:t>
      </w:r>
      <w:r>
        <w:t>за</w:t>
      </w:r>
      <w:r w:rsidR="00E54D61">
        <w:rPr>
          <w:lang w:val="uk-UA"/>
        </w:rP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послуг </w:t>
      </w:r>
      <w:proofErr w:type="gramStart"/>
      <w:r>
        <w:t>у межах</w:t>
      </w:r>
      <w:proofErr w:type="gramEnd"/>
      <w:r>
        <w:t xml:space="preserve"> поточного бюджетного року; </w:t>
      </w:r>
    </w:p>
    <w:p w:rsidR="00811675" w:rsidRPr="00FA3F77" w:rsidRDefault="00811675" w:rsidP="00811675">
      <w:pPr>
        <w:ind w:firstLine="708"/>
        <w:jc w:val="both"/>
        <w:rPr>
          <w:lang w:val="uk-UA"/>
        </w:rPr>
      </w:pPr>
      <w:r>
        <w:t xml:space="preserve">- про </w:t>
      </w:r>
      <w:proofErr w:type="spellStart"/>
      <w:r>
        <w:t>відмову</w:t>
      </w:r>
      <w:proofErr w:type="spellEnd"/>
      <w:r>
        <w:t xml:space="preserve"> у </w:t>
      </w:r>
      <w:proofErr w:type="spellStart"/>
      <w:r>
        <w:t>звільненні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плати</w:t>
      </w:r>
      <w:r>
        <w:t xml:space="preserve"> </w:t>
      </w:r>
      <w:proofErr w:type="gramStart"/>
      <w:r>
        <w:t>за</w:t>
      </w:r>
      <w:r w:rsidR="00E54D61">
        <w:rPr>
          <w:lang w:val="uk-UA"/>
        </w:rPr>
        <w:t xml:space="preserve"> </w:t>
      </w:r>
      <w:r>
        <w:t xml:space="preserve"> </w:t>
      </w:r>
      <w:proofErr w:type="spellStart"/>
      <w:r>
        <w:t>надання</w:t>
      </w:r>
      <w:proofErr w:type="spellEnd"/>
      <w:proofErr w:type="gramEnd"/>
      <w:r>
        <w:t xml:space="preserve"> </w:t>
      </w:r>
      <w:proofErr w:type="spellStart"/>
      <w:r>
        <w:t>соціальних</w:t>
      </w:r>
      <w:proofErr w:type="spellEnd"/>
      <w:r>
        <w:t xml:space="preserve"> послуг</w:t>
      </w:r>
      <w:r>
        <w:rPr>
          <w:lang w:val="uk-UA"/>
        </w:rPr>
        <w:t>.</w:t>
      </w:r>
    </w:p>
    <w:p w:rsidR="00811675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811675">
        <w:t>3</w:t>
      </w:r>
      <w:r>
        <w:rPr>
          <w:lang w:val="uk-UA"/>
        </w:rPr>
        <w:t>.</w:t>
      </w:r>
      <w:r w:rsidR="00811675">
        <w:t xml:space="preserve"> У </w:t>
      </w:r>
      <w:proofErr w:type="spellStart"/>
      <w:r w:rsidR="00811675">
        <w:t>випадку</w:t>
      </w:r>
      <w:proofErr w:type="spellEnd"/>
      <w:r w:rsidR="00811675">
        <w:t xml:space="preserve"> </w:t>
      </w:r>
      <w:proofErr w:type="spellStart"/>
      <w:r w:rsidR="00811675">
        <w:t>прийняття</w:t>
      </w:r>
      <w:proofErr w:type="spellEnd"/>
      <w:r w:rsidR="00811675">
        <w:t xml:space="preserve"> </w:t>
      </w:r>
      <w:proofErr w:type="spellStart"/>
      <w:r w:rsidR="00811675">
        <w:t>рішення</w:t>
      </w:r>
      <w:proofErr w:type="spellEnd"/>
      <w:r w:rsidR="00811675">
        <w:t xml:space="preserve"> про </w:t>
      </w:r>
      <w:proofErr w:type="spellStart"/>
      <w:r w:rsidR="00811675">
        <w:t>звільнення</w:t>
      </w:r>
      <w:proofErr w:type="spellEnd"/>
      <w:r w:rsidR="00811675">
        <w:t xml:space="preserve"> </w:t>
      </w:r>
      <w:proofErr w:type="spellStart"/>
      <w:r w:rsidR="00811675">
        <w:t>від</w:t>
      </w:r>
      <w:proofErr w:type="spellEnd"/>
      <w:r w:rsidR="00811675">
        <w:t xml:space="preserve"> </w:t>
      </w:r>
      <w:r w:rsidR="00811675">
        <w:rPr>
          <w:lang w:val="uk-UA"/>
        </w:rPr>
        <w:t>плати</w:t>
      </w:r>
      <w:r w:rsidR="00811675">
        <w:t xml:space="preserve"> </w:t>
      </w:r>
      <w:proofErr w:type="gramStart"/>
      <w:r w:rsidR="00811675">
        <w:t>за</w:t>
      </w:r>
      <w:r w:rsidR="00E54D61">
        <w:rPr>
          <w:lang w:val="uk-UA"/>
        </w:rPr>
        <w:t xml:space="preserve"> </w:t>
      </w:r>
      <w:r w:rsidR="00811675">
        <w:t xml:space="preserve"> </w:t>
      </w:r>
      <w:proofErr w:type="spellStart"/>
      <w:r w:rsidR="00811675">
        <w:t>надання</w:t>
      </w:r>
      <w:proofErr w:type="spellEnd"/>
      <w:proofErr w:type="gramEnd"/>
      <w:r w:rsidR="00811675">
        <w:t xml:space="preserve"> </w:t>
      </w:r>
      <w:proofErr w:type="spellStart"/>
      <w:r w:rsidR="00811675">
        <w:t>соціальних</w:t>
      </w:r>
      <w:proofErr w:type="spellEnd"/>
      <w:r w:rsidR="00811675">
        <w:t xml:space="preserve"> послуг, </w:t>
      </w:r>
      <w:proofErr w:type="spellStart"/>
      <w:r w:rsidR="00811675">
        <w:t>видатки</w:t>
      </w:r>
      <w:proofErr w:type="spellEnd"/>
      <w:r w:rsidR="00811675">
        <w:t xml:space="preserve">, </w:t>
      </w:r>
      <w:proofErr w:type="spellStart"/>
      <w:r w:rsidR="00811675">
        <w:t>пов’язані</w:t>
      </w:r>
      <w:proofErr w:type="spellEnd"/>
      <w:r w:rsidR="00811675">
        <w:t xml:space="preserve"> із </w:t>
      </w:r>
      <w:proofErr w:type="spellStart"/>
      <w:r w:rsidR="00811675">
        <w:t>наданням</w:t>
      </w:r>
      <w:proofErr w:type="spellEnd"/>
      <w:r w:rsidR="00811675">
        <w:t xml:space="preserve"> </w:t>
      </w:r>
      <w:proofErr w:type="spellStart"/>
      <w:r w:rsidR="00811675">
        <w:t>соціальних</w:t>
      </w:r>
      <w:proofErr w:type="spellEnd"/>
      <w:r w:rsidR="00811675">
        <w:t xml:space="preserve"> послуг </w:t>
      </w:r>
      <w:proofErr w:type="spellStart"/>
      <w:r w:rsidR="00811675">
        <w:t>громадянам</w:t>
      </w:r>
      <w:proofErr w:type="spellEnd"/>
      <w:r w:rsidR="00811675">
        <w:t xml:space="preserve">, </w:t>
      </w:r>
      <w:proofErr w:type="spellStart"/>
      <w:r w:rsidR="00811675">
        <w:t>компенсуються</w:t>
      </w:r>
      <w:proofErr w:type="spellEnd"/>
      <w:r w:rsidR="00811675">
        <w:t xml:space="preserve"> за </w:t>
      </w:r>
      <w:proofErr w:type="spellStart"/>
      <w:r w:rsidR="00811675">
        <w:t>рахунок</w:t>
      </w:r>
      <w:proofErr w:type="spellEnd"/>
      <w:r w:rsidR="00811675">
        <w:t xml:space="preserve"> </w:t>
      </w:r>
      <w:proofErr w:type="spellStart"/>
      <w:r w:rsidR="00811675">
        <w:t>видатків</w:t>
      </w:r>
      <w:proofErr w:type="spellEnd"/>
      <w:r w:rsidR="00811675">
        <w:t xml:space="preserve">, </w:t>
      </w:r>
      <w:proofErr w:type="spellStart"/>
      <w:r w:rsidR="00811675">
        <w:t>передбачених</w:t>
      </w:r>
      <w:proofErr w:type="spellEnd"/>
      <w:r w:rsidR="00811675">
        <w:t xml:space="preserve"> </w:t>
      </w:r>
      <w:proofErr w:type="spellStart"/>
      <w:r w:rsidR="00811675">
        <w:t>кошторисами</w:t>
      </w:r>
      <w:proofErr w:type="spellEnd"/>
      <w:r w:rsidR="00811675">
        <w:t xml:space="preserve"> </w:t>
      </w:r>
      <w:proofErr w:type="spellStart"/>
      <w:r w:rsidR="00811675">
        <w:t>надавачів</w:t>
      </w:r>
      <w:proofErr w:type="spellEnd"/>
      <w:r w:rsidR="00811675">
        <w:t xml:space="preserve"> послуг. </w:t>
      </w:r>
    </w:p>
    <w:p w:rsidR="00811675" w:rsidRDefault="002E0D01" w:rsidP="00811675">
      <w:pPr>
        <w:ind w:firstLine="708"/>
        <w:rPr>
          <w:lang w:val="uk-UA"/>
        </w:rPr>
      </w:pPr>
      <w:r>
        <w:rPr>
          <w:lang w:val="uk-UA"/>
        </w:rPr>
        <w:t>2.</w:t>
      </w:r>
      <w:r w:rsidR="00811675" w:rsidRPr="00811675">
        <w:rPr>
          <w:lang w:val="uk-UA"/>
        </w:rPr>
        <w:t>4</w:t>
      </w:r>
      <w:r>
        <w:rPr>
          <w:lang w:val="uk-UA"/>
        </w:rPr>
        <w:t>.</w:t>
      </w:r>
      <w:r w:rsidR="00811675" w:rsidRPr="00811675">
        <w:rPr>
          <w:lang w:val="uk-UA"/>
        </w:rPr>
        <w:t xml:space="preserve"> Комісія має право: </w:t>
      </w:r>
    </w:p>
    <w:p w:rsidR="00811675" w:rsidRDefault="00811675" w:rsidP="00811675">
      <w:pPr>
        <w:ind w:firstLine="708"/>
        <w:jc w:val="both"/>
        <w:rPr>
          <w:lang w:val="uk-UA"/>
        </w:rPr>
      </w:pPr>
      <w:r w:rsidRPr="00811675">
        <w:rPr>
          <w:lang w:val="uk-UA"/>
        </w:rPr>
        <w:t>- робити запити та отримувати у встановленому порядку від місцевих органів виконавчої влади, органів місцевого самоврядування, підприємств, установ та організацій, а також громадян інформацію, необхідну для виконання покладених на неї завдань;</w:t>
      </w:r>
    </w:p>
    <w:p w:rsidR="00811675" w:rsidRPr="00742CA2" w:rsidRDefault="00811675" w:rsidP="00811675">
      <w:pPr>
        <w:ind w:firstLine="708"/>
        <w:jc w:val="both"/>
        <w:rPr>
          <w:lang w:val="uk-UA"/>
        </w:rPr>
      </w:pPr>
      <w:r w:rsidRPr="00811675">
        <w:rPr>
          <w:lang w:val="uk-UA"/>
        </w:rPr>
        <w:t xml:space="preserve"> </w:t>
      </w:r>
      <w:r>
        <w:t xml:space="preserve">- </w:t>
      </w:r>
      <w:proofErr w:type="spellStart"/>
      <w:r>
        <w:t>залучати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громадян для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детальної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для </w:t>
      </w:r>
      <w:proofErr w:type="spellStart"/>
      <w:r>
        <w:t>об’єктивного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rPr>
          <w:lang w:val="uk-UA"/>
        </w:rPr>
        <w:t>;</w:t>
      </w:r>
    </w:p>
    <w:p w:rsidR="00811675" w:rsidRPr="00CB09F5" w:rsidRDefault="00811675" w:rsidP="00811675">
      <w:pPr>
        <w:pStyle w:val="Style2"/>
        <w:widowControl/>
        <w:tabs>
          <w:tab w:val="left" w:pos="864"/>
        </w:tabs>
        <w:spacing w:line="240" w:lineRule="auto"/>
        <w:ind w:firstLine="720"/>
        <w:rPr>
          <w:lang w:val="uk-UA"/>
        </w:rPr>
      </w:pPr>
      <w:r w:rsidRPr="00CB09F5">
        <w:rPr>
          <w:rStyle w:val="FontStyle12"/>
          <w:sz w:val="24"/>
          <w:szCs w:val="24"/>
          <w:lang w:val="uk-UA" w:eastAsia="uk-UA"/>
        </w:rPr>
        <w:t xml:space="preserve">- </w:t>
      </w:r>
      <w:r>
        <w:rPr>
          <w:rStyle w:val="FontStyle12"/>
          <w:sz w:val="24"/>
          <w:szCs w:val="24"/>
          <w:lang w:val="uk-UA" w:eastAsia="uk-UA"/>
        </w:rPr>
        <w:t>о</w:t>
      </w:r>
      <w:r w:rsidRPr="00CB09F5">
        <w:rPr>
          <w:rStyle w:val="FontStyle12"/>
          <w:sz w:val="24"/>
          <w:szCs w:val="24"/>
          <w:lang w:val="uk-UA" w:eastAsia="uk-UA"/>
        </w:rPr>
        <w:t>рганізовувати і проводити в тому числі, з виїздом на місце</w:t>
      </w:r>
      <w:r>
        <w:rPr>
          <w:rStyle w:val="FontStyle12"/>
          <w:sz w:val="24"/>
          <w:szCs w:val="24"/>
          <w:lang w:val="uk-UA" w:eastAsia="uk-UA"/>
        </w:rPr>
        <w:t xml:space="preserve"> проживання</w:t>
      </w:r>
      <w:r w:rsidRPr="00CB09F5">
        <w:rPr>
          <w:rStyle w:val="FontStyle12"/>
          <w:sz w:val="24"/>
          <w:szCs w:val="24"/>
          <w:lang w:val="uk-UA" w:eastAsia="uk-UA"/>
        </w:rPr>
        <w:t xml:space="preserve">, вивчення та аналіз умов проживання осіб, які звернулися за </w:t>
      </w:r>
      <w:r>
        <w:rPr>
          <w:lang w:val="uk-UA"/>
        </w:rPr>
        <w:t>звільненням від плати</w:t>
      </w:r>
      <w:r w:rsidR="00EF62F6" w:rsidRPr="00EF62F6">
        <w:rPr>
          <w:lang w:val="uk-UA"/>
        </w:rPr>
        <w:t xml:space="preserve"> </w:t>
      </w:r>
      <w:r w:rsidRPr="00CB09F5">
        <w:rPr>
          <w:lang w:val="uk-UA"/>
        </w:rPr>
        <w:t>за соціальне обслуговування</w:t>
      </w:r>
      <w:r>
        <w:rPr>
          <w:lang w:val="uk-UA"/>
        </w:rPr>
        <w:t>, надання соціальних послуг</w:t>
      </w:r>
      <w:r w:rsidRPr="00CB09F5">
        <w:rPr>
          <w:rStyle w:val="FontStyle12"/>
          <w:sz w:val="24"/>
          <w:szCs w:val="24"/>
          <w:lang w:val="uk-UA" w:eastAsia="uk-UA"/>
        </w:rPr>
        <w:t>.</w:t>
      </w:r>
    </w:p>
    <w:p w:rsidR="00811675" w:rsidRDefault="00811675" w:rsidP="002E0D01">
      <w:pPr>
        <w:ind w:firstLine="708"/>
        <w:jc w:val="both"/>
        <w:rPr>
          <w:lang w:val="uk-UA"/>
        </w:rPr>
      </w:pPr>
      <w:r w:rsidRPr="00A14B31">
        <w:rPr>
          <w:lang w:val="uk-UA"/>
        </w:rPr>
        <w:t xml:space="preserve"> </w:t>
      </w:r>
      <w:r w:rsidR="002E0D01">
        <w:rPr>
          <w:lang w:val="uk-UA"/>
        </w:rPr>
        <w:t>2.</w:t>
      </w:r>
      <w:r w:rsidRPr="00A14B31">
        <w:rPr>
          <w:lang w:val="uk-UA"/>
        </w:rPr>
        <w:t>5</w:t>
      </w:r>
      <w:r w:rsidR="002E0D01">
        <w:rPr>
          <w:lang w:val="uk-UA"/>
        </w:rPr>
        <w:t>.</w:t>
      </w:r>
      <w:r w:rsidRPr="00A14B31">
        <w:rPr>
          <w:lang w:val="uk-UA"/>
        </w:rPr>
        <w:t xml:space="preserve"> Інформаційне, організаційне, матеріально-технічне забезпечення діяльності комісії здійснює управління праці та соціального захисту населення </w:t>
      </w:r>
      <w:r>
        <w:rPr>
          <w:lang w:val="uk-UA"/>
        </w:rPr>
        <w:t xml:space="preserve">Хмельницької </w:t>
      </w:r>
      <w:r w:rsidRPr="00A14B31">
        <w:rPr>
          <w:lang w:val="uk-UA"/>
        </w:rPr>
        <w:t xml:space="preserve">міської ради </w:t>
      </w:r>
      <w:r>
        <w:rPr>
          <w:lang w:val="uk-UA"/>
        </w:rPr>
        <w:t>.</w:t>
      </w:r>
    </w:p>
    <w:p w:rsidR="0089437C" w:rsidRDefault="0089437C" w:rsidP="002E0D01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center"/>
        <w:rPr>
          <w:lang w:val="uk-UA"/>
        </w:rPr>
      </w:pPr>
      <w:r>
        <w:rPr>
          <w:lang w:val="uk-UA"/>
        </w:rPr>
        <w:t>3</w:t>
      </w:r>
      <w:r w:rsidRPr="00211C75">
        <w:rPr>
          <w:lang w:val="uk-UA"/>
        </w:rPr>
        <w:t>. Організація діяльності комісії</w:t>
      </w:r>
    </w:p>
    <w:p w:rsidR="00811675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811675" w:rsidRPr="00211C75">
        <w:rPr>
          <w:lang w:val="uk-UA"/>
        </w:rPr>
        <w:t>1</w:t>
      </w:r>
      <w:r>
        <w:rPr>
          <w:lang w:val="uk-UA"/>
        </w:rPr>
        <w:t>.</w:t>
      </w:r>
      <w:r w:rsidR="00811675" w:rsidRPr="00211C75">
        <w:rPr>
          <w:lang w:val="uk-UA"/>
        </w:rPr>
        <w:t xml:space="preserve"> </w:t>
      </w:r>
      <w:r w:rsidR="00C37708">
        <w:rPr>
          <w:lang w:val="uk-UA"/>
        </w:rPr>
        <w:t xml:space="preserve">  Організаційною формою роботи комісії є її засідання, що проводяться за необхідністю, але не рідше ніж один раз на місяць.</w:t>
      </w:r>
    </w:p>
    <w:p w:rsidR="00811675" w:rsidRPr="002B0202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811675">
        <w:rPr>
          <w:lang w:val="uk-UA"/>
        </w:rPr>
        <w:t>2</w:t>
      </w:r>
      <w:r>
        <w:rPr>
          <w:lang w:val="uk-UA"/>
        </w:rPr>
        <w:t>.</w:t>
      </w:r>
      <w:r w:rsidR="00811675">
        <w:rPr>
          <w:lang w:val="uk-UA"/>
        </w:rPr>
        <w:t xml:space="preserve"> Персональний склад комісії затверджується </w:t>
      </w:r>
      <w:r w:rsidR="00811675" w:rsidRPr="002B0202">
        <w:rPr>
          <w:lang w:val="uk-UA"/>
        </w:rPr>
        <w:t>рішенням виконавчого комітету Хмельницької міської ради.</w:t>
      </w:r>
    </w:p>
    <w:p w:rsidR="00811675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811675">
        <w:rPr>
          <w:lang w:val="uk-UA"/>
        </w:rPr>
        <w:t>3</w:t>
      </w:r>
      <w:r>
        <w:rPr>
          <w:lang w:val="uk-UA"/>
        </w:rPr>
        <w:t xml:space="preserve">. </w:t>
      </w:r>
      <w:r w:rsidR="00811675" w:rsidRPr="00211C75">
        <w:rPr>
          <w:lang w:val="uk-UA"/>
        </w:rPr>
        <w:t xml:space="preserve">Засідання комісії є правомочним, якщо на ньому присутні більш, як половина її членів. </w:t>
      </w:r>
    </w:p>
    <w:p w:rsidR="00811675" w:rsidRPr="00CB09F5" w:rsidRDefault="002E0D01" w:rsidP="00811675">
      <w:pPr>
        <w:pStyle w:val="Style2"/>
        <w:widowControl/>
        <w:tabs>
          <w:tab w:val="left" w:pos="706"/>
        </w:tabs>
        <w:spacing w:line="240" w:lineRule="auto"/>
        <w:ind w:firstLine="720"/>
        <w:rPr>
          <w:lang w:val="uk-UA"/>
        </w:rPr>
      </w:pPr>
      <w:r>
        <w:rPr>
          <w:rStyle w:val="FontStyle12"/>
          <w:sz w:val="24"/>
          <w:szCs w:val="24"/>
          <w:lang w:val="uk-UA" w:eastAsia="uk-UA"/>
        </w:rPr>
        <w:t>3.</w:t>
      </w:r>
      <w:r w:rsidR="00811675" w:rsidRPr="00CB09F5">
        <w:rPr>
          <w:rStyle w:val="FontStyle12"/>
          <w:sz w:val="24"/>
          <w:szCs w:val="24"/>
          <w:lang w:val="uk-UA" w:eastAsia="uk-UA"/>
        </w:rPr>
        <w:t>4</w:t>
      </w:r>
      <w:r>
        <w:rPr>
          <w:rStyle w:val="FontStyle12"/>
          <w:sz w:val="24"/>
          <w:szCs w:val="24"/>
          <w:lang w:val="uk-UA" w:eastAsia="uk-UA"/>
        </w:rPr>
        <w:t>.</w:t>
      </w:r>
      <w:r w:rsidR="00811675" w:rsidRPr="00CB09F5">
        <w:rPr>
          <w:rStyle w:val="FontStyle12"/>
          <w:sz w:val="24"/>
          <w:szCs w:val="24"/>
          <w:lang w:val="uk-UA" w:eastAsia="uk-UA"/>
        </w:rPr>
        <w:t xml:space="preserve"> Головою комісії є </w:t>
      </w:r>
      <w:r w:rsidR="00811675">
        <w:rPr>
          <w:rStyle w:val="FontStyle12"/>
          <w:sz w:val="24"/>
          <w:szCs w:val="24"/>
          <w:lang w:val="uk-UA" w:eastAsia="uk-UA"/>
        </w:rPr>
        <w:t xml:space="preserve">заступник міського голови,  </w:t>
      </w:r>
      <w:r w:rsidR="00811675" w:rsidRPr="00CB09F5">
        <w:rPr>
          <w:rStyle w:val="FontStyle12"/>
          <w:sz w:val="24"/>
          <w:szCs w:val="24"/>
          <w:lang w:val="uk-UA" w:eastAsia="uk-UA"/>
        </w:rPr>
        <w:t>який згідно з розподілом обов'язків організовує роботу з питань соціального захисту населення.</w:t>
      </w:r>
    </w:p>
    <w:p w:rsidR="00EF62F6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811675">
        <w:rPr>
          <w:lang w:val="uk-UA"/>
        </w:rPr>
        <w:t>5</w:t>
      </w:r>
      <w:r>
        <w:rPr>
          <w:lang w:val="uk-UA"/>
        </w:rPr>
        <w:t>.</w:t>
      </w:r>
      <w:r w:rsidR="00811675" w:rsidRPr="00BF1133">
        <w:rPr>
          <w:lang w:val="uk-UA"/>
        </w:rPr>
        <w:t xml:space="preserve"> </w:t>
      </w:r>
      <w:r w:rsidR="00EF62F6">
        <w:rPr>
          <w:lang w:val="uk-UA"/>
        </w:rPr>
        <w:t>Голова комісії:</w:t>
      </w:r>
    </w:p>
    <w:p w:rsidR="00811675" w:rsidRDefault="00EF62F6" w:rsidP="00811675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811675">
        <w:rPr>
          <w:lang w:val="uk-UA"/>
        </w:rPr>
        <w:t xml:space="preserve"> </w:t>
      </w:r>
      <w:r w:rsidR="00811675" w:rsidRPr="00BF1133">
        <w:rPr>
          <w:lang w:val="uk-UA"/>
        </w:rPr>
        <w:t xml:space="preserve">скликає і проводить засідання комісії, дає відповідні доручення заступникові, секретарю та членам комісії. </w:t>
      </w:r>
      <w:r w:rsidR="00811675" w:rsidRPr="00211C75">
        <w:rPr>
          <w:lang w:val="uk-UA"/>
        </w:rPr>
        <w:t xml:space="preserve"> </w:t>
      </w:r>
    </w:p>
    <w:p w:rsidR="00811675" w:rsidRDefault="00811675" w:rsidP="00811675">
      <w:pPr>
        <w:ind w:firstLine="708"/>
        <w:jc w:val="both"/>
        <w:rPr>
          <w:lang w:val="uk-UA"/>
        </w:rPr>
      </w:pPr>
      <w:r w:rsidRPr="00211C75">
        <w:rPr>
          <w:lang w:val="uk-UA"/>
        </w:rPr>
        <w:t xml:space="preserve">- </w:t>
      </w:r>
      <w:r w:rsidRPr="00742CA2">
        <w:rPr>
          <w:lang w:val="uk-UA"/>
        </w:rPr>
        <w:t>затверджує план проведення засідання;</w:t>
      </w:r>
    </w:p>
    <w:p w:rsidR="00811675" w:rsidRDefault="00811675" w:rsidP="00811675">
      <w:pPr>
        <w:ind w:firstLine="708"/>
        <w:jc w:val="both"/>
        <w:rPr>
          <w:lang w:val="uk-UA"/>
        </w:rPr>
      </w:pPr>
      <w:r w:rsidRPr="00211C75">
        <w:rPr>
          <w:lang w:val="uk-UA"/>
        </w:rPr>
        <w:t>- організ</w:t>
      </w:r>
      <w:r w:rsidR="00432B3D">
        <w:rPr>
          <w:lang w:val="uk-UA"/>
        </w:rPr>
        <w:t>ов</w:t>
      </w:r>
      <w:r w:rsidRPr="00211C75">
        <w:rPr>
          <w:lang w:val="uk-UA"/>
        </w:rPr>
        <w:t>ує обговорення заяв та інших питань щодо роботи комісії;</w:t>
      </w:r>
    </w:p>
    <w:p w:rsidR="00811675" w:rsidRDefault="00811675" w:rsidP="00811675">
      <w:pPr>
        <w:ind w:firstLine="708"/>
        <w:jc w:val="both"/>
        <w:rPr>
          <w:lang w:val="uk-UA"/>
        </w:rPr>
      </w:pPr>
      <w:r w:rsidRPr="00211C75">
        <w:rPr>
          <w:lang w:val="uk-UA"/>
        </w:rPr>
        <w:t xml:space="preserve">- виносить на голосування пропозиції, які надійшли від присутніх членів комісії. </w:t>
      </w:r>
    </w:p>
    <w:p w:rsidR="00811675" w:rsidRDefault="00811675" w:rsidP="00811675">
      <w:pPr>
        <w:ind w:firstLine="708"/>
        <w:jc w:val="both"/>
        <w:rPr>
          <w:lang w:val="uk-UA"/>
        </w:rPr>
      </w:pPr>
      <w:r w:rsidRPr="00BF1133">
        <w:rPr>
          <w:lang w:val="uk-UA"/>
        </w:rPr>
        <w:t>У разі відсутності голови комісії його обов’язки виконує заступник. Секретар комісії забезп</w:t>
      </w:r>
      <w:r>
        <w:rPr>
          <w:lang w:val="uk-UA"/>
        </w:rPr>
        <w:t>ечує підготовку документів, які згідно законодавства</w:t>
      </w:r>
      <w:r w:rsidRPr="00BF1133">
        <w:rPr>
          <w:lang w:val="uk-UA"/>
        </w:rPr>
        <w:t xml:space="preserve"> дають право на </w:t>
      </w:r>
      <w:r w:rsidRPr="00CB09F5">
        <w:rPr>
          <w:lang w:val="uk-UA"/>
        </w:rPr>
        <w:t xml:space="preserve">звільнення </w:t>
      </w:r>
      <w:r w:rsidR="00EF62F6">
        <w:rPr>
          <w:lang w:val="uk-UA"/>
        </w:rPr>
        <w:t xml:space="preserve">інших категорій </w:t>
      </w:r>
      <w:r w:rsidRPr="00CB09F5">
        <w:rPr>
          <w:lang w:val="uk-UA"/>
        </w:rPr>
        <w:t>громадян від плати</w:t>
      </w:r>
      <w:r w:rsidR="00EF62F6">
        <w:rPr>
          <w:lang w:val="uk-UA"/>
        </w:rPr>
        <w:t xml:space="preserve"> </w:t>
      </w:r>
      <w:r w:rsidRPr="00CB09F5">
        <w:rPr>
          <w:lang w:val="uk-UA"/>
        </w:rPr>
        <w:t>за надання соціальних послуг, оформляє протоколи засідань</w:t>
      </w:r>
      <w:r w:rsidRPr="00B15029">
        <w:rPr>
          <w:color w:val="339966"/>
          <w:lang w:val="uk-UA"/>
        </w:rPr>
        <w:t>.</w:t>
      </w:r>
    </w:p>
    <w:p w:rsidR="00811675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811675">
        <w:rPr>
          <w:lang w:val="uk-UA"/>
        </w:rPr>
        <w:t>6</w:t>
      </w:r>
      <w:r>
        <w:rPr>
          <w:lang w:val="uk-UA"/>
        </w:rPr>
        <w:t>.</w:t>
      </w:r>
      <w:r w:rsidR="00811675">
        <w:t xml:space="preserve"> На </w:t>
      </w:r>
      <w:proofErr w:type="spellStart"/>
      <w:r w:rsidR="00811675">
        <w:t>засіданні</w:t>
      </w:r>
      <w:proofErr w:type="spellEnd"/>
      <w:r w:rsidR="00811675">
        <w:t xml:space="preserve"> </w:t>
      </w:r>
      <w:proofErr w:type="spellStart"/>
      <w:r w:rsidR="00811675">
        <w:t>комісії</w:t>
      </w:r>
      <w:proofErr w:type="spellEnd"/>
      <w:r w:rsidR="00811675">
        <w:t xml:space="preserve"> </w:t>
      </w:r>
      <w:proofErr w:type="spellStart"/>
      <w:r w:rsidR="00811675">
        <w:t>ведеться</w:t>
      </w:r>
      <w:proofErr w:type="spellEnd"/>
      <w:r w:rsidR="00811675">
        <w:t xml:space="preserve"> протокол, </w:t>
      </w:r>
      <w:proofErr w:type="spellStart"/>
      <w:r w:rsidR="00811675">
        <w:t>який</w:t>
      </w:r>
      <w:proofErr w:type="spellEnd"/>
      <w:r w:rsidR="00811675">
        <w:t xml:space="preserve"> </w:t>
      </w:r>
      <w:proofErr w:type="spellStart"/>
      <w:r w:rsidR="00811675">
        <w:t>підписується</w:t>
      </w:r>
      <w:proofErr w:type="spellEnd"/>
      <w:r w:rsidR="00811675">
        <w:t xml:space="preserve"> головою </w:t>
      </w:r>
      <w:proofErr w:type="spellStart"/>
      <w:r w:rsidR="00811675">
        <w:t>комісії</w:t>
      </w:r>
      <w:proofErr w:type="spellEnd"/>
      <w:r w:rsidR="00811675">
        <w:t xml:space="preserve"> </w:t>
      </w:r>
      <w:proofErr w:type="spellStart"/>
      <w:r w:rsidR="00811675">
        <w:t>або</w:t>
      </w:r>
      <w:proofErr w:type="spellEnd"/>
      <w:r w:rsidR="00811675">
        <w:t xml:space="preserve"> особою, яка </w:t>
      </w:r>
      <w:proofErr w:type="spellStart"/>
      <w:r w:rsidR="00811675">
        <w:t>виконує</w:t>
      </w:r>
      <w:proofErr w:type="spellEnd"/>
      <w:r w:rsidR="00811675">
        <w:t xml:space="preserve"> на </w:t>
      </w:r>
      <w:proofErr w:type="spellStart"/>
      <w:r w:rsidR="00811675">
        <w:t>засіданні</w:t>
      </w:r>
      <w:proofErr w:type="spellEnd"/>
      <w:r w:rsidR="00811675">
        <w:t xml:space="preserve"> </w:t>
      </w:r>
      <w:proofErr w:type="spellStart"/>
      <w:r w:rsidR="00811675">
        <w:t>його</w:t>
      </w:r>
      <w:proofErr w:type="spellEnd"/>
      <w:r w:rsidR="00811675">
        <w:t xml:space="preserve"> </w:t>
      </w:r>
      <w:proofErr w:type="spellStart"/>
      <w:r w:rsidR="00811675">
        <w:t>обов’язки</w:t>
      </w:r>
      <w:proofErr w:type="spellEnd"/>
      <w:r w:rsidR="00811675">
        <w:t xml:space="preserve">, та секретарем. </w:t>
      </w:r>
    </w:p>
    <w:p w:rsidR="00811675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811675">
        <w:rPr>
          <w:lang w:val="uk-UA"/>
        </w:rPr>
        <w:t>7</w:t>
      </w:r>
      <w:r>
        <w:rPr>
          <w:lang w:val="uk-UA"/>
        </w:rPr>
        <w:t>.</w:t>
      </w:r>
      <w:r w:rsidR="00811675">
        <w:t xml:space="preserve"> </w:t>
      </w:r>
      <w:proofErr w:type="spellStart"/>
      <w:r w:rsidR="00811675">
        <w:t>Рішення</w:t>
      </w:r>
      <w:proofErr w:type="spellEnd"/>
      <w:r w:rsidR="00811675">
        <w:t xml:space="preserve"> </w:t>
      </w:r>
      <w:proofErr w:type="spellStart"/>
      <w:r w:rsidR="00811675">
        <w:t>приймається</w:t>
      </w:r>
      <w:proofErr w:type="spellEnd"/>
      <w:r w:rsidR="00811675">
        <w:t xml:space="preserve"> на </w:t>
      </w:r>
      <w:proofErr w:type="spellStart"/>
      <w:r w:rsidR="00811675">
        <w:t>засіданні</w:t>
      </w:r>
      <w:proofErr w:type="spellEnd"/>
      <w:r w:rsidR="00811675">
        <w:t xml:space="preserve"> </w:t>
      </w:r>
      <w:proofErr w:type="spellStart"/>
      <w:r w:rsidR="00811675">
        <w:t>комісії</w:t>
      </w:r>
      <w:proofErr w:type="spellEnd"/>
      <w:r w:rsidR="00811675">
        <w:t xml:space="preserve"> шляхом </w:t>
      </w:r>
      <w:r w:rsidR="00811675">
        <w:rPr>
          <w:lang w:val="uk-UA"/>
        </w:rPr>
        <w:t>відкритого</w:t>
      </w:r>
      <w:r w:rsidR="00811675">
        <w:t xml:space="preserve"> </w:t>
      </w:r>
      <w:proofErr w:type="spellStart"/>
      <w:r w:rsidR="00811675">
        <w:t>голосування</w:t>
      </w:r>
      <w:proofErr w:type="spellEnd"/>
      <w:r w:rsidR="00811675">
        <w:t xml:space="preserve">. </w:t>
      </w:r>
      <w:r w:rsidR="00432B3D">
        <w:rPr>
          <w:lang w:val="uk-UA"/>
        </w:rPr>
        <w:t xml:space="preserve"> </w:t>
      </w:r>
      <w:r w:rsidR="00811675" w:rsidRPr="00432B3D">
        <w:rPr>
          <w:lang w:val="uk-UA"/>
        </w:rPr>
        <w:t xml:space="preserve">Голова комісії має вирішальний голос, якщо при прийнятті рішення голоси членів комісії розділилися порівну. </w:t>
      </w:r>
      <w:proofErr w:type="spellStart"/>
      <w:r w:rsidR="00811675">
        <w:t>Рішення</w:t>
      </w:r>
      <w:proofErr w:type="spellEnd"/>
      <w:r w:rsidR="00811675">
        <w:t xml:space="preserve"> </w:t>
      </w:r>
      <w:proofErr w:type="spellStart"/>
      <w:r w:rsidR="00811675">
        <w:t>комісії</w:t>
      </w:r>
      <w:proofErr w:type="spellEnd"/>
      <w:r w:rsidR="00811675">
        <w:t xml:space="preserve"> </w:t>
      </w:r>
      <w:proofErr w:type="spellStart"/>
      <w:r w:rsidR="00811675">
        <w:t>вважається</w:t>
      </w:r>
      <w:proofErr w:type="spellEnd"/>
      <w:r w:rsidR="00811675">
        <w:t xml:space="preserve"> </w:t>
      </w:r>
      <w:proofErr w:type="spellStart"/>
      <w:r w:rsidR="00811675">
        <w:t>прийнятим</w:t>
      </w:r>
      <w:proofErr w:type="spellEnd"/>
      <w:r w:rsidR="00811675">
        <w:t xml:space="preserve">, </w:t>
      </w:r>
      <w:proofErr w:type="spellStart"/>
      <w:r w:rsidR="00811675">
        <w:t>якщо</w:t>
      </w:r>
      <w:proofErr w:type="spellEnd"/>
      <w:r w:rsidR="00811675">
        <w:t xml:space="preserve"> за </w:t>
      </w:r>
      <w:proofErr w:type="spellStart"/>
      <w:r w:rsidR="00811675">
        <w:t>нього</w:t>
      </w:r>
      <w:proofErr w:type="spellEnd"/>
      <w:r w:rsidR="00811675">
        <w:t xml:space="preserve"> </w:t>
      </w:r>
      <w:proofErr w:type="spellStart"/>
      <w:r w:rsidR="00811675">
        <w:t>проголосувало</w:t>
      </w:r>
      <w:proofErr w:type="spellEnd"/>
      <w:r w:rsidR="00811675">
        <w:t xml:space="preserve"> </w:t>
      </w:r>
      <w:proofErr w:type="spellStart"/>
      <w:r w:rsidR="00811675">
        <w:t>понад</w:t>
      </w:r>
      <w:proofErr w:type="spellEnd"/>
      <w:r w:rsidR="00811675">
        <w:t xml:space="preserve"> 50 % </w:t>
      </w:r>
      <w:proofErr w:type="spellStart"/>
      <w:r w:rsidR="00811675">
        <w:t>членів</w:t>
      </w:r>
      <w:proofErr w:type="spellEnd"/>
      <w:r w:rsidR="00811675">
        <w:t xml:space="preserve"> </w:t>
      </w:r>
      <w:proofErr w:type="spellStart"/>
      <w:r w:rsidR="00811675">
        <w:t>комісії</w:t>
      </w:r>
      <w:proofErr w:type="spellEnd"/>
      <w:r w:rsidR="00811675">
        <w:t xml:space="preserve">, </w:t>
      </w:r>
      <w:proofErr w:type="spellStart"/>
      <w:r w:rsidR="00811675">
        <w:t>присутніх</w:t>
      </w:r>
      <w:proofErr w:type="spellEnd"/>
      <w:r w:rsidR="00811675">
        <w:t xml:space="preserve"> на </w:t>
      </w:r>
      <w:proofErr w:type="spellStart"/>
      <w:r w:rsidR="00811675">
        <w:t>засіданні</w:t>
      </w:r>
      <w:proofErr w:type="spellEnd"/>
      <w:r w:rsidR="00811675">
        <w:t xml:space="preserve">, та </w:t>
      </w:r>
      <w:proofErr w:type="spellStart"/>
      <w:r w:rsidR="00811675">
        <w:t>оформлюється</w:t>
      </w:r>
      <w:proofErr w:type="spellEnd"/>
      <w:r w:rsidR="00811675">
        <w:t xml:space="preserve"> протоколом. </w:t>
      </w:r>
    </w:p>
    <w:p w:rsidR="00811675" w:rsidRDefault="002E0D01" w:rsidP="00811675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981DDB">
        <w:rPr>
          <w:lang w:val="uk-UA"/>
        </w:rPr>
        <w:t>8</w:t>
      </w:r>
      <w:r>
        <w:rPr>
          <w:lang w:val="uk-UA"/>
        </w:rPr>
        <w:t>.</w:t>
      </w:r>
      <w:r w:rsidR="00811675" w:rsidRPr="00BF1133">
        <w:rPr>
          <w:lang w:val="uk-UA"/>
        </w:rPr>
        <w:t xml:space="preserve"> Протокол засідання комісії оформляється не пізніше як на третій день після його проведення і підписується головою та секретарем комісії.</w:t>
      </w:r>
      <w:r w:rsidR="00811675">
        <w:rPr>
          <w:lang w:val="uk-UA"/>
        </w:rPr>
        <w:t xml:space="preserve"> </w:t>
      </w:r>
      <w:r w:rsidR="00811675" w:rsidRPr="00BF1133">
        <w:rPr>
          <w:lang w:val="uk-UA"/>
        </w:rPr>
        <w:t xml:space="preserve">Витяг з протоколу засідання комісії надається надавачу послуг. </w:t>
      </w:r>
      <w:proofErr w:type="spellStart"/>
      <w:r w:rsidR="00811675">
        <w:t>Заява</w:t>
      </w:r>
      <w:proofErr w:type="spellEnd"/>
      <w:r w:rsidR="00811675">
        <w:t xml:space="preserve"> </w:t>
      </w:r>
      <w:proofErr w:type="spellStart"/>
      <w:r w:rsidR="00811675">
        <w:t>громадянина</w:t>
      </w:r>
      <w:proofErr w:type="spellEnd"/>
      <w:r w:rsidR="00811675">
        <w:t xml:space="preserve"> та </w:t>
      </w:r>
      <w:proofErr w:type="spellStart"/>
      <w:r w:rsidR="00811675">
        <w:t>інші</w:t>
      </w:r>
      <w:proofErr w:type="spellEnd"/>
      <w:r w:rsidR="00811675">
        <w:t xml:space="preserve"> </w:t>
      </w:r>
      <w:proofErr w:type="spellStart"/>
      <w:r w:rsidR="00811675">
        <w:t>документи</w:t>
      </w:r>
      <w:proofErr w:type="spellEnd"/>
      <w:r w:rsidR="00811675">
        <w:t xml:space="preserve">, </w:t>
      </w:r>
      <w:proofErr w:type="spellStart"/>
      <w:r w:rsidR="00811675">
        <w:t>які</w:t>
      </w:r>
      <w:proofErr w:type="spellEnd"/>
      <w:r w:rsidR="00811675">
        <w:t xml:space="preserve"> </w:t>
      </w:r>
      <w:proofErr w:type="spellStart"/>
      <w:r w:rsidR="00811675">
        <w:t>розглядались</w:t>
      </w:r>
      <w:proofErr w:type="spellEnd"/>
      <w:r w:rsidR="00811675">
        <w:t xml:space="preserve"> </w:t>
      </w:r>
      <w:proofErr w:type="spellStart"/>
      <w:r w:rsidR="00811675">
        <w:t>комісією</w:t>
      </w:r>
      <w:proofErr w:type="spellEnd"/>
      <w:r w:rsidR="00811675">
        <w:t xml:space="preserve">, </w:t>
      </w:r>
      <w:proofErr w:type="spellStart"/>
      <w:r w:rsidR="00811675">
        <w:t>залучаються</w:t>
      </w:r>
      <w:proofErr w:type="spellEnd"/>
      <w:r w:rsidR="00811675">
        <w:t xml:space="preserve"> до </w:t>
      </w:r>
      <w:proofErr w:type="spellStart"/>
      <w:r w:rsidR="00811675">
        <w:t>особової</w:t>
      </w:r>
      <w:proofErr w:type="spellEnd"/>
      <w:r w:rsidR="00811675">
        <w:t xml:space="preserve"> </w:t>
      </w:r>
      <w:proofErr w:type="spellStart"/>
      <w:r w:rsidR="00811675">
        <w:t>справи</w:t>
      </w:r>
      <w:proofErr w:type="spellEnd"/>
      <w:r w:rsidR="00811675">
        <w:t xml:space="preserve"> </w:t>
      </w:r>
      <w:proofErr w:type="spellStart"/>
      <w:r w:rsidR="00811675">
        <w:t>заявника</w:t>
      </w:r>
      <w:proofErr w:type="spellEnd"/>
      <w:r w:rsidR="00811675">
        <w:t>.</w:t>
      </w:r>
    </w:p>
    <w:p w:rsidR="00811675" w:rsidRDefault="00811675" w:rsidP="00811675">
      <w:pPr>
        <w:ind w:firstLine="708"/>
        <w:jc w:val="both"/>
        <w:rPr>
          <w:lang w:val="uk-UA"/>
        </w:rPr>
      </w:pPr>
      <w:r w:rsidRPr="00CB09F5">
        <w:rPr>
          <w:lang w:val="uk-UA"/>
        </w:rPr>
        <w:t>Відповідальність за правильність оформлення документів та своєчасність їх подання на розгляд комісії несе керівник установи до якої надійшло звернення.</w:t>
      </w:r>
    </w:p>
    <w:p w:rsidR="00811675" w:rsidRDefault="00811675" w:rsidP="00811675">
      <w:pPr>
        <w:ind w:firstLine="708"/>
        <w:jc w:val="both"/>
        <w:rPr>
          <w:lang w:val="uk-UA"/>
        </w:rPr>
      </w:pPr>
    </w:p>
    <w:p w:rsidR="009B43A2" w:rsidRDefault="009B43A2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811675" w:rsidRDefault="00811675" w:rsidP="00811675">
      <w:pPr>
        <w:tabs>
          <w:tab w:val="left" w:pos="7513"/>
        </w:tabs>
        <w:jc w:val="both"/>
        <w:rPr>
          <w:lang w:val="uk-UA"/>
        </w:rPr>
      </w:pPr>
      <w:r>
        <w:rPr>
          <w:lang w:val="uk-UA"/>
        </w:rPr>
        <w:t>виконавчого комітету                                                                                  Ю.САБІЙ</w:t>
      </w:r>
    </w:p>
    <w:p w:rsidR="00811675" w:rsidRPr="00CB09F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00987">
      <w:pPr>
        <w:jc w:val="both"/>
        <w:rPr>
          <w:lang w:val="uk-UA"/>
        </w:rPr>
      </w:pPr>
      <w:r>
        <w:rPr>
          <w:lang w:val="uk-UA"/>
        </w:rPr>
        <w:t>Начальник</w:t>
      </w:r>
      <w:r w:rsidR="008E4C1D" w:rsidRPr="00800987">
        <w:t xml:space="preserve"> </w:t>
      </w:r>
      <w:r w:rsidR="00800987">
        <w:rPr>
          <w:lang w:val="uk-UA"/>
        </w:rPr>
        <w:t>управління праці</w:t>
      </w:r>
    </w:p>
    <w:p w:rsidR="00800987" w:rsidRDefault="00800987" w:rsidP="00800987">
      <w:pPr>
        <w:tabs>
          <w:tab w:val="left" w:pos="7215"/>
        </w:tabs>
        <w:jc w:val="both"/>
        <w:rPr>
          <w:lang w:val="uk-UA"/>
        </w:rPr>
      </w:pPr>
      <w:r>
        <w:rPr>
          <w:lang w:val="uk-UA"/>
        </w:rPr>
        <w:t>та соціального захисту населення</w:t>
      </w:r>
      <w:r>
        <w:rPr>
          <w:lang w:val="uk-UA"/>
        </w:rPr>
        <w:tab/>
        <w:t>С.ВОРОНЕЦЬКИЙ</w:t>
      </w: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ind w:firstLine="708"/>
        <w:jc w:val="both"/>
        <w:rPr>
          <w:lang w:val="uk-UA"/>
        </w:rPr>
      </w:pPr>
    </w:p>
    <w:p w:rsidR="00811675" w:rsidRDefault="00811675" w:rsidP="00811675">
      <w:pPr>
        <w:jc w:val="both"/>
        <w:rPr>
          <w:lang w:val="uk-UA"/>
        </w:rPr>
      </w:pPr>
    </w:p>
    <w:p w:rsidR="00354A6B" w:rsidRDefault="00354A6B" w:rsidP="00811675"/>
    <w:sectPr w:rsidR="00354A6B" w:rsidSect="00317A1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1675"/>
    <w:rsid w:val="000B6913"/>
    <w:rsid w:val="000E0AC8"/>
    <w:rsid w:val="001216DC"/>
    <w:rsid w:val="00133A9C"/>
    <w:rsid w:val="001638CA"/>
    <w:rsid w:val="00167D57"/>
    <w:rsid w:val="001A386C"/>
    <w:rsid w:val="001C55B4"/>
    <w:rsid w:val="00274C4A"/>
    <w:rsid w:val="002C3183"/>
    <w:rsid w:val="002D2D04"/>
    <w:rsid w:val="002E0D01"/>
    <w:rsid w:val="00317A1A"/>
    <w:rsid w:val="00347A0A"/>
    <w:rsid w:val="00354A6B"/>
    <w:rsid w:val="003E11E0"/>
    <w:rsid w:val="00432B3D"/>
    <w:rsid w:val="00463787"/>
    <w:rsid w:val="00475635"/>
    <w:rsid w:val="00496BAC"/>
    <w:rsid w:val="004B31FA"/>
    <w:rsid w:val="00527C46"/>
    <w:rsid w:val="005F3238"/>
    <w:rsid w:val="00615BF9"/>
    <w:rsid w:val="0065675A"/>
    <w:rsid w:val="0067704C"/>
    <w:rsid w:val="00686849"/>
    <w:rsid w:val="00691CA2"/>
    <w:rsid w:val="00747B9A"/>
    <w:rsid w:val="007756D1"/>
    <w:rsid w:val="00800987"/>
    <w:rsid w:val="00811675"/>
    <w:rsid w:val="00824C23"/>
    <w:rsid w:val="0089437C"/>
    <w:rsid w:val="008A5FA5"/>
    <w:rsid w:val="008C7A10"/>
    <w:rsid w:val="008E4C1D"/>
    <w:rsid w:val="00906ABF"/>
    <w:rsid w:val="00922E73"/>
    <w:rsid w:val="0094030C"/>
    <w:rsid w:val="009575F4"/>
    <w:rsid w:val="00961263"/>
    <w:rsid w:val="00963D39"/>
    <w:rsid w:val="00973A4C"/>
    <w:rsid w:val="00981DDB"/>
    <w:rsid w:val="00983250"/>
    <w:rsid w:val="009B43A2"/>
    <w:rsid w:val="009B725B"/>
    <w:rsid w:val="009D6DE7"/>
    <w:rsid w:val="009F692D"/>
    <w:rsid w:val="00A24FF2"/>
    <w:rsid w:val="00A718D4"/>
    <w:rsid w:val="00AD789C"/>
    <w:rsid w:val="00BF3C6E"/>
    <w:rsid w:val="00C12699"/>
    <w:rsid w:val="00C37708"/>
    <w:rsid w:val="00C810FC"/>
    <w:rsid w:val="00CA30EF"/>
    <w:rsid w:val="00CD121C"/>
    <w:rsid w:val="00D041F7"/>
    <w:rsid w:val="00D4335E"/>
    <w:rsid w:val="00D43BEC"/>
    <w:rsid w:val="00D602B4"/>
    <w:rsid w:val="00D92AED"/>
    <w:rsid w:val="00E52BB7"/>
    <w:rsid w:val="00E54D61"/>
    <w:rsid w:val="00E76FBC"/>
    <w:rsid w:val="00E840F7"/>
    <w:rsid w:val="00E93CBE"/>
    <w:rsid w:val="00E94E86"/>
    <w:rsid w:val="00EF62F6"/>
    <w:rsid w:val="00F412C5"/>
    <w:rsid w:val="00F55B49"/>
    <w:rsid w:val="00F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6D0B-1AE8-4F7F-87DA-65A94259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1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1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67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811675"/>
    <w:pPr>
      <w:spacing w:after="120"/>
    </w:pPr>
  </w:style>
  <w:style w:type="character" w:customStyle="1" w:styleId="a4">
    <w:name w:val="Основний текст Знак"/>
    <w:basedOn w:val="a0"/>
    <w:link w:val="a3"/>
    <w:rsid w:val="008116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6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16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FontStyle12">
    <w:name w:val="Font Style12"/>
    <w:rsid w:val="0081167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11675"/>
    <w:pPr>
      <w:widowControl w:val="0"/>
      <w:autoSpaceDE w:val="0"/>
      <w:autoSpaceDN w:val="0"/>
      <w:adjustRightInd w:val="0"/>
      <w:spacing w:line="230" w:lineRule="exact"/>
      <w:ind w:firstLine="49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5614</Words>
  <Characters>3201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Отрощенко Сергій Володимирович</cp:lastModifiedBy>
  <cp:revision>32</cp:revision>
  <cp:lastPrinted>2021-05-07T05:31:00Z</cp:lastPrinted>
  <dcterms:created xsi:type="dcterms:W3CDTF">2021-02-26T11:31:00Z</dcterms:created>
  <dcterms:modified xsi:type="dcterms:W3CDTF">2021-05-18T11:32:00Z</dcterms:modified>
</cp:coreProperties>
</file>