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C3C2" w14:textId="77777777" w:rsidR="0054692F" w:rsidRDefault="00356BAC">
      <w:pPr>
        <w:pStyle w:val="a3"/>
        <w:spacing w:after="0"/>
      </w:pPr>
      <w:r>
        <w:rPr>
          <w:noProof/>
          <w:lang w:eastAsia="uk-UA"/>
        </w:rPr>
        <w:drawing>
          <wp:inline distT="0" distB="0" distL="0" distR="0" wp14:anchorId="33BF0D1D" wp14:editId="4366F20B">
            <wp:extent cx="5038725" cy="1847215"/>
            <wp:effectExtent l="0" t="0" r="0" b="0"/>
            <wp:docPr id="1" name="Picture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1E231" w14:textId="77777777" w:rsidR="0054692F" w:rsidRDefault="00356BAC">
      <w:pPr>
        <w:pStyle w:val="a3"/>
        <w:tabs>
          <w:tab w:val="left" w:pos="4111"/>
        </w:tabs>
        <w:spacing w:after="0" w:line="100" w:lineRule="atLeast"/>
        <w:ind w:right="5387"/>
        <w:jc w:val="both"/>
      </w:pPr>
      <w:r>
        <w:rPr>
          <w:rFonts w:ascii="Times New Roman" w:hAnsi="Times New Roman" w:cs="Times New Roman"/>
          <w:sz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внесення пропозиції на розгляд сесії міської ради про підготовку щодо здійснення </w:t>
      </w:r>
      <w:bookmarkStart w:id="0" w:name="__DdeLink__1315_1287611375"/>
      <w:r>
        <w:rPr>
          <w:rFonts w:ascii="Times New Roman" w:hAnsi="Times New Roman" w:cs="Times New Roman"/>
          <w:sz w:val="24"/>
          <w:szCs w:val="24"/>
        </w:rPr>
        <w:t>місцевого зовнішнього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запозичення до бюджету Хмельницької міської територіальної громади в 2021</w:t>
      </w:r>
      <w:r>
        <w:rPr>
          <w:rFonts w:ascii="Times New Roman" w:hAnsi="Times New Roman" w:cs="Times New Roman"/>
          <w:sz w:val="24"/>
        </w:rPr>
        <w:t xml:space="preserve"> році</w:t>
      </w:r>
    </w:p>
    <w:p w14:paraId="232F16E4" w14:textId="77777777" w:rsidR="0054692F" w:rsidRDefault="0054692F">
      <w:pPr>
        <w:pStyle w:val="a3"/>
        <w:spacing w:after="0" w:line="100" w:lineRule="atLeast"/>
        <w:ind w:left="1701" w:right="-1"/>
        <w:jc w:val="both"/>
      </w:pPr>
    </w:p>
    <w:p w14:paraId="608DFF4B" w14:textId="77777777" w:rsidR="0054692F" w:rsidRDefault="00356BAC">
      <w:pPr>
        <w:pStyle w:val="a3"/>
        <w:spacing w:after="0" w:line="100" w:lineRule="atLeast"/>
        <w:ind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Розглянувши попередню пропозицію щодо основних умов надання кредиту Північною екологічною фінансовою корпорацією (НЕФКО), з метою реалізації інвестиційного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«Підвищення енергетичної ефективності закладів бюджетної сфери», відповідно до Бюджетного кодексу України, Порядку здійснення запозичень до місцевих бюджетів, затвердженого постановою Кабінету Міністрів України від 16.02.2011 року № 110, пункту 19 рішення другої сесії Хмельницької міської ради від 23.12.2020 року № 14 «Про бюджет Хмельницької міської територіальної громади на 2021 рік», керуючись Законом України «Про місцеве самоврядування в Україні», виконавчий комітет міської ради</w:t>
      </w:r>
    </w:p>
    <w:p w14:paraId="4287DD1D" w14:textId="77777777" w:rsidR="0054692F" w:rsidRDefault="0054692F">
      <w:pPr>
        <w:pStyle w:val="a3"/>
        <w:spacing w:after="0" w:line="100" w:lineRule="atLeast"/>
        <w:ind w:left="1701" w:right="-1"/>
        <w:jc w:val="both"/>
      </w:pPr>
    </w:p>
    <w:p w14:paraId="713A833D" w14:textId="77777777" w:rsidR="0054692F" w:rsidRDefault="00356BAC">
      <w:pPr>
        <w:pStyle w:val="a3"/>
        <w:spacing w:after="0" w:line="100" w:lineRule="atLeast"/>
        <w:ind w:left="1701" w:right="-1" w:hanging="170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ВИРІШИВ: </w:t>
      </w:r>
    </w:p>
    <w:p w14:paraId="6CC9B5F7" w14:textId="77777777" w:rsidR="0054692F" w:rsidRDefault="0054692F">
      <w:pPr>
        <w:pStyle w:val="a3"/>
        <w:spacing w:after="0" w:line="100" w:lineRule="atLeast"/>
        <w:ind w:left="1701" w:right="-1"/>
        <w:jc w:val="both"/>
      </w:pPr>
    </w:p>
    <w:p w14:paraId="1156B9D9" w14:textId="77777777" w:rsidR="00B46A95" w:rsidRDefault="00356BAC">
      <w:pPr>
        <w:pStyle w:val="a3"/>
        <w:spacing w:after="0" w:line="10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46A95">
        <w:rPr>
          <w:rFonts w:ascii="Times New Roman" w:hAnsi="Times New Roman" w:cs="Times New Roman"/>
          <w:sz w:val="24"/>
          <w:szCs w:val="24"/>
        </w:rPr>
        <w:t>Внести на розгляд сесії міської ради наступні пропозиції:</w:t>
      </w:r>
    </w:p>
    <w:p w14:paraId="472469B6" w14:textId="77777777" w:rsidR="0054692F" w:rsidRDefault="00B46A95">
      <w:pPr>
        <w:pStyle w:val="a3"/>
        <w:spacing w:after="0" w:line="100" w:lineRule="atLeast"/>
        <w:ind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56BAC">
        <w:rPr>
          <w:rFonts w:ascii="Times New Roman" w:hAnsi="Times New Roman" w:cs="Times New Roman"/>
          <w:sz w:val="24"/>
          <w:szCs w:val="24"/>
        </w:rPr>
        <w:t xml:space="preserve">Доручити Департаменту освіти та науки, відділу енергоменеджменту подати фінансовому управлінню Хмельницької міської ради розрахунки і обґрунтування необхідності здійснення місцевого зовнішнього запозичення для реалізації інвестиційного </w:t>
      </w:r>
      <w:proofErr w:type="spellStart"/>
      <w:r w:rsidR="00356BA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356BAC">
        <w:rPr>
          <w:rFonts w:ascii="Times New Roman" w:hAnsi="Times New Roman" w:cs="Times New Roman"/>
          <w:sz w:val="24"/>
          <w:szCs w:val="24"/>
        </w:rPr>
        <w:t xml:space="preserve"> «Підвищення енергетичної ефективності закладів бюджетної сфери» з </w:t>
      </w:r>
      <w:proofErr w:type="spellStart"/>
      <w:r w:rsidR="00356BAC">
        <w:rPr>
          <w:rFonts w:ascii="Times New Roman" w:hAnsi="Times New Roman" w:cs="Times New Roman"/>
          <w:sz w:val="24"/>
          <w:szCs w:val="24"/>
        </w:rPr>
        <w:t>термомодернізації</w:t>
      </w:r>
      <w:proofErr w:type="spellEnd"/>
      <w:r w:rsidR="00356BAC">
        <w:rPr>
          <w:rFonts w:ascii="Times New Roman" w:hAnsi="Times New Roman" w:cs="Times New Roman"/>
          <w:sz w:val="24"/>
          <w:szCs w:val="24"/>
        </w:rPr>
        <w:t xml:space="preserve"> будівель ДНЗ №8, ДНЗ №23, ДНЗ №45, ДНЗ №47, ДНЗ №48, СЗОШ №1.</w:t>
      </w:r>
    </w:p>
    <w:p w14:paraId="5AF84794" w14:textId="77777777" w:rsidR="0054692F" w:rsidRDefault="00B46A95">
      <w:pPr>
        <w:pStyle w:val="a3"/>
        <w:spacing w:after="0" w:line="100" w:lineRule="atLeast"/>
        <w:ind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356BAC">
        <w:rPr>
          <w:rFonts w:ascii="Times New Roman" w:hAnsi="Times New Roman" w:cs="Times New Roman"/>
          <w:sz w:val="24"/>
          <w:szCs w:val="24"/>
        </w:rPr>
        <w:t xml:space="preserve">2. Доручити фінансовому управлінню Хмельницької міської ради організувати та провести підготовчі заходи щодо здійснення місцевого зовнішнього запозичення до бюджету Хмельницької міської територіальної громади в 2021 році в обсязі до 2,3 мільйона євро (основні умови: строк запозичення – до 7 років (в тому числі пільговий період – до 24 місяців); відсотки за користування кредитними коштами – 6,00% річних; комісійні за організацію – 1,0% від суми кредиту, що підлягає сплаті до першої виплати; комісійні за зобов’язання – 0,5% річних (нараховуються на невиплачену суму кредиту), що сплачуються кожні півроку; за будь-яку прострочену оплату – 8% річних понад процентну ставку; майнове забезпечення виконання зобов’язань за запозиченням – не надається; погашення кредиту – </w:t>
      </w:r>
      <w:proofErr w:type="spellStart"/>
      <w:r w:rsidR="00356BAC">
        <w:rPr>
          <w:rFonts w:ascii="Times New Roman" w:hAnsi="Times New Roman" w:cs="Times New Roman"/>
          <w:sz w:val="24"/>
          <w:szCs w:val="24"/>
        </w:rPr>
        <w:t>щопівроку</w:t>
      </w:r>
      <w:proofErr w:type="spellEnd"/>
      <w:r w:rsidR="00356BAC">
        <w:rPr>
          <w:rFonts w:ascii="Times New Roman" w:hAnsi="Times New Roman" w:cs="Times New Roman"/>
          <w:sz w:val="24"/>
          <w:szCs w:val="24"/>
        </w:rPr>
        <w:t xml:space="preserve"> рівними частинами, починаючи з першої дати платежу після завершення періоду відстрочки; місцевий внесок – не менше 10% від загальної суми позики та гранту; сума гранту – до 0,7 мільйона євро):</w:t>
      </w:r>
    </w:p>
    <w:p w14:paraId="01DED827" w14:textId="77777777" w:rsidR="0054692F" w:rsidRDefault="00B46A95">
      <w:pPr>
        <w:pStyle w:val="a3"/>
        <w:spacing w:after="0" w:line="100" w:lineRule="atLeast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356BAC">
        <w:rPr>
          <w:rFonts w:ascii="Times New Roman" w:hAnsi="Times New Roman" w:cs="Times New Roman"/>
          <w:sz w:val="24"/>
          <w:szCs w:val="24"/>
        </w:rPr>
        <w:t>2.1. Підготувати пакет документів для звернення до Міністерства фінансів України для отримання погодження щодо здійснення місцевого зовнішнього запозичення до бюджету Хмельницької міської територіальної громади в 2021 році;</w:t>
      </w:r>
    </w:p>
    <w:p w14:paraId="5D170C69" w14:textId="77777777" w:rsidR="0054692F" w:rsidRDefault="00B46A95">
      <w:pPr>
        <w:pStyle w:val="a3"/>
        <w:spacing w:after="0" w:line="100" w:lineRule="atLeas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6BAC">
        <w:rPr>
          <w:rFonts w:ascii="Times New Roman" w:hAnsi="Times New Roman" w:cs="Times New Roman"/>
          <w:sz w:val="24"/>
          <w:szCs w:val="24"/>
        </w:rPr>
        <w:t xml:space="preserve">2.2. Після отримання погодження Міністерства фінансів України підготувати та винести на розгляд сесії міської ради </w:t>
      </w:r>
      <w:proofErr w:type="spellStart"/>
      <w:r w:rsidR="00356BAC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356BAC">
        <w:rPr>
          <w:rFonts w:ascii="Times New Roman" w:hAnsi="Times New Roman" w:cs="Times New Roman"/>
          <w:sz w:val="24"/>
          <w:szCs w:val="24"/>
        </w:rPr>
        <w:t xml:space="preserve"> рішення щодо здійснення місцевого зовнішнього запозичення в 2021 році;</w:t>
      </w:r>
    </w:p>
    <w:p w14:paraId="5843F37C" w14:textId="77777777" w:rsidR="00356BAC" w:rsidRDefault="00356BAC">
      <w:pPr>
        <w:pStyle w:val="a3"/>
        <w:spacing w:after="0" w:line="100" w:lineRule="atLeast"/>
        <w:ind w:right="-1" w:firstLine="709"/>
        <w:jc w:val="both"/>
      </w:pPr>
    </w:p>
    <w:p w14:paraId="41E0B6A3" w14:textId="77777777" w:rsidR="0054692F" w:rsidRDefault="00B46A95">
      <w:pPr>
        <w:pStyle w:val="a3"/>
        <w:spacing w:after="0" w:line="100" w:lineRule="atLeast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56BAC">
        <w:rPr>
          <w:rFonts w:ascii="Times New Roman" w:hAnsi="Times New Roman" w:cs="Times New Roman"/>
          <w:sz w:val="24"/>
          <w:szCs w:val="24"/>
        </w:rPr>
        <w:t>2.3. Створити робочу групу для розгляду пропозицій державних банків та визначення банку – переможця, який запропонує найкращі умови для обслуговування кредитних коштів.</w:t>
      </w:r>
    </w:p>
    <w:p w14:paraId="64CB55D7" w14:textId="77777777" w:rsidR="0054692F" w:rsidRDefault="00B46A95">
      <w:pPr>
        <w:pStyle w:val="a3"/>
        <w:spacing w:after="0" w:line="100" w:lineRule="atLeast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356BAC">
        <w:rPr>
          <w:rFonts w:ascii="Times New Roman" w:hAnsi="Times New Roman" w:cs="Times New Roman"/>
          <w:sz w:val="24"/>
          <w:szCs w:val="24"/>
        </w:rPr>
        <w:t>. Контроль за виконанням рішення покласти на фінансове управління Хмельницької міської ради.</w:t>
      </w:r>
    </w:p>
    <w:p w14:paraId="67A91602" w14:textId="77777777" w:rsidR="0054692F" w:rsidRDefault="0054692F">
      <w:pPr>
        <w:pStyle w:val="a3"/>
        <w:spacing w:after="0" w:line="100" w:lineRule="atLeast"/>
        <w:ind w:left="1701" w:right="-1" w:hanging="1701"/>
        <w:jc w:val="both"/>
      </w:pPr>
    </w:p>
    <w:p w14:paraId="5CBE430F" w14:textId="77777777" w:rsidR="0054692F" w:rsidRDefault="0054692F">
      <w:pPr>
        <w:pStyle w:val="a3"/>
        <w:spacing w:after="0" w:line="100" w:lineRule="atLeast"/>
        <w:ind w:left="1701" w:right="-1" w:hanging="1701"/>
        <w:jc w:val="both"/>
      </w:pPr>
    </w:p>
    <w:p w14:paraId="0A1F8BB7" w14:textId="77777777" w:rsidR="0054692F" w:rsidRDefault="0054692F">
      <w:pPr>
        <w:pStyle w:val="a3"/>
        <w:spacing w:after="0" w:line="100" w:lineRule="atLeast"/>
        <w:ind w:left="1701" w:right="-1" w:hanging="1701"/>
        <w:jc w:val="both"/>
      </w:pPr>
    </w:p>
    <w:p w14:paraId="773FA938" w14:textId="77777777" w:rsidR="0054692F" w:rsidRDefault="00356BAC">
      <w:pPr>
        <w:pStyle w:val="a3"/>
        <w:spacing w:after="0" w:line="100" w:lineRule="atLeast"/>
        <w:ind w:left="1701" w:right="-1" w:hanging="1701"/>
        <w:jc w:val="both"/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О. СИМЧИШИН</w:t>
      </w:r>
    </w:p>
    <w:p w14:paraId="604BBCF5" w14:textId="77777777" w:rsidR="0054692F" w:rsidRDefault="0054692F">
      <w:pPr>
        <w:pStyle w:val="a3"/>
        <w:spacing w:after="0" w:line="100" w:lineRule="atLeast"/>
        <w:ind w:left="1701" w:right="-1" w:hanging="1701"/>
        <w:jc w:val="both"/>
      </w:pPr>
    </w:p>
    <w:p w14:paraId="549CE755" w14:textId="77777777" w:rsidR="0054692F" w:rsidRDefault="0054692F">
      <w:pPr>
        <w:pStyle w:val="a3"/>
        <w:spacing w:after="0" w:line="100" w:lineRule="atLeast"/>
        <w:ind w:left="1701" w:right="-1" w:hanging="1701"/>
        <w:jc w:val="both"/>
      </w:pPr>
      <w:bookmarkStart w:id="1" w:name="_GoBack"/>
      <w:bookmarkEnd w:id="1"/>
    </w:p>
    <w:sectPr w:rsidR="0054692F">
      <w:pgSz w:w="11906" w:h="16838"/>
      <w:pgMar w:top="1134" w:right="567" w:bottom="7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2F08"/>
    <w:multiLevelType w:val="multilevel"/>
    <w:tmpl w:val="ED4AED04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EE3EB9"/>
    <w:multiLevelType w:val="multilevel"/>
    <w:tmpl w:val="04769D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39D1AFD"/>
    <w:multiLevelType w:val="multilevel"/>
    <w:tmpl w:val="23885A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692F"/>
    <w:rsid w:val="00027FB9"/>
    <w:rsid w:val="00356BAC"/>
    <w:rsid w:val="00393168"/>
    <w:rsid w:val="003E1308"/>
    <w:rsid w:val="0054692F"/>
    <w:rsid w:val="00B46A95"/>
    <w:rsid w:val="00C85EC1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0B85"/>
  <w15:docId w15:val="{0B1E7F5D-285C-4DFC-8910-07277693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160" w:line="256" w:lineRule="auto"/>
    </w:pPr>
    <w:rPr>
      <w:rFonts w:ascii="Calibri" w:eastAsia="SimSun" w:hAnsi="Calibri" w:cs="Calibri"/>
      <w:lang w:val="uk-UA" w:eastAsia="en-US"/>
    </w:rPr>
  </w:style>
  <w:style w:type="character" w:customStyle="1" w:styleId="a4">
    <w:name w:val="Текст у виносці Знак"/>
    <w:basedOn w:val="a0"/>
    <w:rPr>
      <w:rFonts w:ascii="Segoe UI" w:hAnsi="Segoe UI" w:cs="Segoe UI"/>
      <w:sz w:val="18"/>
      <w:szCs w:val="18"/>
    </w:rPr>
  </w:style>
  <w:style w:type="character" w:customStyle="1" w:styleId="a5">
    <w:name w:val="Основний текст з від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Mangal"/>
    </w:rPr>
  </w:style>
  <w:style w:type="paragraph" w:styleId="ab">
    <w:name w:val="List Paragraph"/>
    <w:basedOn w:val="a3"/>
    <w:pPr>
      <w:ind w:left="720"/>
      <w:contextualSpacing/>
    </w:pPr>
  </w:style>
  <w:style w:type="paragraph" w:styleId="ac">
    <w:name w:val="Balloon Text"/>
    <w:basedOn w:val="a3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d">
    <w:name w:val="Body Text Indent"/>
    <w:basedOn w:val="a3"/>
    <w:pPr>
      <w:spacing w:after="0" w:line="100" w:lineRule="atLeast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pPr>
      <w:suppressAutoHyphens/>
      <w:spacing w:after="0" w:line="100" w:lineRule="atLeast"/>
    </w:pPr>
    <w:rPr>
      <w:rFonts w:ascii="Calibri" w:eastAsia="SimSun" w:hAnsi="Calibri" w:cs="Calibr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1922</Words>
  <Characters>1097</Characters>
  <Application>Microsoft Office Word</Application>
  <DocSecurity>0</DocSecurity>
  <Lines>9</Lines>
  <Paragraphs>6</Paragraphs>
  <ScaleCrop>false</ScaleCrop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Отрощенко Сергій Володимирович</cp:lastModifiedBy>
  <cp:revision>15</cp:revision>
  <cp:lastPrinted>2021-05-12T12:58:00Z</cp:lastPrinted>
  <dcterms:created xsi:type="dcterms:W3CDTF">2021-05-12T09:13:00Z</dcterms:created>
  <dcterms:modified xsi:type="dcterms:W3CDTF">2021-05-12T13:23:00Z</dcterms:modified>
</cp:coreProperties>
</file>