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AC4B20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85831">
        <w:t>і</w:t>
      </w:r>
      <w:r w:rsidR="000D6C63">
        <w:t xml:space="preserve"> перебува</w:t>
      </w:r>
      <w:r w:rsidR="00685831">
        <w:t>ють</w:t>
      </w:r>
      <w:r w:rsidR="000D6C63">
        <w:t xml:space="preserve"> у власності держави Україна в особі </w:t>
      </w:r>
      <w:r w:rsidR="00685831">
        <w:t>Управління Служби безпеки України у Хмельницькій області</w:t>
      </w:r>
      <w:r w:rsidR="000D6C63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685831">
        <w:t>Управління Служби безпеки України у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 xml:space="preserve">в комунальну власність Хмельницької міської територіальної громади </w:t>
      </w:r>
      <w:r w:rsidR="00D15035">
        <w:t>квартири № </w:t>
      </w:r>
      <w:r w:rsidR="00685831">
        <w:t>31</w:t>
      </w:r>
      <w:r w:rsidR="00D15035">
        <w:t xml:space="preserve"> на вул. </w:t>
      </w:r>
      <w:r w:rsidR="00685831">
        <w:t>Довженка, 7/1 та квартир № 47, 62</w:t>
      </w:r>
      <w:r w:rsidR="00685831" w:rsidRPr="00685831">
        <w:t xml:space="preserve"> </w:t>
      </w:r>
      <w:r w:rsidR="00685831">
        <w:t>на вул. Лановій, </w:t>
      </w:r>
      <w:r w:rsidR="00364D92">
        <w:t>16-Б</w:t>
      </w:r>
      <w:r w:rsidR="00D15035">
        <w:t xml:space="preserve">, </w:t>
      </w:r>
      <w:r w:rsidR="00364D92">
        <w:t>які перебувають у власності держави Україна в особі Управління Служби безпеки України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4B20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5A13-DCF9-4A4B-B8F8-5A459E1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2021-01-13T09:52:00Z</cp:lastPrinted>
  <dcterms:created xsi:type="dcterms:W3CDTF">2021-04-14T08:11:00Z</dcterms:created>
  <dcterms:modified xsi:type="dcterms:W3CDTF">2021-05-12T12:18:00Z</dcterms:modified>
</cp:coreProperties>
</file>