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C7" w:rsidRPr="00E112AC" w:rsidRDefault="003233C7" w:rsidP="003233C7">
      <w:pPr>
        <w:jc w:val="center"/>
        <w:rPr>
          <w:rFonts w:ascii="Times New Roman" w:eastAsia="Times New Roman" w:hAnsi="Times New Roman"/>
          <w:color w:val="000000"/>
          <w:lang w:val="uk-UA" w:eastAsia="ru-RU"/>
        </w:rPr>
      </w:pPr>
      <w:r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C7" w:rsidRPr="00E112AC" w:rsidRDefault="003233C7" w:rsidP="003233C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3233C7" w:rsidRPr="00E112AC" w:rsidRDefault="003233C7" w:rsidP="003233C7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E112A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:rsidR="003233C7" w:rsidRPr="00E112AC" w:rsidRDefault="003233C7" w:rsidP="003233C7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3C7" w:rsidRPr="002450ED" w:rsidRDefault="003233C7" w:rsidP="003233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2450ED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3233C7" w:rsidRPr="002450ED" w:rsidRDefault="003233C7" w:rsidP="003233C7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2450ED">
                        <w:rPr>
                          <w:rFonts w:ascii="Times New Roman" w:hAnsi="Times New Roman"/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112A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:rsidR="003233C7" w:rsidRPr="00E112AC" w:rsidRDefault="003233C7" w:rsidP="003233C7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E112A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:rsidR="003233C7" w:rsidRPr="00E112AC" w:rsidRDefault="003233C7" w:rsidP="003233C7">
      <w:pPr>
        <w:rPr>
          <w:rFonts w:ascii="Times New Roman" w:eastAsia="Times New Roman" w:hAnsi="Times New Roman"/>
          <w:color w:val="000000"/>
          <w:lang w:val="uk-UA"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3C7" w:rsidRPr="008A3F13" w:rsidRDefault="003233C7" w:rsidP="003233C7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3233C7" w:rsidRPr="008A3F13" w:rsidRDefault="003233C7" w:rsidP="003233C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3C7" w:rsidRPr="00557C8C" w:rsidRDefault="003233C7" w:rsidP="003233C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57C8C">
                              <w:rPr>
                                <w:rFonts w:ascii="Times New Roman" w:hAnsi="Times New Roman"/>
                              </w:rPr>
                              <w:t>21.04.20</w:t>
                            </w:r>
                            <w:r w:rsidRPr="00557C8C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557C8C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3233C7" w:rsidRPr="00557C8C" w:rsidRDefault="003233C7" w:rsidP="003233C7">
                      <w:pPr>
                        <w:rPr>
                          <w:rFonts w:ascii="Times New Roman" w:hAnsi="Times New Roman"/>
                        </w:rPr>
                      </w:pPr>
                      <w:r w:rsidRPr="00557C8C">
                        <w:rPr>
                          <w:rFonts w:ascii="Times New Roman" w:hAnsi="Times New Roman"/>
                        </w:rPr>
                        <w:t>21.04.20</w:t>
                      </w:r>
                      <w:r w:rsidRPr="00557C8C"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557C8C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233C7" w:rsidRPr="00E112AC" w:rsidRDefault="003233C7" w:rsidP="003233C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E112AC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E112AC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E112AC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E112AC">
        <w:rPr>
          <w:rFonts w:ascii="Times New Roman" w:eastAsia="Times New Roman" w:hAnsi="Times New Roman"/>
          <w:color w:val="000000"/>
          <w:lang w:val="uk-UA" w:eastAsia="ru-RU"/>
        </w:rPr>
        <w:tab/>
      </w:r>
      <w:proofErr w:type="spellStart"/>
      <w:r w:rsidRPr="00E112AC">
        <w:rPr>
          <w:rFonts w:ascii="Times New Roman" w:eastAsia="Times New Roman" w:hAnsi="Times New Roman"/>
          <w:color w:val="000000"/>
          <w:lang w:val="uk-UA" w:eastAsia="ru-RU"/>
        </w:rPr>
        <w:t>м.Хмельницький</w:t>
      </w:r>
      <w:proofErr w:type="spellEnd"/>
    </w:p>
    <w:p w:rsidR="003233C7" w:rsidRDefault="003233C7" w:rsidP="003233C7">
      <w:pPr>
        <w:ind w:right="5386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</w:p>
    <w:p w:rsidR="00D817CA" w:rsidRPr="003233C7" w:rsidRDefault="003233C7" w:rsidP="003233C7">
      <w:pPr>
        <w:ind w:right="5386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Про затвердження проекту землеустрою щодо відведення земельної ділянки, погодження технічних документацій із землеустрою щодо встановлення меж частини земельної ділянки, на яку поширюється право сервітуту та зміну коду КВЦПЗ земельних ділянок</w:t>
      </w:r>
    </w:p>
    <w:p w:rsidR="003233C7" w:rsidRPr="003233C7" w:rsidRDefault="003233C7" w:rsidP="003233C7">
      <w:pPr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</w:p>
    <w:p w:rsidR="003233C7" w:rsidRPr="003233C7" w:rsidRDefault="003233C7" w:rsidP="003233C7">
      <w:pPr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</w:p>
    <w:p w:rsidR="00D817CA" w:rsidRPr="003233C7" w:rsidRDefault="00D817CA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 кодексом України, Законами України «Про місцеве самоврядування в Україні», «Про оренду землі», «Про землеустрій», «Про Державний земельний кадастр»,</w:t>
      </w:r>
      <w:r w:rsidR="003A2D35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 Прикінцевими та перехідними положеннями Закону України «</w:t>
      </w:r>
      <w:r w:rsidR="003A2D35" w:rsidRPr="003233C7">
        <w:rPr>
          <w:rFonts w:ascii="Times New Roman" w:hAnsi="Times New Roman" w:cs="Times New Roman"/>
          <w:bCs/>
          <w:noProof/>
          <w:color w:val="000000" w:themeColor="text1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 w:rsidR="003A2D35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»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 міська рада</w:t>
      </w:r>
    </w:p>
    <w:p w:rsidR="003233C7" w:rsidRPr="003233C7" w:rsidRDefault="003233C7" w:rsidP="003233C7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noProof/>
          <w:color w:val="000000" w:themeColor="text1"/>
          <w:lang w:val="uk-UA"/>
        </w:rPr>
      </w:pPr>
    </w:p>
    <w:p w:rsidR="00D817CA" w:rsidRPr="003233C7" w:rsidRDefault="00D817CA" w:rsidP="003233C7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ВИРІШИЛА:</w:t>
      </w:r>
    </w:p>
    <w:p w:rsidR="00D817CA" w:rsidRPr="003233C7" w:rsidRDefault="00D817CA" w:rsidP="003233C7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</w:p>
    <w:p w:rsidR="0036214D" w:rsidRPr="003233C7" w:rsidRDefault="0036214D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1. </w:t>
      </w: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Змінити код КВЦПЗ земельної ділянки по </w:t>
      </w:r>
      <w:r w:rsidR="003233C7">
        <w:rPr>
          <w:rFonts w:ascii="Times New Roman" w:hAnsi="Times New Roman" w:cs="Times New Roman"/>
          <w:noProof/>
          <w:color w:val="000000" w:themeColor="text1"/>
          <w:lang w:val="uk-UA"/>
        </w:rPr>
        <w:t>вул.</w:t>
      </w:r>
      <w:r w:rsidR="00921F19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Коновальця</w:t>
      </w:r>
      <w:r w:rsidR="003233C7">
        <w:rPr>
          <w:rFonts w:ascii="Times New Roman" w:hAnsi="Times New Roman" w:cs="Times New Roman"/>
          <w:noProof/>
          <w:color w:val="000000" w:themeColor="text1"/>
          <w:lang w:val="uk-UA"/>
        </w:rPr>
        <w:t>,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11, площею 2500 м</w:t>
      </w:r>
      <w:r w:rsidRPr="003233C7">
        <w:rPr>
          <w:rFonts w:ascii="Times New Roman" w:hAnsi="Times New Roman" w:cs="Times New Roman"/>
          <w:noProof/>
          <w:color w:val="000000" w:themeColor="text1"/>
          <w:vertAlign w:val="superscript"/>
          <w:lang w:val="uk-UA"/>
        </w:rPr>
        <w:t>2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, кадастровий номер 68</w:t>
      </w:r>
      <w:r w:rsidR="003233C7">
        <w:rPr>
          <w:rFonts w:ascii="Times New Roman" w:hAnsi="Times New Roman" w:cs="Times New Roman"/>
          <w:noProof/>
          <w:color w:val="000000" w:themeColor="text1"/>
          <w:lang w:val="uk-UA"/>
        </w:rPr>
        <w:t>10100000:03:002:0076 з «03.14-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для розміщення та постійної діяльності органів і підрозділів ДСНС</w:t>
      </w:r>
      <w:r w:rsidR="003233C7">
        <w:rPr>
          <w:rFonts w:ascii="Times New Roman" w:hAnsi="Times New Roman" w:cs="Times New Roman"/>
          <w:noProof/>
          <w:color w:val="000000" w:themeColor="text1"/>
          <w:lang w:val="uk-UA"/>
        </w:rPr>
        <w:t>» на «02.10-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для будівництва і обслуговування багатоквартирного житлового будинку з об’єктами торгово-розважальної та ринкової інфраструктури, відповідно до поданого клопотання </w:t>
      </w:r>
      <w:r w:rsidR="003A2D35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У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правління земельних ресурсів.</w:t>
      </w:r>
    </w:p>
    <w:p w:rsidR="0036214D" w:rsidRPr="003233C7" w:rsidRDefault="0036214D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2. </w:t>
      </w: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Змінити код КВЦПЗ земельної ділянки по </w:t>
      </w:r>
      <w:r w:rsidR="003233C7">
        <w:rPr>
          <w:rFonts w:ascii="Times New Roman" w:hAnsi="Times New Roman" w:cs="Times New Roman"/>
          <w:noProof/>
          <w:color w:val="000000" w:themeColor="text1"/>
          <w:lang w:val="uk-UA"/>
        </w:rPr>
        <w:t>вул.Мирного,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7/1, площею 6400 м</w:t>
      </w:r>
      <w:r w:rsidRPr="003233C7">
        <w:rPr>
          <w:rFonts w:ascii="Times New Roman" w:hAnsi="Times New Roman" w:cs="Times New Roman"/>
          <w:noProof/>
          <w:color w:val="000000" w:themeColor="text1"/>
          <w:vertAlign w:val="superscript"/>
          <w:lang w:val="uk-UA"/>
        </w:rPr>
        <w:t>2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, кадастровий номер 681</w:t>
      </w:r>
      <w:r w:rsidR="003233C7">
        <w:rPr>
          <w:rFonts w:ascii="Times New Roman" w:hAnsi="Times New Roman" w:cs="Times New Roman"/>
          <w:noProof/>
          <w:color w:val="000000" w:themeColor="text1"/>
          <w:lang w:val="uk-UA"/>
        </w:rPr>
        <w:t>0100000:16:006:0029 з «02.03-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для будівництва і обслуговування багатоквартирного житлового будинку</w:t>
      </w:r>
      <w:r w:rsidR="003233C7">
        <w:rPr>
          <w:rFonts w:ascii="Times New Roman" w:hAnsi="Times New Roman" w:cs="Times New Roman"/>
          <w:noProof/>
          <w:color w:val="000000" w:themeColor="text1"/>
          <w:lang w:val="uk-UA"/>
        </w:rPr>
        <w:t>» на «02.10-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для будівництва і обслуговування багатоквартирного житлового будинку з об’єктами торгово-розважальної та ринкової інфраструктури, відповідно до поданого клопотання </w:t>
      </w:r>
      <w:r w:rsidR="003A2D35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У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правління земельних ресурсів.</w:t>
      </w:r>
    </w:p>
    <w:p w:rsidR="005C39DC" w:rsidRPr="003233C7" w:rsidRDefault="005C39DC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3. Затвердити юридичній особі проект землеустрою щодо відведення земельної ділянки згідно з додатком.</w:t>
      </w:r>
    </w:p>
    <w:p w:rsidR="00953352" w:rsidRPr="003233C7" w:rsidRDefault="003A2D35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4</w:t>
      </w:r>
      <w:r w:rsidR="00953352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. </w:t>
      </w:r>
      <w:r w:rsidR="0036214D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Погодити акціонерному товариству «Хмельницькобленерго»</w:t>
      </w:r>
      <w:r w:rsidR="00953352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 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r w:rsid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вул.Зарічанській,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52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</w:t>
      </w:r>
      <w:r w:rsidR="005807DE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кадастровий номер 681010000:03:005:0137 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площею 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65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м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із загальної площі 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9200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м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, на яку поширюється право сервітуту </w:t>
      </w:r>
      <w:r w:rsidR="00953352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для </w:t>
      </w:r>
      <w:r w:rsidR="00F37392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обслуговування приміщення трансформаторної підстанції КТП-685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</w:t>
      </w:r>
    </w:p>
    <w:p w:rsidR="00953352" w:rsidRPr="003233C7" w:rsidRDefault="003A2D35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4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1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. Доручити </w:t>
      </w: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У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правлінню земельних ресурсів підготувати проект договору на встановлення платного строкового земельного сервітуту на земельну ділянку </w:t>
      </w:r>
      <w:r w:rsid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по вул.Зарічанській,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52</w:t>
      </w:r>
      <w:r w:rsidR="005807DE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кадастровий номер 681010000:03:005:0137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площею 65 м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із загальної площі</w:t>
      </w:r>
      <w:r w:rsidR="005807DE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9200 м</w:t>
      </w:r>
      <w:r w:rsidR="00F3739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</w:t>
      </w:r>
      <w:r w:rsidR="005807DE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для </w:t>
      </w:r>
      <w:r w:rsidR="005807DE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обслуговування приміщення трансформаторної підстанції КТП-685 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терміном </w:t>
      </w:r>
      <w:r w:rsidR="005807DE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на 3 роки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</w:t>
      </w:r>
    </w:p>
    <w:p w:rsidR="00953352" w:rsidRPr="003233C7" w:rsidRDefault="003A2D35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4</w:t>
      </w:r>
      <w:r w:rsidR="00004354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2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 Встановити плату за користування платним строковим земельним с</w:t>
      </w:r>
      <w:r w:rsidR="00004354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ервітутом на земельну ділянку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</w:t>
      </w:r>
      <w:r w:rsid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по вул.Зарічанській,</w:t>
      </w:r>
      <w:r w:rsidR="00004354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52 кадастровий номер 681010000:03:005:0137 площею </w:t>
      </w:r>
      <w:r w:rsidR="00004354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lastRenderedPageBreak/>
        <w:t>65 м</w:t>
      </w:r>
      <w:r w:rsidR="00004354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004354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із загальної площі 9200 м</w:t>
      </w:r>
      <w:r w:rsidR="00004354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004354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в розмірі 3 відсотки від нормативної грошової оцінки земельної ділянки.</w:t>
      </w:r>
    </w:p>
    <w:p w:rsidR="00C83D0F" w:rsidRPr="003233C7" w:rsidRDefault="003A2D35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5</w:t>
      </w:r>
      <w:r w:rsidR="00C83D0F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. Погодити акціонерному товариству «Хмельницькобленерго» 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технічну документацію із землеустрою щодо встановлення меж ча</w:t>
      </w:r>
      <w:r w:rsid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стини земельної ділянки по вул.Мирного,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7/1 кадастровий номер 681010000:16:006:0029 площею 62 м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із загальної площі 6400 м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, на яку поширюється право сервітуту </w:t>
      </w:r>
      <w:r w:rsidR="00C83D0F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для обслуговування приміщення трансформаторної підстанції КТП-806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</w:t>
      </w:r>
    </w:p>
    <w:p w:rsidR="00C83D0F" w:rsidRPr="003233C7" w:rsidRDefault="003A2D35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5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1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. Доручити </w:t>
      </w: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У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r w:rsid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вул.Мирного,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7/1 кадастровий номер 681010000:16:006:0029 площею 62 м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із загальної площі 6400 м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для </w:t>
      </w:r>
      <w:r w:rsidR="00C83D0F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обслуговування приміщення трансформаторної підстанції КТП-</w:t>
      </w:r>
      <w:r w:rsidR="00E0708A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806</w:t>
      </w:r>
      <w:r w:rsidR="00C83D0F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 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терміном на 3 роки.</w:t>
      </w:r>
    </w:p>
    <w:p w:rsidR="00004354" w:rsidRPr="003233C7" w:rsidRDefault="003A2D35" w:rsidP="003233C7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5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2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. Встановити плату за користування платним строковим земельним сервітутом на земельну ділянку по </w:t>
      </w:r>
      <w:r w:rsid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вул.Мирного,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7/1 кадастровий номер 681010000:16:006:0029 площею 62 м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із загальної площі 6400 м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C83D0F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в розмірі 3 відсотки від нормативної грошової оцінки земельної ділянки.</w:t>
      </w:r>
    </w:p>
    <w:p w:rsidR="00E0708A" w:rsidRPr="003233C7" w:rsidRDefault="003A2D35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6</w:t>
      </w:r>
      <w:r w:rsidR="00E0708A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. Погодити акціонерному товариству «Хмельницькобленерго» 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технічну документацію із землеустрою щодо встановлення меж ча</w:t>
      </w:r>
      <w:r w:rsid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стини земельної ділянки по вул.Коновальця,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11 кадастровий номер 681010000:03:002:0076 площею 26 м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із загальної площі 2500 м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, на яку поширюється право сервітуту </w:t>
      </w:r>
      <w:r w:rsidR="00E0708A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для обслуговування приміщення трансформаторної підстанції КТП-812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</w:t>
      </w:r>
    </w:p>
    <w:p w:rsidR="00E0708A" w:rsidRPr="003233C7" w:rsidRDefault="003A2D35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6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.1. Доручити </w:t>
      </w: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У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правлінню земельних ресурсів підготувати проект договору на встановлення платного строкового земельного сервіт</w:t>
      </w:r>
      <w:r w:rsid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уту на земельну ділянку по вул.Коновальця,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11 кадастровий номер 681010000:03:002:0076 площею 26 м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із загальної площі 2500 м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 xml:space="preserve">2 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для </w:t>
      </w:r>
      <w:r w:rsidR="00E0708A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обслуговування приміщення трансформаторної підстанції КТП-812 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терміном на 3 роки.</w:t>
      </w:r>
    </w:p>
    <w:p w:rsidR="00004354" w:rsidRPr="003233C7" w:rsidRDefault="003A2D35" w:rsidP="003233C7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6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.2. Встановити плату за користування платним строковим земельним сервітутом на земельну ділянку по </w:t>
      </w:r>
      <w:r w:rsid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вул.Коновальця,</w:t>
      </w:r>
      <w:r w:rsidR="008946F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11 кадастровий номер 681010000:03:002:0076 площею 26 м</w:t>
      </w:r>
      <w:r w:rsidR="008946F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8946F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із загальної площі 2500 м</w:t>
      </w:r>
      <w:r w:rsidR="008946F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vertAlign w:val="superscript"/>
          <w:lang w:val="uk-UA"/>
        </w:rPr>
        <w:t>2</w:t>
      </w:r>
      <w:r w:rsidR="00E0708A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 xml:space="preserve"> в розмірі 3 відсотки від нормативної грошової оцінки земельної ділянки.</w:t>
      </w:r>
    </w:p>
    <w:p w:rsidR="00953352" w:rsidRPr="003233C7" w:rsidRDefault="003A2D35" w:rsidP="003233C7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7</w:t>
      </w:r>
      <w:r w:rsidR="00953352" w:rsidRPr="003233C7"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uk-UA"/>
        </w:rPr>
        <w:t>. Зареєструвати право платного строкового земельного сервітуту на земельну ділянку в установленому законом порядку.</w:t>
      </w:r>
    </w:p>
    <w:p w:rsidR="00D817CA" w:rsidRPr="003233C7" w:rsidRDefault="003A2D35" w:rsidP="003233C7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8</w:t>
      </w:r>
      <w:r w:rsidR="00D817CA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D817CA" w:rsidRPr="003233C7" w:rsidRDefault="003A2D35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9</w:t>
      </w:r>
      <w:r w:rsidR="00D817CA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D817CA" w:rsidRPr="003233C7" w:rsidRDefault="003A2D35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10</w:t>
      </w:r>
      <w:r w:rsidR="00D817CA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r w:rsidR="003233C7">
        <w:rPr>
          <w:rFonts w:ascii="Times New Roman" w:hAnsi="Times New Roman" w:cs="Times New Roman"/>
          <w:noProof/>
          <w:color w:val="000000" w:themeColor="text1"/>
          <w:lang w:val="uk-UA"/>
        </w:rPr>
        <w:t>М.</w:t>
      </w:r>
      <w:r w:rsidR="00453465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 xml:space="preserve">Ваврищука і 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У</w:t>
      </w:r>
      <w:r w:rsidR="00453465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правління земельних ресурсів</w:t>
      </w:r>
      <w:r w:rsidR="00D817CA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.</w:t>
      </w:r>
    </w:p>
    <w:p w:rsidR="00D817CA" w:rsidRPr="003233C7" w:rsidRDefault="00D817CA" w:rsidP="003233C7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1</w:t>
      </w:r>
      <w:r w:rsidR="003A2D35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1</w:t>
      </w: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D817CA" w:rsidRPr="003233C7" w:rsidRDefault="00D817CA" w:rsidP="003233C7">
      <w:pPr>
        <w:ind w:right="-5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</w:p>
    <w:p w:rsidR="003A2D35" w:rsidRPr="003233C7" w:rsidRDefault="003A2D35" w:rsidP="003233C7">
      <w:pPr>
        <w:ind w:right="-5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</w:p>
    <w:p w:rsidR="003A2D35" w:rsidRPr="003233C7" w:rsidRDefault="003A2D35" w:rsidP="003233C7">
      <w:pPr>
        <w:ind w:right="-5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</w:p>
    <w:p w:rsidR="00D817CA" w:rsidRPr="003233C7" w:rsidRDefault="003233C7" w:rsidP="003233C7">
      <w:pPr>
        <w:ind w:right="-5"/>
        <w:jc w:val="both"/>
        <w:rPr>
          <w:rFonts w:ascii="Times New Roman" w:hAnsi="Times New Roman" w:cs="Times New Roman"/>
          <w:noProof/>
          <w:color w:val="000000" w:themeColor="text1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lang w:val="uk-UA"/>
        </w:rPr>
        <w:t>Міський голова</w:t>
      </w:r>
      <w:r>
        <w:rPr>
          <w:rFonts w:ascii="Times New Roman" w:hAnsi="Times New Roman" w:cs="Times New Roman"/>
          <w:noProof/>
          <w:color w:val="000000" w:themeColor="text1"/>
          <w:lang w:val="uk-UA"/>
        </w:rPr>
        <w:tab/>
      </w:r>
      <w:r>
        <w:rPr>
          <w:rFonts w:ascii="Times New Roman" w:hAnsi="Times New Roman" w:cs="Times New Roman"/>
          <w:noProof/>
          <w:color w:val="000000" w:themeColor="text1"/>
          <w:lang w:val="uk-UA"/>
        </w:rPr>
        <w:tab/>
      </w:r>
      <w:r>
        <w:rPr>
          <w:rFonts w:ascii="Times New Roman" w:hAnsi="Times New Roman" w:cs="Times New Roman"/>
          <w:noProof/>
          <w:color w:val="000000" w:themeColor="text1"/>
          <w:lang w:val="uk-UA"/>
        </w:rPr>
        <w:tab/>
      </w:r>
      <w:r>
        <w:rPr>
          <w:rFonts w:ascii="Times New Roman" w:hAnsi="Times New Roman" w:cs="Times New Roman"/>
          <w:noProof/>
          <w:color w:val="000000" w:themeColor="text1"/>
          <w:lang w:val="uk-UA"/>
        </w:rPr>
        <w:tab/>
      </w:r>
      <w:r>
        <w:rPr>
          <w:rFonts w:ascii="Times New Roman" w:hAnsi="Times New Roman" w:cs="Times New Roman"/>
          <w:noProof/>
          <w:color w:val="000000" w:themeColor="text1"/>
          <w:lang w:val="uk-UA"/>
        </w:rPr>
        <w:tab/>
      </w:r>
      <w:r>
        <w:rPr>
          <w:rFonts w:ascii="Times New Roman" w:hAnsi="Times New Roman" w:cs="Times New Roman"/>
          <w:noProof/>
          <w:color w:val="000000" w:themeColor="text1"/>
          <w:lang w:val="uk-UA"/>
        </w:rPr>
        <w:tab/>
      </w:r>
      <w:r>
        <w:rPr>
          <w:rFonts w:ascii="Times New Roman" w:hAnsi="Times New Roman" w:cs="Times New Roman"/>
          <w:noProof/>
          <w:color w:val="000000" w:themeColor="text1"/>
          <w:lang w:val="uk-UA"/>
        </w:rPr>
        <w:tab/>
      </w:r>
      <w:r>
        <w:rPr>
          <w:rFonts w:ascii="Times New Roman" w:hAnsi="Times New Roman" w:cs="Times New Roman"/>
          <w:noProof/>
          <w:color w:val="000000" w:themeColor="text1"/>
          <w:lang w:val="uk-UA"/>
        </w:rPr>
        <w:tab/>
      </w:r>
      <w:r>
        <w:rPr>
          <w:rFonts w:ascii="Times New Roman" w:hAnsi="Times New Roman" w:cs="Times New Roman"/>
          <w:noProof/>
          <w:color w:val="000000" w:themeColor="text1"/>
          <w:lang w:val="uk-UA"/>
        </w:rPr>
        <w:tab/>
        <w:t>О.</w:t>
      </w:r>
      <w:r w:rsidR="00D817CA"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СИМЧИШИН</w:t>
      </w:r>
    </w:p>
    <w:p w:rsidR="003233C7" w:rsidRDefault="003233C7" w:rsidP="003233C7">
      <w:pPr>
        <w:widowControl/>
        <w:suppressAutoHyphens w:val="0"/>
        <w:rPr>
          <w:rFonts w:ascii="Times New Roman" w:hAnsi="Times New Roman" w:cs="Times New Roman"/>
          <w:noProof/>
          <w:color w:val="000000" w:themeColor="text1"/>
          <w:lang w:val="uk-UA"/>
        </w:rPr>
      </w:pPr>
    </w:p>
    <w:p w:rsidR="003233C7" w:rsidRPr="003233C7" w:rsidRDefault="003233C7" w:rsidP="003233C7">
      <w:pPr>
        <w:widowControl/>
        <w:suppressAutoHyphens w:val="0"/>
        <w:rPr>
          <w:rFonts w:ascii="Times New Roman" w:hAnsi="Times New Roman" w:cs="Times New Roman"/>
          <w:noProof/>
          <w:color w:val="000000" w:themeColor="text1"/>
          <w:lang w:val="uk-UA"/>
        </w:rPr>
        <w:sectPr w:rsidR="003233C7" w:rsidRPr="003233C7" w:rsidSect="003233C7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3233C7" w:rsidRPr="00F91222" w:rsidRDefault="003233C7" w:rsidP="003233C7">
      <w:pPr>
        <w:jc w:val="right"/>
        <w:rPr>
          <w:rFonts w:ascii="Times New Roman" w:hAnsi="Times New Roman"/>
          <w:i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lastRenderedPageBreak/>
        <w:t>Додаток</w:t>
      </w:r>
    </w:p>
    <w:p w:rsidR="003233C7" w:rsidRPr="00F91222" w:rsidRDefault="003233C7" w:rsidP="003233C7">
      <w:pPr>
        <w:jc w:val="right"/>
        <w:rPr>
          <w:rFonts w:ascii="Times New Roman" w:hAnsi="Times New Roman"/>
          <w:i/>
          <w:color w:val="000000"/>
          <w:lang w:val="uk-UA"/>
        </w:rPr>
      </w:pPr>
      <w:r w:rsidRPr="00F91222">
        <w:rPr>
          <w:rFonts w:ascii="Times New Roman" w:hAnsi="Times New Roman"/>
          <w:i/>
          <w:color w:val="000000"/>
          <w:lang w:val="uk-UA"/>
        </w:rPr>
        <w:t>до рішення сесії міської ради</w:t>
      </w:r>
    </w:p>
    <w:p w:rsidR="003233C7" w:rsidRPr="00F91222" w:rsidRDefault="003233C7" w:rsidP="003233C7">
      <w:pPr>
        <w:jc w:val="right"/>
        <w:rPr>
          <w:rFonts w:ascii="Times New Roman" w:hAnsi="Times New Roman"/>
          <w:i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від 21.04.2021 №102</w:t>
      </w:r>
    </w:p>
    <w:p w:rsidR="005C39DC" w:rsidRPr="003233C7" w:rsidRDefault="005C39DC" w:rsidP="003233C7">
      <w:pPr>
        <w:jc w:val="center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СПИСОК</w:t>
      </w:r>
    </w:p>
    <w:p w:rsidR="005C39DC" w:rsidRPr="003233C7" w:rsidRDefault="005C39DC" w:rsidP="003233C7">
      <w:pPr>
        <w:jc w:val="center"/>
        <w:rPr>
          <w:rFonts w:ascii="Times New Roman" w:hAnsi="Times New Roman" w:cs="Times New Roman"/>
          <w:noProof/>
          <w:color w:val="000000" w:themeColor="text1"/>
          <w:lang w:val="uk-UA"/>
        </w:rPr>
      </w:pPr>
      <w:r w:rsidRPr="003233C7">
        <w:rPr>
          <w:rFonts w:ascii="Times New Roman" w:hAnsi="Times New Roman" w:cs="Times New Roman"/>
          <w:noProof/>
          <w:color w:val="000000" w:themeColor="text1"/>
          <w:lang w:val="uk-UA"/>
        </w:rPr>
        <w:t>юридичних осіб, яким затверджуються проекти землеустрою що</w:t>
      </w:r>
      <w:r w:rsidR="003233C7">
        <w:rPr>
          <w:rFonts w:ascii="Times New Roman" w:hAnsi="Times New Roman" w:cs="Times New Roman"/>
          <w:noProof/>
          <w:color w:val="000000" w:themeColor="text1"/>
          <w:lang w:val="uk-UA"/>
        </w:rPr>
        <w:t>до відведення земельних ділянок</w:t>
      </w:r>
    </w:p>
    <w:tbl>
      <w:tblPr>
        <w:tblW w:w="1524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62"/>
        <w:gridCol w:w="2821"/>
        <w:gridCol w:w="5575"/>
        <w:gridCol w:w="2730"/>
        <w:gridCol w:w="915"/>
      </w:tblGrid>
      <w:tr w:rsidR="003233C7" w:rsidRPr="003233C7" w:rsidTr="003233C7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№</w:t>
            </w:r>
          </w:p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п\п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 xml:space="preserve">Назва </w:t>
            </w:r>
            <w:r w:rsidRPr="003233C7"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юридичних осіб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Площа,</w:t>
            </w:r>
          </w:p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м</w:t>
            </w: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3233C7" w:rsidRPr="003233C7" w:rsidTr="00935A9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9DC" w:rsidRPr="003233C7" w:rsidRDefault="005C39DC" w:rsidP="003233C7">
            <w:pPr>
              <w:ind w:left="21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1.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9DC" w:rsidRPr="003233C7" w:rsidRDefault="005C39DC" w:rsidP="003233C7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Хмельницький національний університет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9DC" w:rsidRPr="003233C7" w:rsidRDefault="003233C7" w:rsidP="003233C7">
            <w:pPr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м.</w:t>
            </w:r>
            <w:r w:rsidR="005C39DC" w:rsidRPr="003233C7"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Хмельницький,</w:t>
            </w:r>
          </w:p>
          <w:p w:rsidR="005C39DC" w:rsidRPr="003233C7" w:rsidRDefault="003233C7" w:rsidP="003233C7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вул.Інститутська,</w:t>
            </w:r>
            <w:r w:rsidR="005C39DC"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7/1-Б</w:t>
            </w:r>
          </w:p>
          <w:p w:rsidR="005C39DC" w:rsidRPr="003233C7" w:rsidRDefault="005C39DC" w:rsidP="003233C7">
            <w:pPr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6810100000:09:006:0284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 xml:space="preserve">під складське приміщення </w:t>
            </w:r>
            <w:r w:rsidRPr="003233C7"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(рішення п’ятдесятої сесії міської ради від 27.05.2015 №36, наказ Міністерства освіти та науки України від 19.05.2016 №539, реєстраційний номер об’єкта нерухомого майна 1048544968101)</w:t>
            </w:r>
          </w:p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9DC" w:rsidRPr="003233C7" w:rsidRDefault="003233C7" w:rsidP="003233C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03.02</w:t>
            </w:r>
            <w:r w:rsidR="005C39DC" w:rsidRPr="003233C7">
              <w:rPr>
                <w:rFonts w:ascii="Times New Roman" w:hAnsi="Times New Roman" w:cs="Times New Roman"/>
                <w:noProof/>
                <w:color w:val="000000" w:themeColor="text1"/>
                <w:lang w:val="uk-UA"/>
              </w:rPr>
              <w:t>-для будівництва та обслуговування будівель закладів освіти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9DC" w:rsidRPr="003233C7" w:rsidRDefault="005C39DC" w:rsidP="003233C7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</w:pPr>
            <w:r w:rsidRPr="003233C7">
              <w:rPr>
                <w:rFonts w:ascii="Times New Roman" w:hAnsi="Times New Roman" w:cs="Times New Roman"/>
                <w:bCs/>
                <w:noProof/>
                <w:color w:val="000000" w:themeColor="text1"/>
                <w:lang w:val="uk-UA"/>
              </w:rPr>
              <w:t>1142</w:t>
            </w:r>
          </w:p>
        </w:tc>
      </w:tr>
    </w:tbl>
    <w:p w:rsidR="003233C7" w:rsidRDefault="003233C7" w:rsidP="003233C7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</w:pPr>
    </w:p>
    <w:p w:rsidR="003233C7" w:rsidRPr="001D6358" w:rsidRDefault="003233C7" w:rsidP="003233C7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3233C7" w:rsidRPr="001D6358" w:rsidRDefault="003233C7" w:rsidP="003233C7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233C7" w:rsidRPr="001D6358" w:rsidRDefault="003233C7" w:rsidP="003233C7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3233C7" w:rsidRPr="001D6358" w:rsidRDefault="003233C7" w:rsidP="003233C7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3233C7" w:rsidRPr="001D6358" w:rsidRDefault="003233C7" w:rsidP="003233C7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233C7" w:rsidRPr="001D6358" w:rsidRDefault="003233C7" w:rsidP="003233C7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В.о. начальника управління земельних</w:t>
      </w:r>
    </w:p>
    <w:p w:rsidR="003233C7" w:rsidRDefault="003233C7" w:rsidP="003233C7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bookmarkStart w:id="0" w:name="_GoBack"/>
      <w:bookmarkEnd w:id="0"/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Л.МАТВЕЄВА</w:t>
      </w:r>
    </w:p>
    <w:sectPr w:rsidR="003233C7" w:rsidSect="003233C7">
      <w:pgSz w:w="16838" w:h="11906" w:orient="landscape"/>
      <w:pgMar w:top="993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CA"/>
    <w:rsid w:val="00004354"/>
    <w:rsid w:val="002221A5"/>
    <w:rsid w:val="003233C7"/>
    <w:rsid w:val="003513A8"/>
    <w:rsid w:val="0036214D"/>
    <w:rsid w:val="003A2D35"/>
    <w:rsid w:val="00453465"/>
    <w:rsid w:val="005807DE"/>
    <w:rsid w:val="005C39DC"/>
    <w:rsid w:val="005C79DF"/>
    <w:rsid w:val="006F3384"/>
    <w:rsid w:val="00841B73"/>
    <w:rsid w:val="00856166"/>
    <w:rsid w:val="008946FA"/>
    <w:rsid w:val="00921F19"/>
    <w:rsid w:val="00953352"/>
    <w:rsid w:val="00A24DE4"/>
    <w:rsid w:val="00C83D0F"/>
    <w:rsid w:val="00D817CA"/>
    <w:rsid w:val="00E0708A"/>
    <w:rsid w:val="00EE553D"/>
    <w:rsid w:val="00F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7CA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D817CA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5">
    <w:name w:val="Знак"/>
    <w:basedOn w:val="a"/>
    <w:rsid w:val="00953352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36214D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1F19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1F1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ий текст 21"/>
    <w:basedOn w:val="a"/>
    <w:rsid w:val="005C39D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7CA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D817CA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5">
    <w:name w:val="Знак"/>
    <w:basedOn w:val="a"/>
    <w:rsid w:val="00953352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36214D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1F19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1F1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ий текст 21"/>
    <w:basedOn w:val="a"/>
    <w:rsid w:val="005C39D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1D53-438A-41D5-8EF6-4C0B7AE6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4033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2</cp:revision>
  <cp:lastPrinted>2021-03-30T06:23:00Z</cp:lastPrinted>
  <dcterms:created xsi:type="dcterms:W3CDTF">2021-05-06T12:47:00Z</dcterms:created>
  <dcterms:modified xsi:type="dcterms:W3CDTF">2021-05-06T12:47:00Z</dcterms:modified>
</cp:coreProperties>
</file>