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25" w:rsidRPr="00111E2D" w:rsidRDefault="00650125" w:rsidP="00111E2D">
      <w:pPr>
        <w:spacing w:after="0" w:line="240" w:lineRule="auto"/>
        <w:jc w:val="center"/>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75pt" o:ole="" filled="t">
            <v:fill color2="black"/>
            <v:imagedata r:id="rId6" o:title=""/>
          </v:shape>
          <o:OLEObject Type="Embed" ProgID="CorelDRAW" ShapeID="_x0000_i1025" DrawAspect="Content" ObjectID="_1676124220" r:id="rId7"/>
        </w:object>
      </w:r>
    </w:p>
    <w:p w:rsidR="00650125" w:rsidRPr="00111E2D" w:rsidRDefault="00650125" w:rsidP="00111E2D">
      <w:pPr>
        <w:spacing w:after="0" w:line="240" w:lineRule="auto"/>
        <w:jc w:val="center"/>
        <w:rPr>
          <w:rFonts w:ascii="Times New Roman" w:eastAsia="Times New Roman" w:hAnsi="Times New Roman" w:cs="Times New Roman"/>
          <w:sz w:val="16"/>
          <w:szCs w:val="16"/>
          <w:lang w:val="uk-UA" w:eastAsia="ru-RU"/>
        </w:rPr>
      </w:pPr>
    </w:p>
    <w:p w:rsidR="00650125" w:rsidRPr="00111E2D" w:rsidRDefault="00650125" w:rsidP="00111E2D">
      <w:pPr>
        <w:spacing w:after="0" w:line="240" w:lineRule="auto"/>
        <w:jc w:val="center"/>
        <w:rPr>
          <w:rFonts w:ascii="Times New Roman" w:eastAsia="Times New Roman" w:hAnsi="Times New Roman" w:cs="Times New Roman"/>
          <w:sz w:val="30"/>
          <w:szCs w:val="30"/>
          <w:lang w:val="uk-UA" w:eastAsia="ru-RU"/>
        </w:rPr>
      </w:pPr>
      <w:r w:rsidRPr="00111E2D">
        <w:rPr>
          <w:rFonts w:ascii="Times New Roman" w:eastAsia="Times New Roman" w:hAnsi="Times New Roman" w:cs="Times New Roman"/>
          <w:b/>
          <w:bCs/>
          <w:sz w:val="30"/>
          <w:szCs w:val="30"/>
          <w:lang w:val="uk-UA" w:eastAsia="ru-RU"/>
        </w:rPr>
        <w:t>ХМЕЛЬНИЦЬКА МІСЬКА РАДА</w:t>
      </w:r>
    </w:p>
    <w:p w:rsidR="00650125" w:rsidRPr="00111E2D" w:rsidRDefault="00650125" w:rsidP="00111E2D">
      <w:pPr>
        <w:spacing w:after="0" w:line="240" w:lineRule="auto"/>
        <w:jc w:val="center"/>
        <w:rPr>
          <w:rFonts w:ascii="Times New Roman" w:eastAsia="Times New Roman" w:hAnsi="Times New Roman" w:cs="Times New Roman"/>
          <w:b/>
          <w:sz w:val="36"/>
          <w:szCs w:val="30"/>
          <w:lang w:val="uk-UA" w:eastAsia="ru-RU"/>
        </w:rPr>
      </w:pPr>
      <w:r w:rsidRPr="00111E2D">
        <w:rPr>
          <w:rFonts w:ascii="Times New Roman" w:eastAsia="Times New Roman" w:hAnsi="Times New Roman" w:cs="Times New Roman"/>
          <w:b/>
          <w:sz w:val="36"/>
          <w:szCs w:val="30"/>
          <w:lang w:val="uk-UA" w:eastAsia="ru-RU"/>
        </w:rPr>
        <w:t>РІШЕННЯ</w:t>
      </w:r>
    </w:p>
    <w:p w:rsidR="00650125" w:rsidRPr="00111E2D" w:rsidRDefault="00650125" w:rsidP="00111E2D">
      <w:pPr>
        <w:spacing w:after="0" w:line="240" w:lineRule="auto"/>
        <w:jc w:val="center"/>
        <w:rPr>
          <w:rFonts w:ascii="Times New Roman" w:eastAsia="Times New Roman" w:hAnsi="Times New Roman" w:cs="Times New Roman"/>
          <w:b/>
          <w:bCs/>
          <w:sz w:val="36"/>
          <w:szCs w:val="30"/>
          <w:lang w:val="uk-UA" w:eastAsia="ru-RU"/>
        </w:rPr>
      </w:pPr>
      <w:r w:rsidRPr="00111E2D">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14:anchorId="582FD68F" wp14:editId="3E4700B2">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125" w:rsidRPr="001E69AB" w:rsidRDefault="00650125" w:rsidP="00650125">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E0FBAC" id="Прямокутник 4"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zS11e0AIAAL0FAAAOAAAAAAAAAAAAAAAAAC4CAABkcnMvZTJvRG9j&#10;LnhtbFBLAQItABQABgAIAAAAIQC2V/w+3gAAAAcBAAAPAAAAAAAAAAAAAAAAACoFAABkcnMvZG93&#10;bnJldi54bWxQSwUGAAAAAAQABADzAAAANQYAAAAA&#10;" filled="f" stroked="f">
                <v:textbox>
                  <w:txbxContent>
                    <w:p w:rsidR="00650125" w:rsidRPr="001E69AB" w:rsidRDefault="00650125" w:rsidP="00650125">
                      <w:pPr>
                        <w:jc w:val="center"/>
                        <w:rPr>
                          <w:b/>
                          <w:lang w:val="uk-UA"/>
                        </w:rPr>
                      </w:pPr>
                    </w:p>
                  </w:txbxContent>
                </v:textbox>
              </v:rect>
            </w:pict>
          </mc:Fallback>
        </mc:AlternateContent>
      </w:r>
      <w:r w:rsidRPr="00111E2D">
        <w:rPr>
          <w:rFonts w:ascii="Times New Roman" w:eastAsia="Times New Roman" w:hAnsi="Times New Roman" w:cs="Times New Roman"/>
          <w:b/>
          <w:sz w:val="36"/>
          <w:szCs w:val="30"/>
          <w:lang w:val="uk-UA" w:eastAsia="ru-RU"/>
        </w:rPr>
        <w:t>______________________________</w:t>
      </w:r>
    </w:p>
    <w:p w:rsidR="00650125" w:rsidRPr="00111E2D" w:rsidRDefault="00650125" w:rsidP="00111E2D">
      <w:pPr>
        <w:spacing w:after="0" w:line="240" w:lineRule="auto"/>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0288" behindDoc="0" locked="0" layoutInCell="1" allowOverlap="1" wp14:anchorId="44F270D9" wp14:editId="23E019EA">
                <wp:simplePos x="0" y="0"/>
                <wp:positionH relativeFrom="column">
                  <wp:posOffset>1999615</wp:posOffset>
                </wp:positionH>
                <wp:positionV relativeFrom="paragraph">
                  <wp:posOffset>83820</wp:posOffset>
                </wp:positionV>
                <wp:extent cx="412115"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125" w:rsidRPr="001E69AB" w:rsidRDefault="00650125" w:rsidP="00650125">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57.45pt;margin-top:6.6pt;width:32.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" filled="f" stroked="f">
                <v:textbox>
                  <w:txbxContent>
                    <w:p w:rsidR="00650125" w:rsidRPr="001E69AB" w:rsidRDefault="00650125" w:rsidP="00650125">
                      <w:pPr>
                        <w:rPr>
                          <w:lang w:val="uk-UA"/>
                        </w:rPr>
                      </w:pPr>
                    </w:p>
                  </w:txbxContent>
                </v:textbox>
              </v:rect>
            </w:pict>
          </mc:Fallback>
        </mc:AlternateContent>
      </w:r>
      <w:r w:rsidRPr="00111E2D">
        <w:rPr>
          <w:rFonts w:ascii="Times New Roman" w:eastAsia="Times New Roman" w:hAnsi="Times New Roman" w:cs="Times New Roman"/>
          <w:noProof/>
          <w:sz w:val="24"/>
          <w:szCs w:val="24"/>
          <w:lang w:val="uk-UA" w:eastAsia="uk-UA"/>
        </w:rPr>
        <mc:AlternateContent>
          <mc:Choice Requires="wps">
            <w:drawing>
              <wp:anchor distT="0" distB="0" distL="114300" distR="114300" simplePos="0" relativeHeight="251661312" behindDoc="0" locked="0" layoutInCell="1" allowOverlap="1" wp14:anchorId="674EDAC1" wp14:editId="572B1985">
                <wp:simplePos x="0" y="0"/>
                <wp:positionH relativeFrom="column">
                  <wp:posOffset>242570</wp:posOffset>
                </wp:positionH>
                <wp:positionV relativeFrom="paragraph">
                  <wp:posOffset>83820</wp:posOffset>
                </wp:positionV>
                <wp:extent cx="1847850" cy="228600"/>
                <wp:effectExtent l="0" t="0"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125" w:rsidRPr="000A4745" w:rsidRDefault="00650125" w:rsidP="006501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7FF857" id="Прямокутник 1" o:spid="_x0000_s1028" style="position:absolute;margin-left:19.1pt;margin-top:6.6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" filled="f" stroked="f">
                <v:textbox>
                  <w:txbxContent>
                    <w:p w:rsidR="00650125" w:rsidRPr="000A4745" w:rsidRDefault="00650125" w:rsidP="00650125"/>
                  </w:txbxContent>
                </v:textbox>
              </v:rect>
            </w:pict>
          </mc:Fallback>
        </mc:AlternateContent>
      </w:r>
    </w:p>
    <w:p w:rsidR="00650125" w:rsidRPr="00111E2D" w:rsidRDefault="00650125" w:rsidP="00111E2D">
      <w:pPr>
        <w:spacing w:after="0" w:line="240" w:lineRule="auto"/>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від __________________ № _</w:t>
      </w:r>
      <w:r w:rsidR="00111E2D">
        <w:rPr>
          <w:rFonts w:ascii="Times New Roman" w:eastAsia="Times New Roman" w:hAnsi="Times New Roman" w:cs="Times New Roman"/>
          <w:sz w:val="24"/>
          <w:szCs w:val="24"/>
          <w:lang w:val="uk-UA" w:eastAsia="ru-RU"/>
        </w:rPr>
        <w:t>_________</w:t>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proofErr w:type="spellStart"/>
      <w:r w:rsidR="00111E2D">
        <w:rPr>
          <w:rFonts w:ascii="Times New Roman" w:eastAsia="Times New Roman" w:hAnsi="Times New Roman" w:cs="Times New Roman"/>
          <w:sz w:val="24"/>
          <w:szCs w:val="24"/>
          <w:lang w:val="uk-UA" w:eastAsia="ru-RU"/>
        </w:rPr>
        <w:t>м.</w:t>
      </w:r>
      <w:r w:rsidRPr="00111E2D">
        <w:rPr>
          <w:rFonts w:ascii="Times New Roman" w:eastAsia="Times New Roman" w:hAnsi="Times New Roman" w:cs="Times New Roman"/>
          <w:sz w:val="24"/>
          <w:szCs w:val="24"/>
          <w:lang w:val="uk-UA" w:eastAsia="ru-RU"/>
        </w:rPr>
        <w:t>Хмельницький</w:t>
      </w:r>
      <w:proofErr w:type="spellEnd"/>
    </w:p>
    <w:p w:rsidR="00650125" w:rsidRPr="00111E2D" w:rsidRDefault="00650125" w:rsidP="00111E2D">
      <w:pPr>
        <w:spacing w:after="0" w:line="240" w:lineRule="auto"/>
        <w:rPr>
          <w:rFonts w:ascii="Times New Roman" w:eastAsia="Times New Roman" w:hAnsi="Times New Roman" w:cs="Times New Roman"/>
          <w:sz w:val="24"/>
          <w:szCs w:val="24"/>
          <w:lang w:val="uk-UA" w:eastAsia="ru-RU"/>
        </w:rPr>
      </w:pPr>
    </w:p>
    <w:p w:rsidR="00650125" w:rsidRPr="00111E2D" w:rsidRDefault="00650125" w:rsidP="00807E6B">
      <w:pPr>
        <w:spacing w:after="0" w:line="240" w:lineRule="auto"/>
        <w:ind w:right="5385"/>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Про перейменування Хмельницької міської централізованої бібліотечної</w:t>
      </w:r>
      <w:r w:rsidR="00111E2D" w:rsidRPr="00111E2D">
        <w:rPr>
          <w:rFonts w:ascii="Times New Roman" w:eastAsia="Times New Roman" w:hAnsi="Times New Roman" w:cs="Times New Roman"/>
          <w:sz w:val="24"/>
          <w:szCs w:val="24"/>
          <w:lang w:val="uk-UA" w:eastAsia="ru-RU"/>
        </w:rPr>
        <w:t xml:space="preserve"> </w:t>
      </w:r>
      <w:r w:rsidRPr="00111E2D">
        <w:rPr>
          <w:rFonts w:ascii="Times New Roman" w:eastAsia="Times New Roman" w:hAnsi="Times New Roman" w:cs="Times New Roman"/>
          <w:sz w:val="24"/>
          <w:szCs w:val="24"/>
          <w:lang w:val="uk-UA" w:eastAsia="ru-RU"/>
        </w:rPr>
        <w:t xml:space="preserve">системи у </w:t>
      </w:r>
      <w:r w:rsidRPr="00111E2D">
        <w:rPr>
          <w:rFonts w:ascii="Times New Roman" w:eastAsia="Times New Roman" w:hAnsi="Times New Roman" w:cs="Times New Roman"/>
          <w:bCs/>
          <w:sz w:val="24"/>
          <w:szCs w:val="24"/>
          <w:lang w:val="uk-UA" w:eastAsia="ru-RU"/>
        </w:rPr>
        <w:t>Централізовану бібліотечну систему Хмельницької</w:t>
      </w:r>
      <w:r w:rsidRPr="00111E2D">
        <w:rPr>
          <w:rFonts w:ascii="Times New Roman" w:eastAsia="Times New Roman" w:hAnsi="Times New Roman" w:cs="Times New Roman"/>
          <w:bCs/>
          <w:i/>
          <w:iCs/>
          <w:color w:val="000000"/>
          <w:sz w:val="24"/>
          <w:szCs w:val="24"/>
          <w:shd w:val="clear" w:color="auto" w:fill="FFFFFF"/>
          <w:lang w:val="uk-UA" w:eastAsia="ru-RU"/>
        </w:rPr>
        <w:t xml:space="preserve"> </w:t>
      </w:r>
      <w:r w:rsidRPr="00111E2D">
        <w:rPr>
          <w:rFonts w:ascii="Times New Roman" w:eastAsia="Times New Roman" w:hAnsi="Times New Roman" w:cs="Times New Roman"/>
          <w:bCs/>
          <w:color w:val="000000"/>
          <w:sz w:val="24"/>
          <w:szCs w:val="24"/>
          <w:shd w:val="clear" w:color="auto" w:fill="FFFFFF"/>
          <w:lang w:val="uk-UA" w:eastAsia="ru-RU"/>
        </w:rPr>
        <w:t xml:space="preserve">міської </w:t>
      </w:r>
      <w:r w:rsidRPr="00111E2D">
        <w:rPr>
          <w:rFonts w:ascii="Times New Roman" w:eastAsia="Times New Roman" w:hAnsi="Times New Roman" w:cs="Times New Roman"/>
          <w:sz w:val="24"/>
          <w:szCs w:val="24"/>
          <w:lang w:val="uk-UA" w:eastAsia="ru-RU"/>
        </w:rPr>
        <w:t xml:space="preserve">територіальної громади та затвердження </w:t>
      </w:r>
      <w:r w:rsidR="00111E2D" w:rsidRPr="00111E2D">
        <w:rPr>
          <w:rFonts w:ascii="Times New Roman" w:eastAsia="Times New Roman" w:hAnsi="Times New Roman" w:cs="Times New Roman"/>
          <w:sz w:val="24"/>
          <w:szCs w:val="24"/>
          <w:lang w:val="uk-UA" w:eastAsia="ru-RU"/>
        </w:rPr>
        <w:t>статуту в</w:t>
      </w:r>
      <w:bookmarkStart w:id="0" w:name="_GoBack"/>
      <w:bookmarkEnd w:id="0"/>
      <w:r w:rsidR="00111E2D" w:rsidRPr="00111E2D">
        <w:rPr>
          <w:rFonts w:ascii="Times New Roman" w:eastAsia="Times New Roman" w:hAnsi="Times New Roman" w:cs="Times New Roman"/>
          <w:sz w:val="24"/>
          <w:szCs w:val="24"/>
          <w:lang w:val="uk-UA" w:eastAsia="ru-RU"/>
        </w:rPr>
        <w:t xml:space="preserve"> новій редакції</w:t>
      </w:r>
    </w:p>
    <w:p w:rsidR="00111E2D" w:rsidRPr="00111E2D" w:rsidRDefault="00111E2D" w:rsidP="00111E2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11E2D" w:rsidRPr="00111E2D" w:rsidRDefault="00111E2D" w:rsidP="00111E2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650125" w:rsidRPr="00111E2D" w:rsidRDefault="00650125" w:rsidP="00111E2D">
      <w:pPr>
        <w:autoSpaceDE w:val="0"/>
        <w:autoSpaceDN w:val="0"/>
        <w:adjustRightInd w:val="0"/>
        <w:spacing w:after="0" w:line="240" w:lineRule="auto"/>
        <w:ind w:firstLine="567"/>
        <w:jc w:val="both"/>
        <w:rPr>
          <w:rFonts w:ascii="Calibri" w:eastAsia="TimesNewRomanPSMT" w:hAnsi="Calibri" w:cs="TimesNewRomanPSMT"/>
          <w:color w:val="000000"/>
          <w:sz w:val="24"/>
          <w:szCs w:val="24"/>
          <w:lang w:val="uk-UA"/>
        </w:rPr>
      </w:pPr>
      <w:r w:rsidRPr="00111E2D">
        <w:rPr>
          <w:rFonts w:ascii="Times New Roman" w:eastAsia="Times New Roman" w:hAnsi="Times New Roman" w:cs="Times New Roman"/>
          <w:sz w:val="24"/>
          <w:szCs w:val="24"/>
          <w:lang w:val="uk-UA" w:eastAsia="ru-RU"/>
        </w:rPr>
        <w:t>Розглянувши пропозицію виконавчого комітету, з метою приведення статуту бібліотечного закладу у відповідність до вимог чинного законодавства України,</w:t>
      </w:r>
      <w:r w:rsidR="00111E2D" w:rsidRPr="00111E2D">
        <w:rPr>
          <w:rFonts w:ascii="Times New Roman" w:eastAsia="Times New Roman" w:hAnsi="Times New Roman" w:cs="Times New Roman"/>
          <w:sz w:val="24"/>
          <w:szCs w:val="24"/>
          <w:lang w:val="uk-UA" w:eastAsia="ru-RU"/>
        </w:rPr>
        <w:t xml:space="preserve"> </w:t>
      </w:r>
      <w:r w:rsidRPr="00111E2D">
        <w:rPr>
          <w:rFonts w:ascii="Times New Roman" w:eastAsia="Times New Roman" w:hAnsi="Times New Roman" w:cs="Times New Roman"/>
          <w:sz w:val="24"/>
          <w:szCs w:val="24"/>
          <w:lang w:val="uk-UA" w:eastAsia="ru-RU"/>
        </w:rPr>
        <w:t>керуючись Законами України «Про місцеве самоврядування в Україні»,  міська рада</w:t>
      </w:r>
    </w:p>
    <w:p w:rsidR="00650125" w:rsidRPr="00111E2D" w:rsidRDefault="00650125" w:rsidP="00111E2D">
      <w:pPr>
        <w:spacing w:after="0" w:line="240" w:lineRule="auto"/>
        <w:rPr>
          <w:rFonts w:ascii="Times New Roman" w:eastAsia="Times New Roman" w:hAnsi="Times New Roman" w:cs="Times New Roman"/>
          <w:sz w:val="24"/>
          <w:szCs w:val="24"/>
          <w:lang w:val="uk-UA" w:eastAsia="ru-RU"/>
        </w:rPr>
      </w:pPr>
    </w:p>
    <w:p w:rsidR="00650125" w:rsidRPr="00111E2D" w:rsidRDefault="00650125" w:rsidP="00111E2D">
      <w:pPr>
        <w:spacing w:after="0" w:line="240" w:lineRule="auto"/>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ВИРІШИЛА:</w:t>
      </w:r>
    </w:p>
    <w:p w:rsidR="00111E2D" w:rsidRDefault="00111E2D" w:rsidP="00111E2D">
      <w:pPr>
        <w:tabs>
          <w:tab w:val="left" w:pos="540"/>
        </w:tabs>
        <w:spacing w:after="0" w:line="240" w:lineRule="auto"/>
        <w:contextualSpacing/>
        <w:jc w:val="both"/>
        <w:rPr>
          <w:rFonts w:ascii="Times New Roman" w:eastAsia="Times New Roman" w:hAnsi="Times New Roman" w:cs="Times New Roman"/>
          <w:sz w:val="24"/>
          <w:szCs w:val="24"/>
          <w:lang w:val="uk-UA" w:eastAsia="ru-RU"/>
        </w:rPr>
      </w:pPr>
    </w:p>
    <w:p w:rsidR="00650125" w:rsidRPr="00111E2D" w:rsidRDefault="00964687" w:rsidP="00111E2D">
      <w:pPr>
        <w:spacing w:after="0" w:line="240" w:lineRule="auto"/>
        <w:ind w:firstLine="567"/>
        <w:contextualSpacing/>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1. </w:t>
      </w:r>
      <w:r w:rsidR="00650125" w:rsidRPr="00111E2D">
        <w:rPr>
          <w:rFonts w:ascii="Times New Roman" w:eastAsia="Times New Roman" w:hAnsi="Times New Roman" w:cs="Times New Roman"/>
          <w:sz w:val="24"/>
          <w:szCs w:val="24"/>
          <w:lang w:val="uk-UA" w:eastAsia="ru-RU"/>
        </w:rPr>
        <w:t xml:space="preserve">Перейменувати Хмельницьку міську централізовану бібліотечну систему у </w:t>
      </w:r>
      <w:r w:rsidR="00650125" w:rsidRPr="00111E2D">
        <w:rPr>
          <w:rFonts w:ascii="Times New Roman" w:eastAsia="Times New Roman" w:hAnsi="Times New Roman" w:cs="Times New Roman"/>
          <w:bCs/>
          <w:sz w:val="24"/>
          <w:szCs w:val="24"/>
          <w:lang w:val="uk-UA" w:eastAsia="ru-RU"/>
        </w:rPr>
        <w:t>Централізовану бібліотечну систему Хмельницької</w:t>
      </w:r>
      <w:r w:rsidR="00650125" w:rsidRPr="00111E2D">
        <w:rPr>
          <w:rFonts w:ascii="Times New Roman" w:eastAsia="Times New Roman" w:hAnsi="Times New Roman" w:cs="Times New Roman"/>
          <w:bCs/>
          <w:i/>
          <w:iCs/>
          <w:color w:val="000000"/>
          <w:sz w:val="24"/>
          <w:szCs w:val="24"/>
          <w:shd w:val="clear" w:color="auto" w:fill="FFFFFF"/>
          <w:lang w:val="uk-UA" w:eastAsia="ru-RU"/>
        </w:rPr>
        <w:t xml:space="preserve"> </w:t>
      </w:r>
      <w:r w:rsidR="00650125" w:rsidRPr="00111E2D">
        <w:rPr>
          <w:rFonts w:ascii="Times New Roman" w:eastAsia="Times New Roman" w:hAnsi="Times New Roman" w:cs="Times New Roman"/>
          <w:bCs/>
          <w:color w:val="000000"/>
          <w:sz w:val="24"/>
          <w:szCs w:val="24"/>
          <w:shd w:val="clear" w:color="auto" w:fill="FFFFFF"/>
          <w:lang w:val="uk-UA" w:eastAsia="ru-RU"/>
        </w:rPr>
        <w:t xml:space="preserve">міської </w:t>
      </w:r>
      <w:r w:rsidR="00650125" w:rsidRPr="00111E2D">
        <w:rPr>
          <w:rFonts w:ascii="Times New Roman" w:eastAsia="Times New Roman" w:hAnsi="Times New Roman" w:cs="Times New Roman"/>
          <w:sz w:val="24"/>
          <w:szCs w:val="24"/>
          <w:lang w:val="uk-UA" w:eastAsia="ru-RU"/>
        </w:rPr>
        <w:t>територіальної громади.</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2. Затвердити нову редакцію Статуту </w:t>
      </w:r>
      <w:r w:rsidRPr="00111E2D">
        <w:rPr>
          <w:rFonts w:ascii="Times New Roman" w:eastAsia="Times New Roman" w:hAnsi="Times New Roman" w:cs="Times New Roman"/>
          <w:bCs/>
          <w:sz w:val="24"/>
          <w:szCs w:val="24"/>
          <w:lang w:val="uk-UA" w:eastAsia="ru-RU"/>
        </w:rPr>
        <w:t>Централізованої бібліотечної системи Хмельницької</w:t>
      </w:r>
      <w:r w:rsidRPr="00111E2D">
        <w:rPr>
          <w:rFonts w:ascii="Times New Roman" w:eastAsia="Times New Roman" w:hAnsi="Times New Roman" w:cs="Times New Roman"/>
          <w:bCs/>
          <w:i/>
          <w:iCs/>
          <w:color w:val="000000"/>
          <w:sz w:val="24"/>
          <w:szCs w:val="24"/>
          <w:shd w:val="clear" w:color="auto" w:fill="FFFFFF"/>
          <w:lang w:val="uk-UA" w:eastAsia="ru-RU"/>
        </w:rPr>
        <w:t xml:space="preserve"> </w:t>
      </w:r>
      <w:r w:rsidRPr="00111E2D">
        <w:rPr>
          <w:rFonts w:ascii="Times New Roman" w:eastAsia="Times New Roman" w:hAnsi="Times New Roman" w:cs="Times New Roman"/>
          <w:bCs/>
          <w:color w:val="000000"/>
          <w:sz w:val="24"/>
          <w:szCs w:val="24"/>
          <w:shd w:val="clear" w:color="auto" w:fill="FFFFFF"/>
          <w:lang w:val="uk-UA" w:eastAsia="ru-RU"/>
        </w:rPr>
        <w:t xml:space="preserve">міської </w:t>
      </w:r>
      <w:r w:rsidRPr="00111E2D">
        <w:rPr>
          <w:rFonts w:ascii="Times New Roman" w:eastAsia="Times New Roman" w:hAnsi="Times New Roman" w:cs="Times New Roman"/>
          <w:sz w:val="24"/>
          <w:szCs w:val="24"/>
          <w:lang w:val="uk-UA" w:eastAsia="ru-RU"/>
        </w:rPr>
        <w:t>територіальної громади, яку доручити підписати директору</w:t>
      </w:r>
      <w:r w:rsidR="00111E2D">
        <w:rPr>
          <w:rFonts w:ascii="Times New Roman" w:eastAsia="Times New Roman" w:hAnsi="Times New Roman" w:cs="Times New Roman"/>
          <w:bCs/>
          <w:sz w:val="24"/>
          <w:szCs w:val="24"/>
          <w:lang w:val="uk-UA" w:eastAsia="ru-RU"/>
        </w:rPr>
        <w:t xml:space="preserve"> Централізованої  бібліотечної </w:t>
      </w:r>
      <w:r w:rsidRPr="00111E2D">
        <w:rPr>
          <w:rFonts w:ascii="Times New Roman" w:eastAsia="Times New Roman" w:hAnsi="Times New Roman" w:cs="Times New Roman"/>
          <w:bCs/>
          <w:sz w:val="24"/>
          <w:szCs w:val="24"/>
          <w:lang w:val="uk-UA" w:eastAsia="ru-RU"/>
        </w:rPr>
        <w:t>системи Хмельницької</w:t>
      </w:r>
      <w:r w:rsidR="00964687" w:rsidRPr="00111E2D">
        <w:rPr>
          <w:rFonts w:ascii="Times New Roman" w:eastAsia="Times New Roman" w:hAnsi="Times New Roman" w:cs="Times New Roman"/>
          <w:bCs/>
          <w:i/>
          <w:iCs/>
          <w:color w:val="000000"/>
          <w:sz w:val="24"/>
          <w:szCs w:val="24"/>
          <w:shd w:val="clear" w:color="auto" w:fill="FFFFFF"/>
          <w:lang w:val="uk-UA" w:eastAsia="ru-RU"/>
        </w:rPr>
        <w:t xml:space="preserve"> </w:t>
      </w:r>
      <w:r w:rsidR="00111E2D">
        <w:rPr>
          <w:rFonts w:ascii="Times New Roman" w:eastAsia="Times New Roman" w:hAnsi="Times New Roman" w:cs="Times New Roman"/>
          <w:bCs/>
          <w:color w:val="000000"/>
          <w:sz w:val="24"/>
          <w:szCs w:val="24"/>
          <w:shd w:val="clear" w:color="auto" w:fill="FFFFFF"/>
          <w:lang w:val="uk-UA" w:eastAsia="ru-RU"/>
        </w:rPr>
        <w:t xml:space="preserve">міської </w:t>
      </w:r>
      <w:r w:rsidR="00111E2D">
        <w:rPr>
          <w:rFonts w:ascii="Times New Roman" w:eastAsia="Times New Roman" w:hAnsi="Times New Roman" w:cs="Times New Roman"/>
          <w:sz w:val="24"/>
          <w:szCs w:val="24"/>
          <w:lang w:val="uk-UA" w:eastAsia="ru-RU"/>
        </w:rPr>
        <w:t xml:space="preserve">територіальної </w:t>
      </w:r>
      <w:r w:rsidRPr="00111E2D">
        <w:rPr>
          <w:rFonts w:ascii="Times New Roman" w:eastAsia="Times New Roman" w:hAnsi="Times New Roman" w:cs="Times New Roman"/>
          <w:sz w:val="24"/>
          <w:szCs w:val="24"/>
          <w:lang w:val="uk-UA" w:eastAsia="ru-RU"/>
        </w:rPr>
        <w:t>громади</w:t>
      </w:r>
      <w:r w:rsidR="00111E2D">
        <w:rPr>
          <w:rFonts w:ascii="Times New Roman" w:eastAsia="Times New Roman" w:hAnsi="Times New Roman" w:cs="Times New Roman"/>
          <w:sz w:val="24"/>
          <w:szCs w:val="24"/>
          <w:lang w:val="uk-UA" w:eastAsia="ru-RU"/>
        </w:rPr>
        <w:t xml:space="preserve"> </w:t>
      </w:r>
      <w:proofErr w:type="spellStart"/>
      <w:r w:rsidR="00111E2D">
        <w:rPr>
          <w:rFonts w:ascii="Times New Roman" w:eastAsia="Times New Roman" w:hAnsi="Times New Roman" w:cs="Times New Roman"/>
          <w:sz w:val="24"/>
          <w:szCs w:val="24"/>
          <w:lang w:val="uk-UA" w:eastAsia="ru-RU"/>
        </w:rPr>
        <w:t>Т.</w:t>
      </w:r>
      <w:r w:rsidRPr="00111E2D">
        <w:rPr>
          <w:rFonts w:ascii="Times New Roman" w:eastAsia="Times New Roman" w:hAnsi="Times New Roman" w:cs="Times New Roman"/>
          <w:sz w:val="24"/>
          <w:szCs w:val="24"/>
          <w:lang w:val="uk-UA" w:eastAsia="ru-RU"/>
        </w:rPr>
        <w:t>Козицькій</w:t>
      </w:r>
      <w:proofErr w:type="spellEnd"/>
      <w:r w:rsidRPr="00111E2D">
        <w:rPr>
          <w:rFonts w:ascii="Times New Roman" w:eastAsia="Times New Roman" w:hAnsi="Times New Roman" w:cs="Times New Roman"/>
          <w:sz w:val="24"/>
          <w:szCs w:val="24"/>
          <w:lang w:val="uk-UA" w:eastAsia="ru-RU"/>
        </w:rPr>
        <w:t>, згідно з додатком.</w:t>
      </w:r>
    </w:p>
    <w:p w:rsidR="00650125" w:rsidRPr="00111E2D" w:rsidRDefault="00650125" w:rsidP="00111E2D">
      <w:pPr>
        <w:spacing w:after="0" w:line="240" w:lineRule="auto"/>
        <w:ind w:firstLine="567"/>
        <w:jc w:val="both"/>
        <w:rPr>
          <w:rFonts w:ascii="Times New Roman" w:eastAsia="Times New Roman" w:hAnsi="Times New Roman" w:cs="Times New Roman"/>
          <w:bCs/>
          <w:sz w:val="24"/>
          <w:szCs w:val="24"/>
          <w:lang w:val="uk-UA" w:eastAsia="ru-RU"/>
        </w:rPr>
      </w:pPr>
      <w:r w:rsidRPr="00111E2D">
        <w:rPr>
          <w:rFonts w:ascii="Times New Roman" w:eastAsia="Times New Roman" w:hAnsi="Times New Roman" w:cs="Times New Roman"/>
          <w:sz w:val="24"/>
          <w:szCs w:val="24"/>
          <w:lang w:val="uk-UA" w:eastAsia="ru-RU"/>
        </w:rPr>
        <w:t xml:space="preserve">3. Визнати таким, що втратив чинність п.15 рішення </w:t>
      </w:r>
      <w:r w:rsidRPr="00111E2D">
        <w:rPr>
          <w:rFonts w:ascii="Times New Roman" w:eastAsia="Times New Roman" w:hAnsi="Times New Roman" w:cs="Times New Roman"/>
          <w:bCs/>
          <w:sz w:val="24"/>
          <w:szCs w:val="24"/>
          <w:lang w:val="uk-UA" w:eastAsia="ru-RU"/>
        </w:rPr>
        <w:t>одинадцятої сесії Хмельницької міської ради від 25.01.2017р. №2 «Про внесення змін та доповнень до Статутів закладів культури міста, початкових спеціалізованих мистецьких навчальних закладів та затвердження  Статуту у новій редакції».</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4. Відповідальність за виконання рішення покласти на заступника міського голови </w:t>
      </w:r>
      <w:proofErr w:type="spellStart"/>
      <w:r w:rsidR="00111E2D">
        <w:rPr>
          <w:rFonts w:ascii="Times New Roman" w:eastAsia="Times New Roman" w:hAnsi="Times New Roman" w:cs="Times New Roman"/>
          <w:sz w:val="24"/>
          <w:szCs w:val="24"/>
          <w:lang w:val="uk-UA" w:eastAsia="ru-RU"/>
        </w:rPr>
        <w:t>М.</w:t>
      </w:r>
      <w:r w:rsidRPr="00111E2D">
        <w:rPr>
          <w:rFonts w:ascii="Times New Roman" w:eastAsia="Times New Roman" w:hAnsi="Times New Roman" w:cs="Times New Roman"/>
          <w:sz w:val="24"/>
          <w:szCs w:val="24"/>
          <w:lang w:val="uk-UA" w:eastAsia="ru-RU"/>
        </w:rPr>
        <w:t>Кривака</w:t>
      </w:r>
      <w:proofErr w:type="spellEnd"/>
      <w:r w:rsidRPr="00111E2D">
        <w:rPr>
          <w:rFonts w:ascii="Times New Roman" w:eastAsia="Times New Roman" w:hAnsi="Times New Roman" w:cs="Times New Roman"/>
          <w:sz w:val="24"/>
          <w:szCs w:val="24"/>
          <w:lang w:val="uk-UA" w:eastAsia="ru-RU"/>
        </w:rPr>
        <w:t xml:space="preserve"> </w:t>
      </w:r>
      <w:r w:rsidRPr="00111E2D">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650125" w:rsidRPr="00111E2D" w:rsidRDefault="00650125" w:rsidP="00111E2D">
      <w:pPr>
        <w:spacing w:after="0" w:line="240" w:lineRule="auto"/>
        <w:rPr>
          <w:rFonts w:ascii="Times New Roman" w:eastAsia="Times New Roman" w:hAnsi="Times New Roman" w:cs="Times New Roman"/>
          <w:sz w:val="24"/>
          <w:szCs w:val="24"/>
          <w:lang w:val="uk-UA" w:eastAsia="ru-RU"/>
        </w:rPr>
      </w:pPr>
    </w:p>
    <w:p w:rsidR="00964687" w:rsidRPr="00111E2D" w:rsidRDefault="00964687" w:rsidP="00111E2D">
      <w:pPr>
        <w:spacing w:after="0" w:line="240" w:lineRule="auto"/>
        <w:rPr>
          <w:rFonts w:ascii="Times New Roman" w:eastAsia="Times New Roman" w:hAnsi="Times New Roman" w:cs="Times New Roman"/>
          <w:sz w:val="24"/>
          <w:szCs w:val="24"/>
          <w:lang w:val="uk-UA" w:eastAsia="ru-RU"/>
        </w:rPr>
      </w:pPr>
    </w:p>
    <w:p w:rsidR="00964687" w:rsidRPr="00111E2D" w:rsidRDefault="00964687" w:rsidP="00111E2D">
      <w:pPr>
        <w:spacing w:after="0" w:line="240" w:lineRule="auto"/>
        <w:rPr>
          <w:rFonts w:ascii="Times New Roman" w:eastAsia="Times New Roman" w:hAnsi="Times New Roman" w:cs="Times New Roman"/>
          <w:sz w:val="24"/>
          <w:szCs w:val="24"/>
          <w:lang w:val="uk-UA" w:eastAsia="ru-RU"/>
        </w:rPr>
      </w:pPr>
    </w:p>
    <w:p w:rsidR="00111E2D" w:rsidRDefault="00111E2D" w:rsidP="00111E2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Міський голова</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О.</w:t>
      </w:r>
      <w:r w:rsidR="00650125" w:rsidRPr="00111E2D">
        <w:rPr>
          <w:rFonts w:ascii="Times New Roman" w:eastAsia="Times New Roman" w:hAnsi="Times New Roman" w:cs="Times New Roman"/>
          <w:sz w:val="24"/>
          <w:szCs w:val="24"/>
          <w:lang w:val="uk-UA" w:eastAsia="ru-RU"/>
        </w:rPr>
        <w:t>СИМЧИШИН</w:t>
      </w:r>
    </w:p>
    <w:p w:rsidR="00111E2D" w:rsidRDefault="00111E2D" w:rsidP="00111E2D">
      <w:pPr>
        <w:spacing w:after="0" w:line="240" w:lineRule="auto"/>
        <w:rPr>
          <w:rFonts w:ascii="Times New Roman" w:eastAsia="Times New Roman" w:hAnsi="Times New Roman" w:cs="Times New Roman"/>
          <w:sz w:val="24"/>
          <w:szCs w:val="24"/>
          <w:lang w:val="uk-UA" w:eastAsia="ru-RU"/>
        </w:rPr>
      </w:pPr>
    </w:p>
    <w:p w:rsidR="00111E2D" w:rsidRDefault="00111E2D" w:rsidP="00111E2D">
      <w:pPr>
        <w:spacing w:after="0" w:line="240" w:lineRule="auto"/>
        <w:rPr>
          <w:rFonts w:ascii="Times New Roman" w:eastAsia="Times New Roman" w:hAnsi="Times New Roman" w:cs="Times New Roman"/>
          <w:sz w:val="24"/>
          <w:szCs w:val="24"/>
          <w:lang w:val="uk-UA" w:eastAsia="ru-RU"/>
        </w:rPr>
        <w:sectPr w:rsidR="00111E2D" w:rsidSect="00111E2D">
          <w:pgSz w:w="11906" w:h="16838"/>
          <w:pgMar w:top="851" w:right="850" w:bottom="1134" w:left="1418" w:header="708" w:footer="708" w:gutter="0"/>
          <w:cols w:space="708"/>
          <w:docGrid w:linePitch="360"/>
        </w:sectPr>
      </w:pPr>
    </w:p>
    <w:p w:rsidR="00111E2D" w:rsidRPr="00111E2D" w:rsidRDefault="00111E2D" w:rsidP="00111E2D">
      <w:pPr>
        <w:spacing w:after="0" w:line="240" w:lineRule="auto"/>
        <w:jc w:val="right"/>
        <w:rPr>
          <w:rFonts w:ascii="Times New Roman" w:eastAsia="Times New Roman" w:hAnsi="Times New Roman" w:cs="Times New Roman"/>
          <w:i/>
          <w:color w:val="252B33"/>
          <w:sz w:val="24"/>
          <w:szCs w:val="24"/>
          <w:lang w:val="uk-UA" w:eastAsia="ru-RU"/>
        </w:rPr>
      </w:pPr>
      <w:r w:rsidRPr="00111E2D">
        <w:rPr>
          <w:rFonts w:ascii="Times New Roman" w:eastAsia="Times New Roman" w:hAnsi="Times New Roman" w:cs="Times New Roman"/>
          <w:i/>
          <w:color w:val="252B33"/>
          <w:sz w:val="24"/>
          <w:szCs w:val="24"/>
          <w:lang w:val="uk-UA" w:eastAsia="ru-RU"/>
        </w:rPr>
        <w:lastRenderedPageBreak/>
        <w:t>Додаток</w:t>
      </w:r>
    </w:p>
    <w:p w:rsidR="00650125" w:rsidRPr="00111E2D" w:rsidRDefault="00650125" w:rsidP="00111E2D">
      <w:pPr>
        <w:spacing w:after="0" w:line="240" w:lineRule="auto"/>
        <w:jc w:val="right"/>
        <w:rPr>
          <w:rFonts w:ascii="Times New Roman" w:eastAsia="Times New Roman" w:hAnsi="Times New Roman" w:cs="Times New Roman"/>
          <w:i/>
          <w:color w:val="252B33"/>
          <w:sz w:val="24"/>
          <w:szCs w:val="24"/>
          <w:lang w:val="uk-UA" w:eastAsia="ru-RU"/>
        </w:rPr>
      </w:pPr>
      <w:r w:rsidRPr="00111E2D">
        <w:rPr>
          <w:rFonts w:ascii="Times New Roman" w:eastAsia="Times New Roman" w:hAnsi="Times New Roman" w:cs="Times New Roman"/>
          <w:i/>
          <w:color w:val="252B33"/>
          <w:sz w:val="24"/>
          <w:szCs w:val="24"/>
          <w:lang w:val="uk-UA" w:eastAsia="ru-RU"/>
        </w:rPr>
        <w:t>до</w:t>
      </w:r>
      <w:r w:rsidR="00111E2D" w:rsidRPr="00111E2D">
        <w:rPr>
          <w:rFonts w:ascii="Times New Roman" w:eastAsia="Times New Roman" w:hAnsi="Times New Roman" w:cs="Times New Roman"/>
          <w:i/>
          <w:color w:val="252B33"/>
          <w:sz w:val="24"/>
          <w:szCs w:val="24"/>
          <w:lang w:val="uk-UA" w:eastAsia="ru-RU"/>
        </w:rPr>
        <w:t xml:space="preserve"> </w:t>
      </w:r>
      <w:r w:rsidRPr="00111E2D">
        <w:rPr>
          <w:rFonts w:ascii="Times New Roman" w:eastAsia="Times New Roman" w:hAnsi="Times New Roman" w:cs="Times New Roman"/>
          <w:i/>
          <w:color w:val="252B33"/>
          <w:sz w:val="24"/>
          <w:szCs w:val="24"/>
          <w:lang w:val="uk-UA" w:eastAsia="ru-RU"/>
        </w:rPr>
        <w:t>рішення сесії міської ради</w:t>
      </w:r>
    </w:p>
    <w:p w:rsidR="00650125" w:rsidRPr="00111E2D" w:rsidRDefault="00650125" w:rsidP="00111E2D">
      <w:pPr>
        <w:spacing w:after="0" w:line="240" w:lineRule="auto"/>
        <w:jc w:val="right"/>
        <w:rPr>
          <w:rFonts w:ascii="Times New Roman" w:eastAsia="Times New Roman" w:hAnsi="Times New Roman" w:cs="Times New Roman"/>
          <w:i/>
          <w:color w:val="252B33"/>
          <w:sz w:val="24"/>
          <w:szCs w:val="24"/>
          <w:lang w:val="uk-UA" w:eastAsia="ru-RU"/>
        </w:rPr>
      </w:pPr>
      <w:r w:rsidRPr="00111E2D">
        <w:rPr>
          <w:rFonts w:ascii="Times New Roman" w:eastAsia="Times New Roman" w:hAnsi="Times New Roman" w:cs="Times New Roman"/>
          <w:i/>
          <w:color w:val="252B33"/>
          <w:sz w:val="24"/>
          <w:szCs w:val="24"/>
          <w:lang w:val="uk-UA" w:eastAsia="ru-RU"/>
        </w:rPr>
        <w:t>від</w:t>
      </w:r>
      <w:r w:rsidR="00111E2D" w:rsidRPr="00111E2D">
        <w:rPr>
          <w:rFonts w:ascii="Times New Roman" w:eastAsia="Times New Roman" w:hAnsi="Times New Roman" w:cs="Times New Roman"/>
          <w:i/>
          <w:color w:val="252B33"/>
          <w:sz w:val="24"/>
          <w:szCs w:val="24"/>
          <w:lang w:val="uk-UA" w:eastAsia="ru-RU"/>
        </w:rPr>
        <w:t xml:space="preserve"> </w:t>
      </w:r>
      <w:r w:rsidRPr="00111E2D">
        <w:rPr>
          <w:rFonts w:ascii="Times New Roman" w:eastAsia="Times New Roman" w:hAnsi="Times New Roman" w:cs="Times New Roman"/>
          <w:i/>
          <w:color w:val="252B33"/>
          <w:sz w:val="24"/>
          <w:szCs w:val="24"/>
          <w:lang w:val="uk-UA" w:eastAsia="ru-RU"/>
        </w:rPr>
        <w:t>__</w:t>
      </w:r>
      <w:r w:rsidR="00111E2D" w:rsidRPr="00111E2D">
        <w:rPr>
          <w:rFonts w:ascii="Times New Roman" w:eastAsia="Times New Roman" w:hAnsi="Times New Roman" w:cs="Times New Roman"/>
          <w:i/>
          <w:color w:val="252B33"/>
          <w:sz w:val="24"/>
          <w:szCs w:val="24"/>
          <w:lang w:val="uk-UA" w:eastAsia="ru-RU"/>
        </w:rPr>
        <w:t>_____________ № ___</w:t>
      </w:r>
    </w:p>
    <w:p w:rsidR="00650125" w:rsidRPr="00111E2D" w:rsidRDefault="00650125" w:rsidP="00111E2D">
      <w:pPr>
        <w:spacing w:after="0" w:line="240" w:lineRule="auto"/>
        <w:jc w:val="center"/>
        <w:rPr>
          <w:rFonts w:ascii="Times New Roman" w:eastAsia="Times New Roman" w:hAnsi="Times New Roman" w:cs="Times New Roman"/>
          <w:b/>
          <w:sz w:val="24"/>
          <w:szCs w:val="24"/>
          <w:lang w:val="uk-UA" w:eastAsia="ru-RU"/>
        </w:rPr>
      </w:pPr>
    </w:p>
    <w:p w:rsidR="00650125" w:rsidRPr="00111E2D" w:rsidRDefault="00650125" w:rsidP="00111E2D">
      <w:pPr>
        <w:spacing w:after="0" w:line="240" w:lineRule="auto"/>
        <w:jc w:val="center"/>
        <w:rPr>
          <w:rFonts w:ascii="Times New Roman" w:eastAsia="Times New Roman" w:hAnsi="Times New Roman" w:cs="Times New Roman"/>
          <w:b/>
          <w:sz w:val="24"/>
          <w:szCs w:val="24"/>
          <w:lang w:val="uk-UA" w:eastAsia="ru-RU"/>
        </w:rPr>
      </w:pPr>
    </w:p>
    <w:p w:rsidR="00650125" w:rsidRDefault="00650125" w:rsidP="00111E2D">
      <w:pPr>
        <w:spacing w:after="0" w:line="240" w:lineRule="auto"/>
        <w:jc w:val="center"/>
        <w:rPr>
          <w:rFonts w:ascii="Times New Roman" w:eastAsia="Times New Roman" w:hAnsi="Times New Roman" w:cs="Times New Roman"/>
          <w:b/>
          <w:sz w:val="24"/>
          <w:szCs w:val="24"/>
          <w:lang w:val="uk-UA" w:eastAsia="ru-RU"/>
        </w:rPr>
      </w:pPr>
    </w:p>
    <w:p w:rsidR="00111E2D" w:rsidRP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650125" w:rsidRDefault="00650125" w:rsidP="00111E2D">
      <w:pPr>
        <w:spacing w:after="0" w:line="240" w:lineRule="auto"/>
        <w:jc w:val="center"/>
        <w:rPr>
          <w:rFonts w:ascii="Times New Roman" w:eastAsia="Times New Roman" w:hAnsi="Times New Roman" w:cs="Times New Roman"/>
          <w:b/>
          <w:sz w:val="24"/>
          <w:szCs w:val="24"/>
          <w:lang w:val="uk-UA" w:eastAsia="ru-RU"/>
        </w:rPr>
      </w:pPr>
    </w:p>
    <w:p w:rsid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111E2D" w:rsidRPr="00111E2D" w:rsidRDefault="00111E2D" w:rsidP="00111E2D">
      <w:pPr>
        <w:spacing w:after="0" w:line="240" w:lineRule="auto"/>
        <w:jc w:val="center"/>
        <w:rPr>
          <w:rFonts w:ascii="Times New Roman" w:eastAsia="Times New Roman" w:hAnsi="Times New Roman" w:cs="Times New Roman"/>
          <w:b/>
          <w:sz w:val="24"/>
          <w:szCs w:val="24"/>
          <w:lang w:val="uk-UA" w:eastAsia="ru-RU"/>
        </w:rPr>
      </w:pPr>
    </w:p>
    <w:p w:rsidR="00650125" w:rsidRPr="00111E2D" w:rsidRDefault="00650125" w:rsidP="00111E2D">
      <w:pPr>
        <w:tabs>
          <w:tab w:val="left" w:pos="1275"/>
        </w:tabs>
        <w:spacing w:after="0" w:line="240" w:lineRule="auto"/>
        <w:jc w:val="center"/>
        <w:rPr>
          <w:rFonts w:ascii="Times New Roman" w:eastAsia="Times New Roman" w:hAnsi="Times New Roman" w:cs="Times New Roman"/>
          <w:sz w:val="24"/>
          <w:szCs w:val="24"/>
          <w:lang w:val="uk-UA" w:eastAsia="ru-RU"/>
        </w:rPr>
      </w:pPr>
    </w:p>
    <w:p w:rsidR="00650125" w:rsidRPr="00111E2D" w:rsidRDefault="00650125" w:rsidP="00111E2D">
      <w:pPr>
        <w:tabs>
          <w:tab w:val="left" w:pos="1275"/>
        </w:tabs>
        <w:spacing w:after="0" w:line="240" w:lineRule="auto"/>
        <w:jc w:val="center"/>
        <w:rPr>
          <w:rFonts w:ascii="Times New Roman" w:eastAsia="Times New Roman" w:hAnsi="Times New Roman" w:cs="Times New Roman"/>
          <w:b/>
          <w:sz w:val="32"/>
          <w:szCs w:val="32"/>
          <w:lang w:val="uk-UA" w:eastAsia="ru-RU"/>
        </w:rPr>
      </w:pPr>
      <w:r w:rsidRPr="00111E2D">
        <w:rPr>
          <w:rFonts w:ascii="Times New Roman" w:eastAsia="Times New Roman" w:hAnsi="Times New Roman" w:cs="Times New Roman"/>
          <w:b/>
          <w:sz w:val="32"/>
          <w:szCs w:val="32"/>
          <w:lang w:val="uk-UA" w:eastAsia="ru-RU"/>
        </w:rPr>
        <w:t>СТАТУТ</w:t>
      </w:r>
    </w:p>
    <w:p w:rsidR="00650125" w:rsidRPr="00111E2D" w:rsidRDefault="00650125" w:rsidP="00111E2D">
      <w:pPr>
        <w:tabs>
          <w:tab w:val="left" w:pos="1275"/>
        </w:tabs>
        <w:spacing w:after="0" w:line="240" w:lineRule="auto"/>
        <w:jc w:val="center"/>
        <w:rPr>
          <w:rFonts w:ascii="Times New Roman" w:eastAsia="Times New Roman" w:hAnsi="Times New Roman" w:cs="Times New Roman"/>
          <w:b/>
          <w:bCs/>
          <w:sz w:val="32"/>
          <w:szCs w:val="32"/>
          <w:lang w:val="uk-UA" w:eastAsia="ru-RU"/>
        </w:rPr>
      </w:pPr>
      <w:bookmarkStart w:id="1" w:name="_Hlk63492723"/>
      <w:r w:rsidRPr="00111E2D">
        <w:rPr>
          <w:rFonts w:ascii="Times New Roman" w:eastAsia="Times New Roman" w:hAnsi="Times New Roman" w:cs="Times New Roman"/>
          <w:b/>
          <w:sz w:val="32"/>
          <w:szCs w:val="32"/>
          <w:lang w:val="uk-UA" w:eastAsia="ru-RU"/>
        </w:rPr>
        <w:t>Централізованої бібліотечної системи Хмельницької</w:t>
      </w:r>
      <w:r w:rsidRPr="00111E2D">
        <w:rPr>
          <w:rFonts w:ascii="Times New Roman" w:eastAsia="Times New Roman" w:hAnsi="Times New Roman" w:cs="Times New Roman"/>
          <w:i/>
          <w:iCs/>
          <w:color w:val="000000"/>
          <w:sz w:val="24"/>
          <w:szCs w:val="24"/>
          <w:shd w:val="clear" w:color="auto" w:fill="FFFFFF"/>
          <w:lang w:val="uk-UA" w:eastAsia="ru-RU"/>
        </w:rPr>
        <w:t xml:space="preserve"> </w:t>
      </w:r>
      <w:r w:rsidRPr="00111E2D">
        <w:rPr>
          <w:rFonts w:ascii="Times New Roman" w:eastAsia="Times New Roman" w:hAnsi="Times New Roman" w:cs="Times New Roman"/>
          <w:b/>
          <w:bCs/>
          <w:color w:val="000000"/>
          <w:sz w:val="32"/>
          <w:szCs w:val="32"/>
          <w:shd w:val="clear" w:color="auto" w:fill="FFFFFF"/>
          <w:lang w:val="uk-UA" w:eastAsia="ru-RU"/>
        </w:rPr>
        <w:t>міської територіальної громади</w:t>
      </w:r>
    </w:p>
    <w:bookmarkEnd w:id="1"/>
    <w:p w:rsidR="00650125" w:rsidRPr="00111E2D" w:rsidRDefault="00650125" w:rsidP="00111E2D">
      <w:pPr>
        <w:tabs>
          <w:tab w:val="left" w:pos="1275"/>
        </w:tabs>
        <w:spacing w:after="0" w:line="240" w:lineRule="auto"/>
        <w:jc w:val="center"/>
        <w:rPr>
          <w:rFonts w:ascii="Times New Roman" w:eastAsia="Times New Roman" w:hAnsi="Times New Roman" w:cs="Times New Roman"/>
          <w:b/>
          <w:sz w:val="28"/>
          <w:szCs w:val="28"/>
          <w:lang w:val="uk-UA" w:eastAsia="ru-RU"/>
        </w:rPr>
      </w:pPr>
      <w:r w:rsidRPr="00111E2D">
        <w:rPr>
          <w:rFonts w:ascii="Times New Roman" w:eastAsia="Times New Roman" w:hAnsi="Times New Roman" w:cs="Times New Roman"/>
          <w:b/>
          <w:sz w:val="28"/>
          <w:szCs w:val="28"/>
          <w:lang w:val="uk-UA" w:eastAsia="ru-RU"/>
        </w:rPr>
        <w:t>(нова редакція)</w:t>
      </w:r>
    </w:p>
    <w:p w:rsidR="00650125" w:rsidRPr="00111E2D" w:rsidRDefault="00650125" w:rsidP="00111E2D">
      <w:pPr>
        <w:shd w:val="clear" w:color="auto" w:fill="FFFFFF"/>
        <w:tabs>
          <w:tab w:val="left" w:pos="720"/>
        </w:tabs>
        <w:spacing w:after="0" w:line="240" w:lineRule="auto"/>
        <w:jc w:val="center"/>
        <w:rPr>
          <w:rFonts w:ascii="Times New Roman" w:eastAsia="Times New Roman" w:hAnsi="Times New Roman" w:cs="Times New Roman"/>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111E2D" w:rsidRPr="00111E2D" w:rsidRDefault="00111E2D"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111E2D" w:rsidRPr="00111E2D" w:rsidRDefault="00111E2D"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Default="00650125"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111E2D" w:rsidRPr="00111E2D" w:rsidRDefault="00111E2D" w:rsidP="00111E2D">
      <w:pPr>
        <w:shd w:val="clear" w:color="auto" w:fill="FFFFFF"/>
        <w:spacing w:after="0" w:line="240" w:lineRule="auto"/>
        <w:ind w:firstLine="720"/>
        <w:jc w:val="center"/>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lastRenderedPageBreak/>
        <w:t>1. Загальні положення</w:t>
      </w:r>
    </w:p>
    <w:p w:rsidR="00650125" w:rsidRPr="00111E2D" w:rsidRDefault="00650125" w:rsidP="00111E2D">
      <w:pPr>
        <w:numPr>
          <w:ilvl w:val="1"/>
          <w:numId w:val="2"/>
        </w:numPr>
        <w:tabs>
          <w:tab w:val="left" w:pos="0"/>
          <w:tab w:val="left" w:pos="1134"/>
        </w:tabs>
        <w:spacing w:after="0" w:line="240" w:lineRule="auto"/>
        <w:ind w:left="0" w:firstLine="709"/>
        <w:contextualSpacing/>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sz w:val="24"/>
          <w:szCs w:val="24"/>
          <w:lang w:val="uk-UA" w:eastAsia="ru-RU"/>
        </w:rPr>
        <w:t>Статут</w:t>
      </w:r>
      <w:bookmarkStart w:id="2" w:name="_Hlk63492487"/>
      <w:r w:rsidRPr="00111E2D">
        <w:rPr>
          <w:rFonts w:ascii="Times New Roman" w:eastAsia="Times New Roman" w:hAnsi="Times New Roman" w:cs="Times New Roman"/>
          <w:i/>
          <w:iCs/>
          <w:sz w:val="24"/>
          <w:szCs w:val="24"/>
          <w:lang w:val="uk-UA" w:eastAsia="ru-RU"/>
        </w:rPr>
        <w:t xml:space="preserve"> </w:t>
      </w:r>
      <w:r w:rsidRPr="00111E2D">
        <w:rPr>
          <w:rFonts w:ascii="Times New Roman" w:eastAsia="Times New Roman" w:hAnsi="Times New Roman" w:cs="Times New Roman"/>
          <w:bCs/>
          <w:sz w:val="24"/>
          <w:szCs w:val="24"/>
          <w:lang w:val="uk-UA" w:eastAsia="ru-RU"/>
        </w:rPr>
        <w:t>Централізованої бібліотечної системи Хмельницької</w:t>
      </w:r>
      <w:r w:rsidRPr="00111E2D">
        <w:rPr>
          <w:rFonts w:ascii="Times New Roman" w:eastAsia="Times New Roman" w:hAnsi="Times New Roman" w:cs="Times New Roman"/>
          <w:bCs/>
          <w:i/>
          <w:iCs/>
          <w:color w:val="000000"/>
          <w:sz w:val="24"/>
          <w:szCs w:val="24"/>
          <w:shd w:val="clear" w:color="auto" w:fill="FFFFFF"/>
          <w:lang w:val="uk-UA" w:eastAsia="ru-RU"/>
        </w:rPr>
        <w:t xml:space="preserve"> </w:t>
      </w:r>
      <w:r w:rsidRPr="00111E2D">
        <w:rPr>
          <w:rFonts w:ascii="Times New Roman" w:eastAsia="Times New Roman" w:hAnsi="Times New Roman" w:cs="Times New Roman"/>
          <w:bCs/>
          <w:color w:val="000000"/>
          <w:sz w:val="24"/>
          <w:szCs w:val="24"/>
          <w:shd w:val="clear" w:color="auto" w:fill="FFFFFF"/>
          <w:lang w:val="uk-UA" w:eastAsia="ru-RU"/>
        </w:rPr>
        <w:t xml:space="preserve">міської </w:t>
      </w:r>
      <w:r w:rsidRPr="00111E2D">
        <w:rPr>
          <w:rFonts w:ascii="Times New Roman" w:eastAsia="Times New Roman" w:hAnsi="Times New Roman" w:cs="Times New Roman"/>
          <w:sz w:val="24"/>
          <w:szCs w:val="24"/>
          <w:lang w:val="uk-UA" w:eastAsia="ru-RU"/>
        </w:rPr>
        <w:t>територіальної громади</w:t>
      </w:r>
      <w:bookmarkEnd w:id="2"/>
      <w:r w:rsidRPr="00111E2D">
        <w:rPr>
          <w:rFonts w:ascii="Times New Roman" w:eastAsia="Times New Roman" w:hAnsi="Times New Roman" w:cs="Times New Roman"/>
          <w:sz w:val="24"/>
          <w:szCs w:val="24"/>
          <w:lang w:val="uk-UA" w:eastAsia="ru-RU"/>
        </w:rPr>
        <w:t xml:space="preserve"> (далі – Статут) розроблений на підставі Законів України «</w:t>
      </w:r>
      <w:r w:rsidRPr="00111E2D">
        <w:rPr>
          <w:rFonts w:ascii="Times New Roman" w:eastAsia="Times New Roman" w:hAnsi="Times New Roman" w:cs="Times New Roman"/>
          <w:color w:val="000000"/>
          <w:sz w:val="24"/>
          <w:szCs w:val="24"/>
          <w:lang w:val="uk-UA" w:eastAsia="ru-RU"/>
        </w:rPr>
        <w:t>Про бібліотеки і бібліотечну справу</w:t>
      </w:r>
      <w:r w:rsidRPr="00111E2D">
        <w:rPr>
          <w:rFonts w:ascii="Times New Roman" w:eastAsia="Times New Roman" w:hAnsi="Times New Roman" w:cs="Times New Roman"/>
          <w:sz w:val="24"/>
          <w:szCs w:val="24"/>
          <w:lang w:val="uk-UA" w:eastAsia="ru-RU"/>
        </w:rPr>
        <w:t>», «Про культуру», «Про інформацію», які регламентують діяльність</w:t>
      </w:r>
      <w:r w:rsidRPr="00111E2D">
        <w:rPr>
          <w:rFonts w:ascii="Times New Roman" w:eastAsia="Times New Roman" w:hAnsi="Times New Roman" w:cs="Times New Roman"/>
          <w:i/>
          <w:iCs/>
          <w:sz w:val="24"/>
          <w:szCs w:val="24"/>
          <w:lang w:val="uk-UA" w:eastAsia="ru-RU"/>
        </w:rPr>
        <w:t xml:space="preserve"> </w:t>
      </w:r>
      <w:r w:rsidRPr="00111E2D">
        <w:rPr>
          <w:rFonts w:ascii="Times New Roman" w:eastAsia="Times New Roman" w:hAnsi="Times New Roman" w:cs="Times New Roman"/>
          <w:bCs/>
          <w:sz w:val="24"/>
          <w:szCs w:val="24"/>
          <w:lang w:val="uk-UA" w:eastAsia="ru-RU"/>
        </w:rPr>
        <w:t>Централізованої бібліотечної системи Хмельницької</w:t>
      </w:r>
      <w:r w:rsidRPr="00111E2D">
        <w:rPr>
          <w:rFonts w:ascii="Times New Roman" w:eastAsia="Times New Roman" w:hAnsi="Times New Roman" w:cs="Times New Roman"/>
          <w:bCs/>
          <w:i/>
          <w:iCs/>
          <w:color w:val="000000"/>
          <w:sz w:val="24"/>
          <w:szCs w:val="24"/>
          <w:shd w:val="clear" w:color="auto" w:fill="FFFFFF"/>
          <w:lang w:val="uk-UA" w:eastAsia="ru-RU"/>
        </w:rPr>
        <w:t xml:space="preserve"> </w:t>
      </w:r>
      <w:r w:rsidRPr="00111E2D">
        <w:rPr>
          <w:rFonts w:ascii="Times New Roman" w:eastAsia="Times New Roman" w:hAnsi="Times New Roman" w:cs="Times New Roman"/>
          <w:bCs/>
          <w:color w:val="000000"/>
          <w:sz w:val="24"/>
          <w:szCs w:val="24"/>
          <w:shd w:val="clear" w:color="auto" w:fill="FFFFFF"/>
          <w:lang w:val="uk-UA" w:eastAsia="ru-RU"/>
        </w:rPr>
        <w:t>міської територіальної громади</w:t>
      </w:r>
      <w:r w:rsidRPr="00111E2D">
        <w:rPr>
          <w:rFonts w:ascii="Times New Roman" w:eastAsia="Times New Roman" w:hAnsi="Times New Roman" w:cs="Times New Roman"/>
          <w:color w:val="000000"/>
          <w:sz w:val="24"/>
          <w:szCs w:val="24"/>
          <w:lang w:val="uk-UA" w:eastAsia="ru-RU"/>
        </w:rPr>
        <w:t xml:space="preserve"> (далі ЦБС).</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1.2. ЦБС у своїй діяльності керується Конституцією України, </w:t>
      </w:r>
      <w:r w:rsidRPr="00111E2D">
        <w:rPr>
          <w:rFonts w:ascii="Times New Roman" w:eastAsia="Times New Roman" w:hAnsi="Times New Roman" w:cs="Times New Roman"/>
          <w:sz w:val="24"/>
          <w:szCs w:val="24"/>
          <w:lang w:val="uk-UA" w:eastAsia="ru-RU"/>
        </w:rPr>
        <w:t>законами України, актами Президента України, Кабінету Міністрів України, наказами Міністерства освіти і науки України, Міністерства культури та інформаційної політики України, Департаменту інформаційної діяльності, культури, національностей та  релігій Хмельницької обласної державної адміністрації,</w:t>
      </w:r>
      <w:r w:rsidRPr="00111E2D">
        <w:rPr>
          <w:rFonts w:ascii="Times New Roman" w:eastAsia="Times New Roman" w:hAnsi="Times New Roman" w:cs="Times New Roman"/>
          <w:color w:val="FF0000"/>
          <w:sz w:val="24"/>
          <w:szCs w:val="24"/>
          <w:lang w:val="uk-UA" w:eastAsia="ru-RU"/>
        </w:rPr>
        <w:t xml:space="preserve"> </w:t>
      </w:r>
      <w:r w:rsidRPr="00111E2D">
        <w:rPr>
          <w:rFonts w:ascii="Times New Roman" w:eastAsia="Times New Roman" w:hAnsi="Times New Roman" w:cs="Times New Roman"/>
          <w:sz w:val="24"/>
          <w:szCs w:val="24"/>
          <w:lang w:val="uk-UA" w:eastAsia="ru-RU"/>
        </w:rPr>
        <w:t>рішеннями Хмельницької міської ради та її виконавчого комітету, розпорядженнями міського голови,</w:t>
      </w:r>
      <w:r w:rsidRPr="00111E2D">
        <w:rPr>
          <w:rFonts w:ascii="Times New Roman" w:eastAsia="Times New Roman" w:hAnsi="Times New Roman" w:cs="Times New Roman"/>
          <w:color w:val="000000"/>
          <w:sz w:val="24"/>
          <w:szCs w:val="24"/>
          <w:lang w:val="uk-UA" w:eastAsia="ru-RU"/>
        </w:rPr>
        <w:t xml:space="preserve"> наказами управління культури і туризму міської ради і цим Статутом.</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shd w:val="clear" w:color="auto" w:fill="FFFFFF"/>
          <w:lang w:val="uk-UA" w:eastAsia="ru-RU"/>
        </w:rPr>
        <w:t>1.3.</w:t>
      </w:r>
      <w:bookmarkStart w:id="3" w:name="_Hlk63492071"/>
      <w:r w:rsidRPr="00111E2D">
        <w:rPr>
          <w:rFonts w:ascii="Times New Roman" w:eastAsia="Times New Roman" w:hAnsi="Times New Roman" w:cs="Times New Roman"/>
          <w:color w:val="000000"/>
          <w:sz w:val="24"/>
          <w:szCs w:val="24"/>
          <w:shd w:val="clear" w:color="auto" w:fill="FFFFFF"/>
          <w:lang w:val="uk-UA" w:eastAsia="ru-RU"/>
        </w:rPr>
        <w:t xml:space="preserve"> ЦБС - заклад культури заснований на комунальній власності Хмельницької міської територіальної громади в особі Хмельницької міської ради (далі Власник). Заклад підпорядкований управлінню культури і туризму Хмельницької міської ради (далі – Уповноважений орган).</w:t>
      </w:r>
    </w:p>
    <w:p w:rsidR="00650125" w:rsidRPr="00111E2D" w:rsidRDefault="00650125" w:rsidP="00111E2D">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111E2D">
        <w:rPr>
          <w:rFonts w:ascii="Times New Roman" w:eastAsia="Times New Roman" w:hAnsi="Times New Roman" w:cs="Times New Roman"/>
          <w:sz w:val="24"/>
          <w:szCs w:val="24"/>
          <w:lang w:val="uk-UA" w:eastAsia="ru-RU"/>
        </w:rPr>
        <w:t xml:space="preserve">1.4. Заклад </w:t>
      </w:r>
      <w:r w:rsidRPr="00111E2D">
        <w:rPr>
          <w:rFonts w:ascii="Times New Roman" w:eastAsia="Times New Roman" w:hAnsi="Times New Roman" w:cs="Times New Roman"/>
          <w:color w:val="000000"/>
          <w:sz w:val="24"/>
          <w:szCs w:val="24"/>
          <w:lang w:val="uk-UA" w:eastAsia="ru-RU"/>
        </w:rPr>
        <w:t>є юридичною особою, діє на підставі цього Статуту, затвердженого засновником, має самостійний баланс, круглу печатку зі своїм найменуванням, кутовий штамп, бланк та інші реквізити</w:t>
      </w:r>
      <w:bookmarkEnd w:id="3"/>
      <w:r w:rsidRPr="00111E2D">
        <w:rPr>
          <w:rFonts w:ascii="Times New Roman" w:eastAsia="Times New Roman" w:hAnsi="Times New Roman" w:cs="Times New Roman"/>
          <w:color w:val="000000"/>
          <w:sz w:val="24"/>
          <w:szCs w:val="24"/>
          <w:lang w:val="uk-UA" w:eastAsia="ru-RU"/>
        </w:rPr>
        <w:t>.</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shd w:val="clear" w:color="auto" w:fill="FFFFFF"/>
          <w:lang w:val="uk-UA" w:eastAsia="ru-RU"/>
        </w:rPr>
        <w:t xml:space="preserve">1.5. </w:t>
      </w:r>
      <w:r w:rsidRPr="00111E2D">
        <w:rPr>
          <w:rFonts w:ascii="Times New Roman" w:eastAsia="Times New Roman" w:hAnsi="Times New Roman" w:cs="Times New Roman"/>
          <w:sz w:val="24"/>
          <w:szCs w:val="24"/>
          <w:lang w:val="uk-UA" w:eastAsia="ru-RU"/>
        </w:rPr>
        <w:t>Діловодство ЦБС ведеться державною мовою.</w:t>
      </w:r>
    </w:p>
    <w:p w:rsidR="00650125" w:rsidRPr="00111E2D" w:rsidRDefault="00650125" w:rsidP="00111E2D">
      <w:pPr>
        <w:spacing w:after="0" w:line="240" w:lineRule="auto"/>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Юридична адреса ЦБС: 29000, м. Хмельницький, вул. Подільська, 78.</w:t>
      </w:r>
    </w:p>
    <w:p w:rsidR="00650125" w:rsidRPr="00111E2D" w:rsidRDefault="00650125" w:rsidP="00111E2D">
      <w:pPr>
        <w:tabs>
          <w:tab w:val="left" w:pos="1275"/>
        </w:tabs>
        <w:spacing w:after="0" w:line="240" w:lineRule="auto"/>
        <w:jc w:val="both"/>
        <w:rPr>
          <w:rFonts w:ascii="Times New Roman" w:eastAsia="Times New Roman" w:hAnsi="Times New Roman" w:cs="Times New Roman"/>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t xml:space="preserve">2. Структура ЦБС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2.1. ЦБС об'єднує:</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2.1.1. центральну публічну бібліотеку, яка є головною ланкою ЦБС і керує діяльністю бібліотек-філій. </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2.1.1.1. основними структурними підрозділами центральної публічної бібліотеки є: відділ обслуговування читачів, відділ комплектування і обробки літератури, </w:t>
      </w:r>
      <w:proofErr w:type="spellStart"/>
      <w:r w:rsidRPr="00111E2D">
        <w:rPr>
          <w:rFonts w:ascii="Times New Roman" w:eastAsia="Times New Roman" w:hAnsi="Times New Roman" w:cs="Times New Roman"/>
          <w:sz w:val="24"/>
          <w:szCs w:val="24"/>
          <w:lang w:val="uk-UA" w:eastAsia="ru-RU"/>
        </w:rPr>
        <w:t>методично</w:t>
      </w:r>
      <w:proofErr w:type="spellEnd"/>
      <w:r w:rsidRPr="00111E2D">
        <w:rPr>
          <w:rFonts w:ascii="Times New Roman" w:eastAsia="Times New Roman" w:hAnsi="Times New Roman" w:cs="Times New Roman"/>
          <w:sz w:val="24"/>
          <w:szCs w:val="24"/>
          <w:lang w:val="uk-UA" w:eastAsia="ru-RU"/>
        </w:rPr>
        <w:t>-бібліографічний відділ, відділ інформаційних технологій та електронних ресурсів.</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2.1.2. бібліотеки-філії, такими є:</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2.1.2.1. бібліотека-філія №2, проспект Миру, 70/3;</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2.1.2.2. бібліотека-філія №3, вул. Курчатова, 15/1;</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2.1.2.3. бібліотека-філія №4, вул. </w:t>
      </w:r>
      <w:proofErr w:type="spellStart"/>
      <w:r w:rsidRPr="00111E2D">
        <w:rPr>
          <w:rFonts w:ascii="Times New Roman" w:eastAsia="Times New Roman" w:hAnsi="Times New Roman" w:cs="Times New Roman"/>
          <w:color w:val="000000"/>
          <w:sz w:val="24"/>
          <w:szCs w:val="24"/>
          <w:lang w:val="uk-UA" w:eastAsia="ru-RU"/>
        </w:rPr>
        <w:t>Чорновола</w:t>
      </w:r>
      <w:proofErr w:type="spellEnd"/>
      <w:r w:rsidRPr="00111E2D">
        <w:rPr>
          <w:rFonts w:ascii="Times New Roman" w:eastAsia="Times New Roman" w:hAnsi="Times New Roman" w:cs="Times New Roman"/>
          <w:color w:val="000000"/>
          <w:sz w:val="24"/>
          <w:szCs w:val="24"/>
          <w:lang w:val="uk-UA" w:eastAsia="ru-RU"/>
        </w:rPr>
        <w:t>, 112;</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b/>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2.1.2.4. </w:t>
      </w:r>
      <w:proofErr w:type="spellStart"/>
      <w:r w:rsidRPr="00111E2D">
        <w:rPr>
          <w:rFonts w:ascii="Times New Roman" w:eastAsia="Times New Roman" w:hAnsi="Times New Roman" w:cs="Times New Roman"/>
          <w:color w:val="000000"/>
          <w:sz w:val="24"/>
          <w:szCs w:val="24"/>
          <w:lang w:val="uk-UA" w:eastAsia="ru-RU"/>
        </w:rPr>
        <w:t>Давидківецька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№5, вул. Зелена, 8/1;</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2.1.2.5. бібліотека-філія №6, вул. Профспілкова, 110;</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2.1.2.6. бібліотека-філія №7, вул. Інститутська, 8;</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2.1.2.6.1. бібліотечний пункт бібліотеки-філії №7 у мікрорайоні </w:t>
      </w:r>
      <w:proofErr w:type="spellStart"/>
      <w:r w:rsidRPr="00111E2D">
        <w:rPr>
          <w:rFonts w:ascii="Times New Roman" w:eastAsia="Times New Roman" w:hAnsi="Times New Roman" w:cs="Times New Roman"/>
          <w:color w:val="000000"/>
          <w:sz w:val="24"/>
          <w:szCs w:val="24"/>
          <w:lang w:val="uk-UA" w:eastAsia="ru-RU"/>
        </w:rPr>
        <w:t>Ружична</w:t>
      </w:r>
      <w:proofErr w:type="spellEnd"/>
      <w:r w:rsidRPr="00111E2D">
        <w:rPr>
          <w:rFonts w:ascii="Times New Roman" w:eastAsia="Times New Roman" w:hAnsi="Times New Roman" w:cs="Times New Roman"/>
          <w:color w:val="000000"/>
          <w:sz w:val="24"/>
          <w:szCs w:val="24"/>
          <w:lang w:val="uk-UA" w:eastAsia="ru-RU"/>
        </w:rPr>
        <w:t xml:space="preserve">, вул. Кам’янецька, 172;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2.1.2.7. бібліотека-філія №8 ім. </w:t>
      </w:r>
      <w:proofErr w:type="spellStart"/>
      <w:r w:rsidRPr="00111E2D">
        <w:rPr>
          <w:rFonts w:ascii="Times New Roman" w:eastAsia="Times New Roman" w:hAnsi="Times New Roman" w:cs="Times New Roman"/>
          <w:color w:val="000000"/>
          <w:sz w:val="24"/>
          <w:szCs w:val="24"/>
          <w:lang w:val="uk-UA" w:eastAsia="ru-RU"/>
        </w:rPr>
        <w:t>І.Іова</w:t>
      </w:r>
      <w:proofErr w:type="spellEnd"/>
      <w:r w:rsidRPr="00111E2D">
        <w:rPr>
          <w:rFonts w:ascii="Times New Roman" w:eastAsia="Times New Roman" w:hAnsi="Times New Roman" w:cs="Times New Roman"/>
          <w:color w:val="000000"/>
          <w:sz w:val="24"/>
          <w:szCs w:val="24"/>
          <w:lang w:val="uk-UA" w:eastAsia="ru-RU"/>
        </w:rPr>
        <w:t>, вул. Кармелюка, 8;</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2.1.2.8. бібліотека-філія №9, вул. </w:t>
      </w:r>
      <w:proofErr w:type="spellStart"/>
      <w:r w:rsidRPr="00111E2D">
        <w:rPr>
          <w:rFonts w:ascii="Times New Roman" w:eastAsia="Times New Roman" w:hAnsi="Times New Roman" w:cs="Times New Roman"/>
          <w:color w:val="000000"/>
          <w:sz w:val="24"/>
          <w:szCs w:val="24"/>
          <w:lang w:val="uk-UA" w:eastAsia="ru-RU"/>
        </w:rPr>
        <w:t>Гастелло</w:t>
      </w:r>
      <w:proofErr w:type="spellEnd"/>
      <w:r w:rsidRPr="00111E2D">
        <w:rPr>
          <w:rFonts w:ascii="Times New Roman" w:eastAsia="Times New Roman" w:hAnsi="Times New Roman" w:cs="Times New Roman"/>
          <w:color w:val="000000"/>
          <w:sz w:val="24"/>
          <w:szCs w:val="24"/>
          <w:lang w:val="uk-UA" w:eastAsia="ru-RU"/>
        </w:rPr>
        <w:t>, 16;</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2.1.2.9. бібліотека-філія №10 ім. Д. </w:t>
      </w:r>
      <w:proofErr w:type="spellStart"/>
      <w:r w:rsidRPr="00111E2D">
        <w:rPr>
          <w:rFonts w:ascii="Times New Roman" w:eastAsia="Times New Roman" w:hAnsi="Times New Roman" w:cs="Times New Roman"/>
          <w:color w:val="000000"/>
          <w:sz w:val="24"/>
          <w:szCs w:val="24"/>
          <w:lang w:val="uk-UA" w:eastAsia="ru-RU"/>
        </w:rPr>
        <w:t>Брилінського</w:t>
      </w:r>
      <w:proofErr w:type="spellEnd"/>
      <w:r w:rsidRPr="00111E2D">
        <w:rPr>
          <w:rFonts w:ascii="Times New Roman" w:eastAsia="Times New Roman" w:hAnsi="Times New Roman" w:cs="Times New Roman"/>
          <w:color w:val="000000"/>
          <w:sz w:val="24"/>
          <w:szCs w:val="24"/>
          <w:lang w:val="uk-UA" w:eastAsia="ru-RU"/>
        </w:rPr>
        <w:t>, вул. Тернопільська, 32;</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2.1.2.10. бібліотека-філія №11, Львівське шосе ,47/ 2;</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2.1.2.11. бібліотека-філія №12 (центральна публічна дитяча бібліотека), проспект Миру, 76/2;</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2.1.2.12. бібліотека-філія №13, вул. Бажана, 16;</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2.1.2.13. бібліотека-філія №14, вул. Попова, 7;</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2.1.2.14. бібліотека-філія №15, вул. </w:t>
      </w:r>
      <w:proofErr w:type="spellStart"/>
      <w:r w:rsidRPr="00111E2D">
        <w:rPr>
          <w:rFonts w:ascii="Times New Roman" w:eastAsia="Times New Roman" w:hAnsi="Times New Roman" w:cs="Times New Roman"/>
          <w:color w:val="000000"/>
          <w:sz w:val="24"/>
          <w:szCs w:val="24"/>
          <w:lang w:val="uk-UA" w:eastAsia="ru-RU"/>
        </w:rPr>
        <w:t>Гастелло</w:t>
      </w:r>
      <w:proofErr w:type="spellEnd"/>
      <w:r w:rsidRPr="00111E2D">
        <w:rPr>
          <w:rFonts w:ascii="Times New Roman" w:eastAsia="Times New Roman" w:hAnsi="Times New Roman" w:cs="Times New Roman"/>
          <w:color w:val="000000"/>
          <w:sz w:val="24"/>
          <w:szCs w:val="24"/>
          <w:lang w:val="uk-UA" w:eastAsia="ru-RU"/>
        </w:rPr>
        <w:t xml:space="preserve">, 16;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2.1.2.15. </w:t>
      </w:r>
      <w:proofErr w:type="spellStart"/>
      <w:r w:rsidRPr="00111E2D">
        <w:rPr>
          <w:rFonts w:ascii="Times New Roman" w:eastAsia="Times New Roman" w:hAnsi="Times New Roman" w:cs="Times New Roman"/>
          <w:color w:val="000000"/>
          <w:sz w:val="24"/>
          <w:szCs w:val="24"/>
          <w:lang w:val="uk-UA" w:eastAsia="ru-RU"/>
        </w:rPr>
        <w:t>Копистинська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№16, вул. Соборна, 96/1;</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2.1.2.15.1. </w:t>
      </w:r>
      <w:bookmarkStart w:id="4" w:name="_Hlk63501391"/>
      <w:r w:rsidRPr="00111E2D">
        <w:rPr>
          <w:rFonts w:ascii="Times New Roman" w:eastAsia="Times New Roman" w:hAnsi="Times New Roman" w:cs="Times New Roman"/>
          <w:color w:val="000000"/>
          <w:sz w:val="24"/>
          <w:szCs w:val="24"/>
          <w:lang w:val="uk-UA" w:eastAsia="ru-RU"/>
        </w:rPr>
        <w:t xml:space="preserve">бібліотечний пункт </w:t>
      </w:r>
      <w:proofErr w:type="spellStart"/>
      <w:r w:rsidRPr="00111E2D">
        <w:rPr>
          <w:rFonts w:ascii="Times New Roman" w:eastAsia="Times New Roman" w:hAnsi="Times New Roman" w:cs="Times New Roman"/>
          <w:color w:val="000000"/>
          <w:sz w:val="24"/>
          <w:szCs w:val="24"/>
          <w:lang w:val="uk-UA" w:eastAsia="ru-RU"/>
        </w:rPr>
        <w:t>Копистинської</w:t>
      </w:r>
      <w:proofErr w:type="spellEnd"/>
      <w:r w:rsidRPr="00111E2D">
        <w:rPr>
          <w:rFonts w:ascii="Times New Roman" w:eastAsia="Times New Roman" w:hAnsi="Times New Roman" w:cs="Times New Roman"/>
          <w:color w:val="000000"/>
          <w:sz w:val="24"/>
          <w:szCs w:val="24"/>
          <w:lang w:val="uk-UA" w:eastAsia="ru-RU"/>
        </w:rPr>
        <w:t xml:space="preserve"> бібліотеки-філії №16 у с. </w:t>
      </w:r>
      <w:proofErr w:type="spellStart"/>
      <w:r w:rsidRPr="00111E2D">
        <w:rPr>
          <w:rFonts w:ascii="Times New Roman" w:eastAsia="Times New Roman" w:hAnsi="Times New Roman" w:cs="Times New Roman"/>
          <w:color w:val="000000"/>
          <w:sz w:val="24"/>
          <w:szCs w:val="24"/>
          <w:lang w:val="uk-UA" w:eastAsia="ru-RU"/>
        </w:rPr>
        <w:t>Колибань</w:t>
      </w:r>
      <w:proofErr w:type="spellEnd"/>
      <w:r w:rsidRPr="00111E2D">
        <w:rPr>
          <w:rFonts w:ascii="Times New Roman" w:eastAsia="Times New Roman" w:hAnsi="Times New Roman" w:cs="Times New Roman"/>
          <w:color w:val="000000"/>
          <w:sz w:val="24"/>
          <w:szCs w:val="24"/>
          <w:lang w:val="uk-UA" w:eastAsia="ru-RU"/>
        </w:rPr>
        <w:t>, вул. Гагаріна, 2/10;</w:t>
      </w:r>
    </w:p>
    <w:bookmarkEnd w:id="4"/>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2.1.2.16. бібліотека-філія №17, вул. генерала </w:t>
      </w:r>
      <w:proofErr w:type="spellStart"/>
      <w:r w:rsidRPr="00111E2D">
        <w:rPr>
          <w:rFonts w:ascii="Times New Roman" w:eastAsia="Times New Roman" w:hAnsi="Times New Roman" w:cs="Times New Roman"/>
          <w:color w:val="000000"/>
          <w:sz w:val="24"/>
          <w:szCs w:val="24"/>
          <w:lang w:val="uk-UA" w:eastAsia="ru-RU"/>
        </w:rPr>
        <w:t>Карбишева</w:t>
      </w:r>
      <w:proofErr w:type="spellEnd"/>
      <w:r w:rsidRPr="00111E2D">
        <w:rPr>
          <w:rFonts w:ascii="Times New Roman" w:eastAsia="Times New Roman" w:hAnsi="Times New Roman" w:cs="Times New Roman"/>
          <w:color w:val="000000"/>
          <w:sz w:val="24"/>
          <w:szCs w:val="24"/>
          <w:lang w:val="uk-UA" w:eastAsia="ru-RU"/>
        </w:rPr>
        <w:t>, 1;</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2.1.2.17. </w:t>
      </w:r>
      <w:proofErr w:type="spellStart"/>
      <w:r w:rsidRPr="00111E2D">
        <w:rPr>
          <w:rFonts w:ascii="Times New Roman" w:eastAsia="Times New Roman" w:hAnsi="Times New Roman" w:cs="Times New Roman"/>
          <w:color w:val="000000"/>
          <w:sz w:val="24"/>
          <w:szCs w:val="24"/>
          <w:lang w:val="uk-UA" w:eastAsia="ru-RU"/>
        </w:rPr>
        <w:t>Пирогівецька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№18, вул. Центральна, 55;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2.1.2.18. </w:t>
      </w:r>
      <w:proofErr w:type="spellStart"/>
      <w:r w:rsidRPr="00111E2D">
        <w:rPr>
          <w:rFonts w:ascii="Times New Roman" w:eastAsia="Times New Roman" w:hAnsi="Times New Roman" w:cs="Times New Roman"/>
          <w:color w:val="000000"/>
          <w:sz w:val="24"/>
          <w:szCs w:val="24"/>
          <w:lang w:val="uk-UA" w:eastAsia="ru-RU"/>
        </w:rPr>
        <w:t>Пархомівецька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№19,вул. Центральна, 88/1;</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2.1.2.19. </w:t>
      </w:r>
      <w:proofErr w:type="spellStart"/>
      <w:r w:rsidRPr="00111E2D">
        <w:rPr>
          <w:rFonts w:ascii="Times New Roman" w:eastAsia="Times New Roman" w:hAnsi="Times New Roman" w:cs="Times New Roman"/>
          <w:color w:val="000000"/>
          <w:sz w:val="24"/>
          <w:szCs w:val="24"/>
          <w:lang w:val="uk-UA" w:eastAsia="ru-RU"/>
        </w:rPr>
        <w:t>Бахматівецька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№20, вул. Дружби народів, 35 б;</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lastRenderedPageBreak/>
        <w:t xml:space="preserve">2.1.2.20. </w:t>
      </w:r>
      <w:proofErr w:type="spellStart"/>
      <w:r w:rsidRPr="00111E2D">
        <w:rPr>
          <w:rFonts w:ascii="Times New Roman" w:eastAsia="Times New Roman" w:hAnsi="Times New Roman" w:cs="Times New Roman"/>
          <w:color w:val="000000"/>
          <w:sz w:val="24"/>
          <w:szCs w:val="24"/>
          <w:lang w:val="uk-UA" w:eastAsia="ru-RU"/>
        </w:rPr>
        <w:t>Богданівецька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№21, вул. Миру, 13;</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2.1.2.21. </w:t>
      </w:r>
      <w:proofErr w:type="spellStart"/>
      <w:r w:rsidRPr="00111E2D">
        <w:rPr>
          <w:rFonts w:ascii="Times New Roman" w:eastAsia="Times New Roman" w:hAnsi="Times New Roman" w:cs="Times New Roman"/>
          <w:color w:val="000000"/>
          <w:sz w:val="24"/>
          <w:szCs w:val="24"/>
          <w:lang w:val="uk-UA" w:eastAsia="ru-RU"/>
        </w:rPr>
        <w:t>Масівецька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№22, вул. Центральна, 43;</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2.1.2.22. </w:t>
      </w:r>
      <w:proofErr w:type="spellStart"/>
      <w:r w:rsidRPr="00111E2D">
        <w:rPr>
          <w:rFonts w:ascii="Times New Roman" w:eastAsia="Times New Roman" w:hAnsi="Times New Roman" w:cs="Times New Roman"/>
          <w:color w:val="000000"/>
          <w:sz w:val="24"/>
          <w:szCs w:val="24"/>
          <w:lang w:val="uk-UA" w:eastAsia="ru-RU"/>
        </w:rPr>
        <w:t>Іванківецька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№23, вул. Левицького, 5</w:t>
      </w:r>
      <w:r w:rsidR="005B5A73" w:rsidRPr="00111E2D">
        <w:rPr>
          <w:rFonts w:ascii="Times New Roman" w:eastAsia="Times New Roman" w:hAnsi="Times New Roman" w:cs="Times New Roman"/>
          <w:color w:val="000000"/>
          <w:sz w:val="24"/>
          <w:szCs w:val="24"/>
          <w:lang w:val="uk-UA" w:eastAsia="ru-RU"/>
        </w:rPr>
        <w:t>а</w:t>
      </w:r>
      <w:r w:rsidRPr="00111E2D">
        <w:rPr>
          <w:rFonts w:ascii="Times New Roman" w:eastAsia="Times New Roman" w:hAnsi="Times New Roman" w:cs="Times New Roman"/>
          <w:color w:val="000000"/>
          <w:sz w:val="24"/>
          <w:szCs w:val="24"/>
          <w:lang w:val="uk-UA" w:eastAsia="ru-RU"/>
        </w:rPr>
        <w:t>;</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2.1.2.22.1. бібліотечний пункт </w:t>
      </w:r>
      <w:proofErr w:type="spellStart"/>
      <w:r w:rsidRPr="00111E2D">
        <w:rPr>
          <w:rFonts w:ascii="Times New Roman" w:eastAsia="Times New Roman" w:hAnsi="Times New Roman" w:cs="Times New Roman"/>
          <w:color w:val="000000"/>
          <w:sz w:val="24"/>
          <w:szCs w:val="24"/>
          <w:lang w:val="uk-UA" w:eastAsia="ru-RU"/>
        </w:rPr>
        <w:t>Іванківецької</w:t>
      </w:r>
      <w:proofErr w:type="spellEnd"/>
      <w:r w:rsidRPr="00111E2D">
        <w:rPr>
          <w:rFonts w:ascii="Times New Roman" w:eastAsia="Times New Roman" w:hAnsi="Times New Roman" w:cs="Times New Roman"/>
          <w:color w:val="000000"/>
          <w:sz w:val="24"/>
          <w:szCs w:val="24"/>
          <w:lang w:val="uk-UA" w:eastAsia="ru-RU"/>
        </w:rPr>
        <w:t xml:space="preserve"> бібліотеки-філії №23 у с. </w:t>
      </w:r>
      <w:proofErr w:type="spellStart"/>
      <w:r w:rsidRPr="00111E2D">
        <w:rPr>
          <w:rFonts w:ascii="Times New Roman" w:eastAsia="Times New Roman" w:hAnsi="Times New Roman" w:cs="Times New Roman"/>
          <w:color w:val="000000"/>
          <w:sz w:val="24"/>
          <w:szCs w:val="24"/>
          <w:lang w:val="uk-UA" w:eastAsia="ru-RU"/>
        </w:rPr>
        <w:t>Черепівка</w:t>
      </w:r>
      <w:proofErr w:type="spellEnd"/>
      <w:r w:rsidRPr="00111E2D">
        <w:rPr>
          <w:rFonts w:ascii="Times New Roman" w:eastAsia="Times New Roman" w:hAnsi="Times New Roman" w:cs="Times New Roman"/>
          <w:color w:val="000000"/>
          <w:sz w:val="24"/>
          <w:szCs w:val="24"/>
          <w:lang w:val="uk-UA" w:eastAsia="ru-RU"/>
        </w:rPr>
        <w:t>, вул. Трублаїні, 13;</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2.1.2.23. </w:t>
      </w:r>
      <w:proofErr w:type="spellStart"/>
      <w:r w:rsidRPr="00111E2D">
        <w:rPr>
          <w:rFonts w:ascii="Times New Roman" w:eastAsia="Times New Roman" w:hAnsi="Times New Roman" w:cs="Times New Roman"/>
          <w:color w:val="000000"/>
          <w:sz w:val="24"/>
          <w:szCs w:val="24"/>
          <w:lang w:val="uk-UA" w:eastAsia="ru-RU"/>
        </w:rPr>
        <w:t>Олешинська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w:t>
      </w:r>
      <w:r w:rsidR="005B5A73" w:rsidRPr="00111E2D">
        <w:rPr>
          <w:rFonts w:ascii="Times New Roman" w:eastAsia="Times New Roman" w:hAnsi="Times New Roman" w:cs="Times New Roman"/>
          <w:color w:val="000000"/>
          <w:sz w:val="24"/>
          <w:szCs w:val="24"/>
          <w:lang w:val="uk-UA" w:eastAsia="ru-RU"/>
        </w:rPr>
        <w:t>24, вул. Центральна, 29/1;</w:t>
      </w:r>
      <w:r w:rsidRPr="00111E2D">
        <w:rPr>
          <w:rFonts w:ascii="Times New Roman" w:eastAsia="Times New Roman" w:hAnsi="Times New Roman" w:cs="Times New Roman"/>
          <w:color w:val="000000"/>
          <w:sz w:val="24"/>
          <w:szCs w:val="24"/>
          <w:lang w:val="uk-UA" w:eastAsia="ru-RU"/>
        </w:rPr>
        <w:t xml:space="preserve"> </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2.1.2.24. </w:t>
      </w:r>
      <w:proofErr w:type="spellStart"/>
      <w:r w:rsidRPr="00111E2D">
        <w:rPr>
          <w:rFonts w:ascii="Times New Roman" w:eastAsia="Times New Roman" w:hAnsi="Times New Roman" w:cs="Times New Roman"/>
          <w:color w:val="000000"/>
          <w:sz w:val="24"/>
          <w:szCs w:val="24"/>
          <w:lang w:val="uk-UA" w:eastAsia="ru-RU"/>
        </w:rPr>
        <w:t>Мацьківецька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№25, вул. Садова, 25/2;</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2.1.2.25. </w:t>
      </w:r>
      <w:proofErr w:type="spellStart"/>
      <w:r w:rsidRPr="00111E2D">
        <w:rPr>
          <w:rFonts w:ascii="Times New Roman" w:eastAsia="Times New Roman" w:hAnsi="Times New Roman" w:cs="Times New Roman"/>
          <w:color w:val="000000"/>
          <w:sz w:val="24"/>
          <w:szCs w:val="24"/>
          <w:lang w:val="uk-UA" w:eastAsia="ru-RU"/>
        </w:rPr>
        <w:t>Малашівецька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№26, вул. Подільська, 29/1;</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2.1.2.26. </w:t>
      </w:r>
      <w:proofErr w:type="spellStart"/>
      <w:r w:rsidRPr="00111E2D">
        <w:rPr>
          <w:rFonts w:ascii="Times New Roman" w:eastAsia="Times New Roman" w:hAnsi="Times New Roman" w:cs="Times New Roman"/>
          <w:color w:val="000000"/>
          <w:sz w:val="24"/>
          <w:szCs w:val="24"/>
          <w:lang w:val="uk-UA" w:eastAsia="ru-RU"/>
        </w:rPr>
        <w:t>Водичківська</w:t>
      </w:r>
      <w:proofErr w:type="spellEnd"/>
      <w:r w:rsidRPr="00111E2D">
        <w:rPr>
          <w:rFonts w:ascii="Times New Roman" w:eastAsia="Times New Roman" w:hAnsi="Times New Roman" w:cs="Times New Roman"/>
          <w:color w:val="000000"/>
          <w:sz w:val="24"/>
          <w:szCs w:val="24"/>
          <w:lang w:val="uk-UA" w:eastAsia="ru-RU"/>
        </w:rPr>
        <w:t xml:space="preserve"> бібліотека-філія №27, вул. Подільська, 20.</w:t>
      </w:r>
      <w:r w:rsidRPr="00111E2D">
        <w:rPr>
          <w:rFonts w:ascii="Times New Roman" w:eastAsia="Times New Roman" w:hAnsi="Times New Roman" w:cs="Times New Roman"/>
          <w:b/>
          <w:color w:val="000000"/>
          <w:sz w:val="24"/>
          <w:szCs w:val="24"/>
          <w:lang w:val="uk-UA" w:eastAsia="ru-RU"/>
        </w:rPr>
        <w:t xml:space="preserve"> </w:t>
      </w:r>
    </w:p>
    <w:p w:rsidR="00650125" w:rsidRPr="00111E2D" w:rsidRDefault="00650125" w:rsidP="00111E2D">
      <w:pPr>
        <w:shd w:val="clear" w:color="auto" w:fill="FFFFFF"/>
        <w:spacing w:after="0" w:line="240" w:lineRule="auto"/>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            </w:t>
      </w:r>
      <w:r w:rsidRPr="00111E2D">
        <w:rPr>
          <w:rFonts w:ascii="Times New Roman" w:eastAsia="Times New Roman" w:hAnsi="Times New Roman" w:cs="Times New Roman"/>
          <w:sz w:val="24"/>
          <w:szCs w:val="24"/>
          <w:lang w:val="uk-UA" w:eastAsia="ru-RU"/>
        </w:rPr>
        <w:t xml:space="preserve">2.2. Бібліотеки ЦБС включені до складу базової мережі закладів культури місцевого рівня.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2.3. ЦБС може, за погодженням із засновником, створювати на договірних умовах асоціації, об'єднання та інші організаційні структури.</w:t>
      </w:r>
    </w:p>
    <w:p w:rsidR="00650125" w:rsidRPr="00111E2D" w:rsidRDefault="00650125" w:rsidP="00111E2D">
      <w:pPr>
        <w:shd w:val="clear" w:color="auto" w:fill="FFFFFF"/>
        <w:tabs>
          <w:tab w:val="left" w:pos="1134"/>
        </w:tabs>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2.4. ЦБС працює у взаємодії з бібліотеками усіх форм власності та підпорядкування і надає їм консультативно-методичну допомогу.</w:t>
      </w: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t>3. Мета та основні напрямки діяльності ЦБС</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3.1. Головною метою діяльності ЦБС є – забезпечення загальної доступності громадян до інформації, знань, залучення до цінностей національної та світової  культури, науки і освіти, що зберігаються в бібліотеці.</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3.2. Бібліотеки ЦБС повинні розповсюджувати муніципальну, урядову та громадську інформацію територіальної громади.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3.3. У своїй діяльності ЦБС реалізує наступні, без мети одержання прибутку, завдання:</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3.2.1. Забезпечення формування фонду вітчизняних та зарубіжних видань, особливо краєзнавчого змісту (книгами місцевих авторів);</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3.2.2. Здійснення вичерпного бібліографічного обліку та всебічного розкриття фонду;</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3.2.3. Вдосконалення системи обслуговування, яка забезпечує оперативність, адекватність та повноту задоволення потреб користувачів, поєднання бібліотечного, довідково-бібліографічного та інформаційного обслуговування;</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3.2.4. Здійснення інформаційної діяльності, освоєння нових автоматизованих інформаційних технологій, створення єдиної інформаційно-бібліотечної мережі бібліотек міста, входження у загальнодержавний та світовий інформаційний простір;</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3.2.5. Виконання функції методичного центру, що сприяє розвитку бібліотечної справи в місті;</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3.2.6. Розвиток і зміцнення традиції культурно-просвітницького закладу в соціокультурній діяльності;</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3.3. У відповідності до визначених завдань ЦБС забезпечує:</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3.3.1. Комплектування фонду з усіх галузей знань та з максимальною повнотою, збирання краєзнавчих документів і місцевих видань. Поповнення фонду із різних джерел, облік, обробка всіх видів носіїв інформації, створення довідково-бібліографічного апарату;</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3.3.2. Збереження своїх фондів шляхом створення необхідних умов зберігання та контролю за їх використанням, систематична робота по відбору та вилученню з бібліотечних фондів книг, документів та інших носіїв інформації, в тому числі зношених, застарілих у науково-технічному, виробничому відношеннях, втрачених друкованих видань чи інших носіїв інформації, що здійснюється у порядку відповідно до вимог чинного законодавства;</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3.3.3. Створення резервного та обмінного фондів, організація обміну та перерозподілу літератури між бібліотеками системи;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3.3.4. Диференційоване обслуговування користувачів, максимальне задоволення їх інформаційних потреб в процесі професійної, загальнокультурної, освітньої діяльності;</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3.3</w:t>
      </w:r>
      <w:r w:rsidRPr="00111E2D">
        <w:rPr>
          <w:rFonts w:ascii="Times New Roman" w:eastAsia="Times New Roman" w:hAnsi="Times New Roman" w:cs="Times New Roman"/>
          <w:i/>
          <w:iCs/>
          <w:color w:val="000000"/>
          <w:sz w:val="24"/>
          <w:szCs w:val="24"/>
          <w:lang w:val="uk-UA" w:eastAsia="ru-RU"/>
        </w:rPr>
        <w:t xml:space="preserve">.5. </w:t>
      </w:r>
      <w:r w:rsidRPr="00111E2D">
        <w:rPr>
          <w:rFonts w:ascii="Times New Roman" w:eastAsia="Times New Roman" w:hAnsi="Times New Roman" w:cs="Times New Roman"/>
          <w:color w:val="000000"/>
          <w:sz w:val="24"/>
          <w:szCs w:val="24"/>
          <w:lang w:val="uk-UA" w:eastAsia="ru-RU"/>
        </w:rPr>
        <w:t>Впровадження нових автоматизованих інформаційних технологій, реалізація державних та регіональних програм інформатизації галузі культури;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3.3.6. Реалізація функцій соціокультурного закладу шляхом проведення соціологічних досліджень, організації масових заходів, книжково-ілюстративних виставок.</w:t>
      </w:r>
    </w:p>
    <w:p w:rsidR="00111E2D" w:rsidRDefault="00111E2D" w:rsidP="00111E2D">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lastRenderedPageBreak/>
        <w:t>4. Права ЦБС</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4.1. Відповідно до своїх завдань ЦБС має право:</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4.1.1. Надавати на розгляд Хмельницької міської ради, її виконавчого комітету та управлінню культури і туризму Хмельницької міської ради пропозиції щодо удосконалення бібліотечної справи в Хмельницькій міській територіальній громаді;</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4.1.2. Визначати зміст, конкретні форми своєї діяльності;</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4.1.3. Укладати угоди про співпрацю з юридичними та фізичними особами і визначати умови використання бібліотечних фондів та майна бібліотек; </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4.1.4. Затверджувати Правила користування публічною бібліотекою відповідно до вимог чинного законодавства України. Визначати види і розміри компенсацій збитків, що завдають користувачі (згідно з Правилами користування публічною бібліотекою);</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4.1.5. Визначати джерела комплектування своїх фондів;</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4.1.6. Надавати платні послуги населенню, відповідно до постанови Кабінету Міністрів України від 02.12.2020р. №1183 «Про затвердження переліку платних послуг, які можуть надаватися державними і комунальними закладами культури, що не є орендою»;</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4.1.6.1. Надавати фізичним та юридичним особам в тимчасове користування (оренду) приміщення бібліотек для проведення разових мистецьких, культурно-просвітницьких  та інших  заходів на строк менше ніж на добу.</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4.1.7. Користуватись тарифами щодо оплати послуг, встановлених відповідно до вимоги чинного законодавства України.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4.1.8. З дозволу виконавчого комітету міської ради здавати в оренду приміщення, будівлі та обладнання ЦБС.</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t xml:space="preserve">5. Управління ЦБС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5.1. Управління ЦБС здійснюється відповідно до Статуту на основі поєднання самоврядування трудового колективу закладу та прав засновника – Хмельницької міської ради.</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5.2. Засновник здійснює свої права по управлінню ЦБС безпосередньо або через управління культури і туризму Хмельницької міської ради.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5.3. Органом самоврядування ЦБС є загальні збори трудового колективу, які діють відповідно до діючого законодавства України.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b/>
          <w:sz w:val="24"/>
          <w:szCs w:val="24"/>
          <w:lang w:val="uk-UA" w:eastAsia="ru-RU"/>
        </w:rPr>
      </w:pPr>
      <w:r w:rsidRPr="00111E2D">
        <w:rPr>
          <w:rFonts w:ascii="Times New Roman" w:eastAsia="Times New Roman" w:hAnsi="Times New Roman" w:cs="Times New Roman"/>
          <w:color w:val="000000"/>
          <w:sz w:val="24"/>
          <w:szCs w:val="24"/>
          <w:lang w:val="uk-UA" w:eastAsia="ru-RU"/>
        </w:rPr>
        <w:t>5.3.1. Органами колективного управління ЦБС є дорадчі ради, що діють на підставі відповідних положень для прийняття рішень з основних напрямків роботи.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5.4. </w:t>
      </w:r>
      <w:r w:rsidRPr="00111E2D">
        <w:rPr>
          <w:rFonts w:ascii="Times New Roman" w:eastAsia="Times New Roman" w:hAnsi="Times New Roman" w:cs="Times New Roman"/>
          <w:sz w:val="24"/>
          <w:szCs w:val="24"/>
          <w:lang w:val="uk-UA" w:eastAsia="ru-RU"/>
        </w:rPr>
        <w:t>Директор ЦБС, який є одночасно директором Центральної публічної бібліотеки, призначається на посаду шляхом укладання контракту на 5 років за результатом проведення конкурсу</w:t>
      </w:r>
      <w:r w:rsidRPr="00111E2D">
        <w:rPr>
          <w:rFonts w:ascii="Times New Roman" w:eastAsia="Times New Roman" w:hAnsi="Times New Roman" w:cs="Times New Roman"/>
          <w:color w:val="000000"/>
          <w:sz w:val="24"/>
          <w:szCs w:val="24"/>
          <w:lang w:val="uk-UA" w:eastAsia="ru-RU"/>
        </w:rPr>
        <w:t>.</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5.5. Директор ЦБС має наступні повноваження:</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5.5.1. діє від імені ЦБС і представляє її в установах і організаціях, укладає договори, здійснює творчо-організаційне, адміністративно-господарське керівництво роботою ЦБС;</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5.5.2. призначає і звільняє працівників ЦБС, затверджує їх посадові інструкції. Заступники директора, завідуючі бібліотек-філій, керівники підрозділів, призначаються та звільнюються з посади директором ЦБС, за погодженням управління культури і туризму Хмельницької міської ради.  </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5.5.3. вирішує питання заохочення працівників та накладання дисциплінарного стягнення на працівників ЦБС в установленому порядку, відповідно до вимог чинного законодавства України.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5.6. Працівники ЦБС підлягають атестації з метою одержання кваліфікаційної категорії. Порядок проведення атестації визначається Міністерством культури та інформаційної політики України. Атестація працівників проводиться 1 раз на п’ять років.</w:t>
      </w:r>
    </w:p>
    <w:p w:rsidR="00650125" w:rsidRPr="00111E2D" w:rsidRDefault="00650125" w:rsidP="00111E2D">
      <w:pPr>
        <w:shd w:val="clear" w:color="auto" w:fill="FFFFFF"/>
        <w:spacing w:after="0" w:line="240" w:lineRule="auto"/>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t>6. Майно ЦБС</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6.1. Майном ЦБС є основні фонди та оборотні кошти, а також цінності, вартість яких відображається в самостійному балансі.</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6.2. Майно ЦБС є власністю Хмельницької міської територіальної громади, управління якою здійснює Хмельницька міська рада.</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lastRenderedPageBreak/>
        <w:t>6.3. Майно закріплене за ЦБС на праві оперативного управління. Здійснюючи право оперативного управління, ЦБС володіє, користується та розпоряджається зазначеним майном у межах, встановлених чинним законодавством України, а також власником майна.</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6.4. Джерелом формування майна є:</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 бюджетні асигнування;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благодійні внески;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добровільні внески;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кошти від надання платних послуг;</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 кошти від надання приміщень в оренду.</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6.5. ЦБС, в установленому діючим законодавством України порядку, з дозволу засновника, має право:</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6.5.1. Передавати, обмінювати споруди, обладнання, інвентар та інші матеріальні цінності й ресурси;</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6.5.2. Безкоштовно одержувати матеріальні цінності від державних підприємств і організацій, благодійних і громадських фондів та від окремих осіб;</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6.5.3. Закуповувати необхідні для своєї діяльності обладнання, матеріали та інші матеріальні цінності, а також списувати майно з балансу ЦБС в установленому чинним законодавством України порядку.</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p>
    <w:p w:rsidR="00650125" w:rsidRPr="00111E2D" w:rsidRDefault="00650125" w:rsidP="00111E2D">
      <w:pPr>
        <w:shd w:val="clear" w:color="auto" w:fill="FFFFFF"/>
        <w:spacing w:after="0" w:line="240" w:lineRule="auto"/>
        <w:ind w:firstLine="720"/>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t xml:space="preserve">7. Господарсько-фінансова діяльність ЦБС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7.1. Господарська і фінансова діяльність ЦБС здійснюється відповідно до діючого законодавства та цього Статуту і спрямована на забезпечення виконання основних завдань ЦБС.</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7.2. Фінансування діяльності ЦБС здійснюється за рахунок коштів бюджету Хмельницької міської територіальної громади, а також власних надходжень від основної та господарської діяльності, безоплатних та благодійних внесків юридичних і фізичних осіб. Розпорядник бюджетних коштів, яким є ЦБС, несе відповідальність за управління бюджетними асигнуваннями та здійсненням процедур та вимог, встановлених Бюджетним кодексом. </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Розпорядник бюджетних коштів бере бюджетні зобов’язання та провадить видатки тільки в межах бюджетних асигнувань встановлених кошторисами. Кошториси доходів та</w:t>
      </w:r>
    </w:p>
    <w:p w:rsidR="00650125" w:rsidRPr="00111E2D" w:rsidRDefault="00650125" w:rsidP="00111E2D">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видатків установи затверджує після перевірки поданих рахунків, головний розпорядник бюджетних коштів – управління культури та туризму Хмельницької міської ради, яке  і</w:t>
      </w:r>
    </w:p>
    <w:p w:rsidR="00650125" w:rsidRPr="00111E2D" w:rsidRDefault="00650125" w:rsidP="00111E2D">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здійснює внутрішній контроль за повнотою надходжень і витрачанням бюджетних коштів та аналізує ефективність їх використання.</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 xml:space="preserve">7.3. Єдиний фонд оплати праці є джерелом для виплати заробітної плати та інших виплат стимулюючого характеру. </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eastAsia="ru-RU"/>
        </w:rPr>
      </w:pPr>
      <w:r w:rsidRPr="00111E2D">
        <w:rPr>
          <w:rFonts w:ascii="Times New Roman" w:eastAsia="Times New Roman" w:hAnsi="Times New Roman" w:cs="Times New Roman"/>
          <w:color w:val="000000"/>
          <w:sz w:val="24"/>
          <w:szCs w:val="24"/>
          <w:lang w:val="uk-UA" w:eastAsia="ru-RU"/>
        </w:rPr>
        <w:t>7.4. ЦБС веде бухгалтерський облік через централізовану бухгалтерію закладів культури міста. Порядок ведення бухгалтерського та статистичного обліку визначається відповідно до вимог чинного законодавства України. Звіти про виконання кошторису подаються в порядку, строки та за формами, встановленими чинним законодавством</w:t>
      </w:r>
      <w:r w:rsidRPr="00111E2D">
        <w:rPr>
          <w:rFonts w:ascii="Times New Roman" w:eastAsia="Times New Roman" w:hAnsi="Times New Roman" w:cs="Times New Roman"/>
          <w:i/>
          <w:iCs/>
          <w:color w:val="000000"/>
          <w:sz w:val="24"/>
          <w:szCs w:val="24"/>
          <w:lang w:val="uk-UA" w:eastAsia="ru-RU"/>
        </w:rPr>
        <w:t xml:space="preserve"> </w:t>
      </w:r>
      <w:r w:rsidRPr="00111E2D">
        <w:rPr>
          <w:rFonts w:ascii="Times New Roman" w:eastAsia="Times New Roman" w:hAnsi="Times New Roman" w:cs="Times New Roman"/>
          <w:iCs/>
          <w:color w:val="000000"/>
          <w:sz w:val="24"/>
          <w:szCs w:val="24"/>
          <w:lang w:val="uk-UA" w:eastAsia="ru-RU"/>
        </w:rPr>
        <w:t>України.</w:t>
      </w:r>
    </w:p>
    <w:p w:rsidR="00650125" w:rsidRPr="00111E2D" w:rsidRDefault="00650125" w:rsidP="00111E2D">
      <w:pPr>
        <w:shd w:val="clear" w:color="auto" w:fill="FFFFFF"/>
        <w:spacing w:after="0" w:line="240" w:lineRule="auto"/>
        <w:ind w:firstLine="709"/>
        <w:jc w:val="both"/>
        <w:rPr>
          <w:rFonts w:ascii="Times New Roman" w:eastAsia="Times New Roman" w:hAnsi="Times New Roman" w:cs="Times New Roman"/>
          <w:iCs/>
          <w:color w:val="000000"/>
          <w:sz w:val="24"/>
          <w:szCs w:val="24"/>
          <w:lang w:val="uk-UA" w:eastAsia="ru-RU"/>
        </w:rPr>
      </w:pPr>
      <w:r w:rsidRPr="00111E2D">
        <w:rPr>
          <w:rFonts w:ascii="Times New Roman" w:eastAsia="Times New Roman" w:hAnsi="Times New Roman" w:cs="Times New Roman"/>
          <w:iCs/>
          <w:color w:val="000000"/>
          <w:sz w:val="24"/>
          <w:szCs w:val="24"/>
          <w:lang w:val="uk-UA" w:eastAsia="ru-RU"/>
        </w:rPr>
        <w:t>Перевірки фінансово-господарської діяльності ЦБС здійснюються відповідно до чинного законодавства України.</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7.5. Доходи (прибутки) ЦБС використовуються виключно для фінансування видатків на його утримання, реалізації мети (цілей, завдань) та напрямків діяльності, визначених цим Статутом.</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7.6. Доходи (прибутки) ЦБС одержані від здійснення діяльності або для здійснення діяльності, передбачених цим Статутом, звільняються від оподаткування, якщо інше не передбачене чинним законодавством України. </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7.7. Забороняється розподіл отриманих доходів (прибутків) ЦБС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650125" w:rsidRDefault="00650125" w:rsidP="00111E2D">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111E2D" w:rsidRPr="00111E2D" w:rsidRDefault="00111E2D" w:rsidP="00111E2D">
      <w:pPr>
        <w:shd w:val="clear" w:color="auto" w:fill="FFFFFF"/>
        <w:spacing w:after="0" w:line="240" w:lineRule="auto"/>
        <w:jc w:val="both"/>
        <w:rPr>
          <w:rFonts w:ascii="Times New Roman" w:eastAsia="Times New Roman" w:hAnsi="Times New Roman" w:cs="Times New Roman"/>
          <w:bCs/>
          <w:sz w:val="24"/>
          <w:szCs w:val="24"/>
          <w:lang w:val="uk-UA" w:eastAsia="ru-RU"/>
        </w:rPr>
      </w:pPr>
    </w:p>
    <w:p w:rsidR="00650125" w:rsidRPr="00111E2D" w:rsidRDefault="00650125" w:rsidP="00111E2D">
      <w:pPr>
        <w:spacing w:after="0" w:line="240" w:lineRule="auto"/>
        <w:ind w:left="225"/>
        <w:jc w:val="center"/>
        <w:rPr>
          <w:rFonts w:ascii="Times New Roman" w:eastAsia="Times New Roman" w:hAnsi="Times New Roman" w:cs="Times New Roman"/>
          <w:b/>
          <w:bCs/>
          <w:sz w:val="24"/>
          <w:szCs w:val="24"/>
          <w:lang w:val="uk-UA" w:eastAsia="ru-RU"/>
        </w:rPr>
      </w:pPr>
      <w:r w:rsidRPr="00111E2D">
        <w:rPr>
          <w:rFonts w:ascii="Times New Roman" w:eastAsia="Times New Roman" w:hAnsi="Times New Roman" w:cs="Times New Roman"/>
          <w:b/>
          <w:bCs/>
          <w:sz w:val="24"/>
          <w:szCs w:val="24"/>
          <w:lang w:val="uk-UA" w:eastAsia="ru-RU"/>
        </w:rPr>
        <w:lastRenderedPageBreak/>
        <w:t xml:space="preserve">8. Діяльність ЦБС у рамках міжнародного співробітництва </w:t>
      </w:r>
    </w:p>
    <w:p w:rsidR="00650125" w:rsidRPr="00111E2D" w:rsidRDefault="00650125" w:rsidP="00111E2D">
      <w:pPr>
        <w:spacing w:after="0" w:line="240" w:lineRule="auto"/>
        <w:ind w:firstLine="709"/>
        <w:jc w:val="both"/>
        <w:rPr>
          <w:rFonts w:ascii="Times New Roman" w:eastAsia="Times New Roman" w:hAnsi="Times New Roman" w:cs="Times New Roman"/>
          <w:bCs/>
          <w:sz w:val="24"/>
          <w:szCs w:val="24"/>
          <w:lang w:val="uk-UA" w:eastAsia="ru-RU"/>
        </w:rPr>
      </w:pPr>
      <w:r w:rsidRPr="00111E2D">
        <w:rPr>
          <w:rFonts w:ascii="Times New Roman" w:eastAsia="Times New Roman" w:hAnsi="Times New Roman" w:cs="Times New Roman"/>
          <w:bCs/>
          <w:sz w:val="24"/>
          <w:szCs w:val="24"/>
          <w:lang w:val="uk-UA" w:eastAsia="ru-RU"/>
        </w:rPr>
        <w:t xml:space="preserve">8.1. </w:t>
      </w:r>
      <w:r w:rsidRPr="00111E2D">
        <w:rPr>
          <w:rFonts w:ascii="Times New Roman" w:eastAsia="Times New Roman" w:hAnsi="Times New Roman" w:cs="Times New Roman"/>
          <w:sz w:val="24"/>
          <w:szCs w:val="24"/>
          <w:lang w:val="uk-UA" w:eastAsia="ru-RU"/>
        </w:rPr>
        <w:t>ЦБС здійснює міжнародне співробітництво в рамках культурно-просвітницької та інформаційної діяльності відповідно до вимог чинного законодавства України та міжнародного права.</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8.2. За наявності належної матеріально-технічної та соціально-культурної бази, за рахунок коштів отриманих з додаткових джерел фінансування, ЦБС має право: </w:t>
      </w:r>
    </w:p>
    <w:p w:rsidR="00650125" w:rsidRPr="00111E2D" w:rsidRDefault="00650125" w:rsidP="00111E2D">
      <w:pPr>
        <w:numPr>
          <w:ilvl w:val="0"/>
          <w:numId w:val="1"/>
        </w:numPr>
        <w:spacing w:after="0" w:line="240" w:lineRule="auto"/>
        <w:ind w:left="709" w:hanging="425"/>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самостійно налагоджувати прямі міжнародні зв’язки на основі укладених угод про співпрацю; </w:t>
      </w:r>
    </w:p>
    <w:p w:rsidR="00650125" w:rsidRPr="00111E2D" w:rsidRDefault="00650125" w:rsidP="00111E2D">
      <w:pPr>
        <w:numPr>
          <w:ilvl w:val="0"/>
          <w:numId w:val="1"/>
        </w:numPr>
        <w:spacing w:after="0" w:line="240" w:lineRule="auto"/>
        <w:ind w:left="709" w:hanging="425"/>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проводити обмін колективами;</w:t>
      </w:r>
    </w:p>
    <w:p w:rsidR="00650125" w:rsidRPr="00111E2D" w:rsidRDefault="00650125" w:rsidP="00111E2D">
      <w:pPr>
        <w:numPr>
          <w:ilvl w:val="0"/>
          <w:numId w:val="1"/>
        </w:numPr>
        <w:spacing w:after="0" w:line="240" w:lineRule="auto"/>
        <w:ind w:left="709" w:hanging="425"/>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проводити спільні заходи (конференції, семінари, фестивалі, тощо); </w:t>
      </w:r>
    </w:p>
    <w:p w:rsidR="00650125" w:rsidRPr="00111E2D" w:rsidRDefault="00650125" w:rsidP="00111E2D">
      <w:pPr>
        <w:tabs>
          <w:tab w:val="left" w:pos="709"/>
        </w:tabs>
        <w:spacing w:after="0" w:line="240" w:lineRule="auto"/>
        <w:ind w:firstLine="284"/>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вступати до міжнародних організацій у встановленому чинним законодавством порядку.</w:t>
      </w:r>
    </w:p>
    <w:p w:rsidR="00650125" w:rsidRPr="00111E2D" w:rsidRDefault="00650125" w:rsidP="00111E2D">
      <w:pPr>
        <w:spacing w:after="0" w:line="240" w:lineRule="auto"/>
        <w:ind w:firstLine="709"/>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8.3. ЦБС самостійно несе відповідальність по міжнародних зобов’язаннях відповідно до вимог діючого законодавства України.</w:t>
      </w:r>
    </w:p>
    <w:p w:rsidR="00650125" w:rsidRPr="00111E2D" w:rsidRDefault="00650125" w:rsidP="00111E2D">
      <w:pPr>
        <w:shd w:val="clear" w:color="auto" w:fill="FFFFFF"/>
        <w:spacing w:after="0" w:line="240" w:lineRule="auto"/>
        <w:ind w:firstLine="720"/>
        <w:jc w:val="both"/>
        <w:rPr>
          <w:rFonts w:ascii="Times New Roman" w:eastAsia="Times New Roman" w:hAnsi="Times New Roman" w:cs="Times New Roman"/>
          <w:sz w:val="24"/>
          <w:szCs w:val="24"/>
          <w:lang w:val="uk-UA" w:eastAsia="ru-RU"/>
        </w:rPr>
      </w:pPr>
    </w:p>
    <w:p w:rsidR="00650125" w:rsidRPr="00111E2D" w:rsidRDefault="00650125" w:rsidP="00111E2D">
      <w:pPr>
        <w:spacing w:after="0" w:line="240" w:lineRule="auto"/>
        <w:ind w:firstLine="567"/>
        <w:jc w:val="center"/>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b/>
          <w:color w:val="000000"/>
          <w:sz w:val="24"/>
          <w:szCs w:val="24"/>
          <w:lang w:val="uk-UA" w:eastAsia="ru-RU"/>
        </w:rPr>
        <w:t>9. Припинення діяльності ЦБС</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9.1. Діяльність Закладу може бути припинено у випадку його реорганізації (злиття, приєднання, поділу, перетворення) або ліквідації. Припинення діяльності Закладу може бути здійснено на підставі рішення власника, у встановленому законодавством України порядку або на підставі рішення суду в порядку та випадках, що передбачені законодавством України.</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9.2. Припинення діяльності Закладу здійснюється комісією з припинення діяльності закладу, яка утворюється власником або органом, що прийняв рішення про його припинення. Порядок і строки проведення припинення діяльності закладу, а також строки </w:t>
      </w:r>
    </w:p>
    <w:p w:rsidR="00650125" w:rsidRPr="00111E2D" w:rsidRDefault="00650125" w:rsidP="00111E2D">
      <w:pPr>
        <w:spacing w:after="0" w:line="240" w:lineRule="auto"/>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прийняття заяв претензій кредиторів визначаються власником або органом, що прийняв рішення про його припинення.</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9.3. З моменту призначення комісії з припинення діяльності до неї переходять повноваження щодо управління Закладом. Комісія з припинення діяльності закладу складає передавальний акт (розподільчий баланс, ліквідаційний баланс) і подає його на затвердження органу, який прийняв рішення про припинення його діяльності.</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9.4. Реорганізація чи ліквідація Закладу вважаються завершеними, а Заклад таким, що припинив свою діяльність з моменту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9.5. У разі припинення діяльності Закладу працівникам, які звільняються, гарантується додержання їхніх прав та інтересів відповідно до трудового законодавства України. </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9.6. У разі припинення діяльності ЦБС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111E2D" w:rsidRDefault="00111E2D" w:rsidP="00111E2D">
      <w:pPr>
        <w:shd w:val="clear" w:color="auto" w:fill="FFFFFF"/>
        <w:spacing w:after="0" w:line="240" w:lineRule="auto"/>
        <w:rPr>
          <w:rFonts w:ascii="Times New Roman" w:eastAsia="Times New Roman" w:hAnsi="Times New Roman" w:cs="Times New Roman"/>
          <w:b/>
          <w:color w:val="000000"/>
          <w:sz w:val="24"/>
          <w:szCs w:val="24"/>
          <w:lang w:val="uk-UA" w:eastAsia="ru-RU"/>
        </w:rPr>
      </w:pPr>
    </w:p>
    <w:p w:rsidR="00650125" w:rsidRPr="00111E2D" w:rsidRDefault="00650125" w:rsidP="00111E2D">
      <w:pPr>
        <w:shd w:val="clear" w:color="auto" w:fill="FFFFFF"/>
        <w:spacing w:after="0" w:line="240" w:lineRule="auto"/>
        <w:jc w:val="center"/>
        <w:rPr>
          <w:rFonts w:ascii="Times New Roman" w:eastAsia="Times New Roman" w:hAnsi="Times New Roman" w:cs="Times New Roman"/>
          <w:b/>
          <w:color w:val="000000"/>
          <w:sz w:val="24"/>
          <w:szCs w:val="24"/>
          <w:lang w:val="uk-UA" w:eastAsia="ru-RU"/>
        </w:rPr>
      </w:pPr>
      <w:r w:rsidRPr="00111E2D">
        <w:rPr>
          <w:rFonts w:ascii="Times New Roman" w:eastAsia="Times New Roman" w:hAnsi="Times New Roman" w:cs="Times New Roman"/>
          <w:b/>
          <w:color w:val="000000"/>
          <w:sz w:val="24"/>
          <w:szCs w:val="24"/>
          <w:lang w:val="uk-UA" w:eastAsia="ru-RU"/>
        </w:rPr>
        <w:t>10. Доповнення та зміни до Статуту</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10.1. Зміни та доповнення до Статуту затверджуються власником Закладу.</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10.2. Зміни та доповнення до Статуту вносяться при змінах чинного законодавства. </w:t>
      </w:r>
    </w:p>
    <w:p w:rsidR="00650125" w:rsidRPr="00111E2D" w:rsidRDefault="00650125" w:rsidP="00111E2D">
      <w:pPr>
        <w:spacing w:after="0" w:line="240" w:lineRule="auto"/>
        <w:ind w:firstLine="567"/>
        <w:jc w:val="both"/>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sz w:val="24"/>
          <w:szCs w:val="24"/>
          <w:lang w:val="uk-UA" w:eastAsia="ru-RU"/>
        </w:rPr>
        <w:t xml:space="preserve">10.3. Зміни та доповнення до Статуту набувають юридичної сили з моменту їх державної реєстрації. </w:t>
      </w:r>
    </w:p>
    <w:p w:rsidR="00650125" w:rsidRDefault="00650125" w:rsidP="00111E2D">
      <w:pPr>
        <w:shd w:val="clear" w:color="auto" w:fill="FFFFFF"/>
        <w:spacing w:after="0" w:line="240" w:lineRule="auto"/>
        <w:jc w:val="both"/>
        <w:rPr>
          <w:rFonts w:ascii="Times New Roman" w:eastAsia="Times New Roman" w:hAnsi="Times New Roman" w:cs="Times New Roman"/>
          <w:sz w:val="24"/>
          <w:szCs w:val="24"/>
          <w:lang w:val="uk-UA" w:eastAsia="ru-RU"/>
        </w:rPr>
      </w:pPr>
    </w:p>
    <w:p w:rsidR="00111E2D" w:rsidRPr="00111E2D" w:rsidRDefault="00111E2D" w:rsidP="00111E2D">
      <w:pPr>
        <w:shd w:val="clear" w:color="auto" w:fill="FFFFFF"/>
        <w:spacing w:after="0" w:line="240" w:lineRule="auto"/>
        <w:jc w:val="both"/>
        <w:rPr>
          <w:rFonts w:ascii="Times New Roman" w:eastAsia="Times New Roman" w:hAnsi="Times New Roman" w:cs="Times New Roman"/>
          <w:sz w:val="24"/>
          <w:szCs w:val="24"/>
          <w:lang w:val="uk-UA" w:eastAsia="ru-RU"/>
        </w:rPr>
      </w:pPr>
    </w:p>
    <w:p w:rsidR="00111E2D" w:rsidRDefault="00111E2D" w:rsidP="00111E2D">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Секретар міської ради</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В.</w:t>
      </w:r>
      <w:r w:rsidR="00650125" w:rsidRPr="00111E2D">
        <w:rPr>
          <w:rFonts w:ascii="Times New Roman" w:eastAsia="Times New Roman" w:hAnsi="Times New Roman" w:cs="Times New Roman"/>
          <w:sz w:val="24"/>
          <w:szCs w:val="24"/>
          <w:lang w:val="uk-UA" w:eastAsia="ru-RU"/>
        </w:rPr>
        <w:t>ДІДЕНКО</w:t>
      </w:r>
    </w:p>
    <w:p w:rsidR="00111E2D" w:rsidRDefault="00111E2D" w:rsidP="00111E2D">
      <w:pPr>
        <w:spacing w:after="0" w:line="240" w:lineRule="auto"/>
        <w:rPr>
          <w:rFonts w:ascii="Times New Roman" w:eastAsia="Times New Roman" w:hAnsi="Times New Roman" w:cs="Times New Roman"/>
          <w:sz w:val="24"/>
          <w:szCs w:val="24"/>
          <w:lang w:val="uk-UA" w:eastAsia="ru-RU"/>
        </w:rPr>
      </w:pPr>
    </w:p>
    <w:p w:rsidR="00111E2D" w:rsidRDefault="00111E2D" w:rsidP="00111E2D">
      <w:pPr>
        <w:spacing w:after="0" w:line="240" w:lineRule="auto"/>
        <w:rPr>
          <w:rFonts w:ascii="Times New Roman" w:eastAsia="Times New Roman" w:hAnsi="Times New Roman" w:cs="Times New Roman"/>
          <w:sz w:val="24"/>
          <w:szCs w:val="24"/>
          <w:lang w:val="uk-UA" w:eastAsia="ru-RU"/>
        </w:rPr>
      </w:pPr>
    </w:p>
    <w:p w:rsidR="00650125" w:rsidRPr="00111E2D" w:rsidRDefault="00650125" w:rsidP="00111E2D">
      <w:pPr>
        <w:spacing w:after="0" w:line="240" w:lineRule="auto"/>
        <w:rPr>
          <w:rFonts w:ascii="Times New Roman" w:eastAsia="Times New Roman" w:hAnsi="Times New Roman" w:cs="Times New Roman"/>
          <w:sz w:val="24"/>
          <w:szCs w:val="24"/>
          <w:lang w:val="uk-UA" w:eastAsia="ru-RU"/>
        </w:rPr>
      </w:pPr>
      <w:r w:rsidRPr="00111E2D">
        <w:rPr>
          <w:rFonts w:ascii="Times New Roman" w:eastAsia="Times New Roman" w:hAnsi="Times New Roman" w:cs="Times New Roman"/>
          <w:color w:val="000000"/>
          <w:sz w:val="24"/>
          <w:szCs w:val="24"/>
          <w:lang w:val="uk-UA" w:eastAsia="ru-RU"/>
        </w:rPr>
        <w:t>Директор</w:t>
      </w:r>
      <w:r w:rsidRPr="00111E2D">
        <w:rPr>
          <w:rFonts w:ascii="Times New Roman" w:eastAsia="Times New Roman" w:hAnsi="Times New Roman" w:cs="Times New Roman"/>
          <w:bCs/>
          <w:sz w:val="24"/>
          <w:szCs w:val="24"/>
          <w:lang w:val="uk-UA" w:eastAsia="ru-RU"/>
        </w:rPr>
        <w:t xml:space="preserve"> </w:t>
      </w:r>
      <w:r w:rsidR="00111E2D">
        <w:rPr>
          <w:rFonts w:ascii="Times New Roman" w:eastAsia="Times New Roman" w:hAnsi="Times New Roman" w:cs="Times New Roman"/>
          <w:bCs/>
          <w:sz w:val="24"/>
          <w:szCs w:val="24"/>
          <w:lang w:val="uk-UA" w:eastAsia="ru-RU"/>
        </w:rPr>
        <w:t>Централізованої бібліотечної системи</w:t>
      </w:r>
    </w:p>
    <w:p w:rsidR="00650125" w:rsidRPr="00111E2D" w:rsidRDefault="00650125" w:rsidP="00111E2D">
      <w:pPr>
        <w:tabs>
          <w:tab w:val="left" w:pos="540"/>
        </w:tabs>
        <w:spacing w:after="0" w:line="240" w:lineRule="auto"/>
        <w:jc w:val="both"/>
        <w:rPr>
          <w:rFonts w:ascii="Times New Roman" w:eastAsia="Times New Roman" w:hAnsi="Times New Roman" w:cs="Times New Roman"/>
          <w:bCs/>
          <w:sz w:val="24"/>
          <w:szCs w:val="24"/>
          <w:lang w:val="uk-UA" w:eastAsia="ru-RU"/>
        </w:rPr>
      </w:pPr>
      <w:r w:rsidRPr="00111E2D">
        <w:rPr>
          <w:rFonts w:ascii="Times New Roman" w:eastAsia="Times New Roman" w:hAnsi="Times New Roman" w:cs="Times New Roman"/>
          <w:bCs/>
          <w:sz w:val="24"/>
          <w:szCs w:val="24"/>
          <w:lang w:val="uk-UA" w:eastAsia="ru-RU"/>
        </w:rPr>
        <w:t>Хмельницької</w:t>
      </w:r>
      <w:r w:rsidRPr="00111E2D">
        <w:rPr>
          <w:rFonts w:ascii="Times New Roman" w:eastAsia="Times New Roman" w:hAnsi="Times New Roman" w:cs="Times New Roman"/>
          <w:bCs/>
          <w:i/>
          <w:iCs/>
          <w:color w:val="000000"/>
          <w:sz w:val="24"/>
          <w:szCs w:val="24"/>
          <w:shd w:val="clear" w:color="auto" w:fill="FFFFFF"/>
          <w:lang w:val="uk-UA" w:eastAsia="ru-RU"/>
        </w:rPr>
        <w:t xml:space="preserve"> </w:t>
      </w:r>
      <w:r w:rsidR="00111E2D">
        <w:rPr>
          <w:rFonts w:ascii="Times New Roman" w:eastAsia="Times New Roman" w:hAnsi="Times New Roman" w:cs="Times New Roman"/>
          <w:bCs/>
          <w:color w:val="000000"/>
          <w:sz w:val="24"/>
          <w:szCs w:val="24"/>
          <w:shd w:val="clear" w:color="auto" w:fill="FFFFFF"/>
          <w:lang w:val="uk-UA" w:eastAsia="ru-RU"/>
        </w:rPr>
        <w:t xml:space="preserve">міської </w:t>
      </w:r>
      <w:r w:rsidR="00111E2D">
        <w:rPr>
          <w:rFonts w:ascii="Times New Roman" w:eastAsia="Times New Roman" w:hAnsi="Times New Roman" w:cs="Times New Roman"/>
          <w:sz w:val="24"/>
          <w:szCs w:val="24"/>
          <w:lang w:val="uk-UA" w:eastAsia="ru-RU"/>
        </w:rPr>
        <w:t xml:space="preserve">територіальної </w:t>
      </w:r>
      <w:r w:rsidRPr="00111E2D">
        <w:rPr>
          <w:rFonts w:ascii="Times New Roman" w:eastAsia="Times New Roman" w:hAnsi="Times New Roman" w:cs="Times New Roman"/>
          <w:sz w:val="24"/>
          <w:szCs w:val="24"/>
          <w:lang w:val="uk-UA" w:eastAsia="ru-RU"/>
        </w:rPr>
        <w:t>громади</w:t>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Pr>
          <w:rFonts w:ascii="Times New Roman" w:eastAsia="Times New Roman" w:hAnsi="Times New Roman" w:cs="Times New Roman"/>
          <w:sz w:val="24"/>
          <w:szCs w:val="24"/>
          <w:lang w:val="uk-UA" w:eastAsia="ru-RU"/>
        </w:rPr>
        <w:tab/>
      </w:r>
      <w:r w:rsidR="00111E2D" w:rsidRPr="00111E2D">
        <w:rPr>
          <w:rFonts w:ascii="Times New Roman" w:eastAsia="Times New Roman" w:hAnsi="Times New Roman" w:cs="Times New Roman"/>
          <w:bCs/>
          <w:sz w:val="24"/>
          <w:szCs w:val="24"/>
          <w:lang w:val="uk-UA" w:eastAsia="ru-RU"/>
        </w:rPr>
        <w:t>Т. КОЗИЦЬКА</w:t>
      </w:r>
    </w:p>
    <w:sectPr w:rsidR="00650125" w:rsidRPr="00111E2D" w:rsidSect="00111E2D">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04D04"/>
    <w:multiLevelType w:val="hybridMultilevel"/>
    <w:tmpl w:val="CDD04AA4"/>
    <w:lvl w:ilvl="0" w:tplc="9ACAE68E">
      <w:start w:val="1"/>
      <w:numFmt w:val="bullet"/>
      <w:lvlText w:val="–"/>
      <w:lvlJc w:val="left"/>
      <w:pPr>
        <w:tabs>
          <w:tab w:val="num" w:pos="1665"/>
        </w:tabs>
        <w:ind w:left="1665" w:hanging="360"/>
      </w:pPr>
      <w:rPr>
        <w:rFonts w:ascii="Times New Roman" w:eastAsia="Times New Roman" w:hAnsi="Times New Roman" w:cs="Times New Roman" w:hint="default"/>
        <w:i w:val="0"/>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1">
    <w:nsid w:val="78C74845"/>
    <w:multiLevelType w:val="multilevel"/>
    <w:tmpl w:val="7AFEBE66"/>
    <w:lvl w:ilvl="0">
      <w:start w:val="1"/>
      <w:numFmt w:val="decimal"/>
      <w:lvlText w:val="%1."/>
      <w:lvlJc w:val="left"/>
      <w:pPr>
        <w:ind w:left="360" w:hanging="360"/>
      </w:pPr>
      <w:rPr>
        <w:rFonts w:hint="default"/>
        <w:color w:val="auto"/>
      </w:rPr>
    </w:lvl>
    <w:lvl w:ilvl="1">
      <w:start w:val="1"/>
      <w:numFmt w:val="decimal"/>
      <w:lvlText w:val="%1.%2."/>
      <w:lvlJc w:val="left"/>
      <w:pPr>
        <w:ind w:left="797" w:hanging="513"/>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7C5"/>
    <w:rsid w:val="00085DB1"/>
    <w:rsid w:val="00111E2D"/>
    <w:rsid w:val="0042633D"/>
    <w:rsid w:val="005B5A73"/>
    <w:rsid w:val="00605ADF"/>
    <w:rsid w:val="00650125"/>
    <w:rsid w:val="00807E6B"/>
    <w:rsid w:val="00964687"/>
    <w:rsid w:val="00E277C5"/>
    <w:rsid w:val="00F1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1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11670</Words>
  <Characters>6652</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Шарлай Олександр Федорович</cp:lastModifiedBy>
  <cp:revision>9</cp:revision>
  <dcterms:created xsi:type="dcterms:W3CDTF">2021-03-01T13:00:00Z</dcterms:created>
  <dcterms:modified xsi:type="dcterms:W3CDTF">2021-03-01T15:14:00Z</dcterms:modified>
</cp:coreProperties>
</file>