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A3" w:rsidRDefault="004339A3" w:rsidP="004339A3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Pr="006E67D4" w:rsidRDefault="004339A3" w:rsidP="004339A3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</w:p>
    <w:p w:rsidR="004339A3" w:rsidRDefault="004339A3" w:rsidP="004339A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371E9FC" wp14:editId="342A492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A3" w:rsidRDefault="004339A3" w:rsidP="004339A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4339A3" w:rsidRDefault="004339A3" w:rsidP="004339A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4339A3" w:rsidRDefault="004339A3" w:rsidP="004339A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4339A3" w:rsidRDefault="004339A3" w:rsidP="004339A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4339A3" w:rsidRPr="00DD0B45" w:rsidRDefault="004339A3" w:rsidP="004339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339A3" w:rsidRPr="00DD0B45" w:rsidRDefault="004339A3" w:rsidP="004339A3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міської ради пропозиції про затвердження у новій редакції Положення про  службу у справах дітей Хмельницької міської ради    </w:t>
      </w: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39A3" w:rsidRPr="00DD0B45" w:rsidRDefault="004339A3" w:rsidP="004339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У зв’язку з проведенням адміністративно-територіальної реформи та формуванням Хмельницької міської територіальної громади відповідно до розпорядження Кабінету Міністрів України від 12 червня 2020 року №727-р «Про визначення адміністративних центрів та затвердження територій територіальних громад Хмельницької області», з метою приведення у відповідність до положень Закону України від 17.11.2020 року №1009-ІХ «Про внесення змін до деяких законів України щодо впорядкування окремих питань організації та діяльності органів місцевого самоврядування районних державних адміністрацій»,  керуючись ст. 52 Закону України «Про місцеве самоврядування в Україні», постановою Кабінету Міністрів України </w:t>
      </w:r>
      <w:r w:rsidRPr="00DD0B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 30 серпня 2007 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оку</w:t>
      </w:r>
      <w:r w:rsidRPr="00DD0B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№1068</w:t>
      </w:r>
      <w:r w:rsidRPr="00DD0B45">
        <w:rPr>
          <w:rFonts w:ascii="Times New Roman" w:hAnsi="Times New Roman" w:cs="Times New Roman"/>
          <w:sz w:val="24"/>
          <w:szCs w:val="24"/>
        </w:rPr>
        <w:t xml:space="preserve"> «</w:t>
      </w:r>
      <w:r w:rsidRPr="00DD0B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затвердження типових положень </w:t>
      </w:r>
      <w:r w:rsidRPr="00DD0B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про службу у справах дітей», </w:t>
      </w:r>
      <w:r w:rsidRPr="00DD0B45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ВИРІШИВ:</w:t>
      </w:r>
    </w:p>
    <w:p w:rsidR="004339A3" w:rsidRPr="00DD0B45" w:rsidRDefault="004339A3" w:rsidP="004339A3">
      <w:pPr>
        <w:pStyle w:val="a4"/>
        <w:rPr>
          <w:lang w:val="uk-UA"/>
        </w:rPr>
      </w:pPr>
    </w:p>
    <w:p w:rsidR="004339A3" w:rsidRPr="00DD0B45" w:rsidRDefault="004339A3" w:rsidP="004339A3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</w:pPr>
      <w:r w:rsidRPr="00DD0B45">
        <w:t xml:space="preserve">1. </w:t>
      </w:r>
      <w:proofErr w:type="spellStart"/>
      <w:r w:rsidRPr="00DD0B45">
        <w:t>Внести</w:t>
      </w:r>
      <w:proofErr w:type="spellEnd"/>
      <w:r w:rsidRPr="00DD0B45">
        <w:t xml:space="preserve"> на розгляд сесії міської ради пропозиції:</w:t>
      </w:r>
    </w:p>
    <w:p w:rsidR="004339A3" w:rsidRPr="00DD0B45" w:rsidRDefault="004339A3" w:rsidP="004339A3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</w:pPr>
      <w:r w:rsidRPr="00DD0B45">
        <w:t>1.1. Про затвердження у новій редакції Положення про службу у справах дітей Хмельницької міської ради, затвердженого  рішенням  15-ї сесії міської ради від 27.12.2007 року № 11;</w:t>
      </w:r>
    </w:p>
    <w:p w:rsidR="004339A3" w:rsidRPr="00DD0B45" w:rsidRDefault="004339A3" w:rsidP="004339A3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</w:pPr>
      <w:r w:rsidRPr="00DD0B45">
        <w:t>1.2. Про доручення начальнику служби у справах дітей Хмельницької міської ради  Дикій Світлані Михайлівні підписати нову редакцію Положення.</w:t>
      </w:r>
    </w:p>
    <w:p w:rsidR="004339A3" w:rsidRPr="00DD0B45" w:rsidRDefault="004339A3" w:rsidP="0043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заступника міського голови                   М. </w:t>
      </w:r>
      <w:proofErr w:type="spellStart"/>
      <w:r w:rsidRPr="00DD0B45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Pr="00DD0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9A3" w:rsidRPr="00DD0B45" w:rsidRDefault="004339A3" w:rsidP="004339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Міський голова</w:t>
      </w:r>
      <w:r w:rsidRPr="00DD0B45"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p w:rsidR="004339A3" w:rsidRPr="00DD0B45" w:rsidRDefault="004339A3" w:rsidP="004339A3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Default="004339A3" w:rsidP="004339A3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Default="004339A3" w:rsidP="004339A3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Default="004339A3" w:rsidP="004339A3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Default="004339A3" w:rsidP="004339A3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Pr="00DD0B45" w:rsidRDefault="004339A3" w:rsidP="004339A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Додаток</w:t>
      </w:r>
    </w:p>
    <w:p w:rsidR="004339A3" w:rsidRPr="00DD0B45" w:rsidRDefault="004339A3" w:rsidP="004339A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до рішення виконавчого комітету міської ради</w:t>
      </w:r>
    </w:p>
    <w:p w:rsidR="004339A3" w:rsidRPr="00DD0B45" w:rsidRDefault="004339A3" w:rsidP="004339A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C54A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54A3">
        <w:rPr>
          <w:rFonts w:ascii="Times New Roman" w:hAnsi="Times New Roman" w:cs="Times New Roman"/>
          <w:sz w:val="24"/>
          <w:szCs w:val="24"/>
        </w:rPr>
        <w:t>01.2021</w:t>
      </w:r>
      <w:r w:rsidRPr="00DD0B45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1C54A3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4339A3" w:rsidRPr="00DD0B45" w:rsidRDefault="004339A3" w:rsidP="004339A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П О Л О Ж Е Н </w:t>
      </w:r>
      <w:proofErr w:type="spellStart"/>
      <w:r w:rsidRPr="00DD0B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0B45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4339A3" w:rsidRPr="00DD0B45" w:rsidRDefault="004339A3" w:rsidP="004339A3">
      <w:pPr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 xml:space="preserve">                             про службу у справах дітей Хмельницької міської ради</w:t>
      </w:r>
    </w:p>
    <w:p w:rsidR="004339A3" w:rsidRPr="00DD0B45" w:rsidRDefault="004339A3" w:rsidP="004339A3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4339A3" w:rsidRPr="00DD0B45" w:rsidRDefault="004339A3" w:rsidP="004339A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Служба у справах дітей Хмельницької міської ради (далі служба) є виконавчим органом Хмельницької міської ради, утворюється міською радою, підзвітна і підконтрольна Хмельницькій міській раді, підпорядкована виконавчому комітету та міському голові.</w:t>
      </w:r>
    </w:p>
    <w:p w:rsidR="004339A3" w:rsidRPr="00DD0B45" w:rsidRDefault="004339A3" w:rsidP="004339A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Служба у своїй діяльності керується Конституцією України, законами України, постановами і розпорядженнями Кабінету Міністрів України, указами та розпорядженнями Президента України, рішеннями виконавчого комітету та розпорядженнями міського голови, а також цим Положенням.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3. Основними завданнями служби є: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7"/>
      <w:bookmarkEnd w:id="1"/>
      <w:r w:rsidRPr="00DD0B45">
        <w:rPr>
          <w:rFonts w:ascii="Times New Roman" w:hAnsi="Times New Roman" w:cs="Times New Roman"/>
          <w:color w:val="000000"/>
          <w:sz w:val="24"/>
          <w:szCs w:val="24"/>
        </w:rP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18"/>
      <w:bookmarkEnd w:id="2"/>
      <w:r w:rsidRPr="00DD0B45">
        <w:rPr>
          <w:rFonts w:ascii="Times New Roman" w:hAnsi="Times New Roman" w:cs="Times New Roman"/>
          <w:color w:val="000000"/>
          <w:sz w:val="24"/>
          <w:szCs w:val="24"/>
        </w:rPr>
        <w:t>розроблення і здійснення самостійно або разом з виконавчими органами міської ради,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9"/>
      <w:bookmarkEnd w:id="3"/>
      <w:r w:rsidRPr="00DD0B45">
        <w:rPr>
          <w:rFonts w:ascii="Times New Roman" w:hAnsi="Times New Roman" w:cs="Times New Roman"/>
          <w:color w:val="000000"/>
          <w:sz w:val="24"/>
          <w:szCs w:val="24"/>
        </w:rPr>
        <w:t>координація зусиль підприємств, установ та організацій усіх форм власності у вирішенні питань соціального захисту дітей та організації роботи, спрямованої на запобігання дитячій бездоглядності та безпритульності;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20"/>
      <w:bookmarkEnd w:id="4"/>
      <w:r w:rsidRPr="00DD0B45">
        <w:rPr>
          <w:rFonts w:ascii="Times New Roman" w:hAnsi="Times New Roman" w:cs="Times New Roman"/>
          <w:color w:val="000000"/>
          <w:sz w:val="24"/>
          <w:szCs w:val="24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4339A3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21"/>
      <w:bookmarkEnd w:id="5"/>
      <w:r w:rsidRPr="00DD0B45">
        <w:rPr>
          <w:rFonts w:ascii="Times New Roman" w:hAnsi="Times New Roman" w:cs="Times New Roman"/>
          <w:color w:val="000000"/>
          <w:sz w:val="24"/>
          <w:szCs w:val="24"/>
        </w:rPr>
        <w:t>здійснення перевірки умов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22"/>
      <w:bookmarkStart w:id="7" w:name="23"/>
      <w:bookmarkEnd w:id="6"/>
      <w:bookmarkEnd w:id="7"/>
      <w:r w:rsidRPr="00DD0B45">
        <w:rPr>
          <w:rFonts w:ascii="Times New Roman" w:hAnsi="Times New Roman" w:cs="Times New Roman"/>
          <w:color w:val="000000"/>
          <w:sz w:val="24"/>
          <w:szCs w:val="24"/>
        </w:rP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2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значення пріоритетних напрямів поліпшення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території Хмельницької міської територіальної громади 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25"/>
      <w:bookmarkEnd w:id="9"/>
      <w:r w:rsidRPr="00DD0B45">
        <w:rPr>
          <w:rFonts w:ascii="Times New Roman" w:hAnsi="Times New Roman" w:cs="Times New Roman"/>
          <w:color w:val="000000"/>
          <w:sz w:val="24"/>
          <w:szCs w:val="24"/>
        </w:rPr>
        <w:t>4. Служба відповідно до покладених на неї завдань:</w:t>
      </w:r>
    </w:p>
    <w:p w:rsidR="004339A3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26"/>
      <w:bookmarkEnd w:id="10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1) організовує розроблення і здійснення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території Хмельницької міської територіальної громади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 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27"/>
      <w:bookmarkEnd w:id="11"/>
      <w:r w:rsidRPr="00DD0B45">
        <w:rPr>
          <w:rFonts w:ascii="Times New Roman" w:hAnsi="Times New Roman" w:cs="Times New Roman"/>
          <w:color w:val="000000"/>
          <w:sz w:val="24"/>
          <w:szCs w:val="24"/>
        </w:rPr>
        <w:t>2) надає виконавчим органам міської ради,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28"/>
      <w:bookmarkEnd w:id="12"/>
      <w:r w:rsidRPr="00DD0B45">
        <w:rPr>
          <w:rFonts w:ascii="Times New Roman" w:hAnsi="Times New Roman" w:cs="Times New Roman"/>
          <w:color w:val="000000"/>
          <w:sz w:val="24"/>
          <w:szCs w:val="24"/>
        </w:rPr>
        <w:t>3) оформляє документи на усиновлення, влаштування дітей-сиріт та дітей, позбавлених батьківського піклування, під опіку, піклування, до дитячих будинків сімейного типу та прийомних сімей;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29"/>
      <w:bookmarkStart w:id="14" w:name="30"/>
      <w:bookmarkEnd w:id="13"/>
      <w:bookmarkEnd w:id="14"/>
      <w:r w:rsidRPr="00DD0B45">
        <w:rPr>
          <w:rFonts w:ascii="Times New Roman" w:hAnsi="Times New Roman" w:cs="Times New Roman"/>
          <w:color w:val="000000"/>
          <w:sz w:val="24"/>
          <w:szCs w:val="24"/>
        </w:rPr>
        <w:t>4) подає пропозиції до проектів місцевих програм, планів і прогнозів у частині соціального захисту, забезпечення прав, свобод і законних інтересів дітей;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31"/>
      <w:bookmarkEnd w:id="15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5) здійснює контроль за додержанням законодавства щодо соціального захисту дітей і запобігання вчиненню дітьми правопорушень;  </w:t>
      </w:r>
    </w:p>
    <w:p w:rsidR="004339A3" w:rsidRPr="002A1DD6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6" w:name="32"/>
      <w:bookmarkEnd w:id="16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bookmarkStart w:id="17" w:name="33"/>
      <w:bookmarkEnd w:id="17"/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здійснює контроль за умовами утримання і виховання дітей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спеціальних  виховних  установах  Державної кримінально-виконавчої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служби,    дітей-сиріт   та   дітей,   позбавлених   батьківського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піклування,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у сім'ях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опікунів, піклувальників, дитячих будинках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1D15">
        <w:rPr>
          <w:rFonts w:ascii="Times New Roman" w:hAnsi="Times New Roman" w:cs="Times New Roman"/>
          <w:sz w:val="24"/>
          <w:szCs w:val="24"/>
          <w:shd w:val="clear" w:color="auto" w:fill="FFFFFF"/>
        </w:rPr>
        <w:t>сімейного типу, прийомних сім'ях;</w:t>
      </w:r>
    </w:p>
    <w:p w:rsidR="004339A3" w:rsidRPr="002A1DD6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DD6">
        <w:rPr>
          <w:rFonts w:ascii="Times New Roman" w:hAnsi="Times New Roman" w:cs="Times New Roman"/>
          <w:sz w:val="24"/>
          <w:szCs w:val="24"/>
        </w:rPr>
        <w:t xml:space="preserve">7) організовує і проводить разом з виконавчими органами міської ради, </w:t>
      </w:r>
      <w:r w:rsidRPr="002A1DD6">
        <w:rPr>
          <w:rFonts w:ascii="Times New Roman" w:hAnsi="Times New Roman" w:cs="Times New Roman"/>
          <w:sz w:val="24"/>
          <w:szCs w:val="24"/>
          <w:shd w:val="clear" w:color="auto" w:fill="FFFFFF"/>
        </w:rPr>
        <w:t>уповноваженими   підрозділами органів Національної  поліції  заходи щодо соціального захисту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DD6">
        <w:rPr>
          <w:rFonts w:ascii="Times New Roman" w:hAnsi="Times New Roman" w:cs="Times New Roman"/>
          <w:sz w:val="24"/>
          <w:szCs w:val="24"/>
          <w:shd w:val="clear" w:color="auto" w:fill="FFFFFF"/>
        </w:rPr>
        <w:t>дітей,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DD6">
        <w:rPr>
          <w:rFonts w:ascii="Times New Roman" w:hAnsi="Times New Roman" w:cs="Times New Roman"/>
          <w:sz w:val="24"/>
          <w:szCs w:val="24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DD6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причин, що зумовлюють дитячу бездоглядність 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DD6">
        <w:rPr>
          <w:rFonts w:ascii="Times New Roman" w:hAnsi="Times New Roman" w:cs="Times New Roman"/>
          <w:sz w:val="24"/>
          <w:szCs w:val="24"/>
          <w:shd w:val="clear" w:color="auto" w:fill="FFFFFF"/>
        </w:rPr>
        <w:t>безпритульність, запобігання вчиненню дітьми правопорушень</w:t>
      </w:r>
      <w:r w:rsidRPr="002A1DD6">
        <w:rPr>
          <w:rFonts w:ascii="Times New Roman" w:hAnsi="Times New Roman" w:cs="Times New Roman"/>
          <w:sz w:val="24"/>
          <w:szCs w:val="24"/>
        </w:rPr>
        <w:t>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36"/>
      <w:bookmarkEnd w:id="18"/>
      <w:r w:rsidRPr="002A1DD6">
        <w:rPr>
          <w:rFonts w:ascii="Times New Roman" w:hAnsi="Times New Roman" w:cs="Times New Roman"/>
          <w:sz w:val="24"/>
          <w:szCs w:val="24"/>
        </w:rPr>
        <w:t xml:space="preserve">8) розробляє і подає на розгляд міської ради пропозиції стосовно бюджетних асигнувань 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на реалізацію програм і здійснення заходів щодо соціального захисту дітей, подолання дитячої бездоглядності та безпритульності;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37"/>
      <w:bookmarkEnd w:id="19"/>
      <w:r w:rsidRPr="00DD0B45">
        <w:rPr>
          <w:rFonts w:ascii="Times New Roman" w:hAnsi="Times New Roman" w:cs="Times New Roman"/>
          <w:color w:val="000000"/>
          <w:sz w:val="24"/>
          <w:szCs w:val="24"/>
        </w:rPr>
        <w:t>9) розглядає в установленому порядку звернення громадян;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38"/>
      <w:bookmarkEnd w:id="20"/>
      <w:r w:rsidRPr="00DD0B45">
        <w:rPr>
          <w:rFonts w:ascii="Times New Roman" w:hAnsi="Times New Roman" w:cs="Times New Roman"/>
          <w:color w:val="000000"/>
          <w:sz w:val="24"/>
          <w:szCs w:val="24"/>
        </w:rPr>
        <w:t>10) проводить інформаційно-роз'яснювальну роботу з питань, що належать до її компетенції, через засоби масової інформації;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11) веде облік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39"/>
      <w:bookmarkEnd w:id="21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12) надає потенційним </w:t>
      </w:r>
      <w:proofErr w:type="spellStart"/>
      <w:r w:rsidRPr="00DD0B45">
        <w:rPr>
          <w:rFonts w:ascii="Times New Roman" w:hAnsi="Times New Roman" w:cs="Times New Roman"/>
          <w:color w:val="000000"/>
          <w:sz w:val="24"/>
          <w:szCs w:val="24"/>
        </w:rPr>
        <w:t>усиновлювачам</w:t>
      </w:r>
      <w:proofErr w:type="spellEnd"/>
      <w:r w:rsidRPr="00DD0B45">
        <w:rPr>
          <w:rFonts w:ascii="Times New Roman" w:hAnsi="Times New Roman" w:cs="Times New Roman"/>
          <w:color w:val="000000"/>
          <w:sz w:val="24"/>
          <w:szCs w:val="24"/>
        </w:rPr>
        <w:t>, опікунам, піклувальникам, батькам-вихователям, прийомним батькам інформацію про дітей, які перебувають на обліку в службі, і видає направлення на відвідування закладів з метою налагодження психологічного контакту з дитиною;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13) готує акт обстеження умов проживання дитини та опис її майна, а також акт обстеження житлово-побутових умов потенційного опікуна, піклувальника;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14) 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15) готує звіт про стан виховання, утримання  і розвитку дітей в прийомних сім'ях та дитячих будинках сімейного типу;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16)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усиновлювачі, опікунів, піклувальників, до дитячих будинків сімейного типу, прийомних сімей;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65">
        <w:rPr>
          <w:rFonts w:ascii="Times New Roman" w:hAnsi="Times New Roman" w:cs="Times New Roman"/>
          <w:sz w:val="24"/>
          <w:szCs w:val="24"/>
        </w:rPr>
        <w:t xml:space="preserve">17)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розробляє  заходи щодо захисту прав і законних інтересів дитини,  яка постраждала від домашнього насильства, та дитини, яка вчинила  домашнє  насильство  у будь-якій формі, та організовує їх здійснення;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18) інформує   дитину,   яка   постраждала  від  домашнього насильства, її батьків, інших законних представників, якщо вони не є  кривдниками  дитини,  а  також  дитину,  яка  вчинила  домашнє насильство у будь-якій формі,  її  батьків,  інших  законних представників  про  права  дитини, заходи та послуги, якими вони можуть скористатися;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19) забезпечує проведення з батьками,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іншими законними представниками  дитини   профілактичної роботи із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запобігання домашньому насильству стосовно дітей і за участю дітей,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у тому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числі із залученням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представників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уповноважених підрозділів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органів Національної поліції;</w:t>
      </w:r>
    </w:p>
    <w:p w:rsidR="004339A3" w:rsidRPr="00E8303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20) </w:t>
      </w:r>
      <w:r w:rsidRPr="00E83035">
        <w:rPr>
          <w:rFonts w:ascii="Times New Roman" w:hAnsi="Times New Roman" w:cs="Times New Roman"/>
          <w:sz w:val="24"/>
          <w:szCs w:val="24"/>
          <w:shd w:val="clear" w:color="auto" w:fill="FFFFFF"/>
        </w:rPr>
        <w:t>порушує перед  органами  виконавчої  влади  та органами місцевого самоврядування    питання про притягнення до відповідальності  згідно із законом посадових осіб у разі невиконання або неналежного виконання ними обов’язків під час виявлення фактів  домашнього  насильства, у роботі з дітьми, які постраждали від домашнього  насильства, та  дітьми, які вчинили домашнє насильство у будь-якій формі;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21) </w:t>
      </w:r>
      <w:r w:rsidRPr="00165665">
        <w:rPr>
          <w:rFonts w:ascii="Times New Roman" w:hAnsi="Times New Roman" w:cs="Times New Roman"/>
          <w:sz w:val="24"/>
          <w:szCs w:val="24"/>
        </w:rPr>
        <w:t xml:space="preserve">здійснює інші функції, які випливають з покладених на неї завдань, відповідно до законодавства. 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40"/>
      <w:bookmarkEnd w:id="22"/>
      <w:r w:rsidRPr="00165665">
        <w:rPr>
          <w:rFonts w:ascii="Times New Roman" w:hAnsi="Times New Roman" w:cs="Times New Roman"/>
          <w:sz w:val="24"/>
          <w:szCs w:val="24"/>
        </w:rPr>
        <w:t>5. Служба має право: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41"/>
      <w:bookmarkEnd w:id="23"/>
      <w:r w:rsidRPr="00165665">
        <w:rPr>
          <w:rFonts w:ascii="Times New Roman" w:hAnsi="Times New Roman" w:cs="Times New Roman"/>
          <w:sz w:val="24"/>
          <w:szCs w:val="24"/>
        </w:rPr>
        <w:t>1) вносити на розгляд виконавчого комітету рішення з питань, що належать до її компетенції;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42"/>
      <w:bookmarkEnd w:id="24"/>
      <w:r w:rsidRPr="00165665">
        <w:rPr>
          <w:rFonts w:ascii="Times New Roman" w:hAnsi="Times New Roman" w:cs="Times New Roman"/>
          <w:sz w:val="24"/>
          <w:szCs w:val="24"/>
        </w:rPr>
        <w:t>2) отримувати в установленому порядку від виконавчих органів міської ради,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44"/>
      <w:bookmarkEnd w:id="25"/>
      <w:r w:rsidRPr="00165665">
        <w:rPr>
          <w:rFonts w:ascii="Times New Roman" w:hAnsi="Times New Roman" w:cs="Times New Roman"/>
          <w:sz w:val="24"/>
          <w:szCs w:val="24"/>
        </w:rPr>
        <w:t>3) звертатися до виконавчих органів міської ради, підприємств, установ та організацій усіх форм власності у разі порушення прав та інтересів дітей;</w:t>
      </w:r>
    </w:p>
    <w:p w:rsidR="004339A3" w:rsidRPr="0016566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45"/>
      <w:bookmarkEnd w:id="26"/>
      <w:r w:rsidRPr="00165665">
        <w:rPr>
          <w:rFonts w:ascii="Times New Roman" w:hAnsi="Times New Roman" w:cs="Times New Roman"/>
          <w:sz w:val="24"/>
          <w:szCs w:val="24"/>
        </w:rPr>
        <w:t>4) проводити профілактичну роботу серед дітей з метою запобігання вчиненню правопорушень;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46"/>
      <w:bookmarkEnd w:id="27"/>
      <w:r w:rsidRPr="00165665">
        <w:rPr>
          <w:rFonts w:ascii="Times New Roman" w:hAnsi="Times New Roman" w:cs="Times New Roman"/>
          <w:sz w:val="24"/>
          <w:szCs w:val="24"/>
        </w:rPr>
        <w:t>5) порушувати перед відповідними органами питання про направлення до спеціальних установ, навчальних закладів усіх форм власності дітей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перебувають 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у складних життєвих обставинах, неодноразово самовільно залишали сім'ю та навчальні заклади;</w:t>
      </w:r>
    </w:p>
    <w:p w:rsidR="004339A3" w:rsidRPr="00DD0B45" w:rsidRDefault="004339A3" w:rsidP="004339A3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47"/>
      <w:bookmarkEnd w:id="28"/>
      <w:r w:rsidRPr="00DD0B45">
        <w:rPr>
          <w:rFonts w:ascii="Times New Roman" w:hAnsi="Times New Roman" w:cs="Times New Roman"/>
          <w:color w:val="000000"/>
          <w:sz w:val="24"/>
          <w:szCs w:val="24"/>
        </w:rPr>
        <w:t>6) влаштовувати дітей-сиріт та дітей, позбавлених батьківського піклування, в дитячі будинки сімейного типу, прийомні сім'ї, передавати під опіку, піклування, на всиновлення;</w:t>
      </w:r>
    </w:p>
    <w:p w:rsidR="004339A3" w:rsidRPr="00DD0B45" w:rsidRDefault="004339A3" w:rsidP="004339A3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7) вести справи з опіки, піклування над дітьми та усиновлення дітей;</w:t>
      </w:r>
    </w:p>
    <w:p w:rsidR="004339A3" w:rsidRPr="00DD0B45" w:rsidRDefault="004339A3" w:rsidP="004339A3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8)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дітей, стан виховної роботи з дітьми у навчальних закладах, за місцем проживання, а також у разі необхідності - умови роботи працівників, молодших 18 років, на підприємствах, в установах та організаціях усіх форм власності;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48"/>
      <w:bookmarkEnd w:id="29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9) представляти у разі необхідності інтереси дітей у судах, у </w:t>
      </w:r>
      <w:r w:rsidRPr="00DD0B45">
        <w:rPr>
          <w:rFonts w:ascii="Times New Roman" w:hAnsi="Times New Roman" w:cs="Times New Roman"/>
          <w:sz w:val="24"/>
          <w:szCs w:val="24"/>
        </w:rPr>
        <w:t xml:space="preserve"> справах, де зачіпаються і порушуються права та інтереси дітей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49"/>
      <w:bookmarkEnd w:id="30"/>
      <w:r w:rsidRPr="00DD0B45">
        <w:rPr>
          <w:rFonts w:ascii="Times New Roman" w:hAnsi="Times New Roman" w:cs="Times New Roman"/>
          <w:color w:val="000000"/>
          <w:sz w:val="24"/>
          <w:szCs w:val="24"/>
        </w:rPr>
        <w:t>10) 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усунення таких причин;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50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>1) проводити особистий прийом дітей, а також їх батьків, опікунів чи піклувальників, розглядати їх скарги та заяви з питань, що належать до її компетенції;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51"/>
      <w:bookmarkEnd w:id="32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12) визначати потребу </w:t>
      </w:r>
      <w:r>
        <w:rPr>
          <w:rFonts w:ascii="Times New Roman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 в утворенні спеціальних установ і закладів соціального захисту для дітей;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52"/>
      <w:bookmarkEnd w:id="33"/>
      <w:r w:rsidRPr="00DD0B45">
        <w:rPr>
          <w:rFonts w:ascii="Times New Roman" w:hAnsi="Times New Roman" w:cs="Times New Roman"/>
          <w:color w:val="000000"/>
          <w:sz w:val="24"/>
          <w:szCs w:val="24"/>
        </w:rPr>
        <w:t>13) розробляти і виконувати міські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53"/>
      <w:bookmarkEnd w:id="34"/>
      <w:r w:rsidRPr="00DD0B45">
        <w:rPr>
          <w:rFonts w:ascii="Times New Roman" w:hAnsi="Times New Roman" w:cs="Times New Roman"/>
          <w:color w:val="000000"/>
          <w:sz w:val="24"/>
          <w:szCs w:val="24"/>
        </w:rPr>
        <w:t>14) 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54"/>
      <w:bookmarkEnd w:id="35"/>
      <w:r w:rsidRPr="00DD0B45">
        <w:rPr>
          <w:rFonts w:ascii="Times New Roman" w:hAnsi="Times New Roman" w:cs="Times New Roman"/>
          <w:color w:val="000000"/>
          <w:sz w:val="24"/>
          <w:szCs w:val="24"/>
        </w:rPr>
        <w:t>15) скликати в установленому порядку наради, конференції, семінари з питань, що належать до її компетенції;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55"/>
      <w:bookmarkEnd w:id="36"/>
      <w:r w:rsidRPr="00DD0B45">
        <w:rPr>
          <w:rFonts w:ascii="Times New Roman" w:hAnsi="Times New Roman" w:cs="Times New Roman"/>
          <w:color w:val="000000"/>
          <w:sz w:val="24"/>
          <w:szCs w:val="24"/>
        </w:rPr>
        <w:t>16) 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56"/>
      <w:bookmarkEnd w:id="37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6. Служба під час виконання покладених на неї завдань взаємодіє з виконавчими органами міської </w:t>
      </w:r>
      <w:r>
        <w:rPr>
          <w:rFonts w:ascii="Times New Roman" w:hAnsi="Times New Roman" w:cs="Times New Roman"/>
          <w:color w:val="000000"/>
          <w:sz w:val="24"/>
          <w:szCs w:val="24"/>
        </w:rPr>
        <w:t>територіальної громади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 підприємствами, установами та організаціями усіх форм власності, об'єднаннями громадян і громадянами.</w:t>
      </w:r>
    </w:p>
    <w:p w:rsidR="004339A3" w:rsidRPr="00DD0B45" w:rsidRDefault="004339A3" w:rsidP="004339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8" w:name="57"/>
      <w:bookmarkEnd w:id="38"/>
      <w:r w:rsidRPr="00DD0B45">
        <w:rPr>
          <w:rFonts w:ascii="Times New Roman" w:hAnsi="Times New Roman" w:cs="Times New Roman"/>
          <w:sz w:val="24"/>
          <w:szCs w:val="24"/>
        </w:rPr>
        <w:t>Службу очолює начальник, який призначається  на посаду і звільняється з посади міським головою.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58"/>
      <w:bookmarkEnd w:id="39"/>
      <w:r w:rsidRPr="00DD0B45">
        <w:rPr>
          <w:rFonts w:ascii="Times New Roman" w:hAnsi="Times New Roman" w:cs="Times New Roman"/>
          <w:color w:val="000000"/>
          <w:sz w:val="24"/>
          <w:szCs w:val="24"/>
        </w:rPr>
        <w:t>8. Начальник служби має заступника, який  за його поданням призначається на посаду та звільняється з посади міським головою.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59"/>
      <w:bookmarkEnd w:id="40"/>
      <w:r w:rsidRPr="00DD0B45">
        <w:rPr>
          <w:rFonts w:ascii="Times New Roman" w:hAnsi="Times New Roman" w:cs="Times New Roman"/>
          <w:color w:val="000000"/>
          <w:sz w:val="24"/>
          <w:szCs w:val="24"/>
        </w:rPr>
        <w:t>9. Начальник служби: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60"/>
      <w:bookmarkEnd w:id="41"/>
      <w:r w:rsidRPr="00DD0B45">
        <w:rPr>
          <w:rFonts w:ascii="Times New Roman" w:hAnsi="Times New Roman" w:cs="Times New Roman"/>
          <w:color w:val="000000"/>
          <w:sz w:val="24"/>
          <w:szCs w:val="24"/>
        </w:rPr>
        <w:t>здійснює керівництво діяльністю служби, несе персональну відповідальність за виконання покладених на неї завдань;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61"/>
      <w:bookmarkStart w:id="43" w:name="62"/>
      <w:bookmarkEnd w:id="42"/>
      <w:bookmarkEnd w:id="43"/>
      <w:r w:rsidRPr="00DD0B45">
        <w:rPr>
          <w:rFonts w:ascii="Times New Roman" w:hAnsi="Times New Roman" w:cs="Times New Roman"/>
          <w:color w:val="000000"/>
          <w:sz w:val="24"/>
          <w:szCs w:val="24"/>
        </w:rPr>
        <w:t>видає у межах своєї компетенції накази, організовує і контролює їх виконання;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63"/>
      <w:bookmarkEnd w:id="44"/>
      <w:r w:rsidRPr="00DD0B45">
        <w:rPr>
          <w:rFonts w:ascii="Times New Roman" w:hAnsi="Times New Roman" w:cs="Times New Roman"/>
          <w:color w:val="000000"/>
          <w:sz w:val="24"/>
          <w:szCs w:val="24"/>
        </w:rPr>
        <w:t>подає на затвердження міському голові кошторис та штатний розпис служби в межах граничної чисельності та фонду оплати праці працівників;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64"/>
      <w:bookmarkEnd w:id="45"/>
      <w:r w:rsidRPr="00DD0B45">
        <w:rPr>
          <w:rFonts w:ascii="Times New Roman" w:hAnsi="Times New Roman" w:cs="Times New Roman"/>
          <w:color w:val="000000"/>
          <w:sz w:val="24"/>
          <w:szCs w:val="24"/>
        </w:rPr>
        <w:t>затверджує функціональні обов'язки працівників служби і положення про структурні підрозділи;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65"/>
      <w:bookmarkEnd w:id="46"/>
      <w:r w:rsidRPr="00DD0B45">
        <w:rPr>
          <w:rFonts w:ascii="Times New Roman" w:hAnsi="Times New Roman" w:cs="Times New Roman"/>
          <w:color w:val="000000"/>
          <w:sz w:val="24"/>
          <w:szCs w:val="24"/>
        </w:rPr>
        <w:t>розпоряджається коштами у межах затвердженого кошторису служби.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66"/>
      <w:bookmarkEnd w:id="47"/>
      <w:r w:rsidRPr="00DD0B45">
        <w:rPr>
          <w:rFonts w:ascii="Times New Roman" w:hAnsi="Times New Roman" w:cs="Times New Roman"/>
          <w:color w:val="000000"/>
          <w:sz w:val="24"/>
          <w:szCs w:val="24"/>
        </w:rPr>
        <w:t>10. Вирішення питань, пов'язаних з усиновленням, влаштуванням дітей-сиріт та дітей, позбавлених батьківського піклування, під опіку, піклування, до дитячих будинків сімейного типу, прийомних сімей покладається на відділ опіки та піклування, який утворюється у складі служби. Штатна чисельність такого підрозділу встановлюється залежно від кількості дітей-сиріт та дітей, позбавлених батьківського піклування, але не менше двох осіб.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67"/>
      <w:bookmarkEnd w:id="48"/>
      <w:r w:rsidRPr="00DD0B45">
        <w:rPr>
          <w:rFonts w:ascii="Times New Roman" w:hAnsi="Times New Roman" w:cs="Times New Roman"/>
          <w:color w:val="000000"/>
          <w:sz w:val="24"/>
          <w:szCs w:val="24"/>
        </w:rPr>
        <w:t>11. Для координації зусиль з вирішення питань соціального захисту дітей і запобігання дитячій бездоглядності та безпритульності в складі служби створюється відділ у справах дітей. Штатна чисельність такого підрозділу встановлюється не менше двох осіб.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12.  Для погодженого вирішення питань, що належать до компетенції служби, в ній може утворюватися колегія у складі начальника служби (голова колегії), його заступника, керівників виконавчих органів міської ради, органів внутрішніх справ, представників підприємств, установ, організацій, об'єднань громадян та благодійних організацій.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68"/>
      <w:bookmarkEnd w:id="49"/>
      <w:r w:rsidRPr="00DD0B45">
        <w:rPr>
          <w:rFonts w:ascii="Times New Roman" w:hAnsi="Times New Roman" w:cs="Times New Roman"/>
          <w:color w:val="000000"/>
          <w:sz w:val="24"/>
          <w:szCs w:val="24"/>
        </w:rPr>
        <w:t>Склад колегії затверджується міським головою  за поданням начальника служби.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69"/>
      <w:bookmarkEnd w:id="50"/>
      <w:r w:rsidRPr="00DD0B45">
        <w:rPr>
          <w:rFonts w:ascii="Times New Roman" w:hAnsi="Times New Roman" w:cs="Times New Roman"/>
          <w:color w:val="000000"/>
          <w:sz w:val="24"/>
          <w:szCs w:val="24"/>
        </w:rPr>
        <w:t>Рішення колегії реалізовуються  наказами начальника служби.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70"/>
      <w:bookmarkEnd w:id="51"/>
      <w:r w:rsidRPr="00DD0B45">
        <w:rPr>
          <w:rFonts w:ascii="Times New Roman" w:hAnsi="Times New Roman" w:cs="Times New Roman"/>
          <w:color w:val="000000"/>
          <w:sz w:val="24"/>
          <w:szCs w:val="24"/>
        </w:rPr>
        <w:t>13. 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комісії.</w:t>
      </w:r>
    </w:p>
    <w:p w:rsidR="004339A3" w:rsidRPr="00DD0B45" w:rsidRDefault="004339A3" w:rsidP="0043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71"/>
      <w:bookmarkEnd w:id="52"/>
      <w:r w:rsidRPr="00DD0B45">
        <w:rPr>
          <w:rFonts w:ascii="Times New Roman" w:hAnsi="Times New Roman" w:cs="Times New Roman"/>
          <w:color w:val="000000"/>
          <w:sz w:val="24"/>
          <w:szCs w:val="24"/>
        </w:rPr>
        <w:t>Склад цих рад і комісій та положення про них затверджує начальник служби.</w:t>
      </w:r>
    </w:p>
    <w:p w:rsidR="004339A3" w:rsidRPr="00DD0B45" w:rsidRDefault="004339A3" w:rsidP="004339A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3" w:name="72"/>
      <w:bookmarkEnd w:id="53"/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DD0B45">
        <w:rPr>
          <w:rFonts w:ascii="Times New Roman" w:hAnsi="Times New Roman" w:cs="Times New Roman"/>
          <w:sz w:val="24"/>
          <w:szCs w:val="24"/>
        </w:rPr>
        <w:t>Служба  утримується за рахунок коштів бюджету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 w:rsidRPr="00DD0B45">
        <w:rPr>
          <w:rFonts w:ascii="Times New Roman" w:hAnsi="Times New Roman" w:cs="Times New Roman"/>
          <w:sz w:val="24"/>
          <w:szCs w:val="24"/>
        </w:rPr>
        <w:t>.</w:t>
      </w:r>
    </w:p>
    <w:p w:rsidR="004339A3" w:rsidRPr="00DD0B45" w:rsidRDefault="004339A3" w:rsidP="0043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Гранична чисельність, фонд оплати праці працівників та видатки на утримання служби затверджуються міським головою.</w:t>
      </w:r>
    </w:p>
    <w:p w:rsidR="004339A3" w:rsidRPr="00DD0B45" w:rsidRDefault="004339A3" w:rsidP="0043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Матеріально-технічне забезпечення служби здійснює виконавчий комітет Хмельницької міської ради.</w:t>
      </w:r>
    </w:p>
    <w:p w:rsidR="004339A3" w:rsidRDefault="004339A3" w:rsidP="0043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45">
        <w:rPr>
          <w:rFonts w:ascii="Times New Roman" w:hAnsi="Times New Roman" w:cs="Times New Roman"/>
          <w:sz w:val="24"/>
          <w:szCs w:val="24"/>
        </w:rPr>
        <w:t>15. Служба є юридичною особою, має самостійний баланс, рахунки в установах банків, печатку із зображенням Державного Герба України і своїм найменуванням.</w:t>
      </w:r>
    </w:p>
    <w:p w:rsidR="004339A3" w:rsidRDefault="004339A3" w:rsidP="0043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Заключні положення:</w:t>
      </w:r>
    </w:p>
    <w:p w:rsidR="004339A3" w:rsidRPr="00322051" w:rsidRDefault="004339A3" w:rsidP="004339A3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16.1. 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Доходи (прибутки)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використовуються виключно для фінансування видатків на утримання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реалізації мети та напрямів діяльності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визначених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>им Положенням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4339A3" w:rsidRPr="00322051" w:rsidRDefault="004339A3" w:rsidP="004339A3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Службі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забороняється розподіл отриманих доходів (прибутків) або їх частини серед засновників (учасників), працівників (окрім оплати їх праці, нарахування єдиного соціального внеску), членів органів управління та інших пов’язаних з ними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4339A3" w:rsidRPr="00322051" w:rsidRDefault="004339A3" w:rsidP="004339A3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Припинення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 порядку, визначеному чинним законодавством України. В разі припинення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 її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активи передаються одній або кільком неприбутковим організаціям відповідного виду або зараховуються до бюджету.</w:t>
      </w:r>
    </w:p>
    <w:p w:rsidR="004339A3" w:rsidRPr="00322051" w:rsidRDefault="004339A3" w:rsidP="004339A3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322051">
        <w:rPr>
          <w:rFonts w:ascii="Times New Roman" w:eastAsia="Times New Roman" w:hAnsi="Times New Roman" w:cs="Times New Roman"/>
          <w:sz w:val="24"/>
          <w:szCs w:val="24"/>
          <w:lang w:eastAsia="uk-UA"/>
        </w:rPr>
        <w:t>.4. Зміни і доповнення до цього Положення вносяться у порядку, встановленому для його прийняття.</w:t>
      </w:r>
    </w:p>
    <w:p w:rsidR="004339A3" w:rsidRPr="00DD0B45" w:rsidRDefault="004339A3" w:rsidP="004339A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9A3" w:rsidRDefault="004339A3" w:rsidP="004339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Керуюч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 справами виконавчого комітету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Ю. САБІЙ</w:t>
      </w: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9A3" w:rsidRPr="00DD0B45" w:rsidRDefault="004339A3" w:rsidP="004339A3">
      <w:pPr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DD0B45">
        <w:rPr>
          <w:rFonts w:ascii="Times New Roman" w:hAnsi="Times New Roman" w:cs="Times New Roman"/>
          <w:color w:val="000000"/>
          <w:sz w:val="24"/>
          <w:szCs w:val="24"/>
        </w:rPr>
        <w:t>Начальник служби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 xml:space="preserve">справах </w:t>
      </w:r>
      <w:r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С. ДИКА</w:t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B4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4339A3" w:rsidRPr="00DD0B45" w:rsidRDefault="004339A3" w:rsidP="004339A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76B3"/>
    <w:multiLevelType w:val="hybridMultilevel"/>
    <w:tmpl w:val="1D500EA2"/>
    <w:lvl w:ilvl="0" w:tplc="F88C9CF6">
      <w:start w:val="1"/>
      <w:numFmt w:val="decimal"/>
      <w:lvlText w:val="%1."/>
      <w:lvlJc w:val="left"/>
      <w:pPr>
        <w:tabs>
          <w:tab w:val="num" w:pos="407"/>
        </w:tabs>
        <w:ind w:left="294" w:hanging="114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5354A"/>
    <w:multiLevelType w:val="hybridMultilevel"/>
    <w:tmpl w:val="B01C98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502F"/>
    <w:multiLevelType w:val="hybridMultilevel"/>
    <w:tmpl w:val="66B0C2CE"/>
    <w:lvl w:ilvl="0" w:tplc="32E874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66F48E3"/>
    <w:multiLevelType w:val="singleLevel"/>
    <w:tmpl w:val="FFC238B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3"/>
    <w:rsid w:val="00145CBA"/>
    <w:rsid w:val="001C54A3"/>
    <w:rsid w:val="004339A3"/>
    <w:rsid w:val="0097002F"/>
    <w:rsid w:val="00D40B1B"/>
    <w:rsid w:val="00D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7838-5C61-4F75-8222-46FF65B4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3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433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433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9638</Words>
  <Characters>5494</Characters>
  <Application>Microsoft Office Word</Application>
  <DocSecurity>0</DocSecurity>
  <Lines>45</Lines>
  <Paragraphs>30</Paragraphs>
  <ScaleCrop>false</ScaleCrop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Отрощенко Сергій Володимирович</cp:lastModifiedBy>
  <cp:revision>2</cp:revision>
  <dcterms:created xsi:type="dcterms:W3CDTF">2021-01-21T07:58:00Z</dcterms:created>
  <dcterms:modified xsi:type="dcterms:W3CDTF">2021-02-04T07:54:00Z</dcterms:modified>
</cp:coreProperties>
</file>