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6DA2" w14:textId="77777777" w:rsidR="00632F48" w:rsidRPr="00204B1A" w:rsidRDefault="00923D5F" w:rsidP="005A3C24">
      <w:pPr>
        <w:ind w:right="-992"/>
        <w:jc w:val="center"/>
        <w:rPr>
          <w:rFonts w:ascii="Times New Roman" w:hAnsi="Times New Roman" w:cs="Times New Roman"/>
          <w:b/>
          <w:sz w:val="24"/>
          <w:szCs w:val="24"/>
        </w:rPr>
      </w:pPr>
      <w:r w:rsidRPr="00204B1A">
        <w:rPr>
          <w:rFonts w:ascii="Times New Roman" w:hAnsi="Times New Roman" w:cs="Times New Roman"/>
          <w:b/>
          <w:sz w:val="24"/>
          <w:szCs w:val="24"/>
        </w:rPr>
        <w:t xml:space="preserve">Обґрунтування технічних та якісних характеристик предмета закупівлі </w:t>
      </w:r>
    </w:p>
    <w:p w14:paraId="3920DB1F" w14:textId="0D5762D8" w:rsidR="00D30340" w:rsidRPr="007D4077" w:rsidRDefault="00131A07" w:rsidP="00D30340">
      <w:pPr>
        <w:suppressLineNumbers/>
        <w:tabs>
          <w:tab w:val="left" w:pos="284"/>
          <w:tab w:val="left" w:pos="540"/>
        </w:tabs>
        <w:spacing w:after="0"/>
        <w:ind w:left="-180"/>
        <w:jc w:val="center"/>
        <w:rPr>
          <w:rFonts w:ascii="Times New Roman" w:eastAsia="Times New Roman" w:hAnsi="Times New Roman" w:cs="Times New Roman"/>
          <w:b/>
          <w:bCs/>
          <w:color w:val="000000"/>
          <w:sz w:val="24"/>
          <w:szCs w:val="24"/>
          <w:lang w:eastAsia="uk-UA"/>
        </w:rPr>
      </w:pPr>
      <w:r w:rsidRPr="007D4077">
        <w:rPr>
          <w:rFonts w:ascii="Times New Roman" w:eastAsia="Times New Roman" w:hAnsi="Times New Roman" w:cs="Times New Roman"/>
          <w:b/>
          <w:bCs/>
          <w:color w:val="000000"/>
          <w:sz w:val="24"/>
          <w:szCs w:val="24"/>
          <w:lang w:eastAsia="uk-UA"/>
        </w:rPr>
        <w:t>«</w:t>
      </w:r>
      <w:r w:rsidR="007D4077" w:rsidRPr="007D4077">
        <w:rPr>
          <w:rFonts w:ascii="Times New Roman" w:hAnsi="Times New Roman" w:cs="Times New Roman"/>
          <w:b/>
          <w:bCs/>
          <w:color w:val="000000"/>
          <w:lang w:eastAsia="uk-UA"/>
        </w:rPr>
        <w:t>Безпілотний авіаційний комплекс, код ДК 021:2015-34710000-7 Вертольоти, літаки, космічні та інші літальні апарати з двигуном</w:t>
      </w:r>
      <w:r w:rsidRPr="007D4077">
        <w:rPr>
          <w:rFonts w:ascii="Times New Roman" w:eastAsia="Times New Roman" w:hAnsi="Times New Roman" w:cs="Times New Roman"/>
          <w:b/>
          <w:bCs/>
          <w:color w:val="000000"/>
          <w:sz w:val="24"/>
          <w:szCs w:val="24"/>
          <w:lang w:eastAsia="uk-UA"/>
        </w:rPr>
        <w:t>»</w:t>
      </w:r>
    </w:p>
    <w:p w14:paraId="00CD7100" w14:textId="77777777" w:rsidR="00131A07" w:rsidRPr="00131A07" w:rsidRDefault="00131A07" w:rsidP="00D30340">
      <w:pPr>
        <w:suppressLineNumbers/>
        <w:tabs>
          <w:tab w:val="left" w:pos="284"/>
          <w:tab w:val="left" w:pos="540"/>
        </w:tabs>
        <w:spacing w:after="0"/>
        <w:ind w:left="-180"/>
        <w:jc w:val="center"/>
        <w:rPr>
          <w:rFonts w:ascii="Times New Roman" w:eastAsia="Times New Roman" w:hAnsi="Times New Roman" w:cs="Times New Roman"/>
          <w:b/>
          <w:bCs/>
          <w:color w:val="000000"/>
          <w:sz w:val="24"/>
          <w:szCs w:val="24"/>
          <w:lang w:eastAsia="uk-UA"/>
        </w:rPr>
      </w:pPr>
    </w:p>
    <w:p w14:paraId="06AF941B" w14:textId="416965DE" w:rsidR="00DE1716" w:rsidRDefault="009B5DD3" w:rsidP="00D81F3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DE1716">
        <w:rPr>
          <w:rFonts w:ascii="Times New Roman" w:eastAsia="Times New Roman" w:hAnsi="Times New Roman" w:cs="Times New Roman"/>
          <w:color w:val="000000"/>
          <w:sz w:val="24"/>
          <w:szCs w:val="24"/>
          <w:lang w:eastAsia="uk-UA"/>
        </w:rPr>
        <w:t xml:space="preserve"> </w:t>
      </w:r>
      <w:r w:rsidR="003E333C">
        <w:rPr>
          <w:rFonts w:ascii="Times New Roman" w:eastAsia="Times New Roman" w:hAnsi="Times New Roman" w:cs="Times New Roman"/>
          <w:color w:val="000000"/>
          <w:sz w:val="24"/>
          <w:szCs w:val="24"/>
          <w:lang w:eastAsia="uk-UA"/>
        </w:rPr>
        <w:t>Закупівля здійснюється</w:t>
      </w:r>
      <w:r w:rsidR="00D96496">
        <w:rPr>
          <w:rFonts w:ascii="Times New Roman" w:eastAsia="Times New Roman" w:hAnsi="Times New Roman" w:cs="Times New Roman"/>
          <w:color w:val="000000"/>
          <w:sz w:val="24"/>
          <w:szCs w:val="24"/>
          <w:lang w:eastAsia="uk-UA"/>
        </w:rPr>
        <w:t xml:space="preserve"> в рамках виконання </w:t>
      </w:r>
      <w:r w:rsidR="00FD7B79" w:rsidRPr="009C4460">
        <w:rPr>
          <w:rFonts w:ascii="Times New Roman" w:eastAsia="Times New Roman" w:hAnsi="Times New Roman" w:cs="Times New Roman"/>
          <w:color w:val="000000"/>
          <w:sz w:val="24"/>
          <w:szCs w:val="24"/>
          <w:lang w:eastAsia="uk-UA"/>
        </w:rPr>
        <w:t xml:space="preserve">Програми </w:t>
      </w:r>
      <w:r w:rsidR="00B52F27">
        <w:rPr>
          <w:rFonts w:ascii="Times New Roman" w:eastAsia="Times New Roman" w:hAnsi="Times New Roman" w:cs="Times New Roman"/>
          <w:color w:val="000000"/>
          <w:sz w:val="24"/>
          <w:szCs w:val="24"/>
          <w:lang w:eastAsia="uk-UA"/>
        </w:rPr>
        <w:t>підтримки Сил безпеки і оборони України на 2025 рік, затвердженої рішенням сорок сьомої сесії міської ради від 11.12.2024 року №5</w:t>
      </w:r>
      <w:r w:rsidR="00FD64B0">
        <w:rPr>
          <w:rFonts w:ascii="Times New Roman" w:eastAsia="Times New Roman" w:hAnsi="Times New Roman" w:cs="Times New Roman"/>
          <w:color w:val="000000"/>
          <w:sz w:val="24"/>
          <w:szCs w:val="24"/>
          <w:lang w:eastAsia="uk-UA"/>
        </w:rPr>
        <w:t xml:space="preserve">. Потреба, </w:t>
      </w:r>
      <w:r w:rsidR="00FD64B0" w:rsidRPr="00FD64B0">
        <w:rPr>
          <w:rFonts w:ascii="Times New Roman" w:eastAsia="Times New Roman" w:hAnsi="Times New Roman" w:cs="Times New Roman"/>
          <w:color w:val="000000"/>
          <w:sz w:val="24"/>
          <w:szCs w:val="24"/>
          <w:lang w:eastAsia="uk-UA"/>
        </w:rPr>
        <w:t>технічні та якісні характеристики, визначені у відповідності до лист</w:t>
      </w:r>
      <w:r w:rsidR="00131A07">
        <w:rPr>
          <w:rFonts w:ascii="Times New Roman" w:eastAsia="Times New Roman" w:hAnsi="Times New Roman" w:cs="Times New Roman"/>
          <w:color w:val="000000"/>
          <w:sz w:val="24"/>
          <w:szCs w:val="24"/>
          <w:lang w:eastAsia="uk-UA"/>
        </w:rPr>
        <w:t>а</w:t>
      </w:r>
      <w:r w:rsidR="00547B9A">
        <w:rPr>
          <w:rFonts w:ascii="Times New Roman" w:eastAsia="Times New Roman" w:hAnsi="Times New Roman" w:cs="Times New Roman"/>
          <w:color w:val="000000"/>
          <w:sz w:val="24"/>
          <w:szCs w:val="24"/>
          <w:lang w:eastAsia="uk-UA"/>
        </w:rPr>
        <w:t xml:space="preserve"> </w:t>
      </w:r>
      <w:r w:rsidR="00FD64B0" w:rsidRPr="00FD64B0">
        <w:rPr>
          <w:rFonts w:ascii="Times New Roman" w:eastAsia="Times New Roman" w:hAnsi="Times New Roman" w:cs="Times New Roman"/>
          <w:color w:val="000000"/>
          <w:sz w:val="24"/>
          <w:szCs w:val="24"/>
          <w:lang w:eastAsia="uk-UA"/>
        </w:rPr>
        <w:t xml:space="preserve">відділу з питань оборонно-мобілізаційної і режимно-секретної роботи та взаємодії з правоохоронними органами від </w:t>
      </w:r>
      <w:r w:rsidR="004F5B24">
        <w:rPr>
          <w:rFonts w:ascii="Times New Roman" w:eastAsia="Times New Roman" w:hAnsi="Times New Roman" w:cs="Times New Roman"/>
          <w:color w:val="000000"/>
          <w:sz w:val="24"/>
          <w:szCs w:val="24"/>
          <w:lang w:eastAsia="uk-UA"/>
        </w:rPr>
        <w:t>3</w:t>
      </w:r>
      <w:r w:rsidR="003949C3">
        <w:rPr>
          <w:rFonts w:ascii="Times New Roman" w:eastAsia="Times New Roman" w:hAnsi="Times New Roman" w:cs="Times New Roman"/>
          <w:color w:val="000000"/>
          <w:sz w:val="24"/>
          <w:szCs w:val="24"/>
          <w:lang w:eastAsia="uk-UA"/>
        </w:rPr>
        <w:t>1</w:t>
      </w:r>
      <w:r w:rsidR="00A448F1" w:rsidRPr="00A448F1">
        <w:rPr>
          <w:rFonts w:ascii="Times New Roman" w:eastAsia="Times New Roman" w:hAnsi="Times New Roman" w:cs="Times New Roman"/>
          <w:color w:val="000000"/>
          <w:sz w:val="24"/>
          <w:szCs w:val="24"/>
          <w:lang w:eastAsia="uk-UA"/>
        </w:rPr>
        <w:t>.0</w:t>
      </w:r>
      <w:r w:rsidR="00B52F27">
        <w:rPr>
          <w:rFonts w:ascii="Times New Roman" w:eastAsia="Times New Roman" w:hAnsi="Times New Roman" w:cs="Times New Roman"/>
          <w:color w:val="000000"/>
          <w:sz w:val="24"/>
          <w:szCs w:val="24"/>
          <w:lang w:eastAsia="uk-UA"/>
        </w:rPr>
        <w:t>1</w:t>
      </w:r>
      <w:r w:rsidR="00A448F1" w:rsidRPr="00A448F1">
        <w:rPr>
          <w:rFonts w:ascii="Times New Roman" w:eastAsia="Times New Roman" w:hAnsi="Times New Roman" w:cs="Times New Roman"/>
          <w:color w:val="000000"/>
          <w:sz w:val="24"/>
          <w:szCs w:val="24"/>
          <w:lang w:eastAsia="uk-UA"/>
        </w:rPr>
        <w:t>.202</w:t>
      </w:r>
      <w:r w:rsidR="00B52F27">
        <w:rPr>
          <w:rFonts w:ascii="Times New Roman" w:eastAsia="Times New Roman" w:hAnsi="Times New Roman" w:cs="Times New Roman"/>
          <w:color w:val="000000"/>
          <w:sz w:val="24"/>
          <w:szCs w:val="24"/>
          <w:lang w:eastAsia="uk-UA"/>
        </w:rPr>
        <w:t>5</w:t>
      </w:r>
      <w:r w:rsidR="00A448F1" w:rsidRPr="00A448F1">
        <w:rPr>
          <w:rFonts w:ascii="Times New Roman" w:eastAsia="Times New Roman" w:hAnsi="Times New Roman" w:cs="Times New Roman"/>
          <w:color w:val="000000"/>
          <w:sz w:val="24"/>
          <w:szCs w:val="24"/>
          <w:lang w:eastAsia="uk-UA"/>
        </w:rPr>
        <w:t xml:space="preserve"> року №Л-</w:t>
      </w:r>
      <w:r w:rsidR="00B52F27">
        <w:rPr>
          <w:rFonts w:ascii="Times New Roman" w:eastAsia="Times New Roman" w:hAnsi="Times New Roman" w:cs="Times New Roman"/>
          <w:color w:val="000000"/>
          <w:sz w:val="24"/>
          <w:szCs w:val="24"/>
          <w:lang w:eastAsia="uk-UA"/>
        </w:rPr>
        <w:t>08-</w:t>
      </w:r>
      <w:r w:rsidR="004F5B24">
        <w:rPr>
          <w:rFonts w:ascii="Times New Roman" w:eastAsia="Times New Roman" w:hAnsi="Times New Roman" w:cs="Times New Roman"/>
          <w:color w:val="000000"/>
          <w:sz w:val="24"/>
          <w:szCs w:val="24"/>
          <w:lang w:eastAsia="uk-UA"/>
        </w:rPr>
        <w:t>1</w:t>
      </w:r>
      <w:r w:rsidR="003949C3">
        <w:rPr>
          <w:rFonts w:ascii="Times New Roman" w:eastAsia="Times New Roman" w:hAnsi="Times New Roman" w:cs="Times New Roman"/>
          <w:color w:val="000000"/>
          <w:sz w:val="24"/>
          <w:szCs w:val="24"/>
          <w:lang w:eastAsia="uk-UA"/>
        </w:rPr>
        <w:t>1</w:t>
      </w:r>
      <w:r w:rsidR="00B52F27">
        <w:rPr>
          <w:rFonts w:ascii="Times New Roman" w:eastAsia="Times New Roman" w:hAnsi="Times New Roman" w:cs="Times New Roman"/>
          <w:color w:val="000000"/>
          <w:sz w:val="24"/>
          <w:szCs w:val="24"/>
          <w:lang w:eastAsia="uk-UA"/>
        </w:rPr>
        <w:t>-25</w:t>
      </w:r>
      <w:r w:rsidR="00BF10FD">
        <w:rPr>
          <w:rFonts w:ascii="Times New Roman" w:eastAsia="Times New Roman" w:hAnsi="Times New Roman" w:cs="Times New Roman"/>
          <w:color w:val="000000"/>
          <w:sz w:val="24"/>
          <w:szCs w:val="24"/>
          <w:lang w:eastAsia="uk-UA"/>
        </w:rPr>
        <w:t>.</w:t>
      </w:r>
      <w:r w:rsidR="00FD7B79" w:rsidRPr="009C4460">
        <w:rPr>
          <w:rFonts w:ascii="Times New Roman" w:eastAsia="Times New Roman" w:hAnsi="Times New Roman" w:cs="Times New Roman"/>
          <w:color w:val="000000"/>
          <w:sz w:val="24"/>
          <w:szCs w:val="24"/>
          <w:lang w:eastAsia="uk-UA"/>
        </w:rPr>
        <w:t xml:space="preserve"> </w:t>
      </w:r>
      <w:r w:rsidR="00FD64B0">
        <w:rPr>
          <w:rFonts w:ascii="Times New Roman" w:eastAsia="Times New Roman" w:hAnsi="Times New Roman" w:cs="Times New Roman"/>
          <w:color w:val="000000"/>
          <w:sz w:val="24"/>
          <w:szCs w:val="24"/>
          <w:lang w:eastAsia="uk-UA"/>
        </w:rPr>
        <w:t xml:space="preserve">    </w:t>
      </w:r>
    </w:p>
    <w:p w14:paraId="18D185FC" w14:textId="422A45E5" w:rsidR="009B5DD3" w:rsidRDefault="00DE1716" w:rsidP="005A3C24">
      <w:pPr>
        <w:suppressLineNumbers/>
        <w:tabs>
          <w:tab w:val="left" w:pos="284"/>
          <w:tab w:val="left" w:pos="540"/>
        </w:tabs>
        <w:spacing w:after="0"/>
        <w:ind w:left="-180" w:right="-99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212DD6" w:rsidRPr="003052D5">
        <w:rPr>
          <w:rFonts w:ascii="Times New Roman" w:eastAsia="Times New Roman" w:hAnsi="Times New Roman" w:cs="Times New Roman"/>
          <w:color w:val="000000"/>
          <w:sz w:val="24"/>
          <w:szCs w:val="24"/>
          <w:lang w:eastAsia="uk-UA"/>
        </w:rPr>
        <w:t xml:space="preserve">Кошторисна вартість </w:t>
      </w:r>
      <w:r w:rsidR="003949C3">
        <w:rPr>
          <w:rFonts w:ascii="Times New Roman" w:eastAsia="Times New Roman" w:hAnsi="Times New Roman" w:cs="Times New Roman"/>
          <w:color w:val="000000"/>
          <w:sz w:val="24"/>
          <w:szCs w:val="24"/>
          <w:lang w:eastAsia="uk-UA"/>
        </w:rPr>
        <w:t>5 531</w:t>
      </w:r>
      <w:r w:rsidR="00D6189B">
        <w:rPr>
          <w:rFonts w:ascii="Times New Roman" w:eastAsia="Times New Roman" w:hAnsi="Times New Roman" w:cs="Times New Roman"/>
          <w:color w:val="000000"/>
          <w:sz w:val="24"/>
          <w:szCs w:val="24"/>
          <w:lang w:eastAsia="uk-UA"/>
        </w:rPr>
        <w:t>,</w:t>
      </w:r>
      <w:r w:rsidR="003949C3">
        <w:rPr>
          <w:rFonts w:ascii="Times New Roman" w:eastAsia="Times New Roman" w:hAnsi="Times New Roman" w:cs="Times New Roman"/>
          <w:color w:val="000000"/>
          <w:sz w:val="24"/>
          <w:szCs w:val="24"/>
          <w:lang w:eastAsia="uk-UA"/>
        </w:rPr>
        <w:t>5</w:t>
      </w:r>
      <w:r w:rsidR="00D6189B">
        <w:rPr>
          <w:rFonts w:ascii="Times New Roman" w:eastAsia="Times New Roman" w:hAnsi="Times New Roman" w:cs="Times New Roman"/>
          <w:color w:val="000000"/>
          <w:sz w:val="24"/>
          <w:szCs w:val="24"/>
          <w:lang w:eastAsia="uk-UA"/>
        </w:rPr>
        <w:t>0</w:t>
      </w:r>
      <w:r w:rsidR="003E333C">
        <w:rPr>
          <w:rFonts w:ascii="Times New Roman" w:eastAsia="Times New Roman" w:hAnsi="Times New Roman" w:cs="Times New Roman"/>
          <w:color w:val="000000"/>
          <w:sz w:val="24"/>
          <w:szCs w:val="24"/>
          <w:lang w:eastAsia="uk-UA"/>
        </w:rPr>
        <w:t xml:space="preserve"> тис. грн, кількість – </w:t>
      </w:r>
      <w:r w:rsidR="00131A07">
        <w:rPr>
          <w:rFonts w:ascii="Times New Roman" w:eastAsia="Times New Roman" w:hAnsi="Times New Roman" w:cs="Times New Roman"/>
          <w:color w:val="000000"/>
          <w:sz w:val="24"/>
          <w:szCs w:val="24"/>
          <w:lang w:eastAsia="uk-UA"/>
        </w:rPr>
        <w:t>2</w:t>
      </w:r>
      <w:r w:rsidR="003949C3">
        <w:rPr>
          <w:rFonts w:ascii="Times New Roman" w:eastAsia="Times New Roman" w:hAnsi="Times New Roman" w:cs="Times New Roman"/>
          <w:color w:val="000000"/>
          <w:sz w:val="24"/>
          <w:szCs w:val="24"/>
          <w:lang w:eastAsia="uk-UA"/>
        </w:rPr>
        <w:t xml:space="preserve"> компл</w:t>
      </w:r>
      <w:r w:rsidR="00434BB0">
        <w:rPr>
          <w:rFonts w:ascii="Times New Roman" w:eastAsia="Times New Roman" w:hAnsi="Times New Roman" w:cs="Times New Roman"/>
          <w:color w:val="000000"/>
          <w:sz w:val="24"/>
          <w:szCs w:val="24"/>
          <w:lang w:eastAsia="uk-UA"/>
        </w:rPr>
        <w:t>.</w:t>
      </w:r>
    </w:p>
    <w:p w14:paraId="7115E924" w14:textId="77777777" w:rsidR="003A5064" w:rsidRPr="00BF10FD" w:rsidRDefault="003A5064" w:rsidP="00A448F1">
      <w:pPr>
        <w:widowControl w:val="0"/>
        <w:tabs>
          <w:tab w:val="left" w:pos="284"/>
        </w:tabs>
        <w:suppressAutoHyphens/>
        <w:autoSpaceDE w:val="0"/>
        <w:ind w:firstLine="708"/>
        <w:jc w:val="both"/>
        <w:rPr>
          <w:rFonts w:ascii="Times New Roman" w:hAnsi="Times New Roman" w:cs="Times New Roman"/>
          <w:b/>
          <w:color w:val="000000"/>
          <w:sz w:val="24"/>
          <w:szCs w:val="24"/>
          <w:u w:val="single"/>
          <w:lang w:eastAsia="uk-UA"/>
        </w:rPr>
      </w:pPr>
    </w:p>
    <w:p w14:paraId="65C497FD" w14:textId="435D65C4" w:rsidR="00A448F1" w:rsidRPr="00BF10FD" w:rsidRDefault="00A448F1" w:rsidP="00A448F1">
      <w:pPr>
        <w:widowControl w:val="0"/>
        <w:tabs>
          <w:tab w:val="left" w:pos="284"/>
        </w:tabs>
        <w:suppressAutoHyphens/>
        <w:autoSpaceDE w:val="0"/>
        <w:ind w:firstLine="708"/>
        <w:jc w:val="both"/>
        <w:rPr>
          <w:rFonts w:ascii="Times New Roman" w:hAnsi="Times New Roman" w:cs="Times New Roman"/>
          <w:b/>
          <w:color w:val="000000"/>
          <w:sz w:val="24"/>
          <w:szCs w:val="24"/>
          <w:u w:val="single"/>
          <w:lang w:eastAsia="uk-UA"/>
        </w:rPr>
      </w:pPr>
      <w:r w:rsidRPr="00BF10FD">
        <w:rPr>
          <w:rFonts w:ascii="Times New Roman" w:hAnsi="Times New Roman" w:cs="Times New Roman"/>
          <w:b/>
          <w:color w:val="000000"/>
          <w:sz w:val="24"/>
          <w:szCs w:val="24"/>
          <w:u w:val="single"/>
          <w:lang w:eastAsia="uk-UA"/>
        </w:rPr>
        <w:t>Технічні та якісні характеристики предмета закупівлі.</w:t>
      </w:r>
    </w:p>
    <w:tbl>
      <w:tblPr>
        <w:tblpPr w:leftFromText="180" w:rightFromText="180" w:vertAnchor="text" w:horzAnchor="margin" w:tblpXSpec="center" w:tblpY="400"/>
        <w:tblW w:w="8948" w:type="dxa"/>
        <w:tblCellMar>
          <w:top w:w="15" w:type="dxa"/>
          <w:left w:w="15" w:type="dxa"/>
          <w:bottom w:w="15" w:type="dxa"/>
          <w:right w:w="15" w:type="dxa"/>
        </w:tblCellMar>
        <w:tblLook w:val="04A0" w:firstRow="1" w:lastRow="0" w:firstColumn="1" w:lastColumn="0" w:noHBand="0" w:noVBand="1"/>
      </w:tblPr>
      <w:tblGrid>
        <w:gridCol w:w="5969"/>
        <w:gridCol w:w="2979"/>
      </w:tblGrid>
      <w:tr w:rsidR="004D2CBB" w:rsidRPr="00CC5A55" w14:paraId="702531B3" w14:textId="77777777" w:rsidTr="004D2CBB">
        <w:trPr>
          <w:trHeight w:val="828"/>
        </w:trPr>
        <w:tc>
          <w:tcPr>
            <w:tcW w:w="8948" w:type="dxa"/>
            <w:gridSpan w:val="2"/>
            <w:tcBorders>
              <w:top w:val="single" w:sz="6" w:space="0" w:color="auto"/>
              <w:left w:val="single" w:sz="6" w:space="0" w:color="auto"/>
              <w:right w:val="single" w:sz="6" w:space="0" w:color="auto"/>
            </w:tcBorders>
            <w:shd w:val="clear" w:color="auto" w:fill="D9D9D9"/>
          </w:tcPr>
          <w:p w14:paraId="27613EA3" w14:textId="77777777" w:rsidR="004D2CBB" w:rsidRPr="00CC5A55" w:rsidRDefault="004D2CBB" w:rsidP="00B73221">
            <w:pPr>
              <w:jc w:val="center"/>
              <w:rPr>
                <w:b/>
                <w:i/>
              </w:rPr>
            </w:pPr>
            <w:r w:rsidRPr="00CC5A55">
              <w:rPr>
                <w:b/>
                <w:i/>
              </w:rPr>
              <w:t>ТЕХНІЧНІ ХАРАКТЕРИСТИКИ</w:t>
            </w:r>
          </w:p>
          <w:p w14:paraId="58ACAB56" w14:textId="77777777" w:rsidR="004D2CBB" w:rsidRPr="00CC5A55" w:rsidRDefault="004D2CBB" w:rsidP="00B73221">
            <w:pPr>
              <w:jc w:val="center"/>
              <w:rPr>
                <w:b/>
                <w:i/>
              </w:rPr>
            </w:pPr>
            <w:r w:rsidRPr="00CC2E6C">
              <w:rPr>
                <w:b/>
                <w:i/>
                <w:sz w:val="28"/>
                <w:szCs w:val="28"/>
              </w:rPr>
              <w:t>Безпілотний авіаційний комплекс</w:t>
            </w:r>
            <w:r w:rsidRPr="00CC2E6C">
              <w:rPr>
                <w:b/>
                <w:i/>
                <w:sz w:val="28"/>
                <w:szCs w:val="28"/>
                <w:lang w:val="ru-RU"/>
              </w:rPr>
              <w:t xml:space="preserve"> </w:t>
            </w:r>
            <w:r w:rsidRPr="00CC5A55">
              <w:rPr>
                <w:b/>
                <w:i/>
                <w:lang w:val="ru-RU"/>
              </w:rPr>
              <w:t xml:space="preserve"> </w:t>
            </w:r>
            <w:r w:rsidRPr="00CC5A55">
              <w:rPr>
                <w:b/>
                <w:i/>
              </w:rPr>
              <w:t xml:space="preserve">в кількості </w:t>
            </w:r>
            <w:r w:rsidRPr="00CC2E6C">
              <w:rPr>
                <w:b/>
                <w:i/>
                <w:sz w:val="28"/>
                <w:szCs w:val="28"/>
                <w:u w:val="single"/>
              </w:rPr>
              <w:t>2 комплекта</w:t>
            </w:r>
          </w:p>
        </w:tc>
      </w:tr>
      <w:tr w:rsidR="004D2CBB" w:rsidRPr="00CC5A55" w14:paraId="57A0DC7B" w14:textId="77777777" w:rsidTr="004D2CBB">
        <w:trPr>
          <w:trHeight w:val="660"/>
        </w:trPr>
        <w:tc>
          <w:tcPr>
            <w:tcW w:w="894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F7C0E7" w14:textId="77777777" w:rsidR="004D2CBB" w:rsidRPr="00CC5A55" w:rsidRDefault="004D2CBB" w:rsidP="004D2CBB">
            <w:pPr>
              <w:spacing w:after="0" w:line="276" w:lineRule="auto"/>
              <w:jc w:val="both"/>
              <w:rPr>
                <w:lang w:eastAsia="ru-RU"/>
              </w:rPr>
            </w:pPr>
            <w:r>
              <w:rPr>
                <w:lang w:eastAsia="ru-RU"/>
              </w:rPr>
              <w:t xml:space="preserve">   </w:t>
            </w:r>
            <w:r w:rsidRPr="00CC5A55">
              <w:rPr>
                <w:lang w:eastAsia="ru-RU"/>
              </w:rPr>
              <w:t xml:space="preserve">БПЛА - дрон перехоплювач  типу «крило» призначений для виконання бойових та патрульних задач різної складності в повітрі у співпраці з РЛС. </w:t>
            </w:r>
          </w:p>
          <w:p w14:paraId="02B04313" w14:textId="77777777" w:rsidR="004D2CBB" w:rsidRPr="00CC5A55" w:rsidRDefault="004D2CBB" w:rsidP="004D2CBB">
            <w:pPr>
              <w:spacing w:after="0" w:line="276" w:lineRule="auto"/>
              <w:rPr>
                <w:lang w:eastAsia="ru-RU"/>
              </w:rPr>
            </w:pPr>
            <w:r w:rsidRPr="00CC5A55">
              <w:rPr>
                <w:lang w:eastAsia="ru-RU"/>
              </w:rPr>
              <w:t xml:space="preserve">         Коротка характеристика зразка :</w:t>
            </w:r>
          </w:p>
          <w:p w14:paraId="3F09EBC5" w14:textId="77777777" w:rsidR="004D2CBB" w:rsidRPr="00CC5A55" w:rsidRDefault="004D2CBB" w:rsidP="004D2CBB">
            <w:pPr>
              <w:spacing w:after="0" w:line="276" w:lineRule="auto"/>
              <w:rPr>
                <w:lang w:eastAsia="ru-RU"/>
              </w:rPr>
            </w:pPr>
            <w:r w:rsidRPr="00CC5A55">
              <w:rPr>
                <w:lang w:eastAsia="ru-RU"/>
              </w:rPr>
              <w:t>• Стійкий до складних погодних умов</w:t>
            </w:r>
          </w:p>
          <w:p w14:paraId="7AA6C36D" w14:textId="77777777" w:rsidR="004D2CBB" w:rsidRPr="00CC5A55" w:rsidRDefault="004D2CBB" w:rsidP="004D2CBB">
            <w:pPr>
              <w:spacing w:after="0" w:line="276" w:lineRule="auto"/>
              <w:rPr>
                <w:lang w:eastAsia="ru-RU"/>
              </w:rPr>
            </w:pPr>
            <w:r w:rsidRPr="00CC5A55">
              <w:rPr>
                <w:lang w:eastAsia="ru-RU"/>
              </w:rPr>
              <w:t>• Висока маневреність та швидкість</w:t>
            </w:r>
          </w:p>
          <w:p w14:paraId="6AA41BCA" w14:textId="77777777" w:rsidR="004D2CBB" w:rsidRPr="00CC5A55" w:rsidRDefault="004D2CBB" w:rsidP="004D2CBB">
            <w:pPr>
              <w:spacing w:after="0" w:line="276" w:lineRule="auto"/>
              <w:rPr>
                <w:lang w:eastAsia="ru-RU"/>
              </w:rPr>
            </w:pPr>
            <w:r w:rsidRPr="00CC5A55">
              <w:rPr>
                <w:lang w:eastAsia="ru-RU"/>
              </w:rPr>
              <w:t>• Витримує навантаження 12G</w:t>
            </w:r>
          </w:p>
          <w:p w14:paraId="34CB0381" w14:textId="77777777" w:rsidR="004D2CBB" w:rsidRPr="00CC5A55" w:rsidRDefault="004D2CBB" w:rsidP="004D2CBB">
            <w:pPr>
              <w:spacing w:after="0" w:line="276" w:lineRule="auto"/>
              <w:rPr>
                <w:lang w:eastAsia="ru-RU"/>
              </w:rPr>
            </w:pPr>
            <w:r w:rsidRPr="00CC5A55">
              <w:rPr>
                <w:lang w:eastAsia="ru-RU"/>
              </w:rPr>
              <w:t>• Відсутня затримка в керуванні</w:t>
            </w:r>
          </w:p>
          <w:p w14:paraId="6B522DA6" w14:textId="77777777" w:rsidR="004D2CBB" w:rsidRPr="00CC5A55" w:rsidRDefault="004D2CBB" w:rsidP="004D2CBB">
            <w:pPr>
              <w:spacing w:after="0" w:line="276" w:lineRule="auto"/>
              <w:rPr>
                <w:lang w:eastAsia="ru-RU"/>
              </w:rPr>
            </w:pPr>
            <w:r w:rsidRPr="00CC5A55">
              <w:rPr>
                <w:lang w:eastAsia="ru-RU"/>
              </w:rPr>
              <w:t>• Безпечність запуску та безпека екіпажу</w:t>
            </w:r>
          </w:p>
          <w:p w14:paraId="4AAE2593" w14:textId="77777777" w:rsidR="004D2CBB" w:rsidRPr="00CC5A55" w:rsidRDefault="004D2CBB" w:rsidP="004D2CBB">
            <w:pPr>
              <w:spacing w:after="0" w:line="276" w:lineRule="auto"/>
              <w:rPr>
                <w:lang w:eastAsia="ru-RU"/>
              </w:rPr>
            </w:pPr>
            <w:r w:rsidRPr="00CC5A55">
              <w:rPr>
                <w:lang w:eastAsia="ru-RU"/>
              </w:rPr>
              <w:t>• Кодифікована плата ініціації з індивідуальними</w:t>
            </w:r>
          </w:p>
          <w:p w14:paraId="75EB86E5" w14:textId="62148F73" w:rsidR="004D2CBB" w:rsidRPr="00CC5A55" w:rsidRDefault="004D2CBB" w:rsidP="00434BB0">
            <w:pPr>
              <w:spacing w:after="0" w:line="276" w:lineRule="auto"/>
              <w:rPr>
                <w:lang w:eastAsia="ru-RU"/>
              </w:rPr>
            </w:pPr>
            <w:r w:rsidRPr="00CC5A55">
              <w:rPr>
                <w:lang w:eastAsia="ru-RU"/>
              </w:rPr>
              <w:t>налаштуваннями.</w:t>
            </w:r>
            <w:r>
              <w:rPr>
                <w:lang w:eastAsia="ru-RU"/>
              </w:rPr>
              <w:t xml:space="preserve"> </w:t>
            </w:r>
          </w:p>
        </w:tc>
      </w:tr>
      <w:tr w:rsidR="004D2CBB" w:rsidRPr="00CC5A55" w14:paraId="62B706E4" w14:textId="77777777" w:rsidTr="004D2CBB">
        <w:tc>
          <w:tcPr>
            <w:tcW w:w="5969" w:type="dxa"/>
            <w:tcBorders>
              <w:top w:val="single" w:sz="6" w:space="0" w:color="auto"/>
              <w:left w:val="single" w:sz="6" w:space="0" w:color="auto"/>
              <w:bottom w:val="single" w:sz="6" w:space="0" w:color="auto"/>
              <w:right w:val="single" w:sz="6" w:space="0" w:color="auto"/>
            </w:tcBorders>
            <w:shd w:val="clear" w:color="auto" w:fill="auto"/>
          </w:tcPr>
          <w:p w14:paraId="513749CD" w14:textId="77777777" w:rsidR="004D2CBB" w:rsidRPr="00CC5A55" w:rsidRDefault="004D2CBB" w:rsidP="004D2CBB">
            <w:pPr>
              <w:spacing w:after="0"/>
            </w:pPr>
            <w:r w:rsidRPr="00CC5A55">
              <w:t>Тип БПЛА</w:t>
            </w:r>
          </w:p>
        </w:tc>
        <w:tc>
          <w:tcPr>
            <w:tcW w:w="2979" w:type="dxa"/>
            <w:tcBorders>
              <w:top w:val="single" w:sz="6" w:space="0" w:color="auto"/>
              <w:left w:val="single" w:sz="6" w:space="0" w:color="auto"/>
              <w:bottom w:val="single" w:sz="6" w:space="0" w:color="auto"/>
              <w:right w:val="single" w:sz="6" w:space="0" w:color="auto"/>
            </w:tcBorders>
            <w:shd w:val="clear" w:color="auto" w:fill="auto"/>
          </w:tcPr>
          <w:p w14:paraId="5117259F" w14:textId="77777777" w:rsidR="004D2CBB" w:rsidRPr="00CC5A55" w:rsidRDefault="004D2CBB" w:rsidP="004D2CBB">
            <w:pPr>
              <w:spacing w:after="0"/>
              <w:jc w:val="center"/>
              <w:rPr>
                <w:lang w:eastAsia="ru-RU"/>
              </w:rPr>
            </w:pPr>
            <w:r w:rsidRPr="00CC5A55">
              <w:t>крило</w:t>
            </w:r>
          </w:p>
        </w:tc>
      </w:tr>
      <w:tr w:rsidR="004D2CBB" w:rsidRPr="00CC5A55" w14:paraId="17B47E5B" w14:textId="77777777" w:rsidTr="004D2CBB">
        <w:tc>
          <w:tcPr>
            <w:tcW w:w="5969" w:type="dxa"/>
            <w:tcBorders>
              <w:top w:val="single" w:sz="6" w:space="0" w:color="auto"/>
              <w:left w:val="single" w:sz="6" w:space="0" w:color="auto"/>
              <w:bottom w:val="single" w:sz="6" w:space="0" w:color="auto"/>
              <w:right w:val="single" w:sz="6" w:space="0" w:color="auto"/>
            </w:tcBorders>
            <w:shd w:val="clear" w:color="auto" w:fill="auto"/>
          </w:tcPr>
          <w:p w14:paraId="22904421" w14:textId="77777777" w:rsidR="004D2CBB" w:rsidRPr="00CC5A55" w:rsidRDefault="004D2CBB" w:rsidP="004D2CBB">
            <w:pPr>
              <w:spacing w:after="0"/>
            </w:pPr>
            <w:r w:rsidRPr="00CC5A55">
              <w:t>Призначення</w:t>
            </w:r>
          </w:p>
        </w:tc>
        <w:tc>
          <w:tcPr>
            <w:tcW w:w="2979" w:type="dxa"/>
            <w:tcBorders>
              <w:top w:val="single" w:sz="6" w:space="0" w:color="auto"/>
              <w:left w:val="single" w:sz="6" w:space="0" w:color="auto"/>
              <w:bottom w:val="single" w:sz="6" w:space="0" w:color="auto"/>
              <w:right w:val="single" w:sz="6" w:space="0" w:color="auto"/>
            </w:tcBorders>
            <w:shd w:val="clear" w:color="auto" w:fill="auto"/>
          </w:tcPr>
          <w:p w14:paraId="13925DAA" w14:textId="77777777" w:rsidR="004D2CBB" w:rsidRPr="00CC5A55" w:rsidRDefault="004D2CBB" w:rsidP="004D2CBB">
            <w:pPr>
              <w:spacing w:after="0"/>
              <w:jc w:val="center"/>
            </w:pPr>
            <w:r w:rsidRPr="00CC5A55">
              <w:t>Дрон-перехоплювач</w:t>
            </w:r>
          </w:p>
        </w:tc>
      </w:tr>
      <w:tr w:rsidR="004D2CBB" w:rsidRPr="00CC5A55" w14:paraId="62BC4783" w14:textId="77777777" w:rsidTr="004D2CBB">
        <w:trPr>
          <w:trHeight w:val="154"/>
        </w:trPr>
        <w:tc>
          <w:tcPr>
            <w:tcW w:w="5969" w:type="dxa"/>
            <w:tcBorders>
              <w:top w:val="single" w:sz="6" w:space="0" w:color="auto"/>
              <w:left w:val="single" w:sz="6" w:space="0" w:color="auto"/>
              <w:bottom w:val="single" w:sz="6" w:space="0" w:color="auto"/>
              <w:right w:val="single" w:sz="6" w:space="0" w:color="auto"/>
            </w:tcBorders>
            <w:shd w:val="clear" w:color="auto" w:fill="auto"/>
          </w:tcPr>
          <w:p w14:paraId="02603677" w14:textId="77777777" w:rsidR="004D2CBB" w:rsidRPr="00CC5A55" w:rsidRDefault="004D2CBB" w:rsidP="004D2CBB">
            <w:pPr>
              <w:spacing w:after="0"/>
            </w:pPr>
            <w:r w:rsidRPr="00CC5A55">
              <w:t>Екіпаж</w:t>
            </w:r>
          </w:p>
        </w:tc>
        <w:tc>
          <w:tcPr>
            <w:tcW w:w="2979" w:type="dxa"/>
            <w:tcBorders>
              <w:top w:val="single" w:sz="6" w:space="0" w:color="auto"/>
              <w:left w:val="single" w:sz="6" w:space="0" w:color="auto"/>
              <w:bottom w:val="single" w:sz="6" w:space="0" w:color="auto"/>
              <w:right w:val="single" w:sz="6" w:space="0" w:color="auto"/>
            </w:tcBorders>
            <w:shd w:val="clear" w:color="auto" w:fill="auto"/>
          </w:tcPr>
          <w:p w14:paraId="401618B2" w14:textId="77777777" w:rsidR="004D2CBB" w:rsidRPr="00CC5A55" w:rsidRDefault="004D2CBB" w:rsidP="004D2CBB">
            <w:pPr>
              <w:spacing w:after="0"/>
              <w:jc w:val="center"/>
            </w:pPr>
            <w:r w:rsidRPr="00CC5A55">
              <w:t xml:space="preserve"> від 3-4 особи (4й сапер)</w:t>
            </w:r>
          </w:p>
        </w:tc>
      </w:tr>
      <w:tr w:rsidR="004D2CBB" w:rsidRPr="00CC5A55" w14:paraId="77223B42" w14:textId="77777777" w:rsidTr="004D2CBB">
        <w:tc>
          <w:tcPr>
            <w:tcW w:w="5969" w:type="dxa"/>
            <w:tcBorders>
              <w:top w:val="single" w:sz="6" w:space="0" w:color="auto"/>
              <w:left w:val="single" w:sz="6" w:space="0" w:color="auto"/>
              <w:bottom w:val="single" w:sz="6" w:space="0" w:color="auto"/>
              <w:right w:val="single" w:sz="6" w:space="0" w:color="auto"/>
            </w:tcBorders>
            <w:shd w:val="clear" w:color="auto" w:fill="auto"/>
          </w:tcPr>
          <w:p w14:paraId="6C1065E5" w14:textId="77777777" w:rsidR="004D2CBB" w:rsidRPr="00CC5A55" w:rsidRDefault="004D2CBB" w:rsidP="004D2CBB">
            <w:pPr>
              <w:spacing w:after="0"/>
            </w:pPr>
            <w:r w:rsidRPr="00CC5A55">
              <w:t>Максимальна злітна вага</w:t>
            </w:r>
          </w:p>
        </w:tc>
        <w:tc>
          <w:tcPr>
            <w:tcW w:w="2979" w:type="dxa"/>
            <w:tcBorders>
              <w:top w:val="single" w:sz="6" w:space="0" w:color="auto"/>
              <w:left w:val="single" w:sz="6" w:space="0" w:color="auto"/>
              <w:bottom w:val="single" w:sz="6" w:space="0" w:color="auto"/>
              <w:right w:val="single" w:sz="6" w:space="0" w:color="auto"/>
            </w:tcBorders>
            <w:shd w:val="clear" w:color="auto" w:fill="auto"/>
          </w:tcPr>
          <w:p w14:paraId="4C220551" w14:textId="77777777" w:rsidR="004D2CBB" w:rsidRPr="00CC5A55" w:rsidRDefault="004D2CBB" w:rsidP="004D2CBB">
            <w:pPr>
              <w:spacing w:after="0"/>
              <w:jc w:val="center"/>
            </w:pPr>
            <w:r w:rsidRPr="00CC5A55">
              <w:t>не більше 8.5</w:t>
            </w:r>
            <w:r w:rsidRPr="00CC5A55">
              <w:rPr>
                <w:lang w:val="en-US"/>
              </w:rPr>
              <w:t xml:space="preserve"> </w:t>
            </w:r>
            <w:r w:rsidRPr="00CC5A55">
              <w:t>кг</w:t>
            </w:r>
          </w:p>
        </w:tc>
      </w:tr>
      <w:tr w:rsidR="004D2CBB" w:rsidRPr="00CC5A55" w14:paraId="4C1D43CC" w14:textId="77777777" w:rsidTr="004D2CBB">
        <w:tc>
          <w:tcPr>
            <w:tcW w:w="5969" w:type="dxa"/>
            <w:tcBorders>
              <w:top w:val="single" w:sz="6" w:space="0" w:color="auto"/>
              <w:left w:val="single" w:sz="6" w:space="0" w:color="auto"/>
              <w:bottom w:val="single" w:sz="4" w:space="0" w:color="auto"/>
              <w:right w:val="single" w:sz="6" w:space="0" w:color="auto"/>
            </w:tcBorders>
            <w:shd w:val="clear" w:color="auto" w:fill="auto"/>
          </w:tcPr>
          <w:p w14:paraId="774855F3" w14:textId="77777777" w:rsidR="004D2CBB" w:rsidRPr="00CC5A55" w:rsidRDefault="004D2CBB" w:rsidP="004D2CBB">
            <w:pPr>
              <w:spacing w:after="0"/>
            </w:pPr>
            <w:r w:rsidRPr="00CC5A55">
              <w:t>Розмах крил</w:t>
            </w:r>
          </w:p>
        </w:tc>
        <w:tc>
          <w:tcPr>
            <w:tcW w:w="2979" w:type="dxa"/>
            <w:tcBorders>
              <w:top w:val="single" w:sz="6" w:space="0" w:color="auto"/>
              <w:left w:val="single" w:sz="6" w:space="0" w:color="auto"/>
              <w:bottom w:val="single" w:sz="6" w:space="0" w:color="auto"/>
              <w:right w:val="single" w:sz="6" w:space="0" w:color="auto"/>
            </w:tcBorders>
            <w:shd w:val="clear" w:color="auto" w:fill="auto"/>
          </w:tcPr>
          <w:p w14:paraId="2D163899" w14:textId="77777777" w:rsidR="004D2CBB" w:rsidRPr="00CC5A55" w:rsidRDefault="004D2CBB" w:rsidP="004D2CBB">
            <w:pPr>
              <w:spacing w:after="0"/>
              <w:jc w:val="center"/>
            </w:pPr>
            <w:r w:rsidRPr="00CC5A55">
              <w:t xml:space="preserve"> до 1.5</w:t>
            </w:r>
            <w:r w:rsidRPr="00CC5A55">
              <w:rPr>
                <w:lang w:val="en-US"/>
              </w:rPr>
              <w:t xml:space="preserve"> </w:t>
            </w:r>
            <w:r w:rsidRPr="00CC5A55">
              <w:t>м</w:t>
            </w:r>
          </w:p>
        </w:tc>
      </w:tr>
      <w:tr w:rsidR="004D2CBB" w:rsidRPr="00CC5A55" w14:paraId="0B207CA7"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19BEBA56" w14:textId="77777777" w:rsidR="004D2CBB" w:rsidRPr="00CC5A55" w:rsidRDefault="004D2CBB" w:rsidP="004D2CBB">
            <w:pPr>
              <w:spacing w:after="0"/>
            </w:pPr>
            <w:r w:rsidRPr="00CC5A55">
              <w:t>Двигун</w:t>
            </w:r>
          </w:p>
        </w:tc>
        <w:tc>
          <w:tcPr>
            <w:tcW w:w="2979" w:type="dxa"/>
            <w:tcBorders>
              <w:top w:val="single" w:sz="6" w:space="0" w:color="auto"/>
              <w:left w:val="single" w:sz="6" w:space="0" w:color="auto"/>
              <w:bottom w:val="single" w:sz="4" w:space="0" w:color="auto"/>
              <w:right w:val="single" w:sz="6" w:space="0" w:color="auto"/>
            </w:tcBorders>
            <w:shd w:val="clear" w:color="auto" w:fill="auto"/>
          </w:tcPr>
          <w:p w14:paraId="44FF24D2" w14:textId="77777777" w:rsidR="004D2CBB" w:rsidRPr="00CC5A55" w:rsidRDefault="004D2CBB" w:rsidP="004D2CBB">
            <w:pPr>
              <w:spacing w:after="0"/>
              <w:jc w:val="center"/>
            </w:pPr>
            <w:r w:rsidRPr="00CC5A55">
              <w:t>електричний</w:t>
            </w:r>
          </w:p>
        </w:tc>
      </w:tr>
      <w:tr w:rsidR="004D2CBB" w:rsidRPr="00CC5A55" w14:paraId="7684C66F"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785AD5BA" w14:textId="77777777" w:rsidR="004D2CBB" w:rsidRPr="00CC5A55" w:rsidRDefault="004D2CBB" w:rsidP="004D2CBB">
            <w:pPr>
              <w:spacing w:after="0"/>
            </w:pPr>
            <w:r w:rsidRPr="00CC5A55">
              <w:t>Спосіб запуску БПЛА Електор</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4FC63036" w14:textId="77777777" w:rsidR="004D2CBB" w:rsidRPr="00CC5A55" w:rsidRDefault="004D2CBB" w:rsidP="004D2CBB">
            <w:pPr>
              <w:spacing w:after="0"/>
              <w:jc w:val="center"/>
            </w:pPr>
            <w:r w:rsidRPr="00CC5A55">
              <w:t>механічна катапульта</w:t>
            </w:r>
          </w:p>
        </w:tc>
      </w:tr>
      <w:tr w:rsidR="004D2CBB" w:rsidRPr="00CC5A55" w14:paraId="66909122"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5EBD99AB" w14:textId="77777777" w:rsidR="004D2CBB" w:rsidRPr="00CC5A55" w:rsidRDefault="004D2CBB" w:rsidP="004D2CBB">
            <w:pPr>
              <w:spacing w:after="0"/>
            </w:pPr>
            <w:r w:rsidRPr="00CC5A55">
              <w:t>Крейсерська Швидкість</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2ABD0D03" w14:textId="77777777" w:rsidR="004D2CBB" w:rsidRPr="00CC5A55" w:rsidRDefault="004D2CBB" w:rsidP="004D2CBB">
            <w:pPr>
              <w:spacing w:after="0"/>
              <w:jc w:val="center"/>
            </w:pPr>
            <w:r w:rsidRPr="00CC5A55">
              <w:t xml:space="preserve"> від 120-140 км\год</w:t>
            </w:r>
          </w:p>
        </w:tc>
      </w:tr>
      <w:tr w:rsidR="004D2CBB" w:rsidRPr="00CC5A55" w14:paraId="57A76664"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531C9FF0" w14:textId="77777777" w:rsidR="004D2CBB" w:rsidRPr="00CC5A55" w:rsidRDefault="004D2CBB" w:rsidP="004D2CBB">
            <w:pPr>
              <w:spacing w:after="0"/>
            </w:pPr>
            <w:r w:rsidRPr="00CC5A55">
              <w:t>Швидкість звалювання</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0C30AB2F" w14:textId="77777777" w:rsidR="004D2CBB" w:rsidRPr="00CC5A55" w:rsidRDefault="004D2CBB" w:rsidP="004D2CBB">
            <w:pPr>
              <w:spacing w:after="0"/>
              <w:jc w:val="center"/>
            </w:pPr>
            <w:r w:rsidRPr="00CC5A55">
              <w:t xml:space="preserve"> не більше 65 км\год</w:t>
            </w:r>
          </w:p>
        </w:tc>
      </w:tr>
      <w:tr w:rsidR="004D2CBB" w:rsidRPr="00CC5A55" w14:paraId="53AEFBB9"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4C0FEE82" w14:textId="77777777" w:rsidR="004D2CBB" w:rsidRPr="00CC5A55" w:rsidRDefault="004D2CBB" w:rsidP="004D2CBB">
            <w:pPr>
              <w:spacing w:after="0"/>
            </w:pPr>
            <w:r w:rsidRPr="00CC5A55">
              <w:t>Максимальна швидкість</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1A3DC573" w14:textId="77777777" w:rsidR="004D2CBB" w:rsidRPr="00CC5A55" w:rsidRDefault="004D2CBB" w:rsidP="004D2CBB">
            <w:pPr>
              <w:spacing w:after="0"/>
              <w:jc w:val="center"/>
            </w:pPr>
            <w:r w:rsidRPr="00CC5A55">
              <w:t>не менше 210 км\год</w:t>
            </w:r>
          </w:p>
        </w:tc>
      </w:tr>
      <w:tr w:rsidR="004D2CBB" w:rsidRPr="00CC5A55" w14:paraId="0535E953"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7AFBD5E6" w14:textId="77777777" w:rsidR="004D2CBB" w:rsidRPr="00CC5A55" w:rsidRDefault="004D2CBB" w:rsidP="004D2CBB">
            <w:pPr>
              <w:spacing w:after="0"/>
            </w:pPr>
            <w:r w:rsidRPr="00CC5A55">
              <w:t>Оперативний радіус</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2A49D5C3" w14:textId="77777777" w:rsidR="004D2CBB" w:rsidRPr="00CC5A55" w:rsidRDefault="004D2CBB" w:rsidP="004D2CBB">
            <w:pPr>
              <w:spacing w:after="0"/>
              <w:jc w:val="center"/>
            </w:pPr>
            <w:r w:rsidRPr="00CC5A55">
              <w:t>40 км</w:t>
            </w:r>
          </w:p>
        </w:tc>
      </w:tr>
      <w:tr w:rsidR="004D2CBB" w:rsidRPr="00CC5A55" w14:paraId="3E51F86D"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0044BC45" w14:textId="77777777" w:rsidR="004D2CBB" w:rsidRPr="00CC5A55" w:rsidRDefault="004D2CBB" w:rsidP="004D2CBB">
            <w:pPr>
              <w:spacing w:after="0"/>
            </w:pPr>
            <w:r w:rsidRPr="00CC5A55">
              <w:t>Практична стеля висоти</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67F74F7F" w14:textId="77777777" w:rsidR="004D2CBB" w:rsidRPr="00CC5A55" w:rsidRDefault="004D2CBB" w:rsidP="004D2CBB">
            <w:pPr>
              <w:spacing w:after="0"/>
              <w:jc w:val="center"/>
            </w:pPr>
            <w:r w:rsidRPr="00CC5A55">
              <w:t>не менше 5000 м</w:t>
            </w:r>
          </w:p>
        </w:tc>
      </w:tr>
      <w:tr w:rsidR="004D2CBB" w:rsidRPr="00CC5A55" w14:paraId="4A643680"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69B4397F" w14:textId="77777777" w:rsidR="004D2CBB" w:rsidRPr="00CC5A55" w:rsidRDefault="004D2CBB" w:rsidP="004D2CBB">
            <w:pPr>
              <w:spacing w:after="0"/>
            </w:pPr>
            <w:r w:rsidRPr="00CC5A55">
              <w:t xml:space="preserve">Робоча висота </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420EBD6A" w14:textId="77777777" w:rsidR="004D2CBB" w:rsidRPr="00CC5A55" w:rsidRDefault="004D2CBB" w:rsidP="004D2CBB">
            <w:pPr>
              <w:spacing w:after="0"/>
              <w:jc w:val="center"/>
            </w:pPr>
            <w:r w:rsidRPr="00CC5A55">
              <w:t>від 100- 5000м</w:t>
            </w:r>
          </w:p>
        </w:tc>
      </w:tr>
      <w:tr w:rsidR="004D2CBB" w:rsidRPr="00CC5A55" w14:paraId="6605C984"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018BBB2C" w14:textId="77777777" w:rsidR="004D2CBB" w:rsidRPr="00CC5A55" w:rsidRDefault="004D2CBB" w:rsidP="004D2CBB">
            <w:pPr>
              <w:spacing w:after="0"/>
            </w:pPr>
            <w:r w:rsidRPr="00CC5A55">
              <w:t xml:space="preserve">Маса бойової частини </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68984553" w14:textId="77777777" w:rsidR="004D2CBB" w:rsidRPr="00CC5A55" w:rsidRDefault="004D2CBB" w:rsidP="004D2CBB">
            <w:pPr>
              <w:spacing w:after="0"/>
              <w:jc w:val="center"/>
            </w:pPr>
            <w:r w:rsidRPr="00CC5A55">
              <w:t xml:space="preserve"> 1,1 кг</w:t>
            </w:r>
          </w:p>
        </w:tc>
      </w:tr>
      <w:tr w:rsidR="004D2CBB" w:rsidRPr="00CC5A55" w14:paraId="202618F4"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0710C8D0" w14:textId="77777777" w:rsidR="004D2CBB" w:rsidRPr="00CC5A55" w:rsidRDefault="004D2CBB" w:rsidP="004D2CBB">
            <w:pPr>
              <w:spacing w:after="0"/>
            </w:pPr>
            <w:r w:rsidRPr="00CC5A55">
              <w:t xml:space="preserve">Швидкість вітру під час місії </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29F490B5" w14:textId="77777777" w:rsidR="004D2CBB" w:rsidRPr="00CC5A55" w:rsidRDefault="004D2CBB" w:rsidP="004D2CBB">
            <w:pPr>
              <w:spacing w:after="0"/>
              <w:jc w:val="center"/>
            </w:pPr>
            <w:r w:rsidRPr="00CC5A55">
              <w:t>близько 22 м\с</w:t>
            </w:r>
          </w:p>
        </w:tc>
      </w:tr>
      <w:tr w:rsidR="004D2CBB" w:rsidRPr="00CC5A55" w14:paraId="00545787"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70981A76" w14:textId="77777777" w:rsidR="004D2CBB" w:rsidRPr="00CC5A55" w:rsidRDefault="004D2CBB" w:rsidP="004D2CBB">
            <w:pPr>
              <w:spacing w:after="0"/>
            </w:pPr>
            <w:r w:rsidRPr="00CC5A55">
              <w:t xml:space="preserve">Відеозв’язок </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163C0832" w14:textId="77777777" w:rsidR="004D2CBB" w:rsidRPr="00CC5A55" w:rsidRDefault="004D2CBB" w:rsidP="004D2CBB">
            <w:pPr>
              <w:spacing w:after="0"/>
              <w:jc w:val="center"/>
            </w:pPr>
            <w:r w:rsidRPr="00CC5A55">
              <w:t>Аналог/Змінні частоти</w:t>
            </w:r>
          </w:p>
        </w:tc>
      </w:tr>
      <w:tr w:rsidR="004D2CBB" w:rsidRPr="00CC5A55" w14:paraId="3A69D3CC"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3EAE8E17" w14:textId="77777777" w:rsidR="004D2CBB" w:rsidRPr="00CC5A55" w:rsidRDefault="004D2CBB" w:rsidP="004D2CBB">
            <w:pPr>
              <w:spacing w:after="0"/>
            </w:pPr>
            <w:r w:rsidRPr="00CC5A55">
              <w:t xml:space="preserve">Камера </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498DDD1A" w14:textId="77777777" w:rsidR="004D2CBB" w:rsidRPr="00CC5A55" w:rsidRDefault="004D2CBB" w:rsidP="004D2CBB">
            <w:pPr>
              <w:spacing w:after="0"/>
              <w:jc w:val="center"/>
            </w:pPr>
            <w:r w:rsidRPr="00CC5A55">
              <w:t>2 шт</w:t>
            </w:r>
          </w:p>
        </w:tc>
      </w:tr>
      <w:tr w:rsidR="004D2CBB" w:rsidRPr="00CC5A55" w14:paraId="6B96DCDA"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08EF095C" w14:textId="77777777" w:rsidR="004D2CBB" w:rsidRPr="00C144B9" w:rsidRDefault="004D2CBB" w:rsidP="004D2CBB">
            <w:pPr>
              <w:spacing w:after="0"/>
              <w:rPr>
                <w:b/>
                <w:bCs/>
              </w:rPr>
            </w:pPr>
            <w:r w:rsidRPr="00C144B9">
              <w:rPr>
                <w:b/>
                <w:bCs/>
              </w:rPr>
              <w:lastRenderedPageBreak/>
              <w:t>Тепловізійна камера 640*512</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5546D680" w14:textId="77777777" w:rsidR="004D2CBB" w:rsidRPr="00CC5A55" w:rsidRDefault="004D2CBB" w:rsidP="004D2CBB">
            <w:pPr>
              <w:spacing w:after="0"/>
              <w:jc w:val="center"/>
            </w:pPr>
            <w:r>
              <w:t>модифікація</w:t>
            </w:r>
          </w:p>
        </w:tc>
      </w:tr>
      <w:tr w:rsidR="004D2CBB" w:rsidRPr="00CC5A55" w14:paraId="387E40E2"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15A37FF3" w14:textId="77777777" w:rsidR="004D2CBB" w:rsidRPr="00CC5A55" w:rsidRDefault="004D2CBB" w:rsidP="004D2CBB">
            <w:pPr>
              <w:spacing w:after="0"/>
            </w:pPr>
            <w:r w:rsidRPr="00CC5A55">
              <w:t>Шифрована система керування  ППРЧ</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3C703E5B" w14:textId="77777777" w:rsidR="004D2CBB" w:rsidRPr="00CC5A55" w:rsidRDefault="004D2CBB" w:rsidP="004D2CBB">
            <w:pPr>
              <w:spacing w:after="0"/>
              <w:jc w:val="center"/>
            </w:pPr>
            <w:r w:rsidRPr="00CC5A55">
              <w:t>ППРЧ</w:t>
            </w:r>
          </w:p>
        </w:tc>
      </w:tr>
      <w:tr w:rsidR="004D2CBB" w:rsidRPr="00CC5A55" w14:paraId="7DC29C45"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5E8BE774" w14:textId="77777777" w:rsidR="004D2CBB" w:rsidRPr="00CC5A55" w:rsidRDefault="004D2CBB" w:rsidP="004D2CBB">
            <w:pPr>
              <w:spacing w:after="0"/>
            </w:pPr>
            <w:r w:rsidRPr="00CC5A55">
              <w:t xml:space="preserve">Час у повітрі </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383B46AD" w14:textId="77777777" w:rsidR="004D2CBB" w:rsidRPr="00CC5A55" w:rsidRDefault="004D2CBB" w:rsidP="004D2CBB">
            <w:pPr>
              <w:spacing w:after="0"/>
              <w:jc w:val="center"/>
            </w:pPr>
            <w:r w:rsidRPr="00CC5A55">
              <w:t>до 45хв</w:t>
            </w:r>
          </w:p>
        </w:tc>
      </w:tr>
      <w:tr w:rsidR="004D2CBB" w:rsidRPr="00CC5A55" w14:paraId="6E7D652A"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2DF1FBB4" w14:textId="77777777" w:rsidR="004D2CBB" w:rsidRPr="00CC5A55" w:rsidRDefault="004D2CBB" w:rsidP="004D2CBB">
            <w:pPr>
              <w:spacing w:after="0"/>
            </w:pPr>
            <w:r w:rsidRPr="00CC5A55">
              <w:t xml:space="preserve">Плата ініціаціїї </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3751ECF3" w14:textId="77777777" w:rsidR="004D2CBB" w:rsidRPr="00CC5A55" w:rsidRDefault="004D2CBB" w:rsidP="004D2CBB">
            <w:pPr>
              <w:spacing w:after="0"/>
              <w:jc w:val="center"/>
            </w:pPr>
            <w:r w:rsidRPr="00CC5A55">
              <w:t>Кодифікована\Верба</w:t>
            </w:r>
          </w:p>
        </w:tc>
      </w:tr>
      <w:tr w:rsidR="004D2CBB" w:rsidRPr="00CC5A55" w14:paraId="524614E4" w14:textId="77777777" w:rsidTr="004D2CBB">
        <w:tc>
          <w:tcPr>
            <w:tcW w:w="5969" w:type="dxa"/>
            <w:tcBorders>
              <w:top w:val="single" w:sz="4" w:space="0" w:color="auto"/>
              <w:left w:val="single" w:sz="4" w:space="0" w:color="auto"/>
              <w:bottom w:val="single" w:sz="4" w:space="0" w:color="auto"/>
              <w:right w:val="single" w:sz="6" w:space="0" w:color="auto"/>
            </w:tcBorders>
            <w:shd w:val="clear" w:color="auto" w:fill="auto"/>
          </w:tcPr>
          <w:p w14:paraId="5B9EF112" w14:textId="77777777" w:rsidR="004D2CBB" w:rsidRPr="00CC5A55" w:rsidRDefault="004D2CBB" w:rsidP="004D2CBB">
            <w:pPr>
              <w:spacing w:after="0"/>
            </w:pPr>
            <w:r w:rsidRPr="00CC5A55">
              <w:t xml:space="preserve">Спосіб посадки </w:t>
            </w:r>
          </w:p>
        </w:tc>
        <w:tc>
          <w:tcPr>
            <w:tcW w:w="2979" w:type="dxa"/>
            <w:tcBorders>
              <w:top w:val="single" w:sz="4" w:space="0" w:color="auto"/>
              <w:left w:val="single" w:sz="6" w:space="0" w:color="auto"/>
              <w:bottom w:val="single" w:sz="4" w:space="0" w:color="auto"/>
              <w:right w:val="single" w:sz="6" w:space="0" w:color="auto"/>
            </w:tcBorders>
            <w:shd w:val="clear" w:color="auto" w:fill="auto"/>
          </w:tcPr>
          <w:p w14:paraId="7B932045" w14:textId="77777777" w:rsidR="004D2CBB" w:rsidRPr="00CC5A55" w:rsidRDefault="004D2CBB" w:rsidP="004D2CBB">
            <w:pPr>
              <w:spacing w:after="0"/>
              <w:jc w:val="center"/>
            </w:pPr>
            <w:r w:rsidRPr="00CC5A55">
              <w:t>Літакова</w:t>
            </w:r>
          </w:p>
        </w:tc>
      </w:tr>
      <w:tr w:rsidR="004D2CBB" w:rsidRPr="00CC5A55" w14:paraId="2C5D7C82" w14:textId="77777777" w:rsidTr="004D2CBB">
        <w:trPr>
          <w:trHeight w:val="777"/>
        </w:trPr>
        <w:tc>
          <w:tcPr>
            <w:tcW w:w="8948" w:type="dxa"/>
            <w:gridSpan w:val="2"/>
            <w:tcBorders>
              <w:top w:val="single" w:sz="4" w:space="0" w:color="auto"/>
              <w:left w:val="single" w:sz="4" w:space="0" w:color="auto"/>
            </w:tcBorders>
            <w:shd w:val="clear" w:color="auto" w:fill="auto"/>
          </w:tcPr>
          <w:p w14:paraId="659C47C4" w14:textId="77777777" w:rsidR="004D2CBB" w:rsidRPr="00CC5A55" w:rsidRDefault="004D2CBB" w:rsidP="004D2CBB">
            <w:pPr>
              <w:spacing w:after="0"/>
              <w:ind w:left="720"/>
              <w:jc w:val="center"/>
              <w:rPr>
                <w:b/>
              </w:rPr>
            </w:pPr>
          </w:p>
          <w:p w14:paraId="377A1B58" w14:textId="77777777" w:rsidR="004D2CBB" w:rsidRPr="00CC2E6C" w:rsidRDefault="004D2CBB" w:rsidP="004D2CBB">
            <w:pPr>
              <w:spacing w:after="0"/>
              <w:ind w:left="720"/>
              <w:jc w:val="center"/>
              <w:rPr>
                <w:b/>
                <w:sz w:val="28"/>
                <w:szCs w:val="28"/>
                <w:u w:val="single"/>
              </w:rPr>
            </w:pPr>
            <w:r w:rsidRPr="00CC2E6C">
              <w:rPr>
                <w:b/>
                <w:sz w:val="28"/>
                <w:szCs w:val="28"/>
                <w:u w:val="single"/>
              </w:rPr>
              <w:t xml:space="preserve">Один комплект безпілотного </w:t>
            </w:r>
            <w:r>
              <w:rPr>
                <w:b/>
                <w:sz w:val="28"/>
                <w:szCs w:val="28"/>
                <w:u w:val="single"/>
              </w:rPr>
              <w:t>авіаціного</w:t>
            </w:r>
            <w:r w:rsidRPr="00CC2E6C">
              <w:rPr>
                <w:b/>
                <w:sz w:val="28"/>
                <w:szCs w:val="28"/>
                <w:u w:val="single"/>
              </w:rPr>
              <w:t xml:space="preserve"> комплексу включає:</w:t>
            </w:r>
          </w:p>
        </w:tc>
      </w:tr>
      <w:tr w:rsidR="004D2CBB" w:rsidRPr="00CC5A55" w14:paraId="06BCFA66" w14:textId="77777777" w:rsidTr="004D2CBB">
        <w:trPr>
          <w:trHeight w:val="388"/>
        </w:trPr>
        <w:tc>
          <w:tcPr>
            <w:tcW w:w="5969" w:type="dxa"/>
            <w:tcBorders>
              <w:left w:val="single" w:sz="4" w:space="0" w:color="auto"/>
              <w:right w:val="single" w:sz="4" w:space="0" w:color="auto"/>
            </w:tcBorders>
            <w:shd w:val="clear" w:color="auto" w:fill="auto"/>
          </w:tcPr>
          <w:p w14:paraId="197E56E1" w14:textId="77777777" w:rsidR="004D2CBB" w:rsidRPr="00CC5A55" w:rsidRDefault="004D2CBB" w:rsidP="004D2CBB">
            <w:pPr>
              <w:numPr>
                <w:ilvl w:val="0"/>
                <w:numId w:val="20"/>
              </w:numPr>
              <w:suppressAutoHyphens/>
              <w:spacing w:after="0" w:line="240" w:lineRule="auto"/>
            </w:pPr>
            <w:r w:rsidRPr="00CC5A55">
              <w:t xml:space="preserve">БПЛА типу крило </w:t>
            </w:r>
            <w:r>
              <w:t xml:space="preserve">– модифікація </w:t>
            </w:r>
            <w:r w:rsidRPr="000E0D63">
              <w:rPr>
                <w:b/>
                <w:bCs/>
              </w:rPr>
              <w:t>ніч/тепловізор</w:t>
            </w:r>
          </w:p>
        </w:tc>
        <w:tc>
          <w:tcPr>
            <w:tcW w:w="2979" w:type="dxa"/>
            <w:tcBorders>
              <w:left w:val="single" w:sz="4" w:space="0" w:color="auto"/>
              <w:right w:val="single" w:sz="4" w:space="0" w:color="auto"/>
            </w:tcBorders>
            <w:shd w:val="clear" w:color="auto" w:fill="auto"/>
          </w:tcPr>
          <w:p w14:paraId="1ED7AC70" w14:textId="77777777" w:rsidR="004D2CBB" w:rsidRPr="00CC5A55" w:rsidRDefault="004D2CBB" w:rsidP="004D2CBB">
            <w:pPr>
              <w:spacing w:after="0"/>
              <w:ind w:left="720"/>
            </w:pPr>
            <w:r>
              <w:t>1</w:t>
            </w:r>
            <w:r w:rsidRPr="00CC5A55">
              <w:t>0 ш</w:t>
            </w:r>
            <w:r>
              <w:t>т.</w:t>
            </w:r>
          </w:p>
        </w:tc>
      </w:tr>
      <w:tr w:rsidR="004D2CBB" w:rsidRPr="00CC5A55" w14:paraId="5F2C3152" w14:textId="77777777" w:rsidTr="004D2CBB">
        <w:trPr>
          <w:trHeight w:val="911"/>
        </w:trPr>
        <w:tc>
          <w:tcPr>
            <w:tcW w:w="8948" w:type="dxa"/>
            <w:gridSpan w:val="2"/>
            <w:tcBorders>
              <w:left w:val="single" w:sz="4" w:space="0" w:color="auto"/>
              <w:right w:val="single" w:sz="4" w:space="0" w:color="auto"/>
            </w:tcBorders>
            <w:shd w:val="clear" w:color="auto" w:fill="auto"/>
          </w:tcPr>
          <w:p w14:paraId="1ADEC278" w14:textId="77777777" w:rsidR="004D2CBB" w:rsidRPr="00CC5A55" w:rsidRDefault="004D2CBB" w:rsidP="004D2CBB">
            <w:pPr>
              <w:spacing w:after="0"/>
              <w:ind w:left="720"/>
              <w:jc w:val="center"/>
              <w:rPr>
                <w:b/>
              </w:rPr>
            </w:pPr>
          </w:p>
          <w:p w14:paraId="6ED73DE6" w14:textId="77777777" w:rsidR="004D2CBB" w:rsidRPr="00CC5A55" w:rsidRDefault="004D2CBB" w:rsidP="00841D2C">
            <w:pPr>
              <w:numPr>
                <w:ilvl w:val="0"/>
                <w:numId w:val="20"/>
              </w:numPr>
              <w:suppressAutoHyphens/>
              <w:spacing w:after="0" w:line="240" w:lineRule="auto"/>
              <w:ind w:left="396" w:firstLine="0"/>
              <w:rPr>
                <w:b/>
              </w:rPr>
            </w:pPr>
            <w:r w:rsidRPr="00CC5A55">
              <w:rPr>
                <w:b/>
              </w:rPr>
              <w:t>Наземна Система керування</w:t>
            </w:r>
            <w:r>
              <w:rPr>
                <w:b/>
              </w:rPr>
              <w:t>:</w:t>
            </w:r>
          </w:p>
        </w:tc>
      </w:tr>
      <w:tr w:rsidR="004D2CBB" w:rsidRPr="00CC5A55" w14:paraId="25680348" w14:textId="77777777" w:rsidTr="004D2CBB">
        <w:tc>
          <w:tcPr>
            <w:tcW w:w="5969" w:type="dxa"/>
            <w:tcBorders>
              <w:left w:val="single" w:sz="4" w:space="0" w:color="auto"/>
              <w:right w:val="single" w:sz="4" w:space="0" w:color="auto"/>
            </w:tcBorders>
            <w:shd w:val="clear" w:color="auto" w:fill="auto"/>
          </w:tcPr>
          <w:p w14:paraId="3D6CF520" w14:textId="77777777" w:rsidR="004D2CBB" w:rsidRPr="00CC5A55" w:rsidRDefault="004D2CBB" w:rsidP="004D2CBB">
            <w:pPr>
              <w:numPr>
                <w:ilvl w:val="0"/>
                <w:numId w:val="21"/>
              </w:numPr>
              <w:suppressAutoHyphens/>
              <w:spacing w:after="0" w:line="240" w:lineRule="auto"/>
            </w:pPr>
            <w:r w:rsidRPr="00CC5A55">
              <w:t>Пульт керування, Протиударний кейс</w:t>
            </w:r>
          </w:p>
        </w:tc>
        <w:tc>
          <w:tcPr>
            <w:tcW w:w="2979" w:type="dxa"/>
            <w:tcBorders>
              <w:left w:val="single" w:sz="4" w:space="0" w:color="auto"/>
              <w:right w:val="single" w:sz="4" w:space="0" w:color="auto"/>
            </w:tcBorders>
            <w:shd w:val="clear" w:color="auto" w:fill="auto"/>
          </w:tcPr>
          <w:p w14:paraId="18049A67" w14:textId="77777777" w:rsidR="004D2CBB" w:rsidRPr="00CC5A55" w:rsidRDefault="004D2CBB" w:rsidP="004D2CBB">
            <w:pPr>
              <w:spacing w:after="0"/>
              <w:jc w:val="center"/>
            </w:pPr>
            <w:r>
              <w:t>1</w:t>
            </w:r>
            <w:r w:rsidRPr="00CC5A55">
              <w:t xml:space="preserve"> шт</w:t>
            </w:r>
            <w:r>
              <w:t>.</w:t>
            </w:r>
          </w:p>
        </w:tc>
      </w:tr>
      <w:tr w:rsidR="004D2CBB" w:rsidRPr="00CC5A55" w14:paraId="6B5E57D0" w14:textId="77777777" w:rsidTr="004D2CBB">
        <w:tc>
          <w:tcPr>
            <w:tcW w:w="5969" w:type="dxa"/>
            <w:tcBorders>
              <w:left w:val="single" w:sz="4" w:space="0" w:color="auto"/>
              <w:right w:val="single" w:sz="4" w:space="0" w:color="auto"/>
            </w:tcBorders>
            <w:shd w:val="clear" w:color="auto" w:fill="auto"/>
          </w:tcPr>
          <w:p w14:paraId="2252A472" w14:textId="77777777" w:rsidR="004D2CBB" w:rsidRPr="00CC5A55" w:rsidRDefault="004D2CBB" w:rsidP="004D2CBB">
            <w:pPr>
              <w:numPr>
                <w:ilvl w:val="0"/>
                <w:numId w:val="19"/>
              </w:numPr>
              <w:suppressAutoHyphens/>
              <w:spacing w:after="0" w:line="240" w:lineRule="auto"/>
            </w:pPr>
            <w:r w:rsidRPr="00CC5A55">
              <w:t xml:space="preserve">Аналогові Окуляри FPV SkyZone 040 з акумулятором, </w:t>
            </w:r>
            <w:r>
              <w:t>п</w:t>
            </w:r>
            <w:r w:rsidRPr="00CC5A55">
              <w:t>ротиударний кейс</w:t>
            </w:r>
          </w:p>
        </w:tc>
        <w:tc>
          <w:tcPr>
            <w:tcW w:w="2979" w:type="dxa"/>
            <w:tcBorders>
              <w:left w:val="single" w:sz="4" w:space="0" w:color="auto"/>
              <w:right w:val="single" w:sz="4" w:space="0" w:color="auto"/>
            </w:tcBorders>
            <w:shd w:val="clear" w:color="auto" w:fill="auto"/>
          </w:tcPr>
          <w:p w14:paraId="577B613C" w14:textId="77777777" w:rsidR="004D2CBB" w:rsidRPr="00CC5A55" w:rsidRDefault="004D2CBB" w:rsidP="004D2CBB">
            <w:pPr>
              <w:spacing w:after="0"/>
              <w:jc w:val="center"/>
            </w:pPr>
            <w:r>
              <w:t>1</w:t>
            </w:r>
            <w:r w:rsidRPr="00CC5A55">
              <w:t xml:space="preserve"> ш</w:t>
            </w:r>
            <w:r>
              <w:t>т.</w:t>
            </w:r>
          </w:p>
        </w:tc>
      </w:tr>
      <w:tr w:rsidR="004D2CBB" w:rsidRPr="00CC5A55" w14:paraId="789CF04A" w14:textId="77777777" w:rsidTr="004D2CBB">
        <w:tc>
          <w:tcPr>
            <w:tcW w:w="5969" w:type="dxa"/>
            <w:tcBorders>
              <w:left w:val="single" w:sz="4" w:space="0" w:color="auto"/>
              <w:right w:val="single" w:sz="4" w:space="0" w:color="auto"/>
            </w:tcBorders>
            <w:shd w:val="clear" w:color="auto" w:fill="auto"/>
          </w:tcPr>
          <w:p w14:paraId="1D5BAC3E" w14:textId="77777777" w:rsidR="004D2CBB" w:rsidRPr="00CC5A55" w:rsidRDefault="004D2CBB" w:rsidP="004D2CBB">
            <w:pPr>
              <w:numPr>
                <w:ilvl w:val="0"/>
                <w:numId w:val="19"/>
              </w:numPr>
              <w:suppressAutoHyphens/>
              <w:spacing w:after="0" w:line="240" w:lineRule="auto"/>
            </w:pPr>
            <w:r w:rsidRPr="00CC5A55">
              <w:t>Ретранслятор керування ППРЧ (Щогла - 2.5м; Блок керування;  Акумуляторний Блок)</w:t>
            </w:r>
          </w:p>
        </w:tc>
        <w:tc>
          <w:tcPr>
            <w:tcW w:w="2979" w:type="dxa"/>
            <w:tcBorders>
              <w:left w:val="single" w:sz="4" w:space="0" w:color="auto"/>
              <w:right w:val="single" w:sz="4" w:space="0" w:color="auto"/>
            </w:tcBorders>
            <w:shd w:val="clear" w:color="auto" w:fill="auto"/>
          </w:tcPr>
          <w:p w14:paraId="60EB8CBB" w14:textId="77777777" w:rsidR="004D2CBB" w:rsidRPr="00CC5A55" w:rsidRDefault="004D2CBB" w:rsidP="004D2CBB">
            <w:pPr>
              <w:spacing w:after="0"/>
              <w:jc w:val="center"/>
            </w:pPr>
            <w:r>
              <w:t>1</w:t>
            </w:r>
            <w:r w:rsidRPr="00CC5A55">
              <w:t>шт</w:t>
            </w:r>
            <w:r>
              <w:t>.</w:t>
            </w:r>
          </w:p>
        </w:tc>
      </w:tr>
      <w:tr w:rsidR="004D2CBB" w:rsidRPr="00CC5A55" w14:paraId="5658E6D2" w14:textId="77777777" w:rsidTr="004D2CBB">
        <w:tc>
          <w:tcPr>
            <w:tcW w:w="5969" w:type="dxa"/>
            <w:tcBorders>
              <w:left w:val="single" w:sz="4" w:space="0" w:color="auto"/>
              <w:right w:val="single" w:sz="4" w:space="0" w:color="auto"/>
            </w:tcBorders>
            <w:shd w:val="clear" w:color="auto" w:fill="auto"/>
          </w:tcPr>
          <w:p w14:paraId="37BB3B19" w14:textId="77777777" w:rsidR="004D2CBB" w:rsidRPr="00CC5A55" w:rsidRDefault="004D2CBB" w:rsidP="004D2CBB">
            <w:pPr>
              <w:numPr>
                <w:ilvl w:val="0"/>
                <w:numId w:val="19"/>
              </w:numPr>
              <w:suppressAutoHyphens/>
              <w:spacing w:after="0" w:line="240" w:lineRule="auto"/>
            </w:pPr>
            <w:r w:rsidRPr="00CC5A55">
              <w:t>Станція штурмана бездротова, Протиударний кейс</w:t>
            </w:r>
          </w:p>
        </w:tc>
        <w:tc>
          <w:tcPr>
            <w:tcW w:w="2979" w:type="dxa"/>
            <w:tcBorders>
              <w:left w:val="single" w:sz="4" w:space="0" w:color="auto"/>
              <w:right w:val="single" w:sz="4" w:space="0" w:color="auto"/>
            </w:tcBorders>
            <w:shd w:val="clear" w:color="auto" w:fill="auto"/>
          </w:tcPr>
          <w:p w14:paraId="24D6FD6F" w14:textId="77777777" w:rsidR="004D2CBB" w:rsidRPr="00CC5A55" w:rsidRDefault="004D2CBB" w:rsidP="004D2CBB">
            <w:pPr>
              <w:spacing w:after="0"/>
              <w:jc w:val="center"/>
            </w:pPr>
            <w:r>
              <w:t>1</w:t>
            </w:r>
            <w:r w:rsidRPr="00CC5A55">
              <w:t>шт</w:t>
            </w:r>
            <w:r>
              <w:t>.</w:t>
            </w:r>
          </w:p>
        </w:tc>
      </w:tr>
      <w:tr w:rsidR="004D2CBB" w:rsidRPr="00CC5A55" w14:paraId="0D68C1A6" w14:textId="77777777" w:rsidTr="004D2CBB">
        <w:tc>
          <w:tcPr>
            <w:tcW w:w="5969" w:type="dxa"/>
            <w:tcBorders>
              <w:left w:val="single" w:sz="4" w:space="0" w:color="auto"/>
              <w:right w:val="single" w:sz="4" w:space="0" w:color="auto"/>
            </w:tcBorders>
            <w:shd w:val="clear" w:color="auto" w:fill="auto"/>
          </w:tcPr>
          <w:p w14:paraId="2B9BF2B6" w14:textId="77777777" w:rsidR="004D2CBB" w:rsidRPr="00CC5A55" w:rsidRDefault="004D2CBB" w:rsidP="004D2CBB">
            <w:pPr>
              <w:numPr>
                <w:ilvl w:val="0"/>
                <w:numId w:val="19"/>
              </w:numPr>
              <w:suppressAutoHyphens/>
              <w:spacing w:after="0" w:line="240" w:lineRule="auto"/>
            </w:pPr>
            <w:r>
              <w:t xml:space="preserve"> </w:t>
            </w:r>
            <w:r w:rsidRPr="00CC5A55">
              <w:t>Антенний комплекс (АК Яга, Щогла – 3-10m,</w:t>
            </w:r>
            <w:r w:rsidRPr="00CC5A55">
              <w:rPr>
                <w:lang w:val="ru-RU"/>
              </w:rPr>
              <w:t xml:space="preserve"> </w:t>
            </w:r>
            <w:r w:rsidRPr="00CC5A55">
              <w:t>Акумуляторний Блок)</w:t>
            </w:r>
          </w:p>
        </w:tc>
        <w:tc>
          <w:tcPr>
            <w:tcW w:w="2979" w:type="dxa"/>
            <w:tcBorders>
              <w:left w:val="single" w:sz="4" w:space="0" w:color="auto"/>
              <w:right w:val="single" w:sz="4" w:space="0" w:color="auto"/>
            </w:tcBorders>
            <w:shd w:val="clear" w:color="auto" w:fill="auto"/>
          </w:tcPr>
          <w:p w14:paraId="18BB0397" w14:textId="77777777" w:rsidR="004D2CBB" w:rsidRPr="00CC5A55" w:rsidRDefault="004D2CBB" w:rsidP="004D2CBB">
            <w:pPr>
              <w:spacing w:after="0"/>
              <w:jc w:val="center"/>
            </w:pPr>
          </w:p>
          <w:p w14:paraId="598578AB" w14:textId="77777777" w:rsidR="004D2CBB" w:rsidRPr="00CC5A55" w:rsidRDefault="004D2CBB" w:rsidP="004D2CBB">
            <w:pPr>
              <w:spacing w:after="0"/>
              <w:jc w:val="center"/>
            </w:pPr>
            <w:r>
              <w:t>1</w:t>
            </w:r>
            <w:r w:rsidRPr="00CC5A55">
              <w:t xml:space="preserve"> шт</w:t>
            </w:r>
            <w:r>
              <w:t>.</w:t>
            </w:r>
          </w:p>
        </w:tc>
      </w:tr>
      <w:tr w:rsidR="004D2CBB" w:rsidRPr="00CC5A55" w14:paraId="0F4E21F6" w14:textId="77777777" w:rsidTr="004D2CBB">
        <w:tc>
          <w:tcPr>
            <w:tcW w:w="5969" w:type="dxa"/>
            <w:tcBorders>
              <w:left w:val="single" w:sz="4" w:space="0" w:color="auto"/>
              <w:right w:val="single" w:sz="4" w:space="0" w:color="auto"/>
            </w:tcBorders>
            <w:shd w:val="clear" w:color="auto" w:fill="auto"/>
          </w:tcPr>
          <w:p w14:paraId="06D9ADF0" w14:textId="77777777" w:rsidR="004D2CBB" w:rsidRPr="00CC5A55" w:rsidRDefault="004D2CBB" w:rsidP="004D2CBB">
            <w:pPr>
              <w:numPr>
                <w:ilvl w:val="0"/>
                <w:numId w:val="19"/>
              </w:numPr>
              <w:suppressAutoHyphens/>
              <w:spacing w:after="0" w:line="240" w:lineRule="auto"/>
            </w:pPr>
            <w:r w:rsidRPr="00CC5A55">
              <w:t xml:space="preserve">Змінні антени </w:t>
            </w:r>
            <w:r>
              <w:t>(</w:t>
            </w:r>
            <w:r w:rsidRPr="00CC5A55">
              <w:t>у комплекті: 2 штуки</w:t>
            </w:r>
            <w:r>
              <w:t>)</w:t>
            </w:r>
          </w:p>
        </w:tc>
        <w:tc>
          <w:tcPr>
            <w:tcW w:w="2979" w:type="dxa"/>
            <w:tcBorders>
              <w:left w:val="single" w:sz="4" w:space="0" w:color="auto"/>
              <w:right w:val="single" w:sz="4" w:space="0" w:color="auto"/>
            </w:tcBorders>
            <w:shd w:val="clear" w:color="auto" w:fill="auto"/>
          </w:tcPr>
          <w:p w14:paraId="67F27F3E" w14:textId="77777777" w:rsidR="004D2CBB" w:rsidRPr="00CC5A55" w:rsidRDefault="004D2CBB" w:rsidP="004D2CBB">
            <w:pPr>
              <w:spacing w:after="0"/>
              <w:jc w:val="center"/>
            </w:pPr>
            <w:r>
              <w:t>1 компл.</w:t>
            </w:r>
          </w:p>
        </w:tc>
      </w:tr>
      <w:tr w:rsidR="004D2CBB" w:rsidRPr="00CC5A55" w14:paraId="2B580C45" w14:textId="77777777" w:rsidTr="004D2CBB">
        <w:tc>
          <w:tcPr>
            <w:tcW w:w="5969" w:type="dxa"/>
            <w:tcBorders>
              <w:left w:val="single" w:sz="4" w:space="0" w:color="auto"/>
              <w:right w:val="single" w:sz="4" w:space="0" w:color="auto"/>
            </w:tcBorders>
            <w:shd w:val="clear" w:color="auto" w:fill="auto"/>
          </w:tcPr>
          <w:p w14:paraId="60A53026" w14:textId="77777777" w:rsidR="004D2CBB" w:rsidRDefault="004D2CBB" w:rsidP="004D2CBB">
            <w:pPr>
              <w:numPr>
                <w:ilvl w:val="0"/>
                <w:numId w:val="19"/>
              </w:numPr>
              <w:suppressAutoHyphens/>
              <w:spacing w:after="0" w:line="240" w:lineRule="auto"/>
            </w:pPr>
            <w:r w:rsidRPr="00CC5A55">
              <w:t>Транспортувальний кейс</w:t>
            </w:r>
          </w:p>
          <w:p w14:paraId="4DF157A2" w14:textId="77777777" w:rsidR="00BB733C" w:rsidRDefault="00BB733C" w:rsidP="00BB733C">
            <w:pPr>
              <w:suppressAutoHyphens/>
              <w:spacing w:after="0" w:line="240" w:lineRule="auto"/>
              <w:ind w:left="720"/>
            </w:pPr>
          </w:p>
          <w:p w14:paraId="43798FB7" w14:textId="5E63FFEA" w:rsidR="00BB733C" w:rsidRPr="00BB733C" w:rsidRDefault="00BB733C" w:rsidP="00BB733C">
            <w:pPr>
              <w:pStyle w:val="a3"/>
              <w:numPr>
                <w:ilvl w:val="0"/>
                <w:numId w:val="20"/>
              </w:numPr>
              <w:suppressAutoHyphens/>
              <w:spacing w:after="0" w:line="240" w:lineRule="auto"/>
              <w:rPr>
                <w:b/>
                <w:bCs/>
              </w:rPr>
            </w:pPr>
            <w:r w:rsidRPr="00BB733C">
              <w:rPr>
                <w:b/>
                <w:bCs/>
              </w:rPr>
              <w:t>Наземна Система запуску:</w:t>
            </w:r>
          </w:p>
        </w:tc>
        <w:tc>
          <w:tcPr>
            <w:tcW w:w="2979" w:type="dxa"/>
            <w:tcBorders>
              <w:left w:val="single" w:sz="4" w:space="0" w:color="auto"/>
              <w:right w:val="single" w:sz="4" w:space="0" w:color="auto"/>
            </w:tcBorders>
            <w:shd w:val="clear" w:color="auto" w:fill="auto"/>
          </w:tcPr>
          <w:p w14:paraId="298B45E9" w14:textId="77777777" w:rsidR="004D2CBB" w:rsidRPr="00CC5A55" w:rsidRDefault="004D2CBB" w:rsidP="004D2CBB">
            <w:pPr>
              <w:spacing w:after="0"/>
              <w:jc w:val="center"/>
            </w:pPr>
            <w:r>
              <w:t>1</w:t>
            </w:r>
            <w:r w:rsidRPr="00CC5A55">
              <w:t xml:space="preserve"> шт</w:t>
            </w:r>
            <w:r>
              <w:t>.</w:t>
            </w:r>
          </w:p>
        </w:tc>
      </w:tr>
      <w:tr w:rsidR="004D2CBB" w:rsidRPr="00CC5A55" w14:paraId="5B5A820A" w14:textId="77777777" w:rsidTr="004D2CBB">
        <w:trPr>
          <w:trHeight w:val="269"/>
        </w:trPr>
        <w:tc>
          <w:tcPr>
            <w:tcW w:w="5969" w:type="dxa"/>
            <w:vMerge w:val="restart"/>
            <w:tcBorders>
              <w:left w:val="single" w:sz="4" w:space="0" w:color="auto"/>
              <w:right w:val="single" w:sz="4" w:space="0" w:color="auto"/>
            </w:tcBorders>
            <w:shd w:val="clear" w:color="auto" w:fill="auto"/>
          </w:tcPr>
          <w:p w14:paraId="465B69F4" w14:textId="77777777" w:rsidR="004D2CBB" w:rsidRPr="00CC5A55" w:rsidRDefault="004D2CBB" w:rsidP="004D2CBB">
            <w:pPr>
              <w:numPr>
                <w:ilvl w:val="0"/>
                <w:numId w:val="19"/>
              </w:numPr>
              <w:suppressAutoHyphens/>
              <w:spacing w:after="0" w:line="240" w:lineRule="auto"/>
            </w:pPr>
            <w:r w:rsidRPr="00CC5A55">
              <w:t>Електро - механічна катапульта</w:t>
            </w:r>
          </w:p>
          <w:p w14:paraId="3BFCA2D0" w14:textId="77777777" w:rsidR="004D2CBB" w:rsidRPr="00CC5A55" w:rsidRDefault="004D2CBB" w:rsidP="004D2CBB">
            <w:pPr>
              <w:numPr>
                <w:ilvl w:val="0"/>
                <w:numId w:val="19"/>
              </w:numPr>
              <w:suppressAutoHyphens/>
              <w:spacing w:after="0" w:line="240" w:lineRule="auto"/>
            </w:pPr>
            <w:r w:rsidRPr="00CC5A55">
              <w:t>Електрична Лебідка</w:t>
            </w:r>
          </w:p>
          <w:p w14:paraId="65FED1FD" w14:textId="77777777" w:rsidR="004D2CBB" w:rsidRPr="00CC5A55" w:rsidRDefault="004D2CBB" w:rsidP="004D2CBB">
            <w:pPr>
              <w:numPr>
                <w:ilvl w:val="0"/>
                <w:numId w:val="19"/>
              </w:numPr>
              <w:suppressAutoHyphens/>
              <w:spacing w:after="0" w:line="240" w:lineRule="auto"/>
            </w:pPr>
            <w:r w:rsidRPr="00CC5A55">
              <w:t>Кнопка запуску та подовжувач на 20м</w:t>
            </w:r>
          </w:p>
          <w:p w14:paraId="7BCABB3C" w14:textId="77777777" w:rsidR="004D2CBB" w:rsidRPr="00CC5A55" w:rsidRDefault="004D2CBB" w:rsidP="004D2CBB">
            <w:pPr>
              <w:numPr>
                <w:ilvl w:val="0"/>
                <w:numId w:val="19"/>
              </w:numPr>
              <w:suppressAutoHyphens/>
              <w:spacing w:after="0" w:line="240" w:lineRule="auto"/>
            </w:pPr>
            <w:r w:rsidRPr="00CC5A55">
              <w:t>Акумуляторний блок 12V</w:t>
            </w:r>
          </w:p>
          <w:p w14:paraId="2B7DF551" w14:textId="77777777" w:rsidR="004D2CBB" w:rsidRPr="00CC5A55" w:rsidRDefault="004D2CBB" w:rsidP="004D2CBB">
            <w:pPr>
              <w:numPr>
                <w:ilvl w:val="0"/>
                <w:numId w:val="19"/>
              </w:numPr>
              <w:suppressAutoHyphens/>
              <w:spacing w:after="0" w:line="240" w:lineRule="auto"/>
            </w:pPr>
            <w:r w:rsidRPr="00CC5A55">
              <w:t>Транспортувальний кейс</w:t>
            </w:r>
          </w:p>
        </w:tc>
        <w:tc>
          <w:tcPr>
            <w:tcW w:w="2979" w:type="dxa"/>
            <w:vMerge w:val="restart"/>
            <w:tcBorders>
              <w:left w:val="single" w:sz="4" w:space="0" w:color="auto"/>
              <w:right w:val="single" w:sz="4" w:space="0" w:color="auto"/>
            </w:tcBorders>
            <w:shd w:val="clear" w:color="auto" w:fill="auto"/>
          </w:tcPr>
          <w:p w14:paraId="1A38FC78" w14:textId="77777777" w:rsidR="004D2CBB" w:rsidRDefault="004D2CBB" w:rsidP="004D2CBB">
            <w:pPr>
              <w:spacing w:after="0"/>
              <w:jc w:val="center"/>
            </w:pPr>
            <w:r>
              <w:t>1</w:t>
            </w:r>
            <w:r w:rsidRPr="00CC5A55">
              <w:t xml:space="preserve"> шт</w:t>
            </w:r>
            <w:r>
              <w:t>.</w:t>
            </w:r>
          </w:p>
          <w:p w14:paraId="173A4B7B" w14:textId="77777777" w:rsidR="004D2CBB" w:rsidRDefault="004D2CBB" w:rsidP="004D2CBB">
            <w:pPr>
              <w:spacing w:after="0"/>
              <w:jc w:val="center"/>
            </w:pPr>
            <w:r>
              <w:t>1</w:t>
            </w:r>
            <w:r w:rsidRPr="00CC5A55">
              <w:t xml:space="preserve"> шт</w:t>
            </w:r>
            <w:r>
              <w:t>.</w:t>
            </w:r>
          </w:p>
          <w:p w14:paraId="326E76E4" w14:textId="77777777" w:rsidR="004D2CBB" w:rsidRDefault="004D2CBB" w:rsidP="004D2CBB">
            <w:pPr>
              <w:spacing w:after="0"/>
              <w:jc w:val="center"/>
            </w:pPr>
            <w:r>
              <w:t>1</w:t>
            </w:r>
            <w:r w:rsidRPr="00CC5A55">
              <w:t xml:space="preserve"> шт</w:t>
            </w:r>
            <w:r>
              <w:t>.</w:t>
            </w:r>
          </w:p>
          <w:p w14:paraId="52D3CE10" w14:textId="77777777" w:rsidR="004D2CBB" w:rsidRDefault="004D2CBB" w:rsidP="004D2CBB">
            <w:pPr>
              <w:spacing w:after="0"/>
              <w:jc w:val="center"/>
            </w:pPr>
            <w:r>
              <w:t>1</w:t>
            </w:r>
            <w:r w:rsidRPr="00CC5A55">
              <w:t xml:space="preserve"> шт</w:t>
            </w:r>
            <w:r>
              <w:t>.</w:t>
            </w:r>
          </w:p>
          <w:p w14:paraId="22950F5C" w14:textId="77777777" w:rsidR="004D2CBB" w:rsidRPr="00CC5A55" w:rsidRDefault="004D2CBB" w:rsidP="004D2CBB">
            <w:pPr>
              <w:spacing w:after="0"/>
              <w:jc w:val="center"/>
            </w:pPr>
            <w:r>
              <w:t>1</w:t>
            </w:r>
            <w:r w:rsidRPr="00CC5A55">
              <w:t xml:space="preserve"> шт</w:t>
            </w:r>
            <w:r>
              <w:t>.</w:t>
            </w:r>
          </w:p>
          <w:p w14:paraId="4B7B0434" w14:textId="77777777" w:rsidR="004D2CBB" w:rsidRPr="00CC5A55" w:rsidRDefault="004D2CBB" w:rsidP="004D2CBB">
            <w:pPr>
              <w:spacing w:after="0"/>
              <w:jc w:val="center"/>
            </w:pPr>
          </w:p>
        </w:tc>
      </w:tr>
      <w:tr w:rsidR="004D2CBB" w:rsidRPr="00CC5A55" w14:paraId="2C12F749" w14:textId="77777777" w:rsidTr="004D2CBB">
        <w:trPr>
          <w:trHeight w:val="450"/>
        </w:trPr>
        <w:tc>
          <w:tcPr>
            <w:tcW w:w="5969" w:type="dxa"/>
            <w:vMerge/>
            <w:tcBorders>
              <w:left w:val="single" w:sz="4" w:space="0" w:color="auto"/>
              <w:right w:val="single" w:sz="4" w:space="0" w:color="auto"/>
            </w:tcBorders>
            <w:shd w:val="clear" w:color="auto" w:fill="auto"/>
          </w:tcPr>
          <w:p w14:paraId="3A3BB078" w14:textId="77777777" w:rsidR="004D2CBB" w:rsidRPr="00CC5A55" w:rsidRDefault="004D2CBB" w:rsidP="004D2CBB">
            <w:pPr>
              <w:spacing w:after="0"/>
            </w:pPr>
          </w:p>
        </w:tc>
        <w:tc>
          <w:tcPr>
            <w:tcW w:w="2979" w:type="dxa"/>
            <w:vMerge/>
            <w:tcBorders>
              <w:left w:val="single" w:sz="4" w:space="0" w:color="auto"/>
              <w:right w:val="single" w:sz="4" w:space="0" w:color="auto"/>
            </w:tcBorders>
            <w:shd w:val="clear" w:color="auto" w:fill="auto"/>
          </w:tcPr>
          <w:p w14:paraId="1EEDC895" w14:textId="77777777" w:rsidR="004D2CBB" w:rsidRPr="00CC5A55" w:rsidRDefault="004D2CBB" w:rsidP="004D2CBB">
            <w:pPr>
              <w:spacing w:after="0"/>
              <w:jc w:val="center"/>
            </w:pPr>
          </w:p>
        </w:tc>
      </w:tr>
      <w:tr w:rsidR="004D2CBB" w:rsidRPr="00CC5A55" w14:paraId="13FE4ABF" w14:textId="77777777" w:rsidTr="004D2CBB">
        <w:trPr>
          <w:trHeight w:val="450"/>
        </w:trPr>
        <w:tc>
          <w:tcPr>
            <w:tcW w:w="5969" w:type="dxa"/>
            <w:vMerge/>
            <w:tcBorders>
              <w:left w:val="single" w:sz="4" w:space="0" w:color="auto"/>
              <w:right w:val="single" w:sz="4" w:space="0" w:color="auto"/>
            </w:tcBorders>
            <w:shd w:val="clear" w:color="auto" w:fill="auto"/>
          </w:tcPr>
          <w:p w14:paraId="6EA57CD0" w14:textId="77777777" w:rsidR="004D2CBB" w:rsidRPr="00CC5A55" w:rsidRDefault="004D2CBB" w:rsidP="004D2CBB">
            <w:pPr>
              <w:spacing w:after="0"/>
            </w:pPr>
          </w:p>
        </w:tc>
        <w:tc>
          <w:tcPr>
            <w:tcW w:w="2979" w:type="dxa"/>
            <w:vMerge/>
            <w:tcBorders>
              <w:left w:val="single" w:sz="4" w:space="0" w:color="auto"/>
              <w:right w:val="single" w:sz="4" w:space="0" w:color="auto"/>
            </w:tcBorders>
            <w:shd w:val="clear" w:color="auto" w:fill="auto"/>
          </w:tcPr>
          <w:p w14:paraId="5DB23AD6" w14:textId="77777777" w:rsidR="004D2CBB" w:rsidRPr="00CC5A55" w:rsidRDefault="004D2CBB" w:rsidP="004D2CBB">
            <w:pPr>
              <w:spacing w:after="0"/>
              <w:jc w:val="center"/>
            </w:pPr>
          </w:p>
        </w:tc>
      </w:tr>
      <w:tr w:rsidR="004D2CBB" w:rsidRPr="00CC5A55" w14:paraId="4032047A" w14:textId="77777777" w:rsidTr="004D2CBB">
        <w:trPr>
          <w:trHeight w:val="450"/>
        </w:trPr>
        <w:tc>
          <w:tcPr>
            <w:tcW w:w="5969" w:type="dxa"/>
            <w:vMerge/>
            <w:tcBorders>
              <w:left w:val="single" w:sz="4" w:space="0" w:color="auto"/>
              <w:right w:val="single" w:sz="4" w:space="0" w:color="auto"/>
            </w:tcBorders>
            <w:shd w:val="clear" w:color="auto" w:fill="auto"/>
          </w:tcPr>
          <w:p w14:paraId="1D862FD8" w14:textId="77777777" w:rsidR="004D2CBB" w:rsidRPr="00CC5A55" w:rsidRDefault="004D2CBB" w:rsidP="004D2CBB">
            <w:pPr>
              <w:spacing w:after="0"/>
            </w:pPr>
          </w:p>
        </w:tc>
        <w:tc>
          <w:tcPr>
            <w:tcW w:w="2979" w:type="dxa"/>
            <w:vMerge/>
            <w:tcBorders>
              <w:left w:val="single" w:sz="4" w:space="0" w:color="auto"/>
              <w:right w:val="single" w:sz="4" w:space="0" w:color="auto"/>
            </w:tcBorders>
            <w:shd w:val="clear" w:color="auto" w:fill="auto"/>
          </w:tcPr>
          <w:p w14:paraId="3FE63C9F" w14:textId="77777777" w:rsidR="004D2CBB" w:rsidRPr="00CC5A55" w:rsidRDefault="004D2CBB" w:rsidP="004D2CBB">
            <w:pPr>
              <w:spacing w:after="0"/>
              <w:jc w:val="center"/>
            </w:pPr>
          </w:p>
        </w:tc>
      </w:tr>
      <w:tr w:rsidR="004D2CBB" w:rsidRPr="00CC5A55" w14:paraId="4E281BA4" w14:textId="77777777" w:rsidTr="004D2CBB">
        <w:trPr>
          <w:trHeight w:val="450"/>
        </w:trPr>
        <w:tc>
          <w:tcPr>
            <w:tcW w:w="5969" w:type="dxa"/>
            <w:vMerge/>
            <w:tcBorders>
              <w:left w:val="single" w:sz="4" w:space="0" w:color="auto"/>
              <w:right w:val="single" w:sz="4" w:space="0" w:color="auto"/>
            </w:tcBorders>
            <w:shd w:val="clear" w:color="auto" w:fill="auto"/>
          </w:tcPr>
          <w:p w14:paraId="59E28EBD" w14:textId="77777777" w:rsidR="004D2CBB" w:rsidRPr="00CC5A55" w:rsidRDefault="004D2CBB" w:rsidP="004D2CBB">
            <w:pPr>
              <w:spacing w:after="0"/>
            </w:pPr>
          </w:p>
        </w:tc>
        <w:tc>
          <w:tcPr>
            <w:tcW w:w="2979" w:type="dxa"/>
            <w:vMerge/>
            <w:tcBorders>
              <w:left w:val="single" w:sz="4" w:space="0" w:color="auto"/>
              <w:right w:val="single" w:sz="4" w:space="0" w:color="auto"/>
            </w:tcBorders>
            <w:shd w:val="clear" w:color="auto" w:fill="auto"/>
          </w:tcPr>
          <w:p w14:paraId="638AE15E" w14:textId="77777777" w:rsidR="004D2CBB" w:rsidRPr="00CC5A55" w:rsidRDefault="004D2CBB" w:rsidP="004D2CBB">
            <w:pPr>
              <w:spacing w:after="0"/>
              <w:jc w:val="center"/>
            </w:pPr>
          </w:p>
        </w:tc>
      </w:tr>
      <w:tr w:rsidR="004D2CBB" w:rsidRPr="00CC5A55" w14:paraId="6397ADF7" w14:textId="77777777" w:rsidTr="004D2CBB">
        <w:trPr>
          <w:trHeight w:val="769"/>
        </w:trPr>
        <w:tc>
          <w:tcPr>
            <w:tcW w:w="8948" w:type="dxa"/>
            <w:gridSpan w:val="2"/>
            <w:tcBorders>
              <w:left w:val="single" w:sz="4" w:space="0" w:color="auto"/>
            </w:tcBorders>
            <w:shd w:val="clear" w:color="auto" w:fill="auto"/>
          </w:tcPr>
          <w:p w14:paraId="73B93539" w14:textId="77777777" w:rsidR="004D2CBB" w:rsidRPr="00CC5A55" w:rsidRDefault="004D2CBB" w:rsidP="004D2CBB">
            <w:pPr>
              <w:spacing w:after="0"/>
              <w:ind w:left="720"/>
              <w:jc w:val="center"/>
              <w:rPr>
                <w:b/>
              </w:rPr>
            </w:pPr>
          </w:p>
          <w:p w14:paraId="233BB2F6" w14:textId="77777777" w:rsidR="004D2CBB" w:rsidRPr="00CC5A55" w:rsidRDefault="004D2CBB" w:rsidP="004D2CBB">
            <w:pPr>
              <w:numPr>
                <w:ilvl w:val="0"/>
                <w:numId w:val="20"/>
              </w:numPr>
              <w:suppressAutoHyphens/>
              <w:spacing w:after="0" w:line="240" w:lineRule="auto"/>
              <w:rPr>
                <w:b/>
              </w:rPr>
            </w:pPr>
            <w:r w:rsidRPr="00CC5A55">
              <w:rPr>
                <w:b/>
              </w:rPr>
              <w:t>Набір інструментів та ін.</w:t>
            </w:r>
            <w:r>
              <w:rPr>
                <w:b/>
              </w:rPr>
              <w:t xml:space="preserve"> </w:t>
            </w:r>
            <w:r w:rsidRPr="00CC5A55">
              <w:rPr>
                <w:b/>
              </w:rPr>
              <w:t>устаткування</w:t>
            </w:r>
            <w:r>
              <w:rPr>
                <w:b/>
              </w:rPr>
              <w:t>:</w:t>
            </w:r>
          </w:p>
        </w:tc>
      </w:tr>
      <w:tr w:rsidR="004D2CBB" w:rsidRPr="00CC5A55" w14:paraId="2A553575" w14:textId="77777777" w:rsidTr="004D2CBB">
        <w:trPr>
          <w:trHeight w:val="269"/>
        </w:trPr>
        <w:tc>
          <w:tcPr>
            <w:tcW w:w="5969" w:type="dxa"/>
            <w:vMerge w:val="restart"/>
            <w:tcBorders>
              <w:left w:val="single" w:sz="4" w:space="0" w:color="auto"/>
              <w:right w:val="single" w:sz="6" w:space="0" w:color="auto"/>
            </w:tcBorders>
            <w:shd w:val="clear" w:color="auto" w:fill="auto"/>
          </w:tcPr>
          <w:p w14:paraId="4CF9BF69" w14:textId="77777777" w:rsidR="004D2CBB" w:rsidRPr="00CC5A55" w:rsidRDefault="004D2CBB" w:rsidP="004D2CBB">
            <w:pPr>
              <w:numPr>
                <w:ilvl w:val="0"/>
                <w:numId w:val="19"/>
              </w:numPr>
              <w:suppressAutoHyphens/>
              <w:spacing w:after="0" w:line="240" w:lineRule="auto"/>
            </w:pPr>
            <w:r w:rsidRPr="00CC5A55">
              <w:t xml:space="preserve">Комплект </w:t>
            </w:r>
            <w:r>
              <w:t>з</w:t>
            </w:r>
            <w:r w:rsidRPr="00CC5A55">
              <w:t>апасних елементів до БПЛА</w:t>
            </w:r>
          </w:p>
          <w:p w14:paraId="24310174" w14:textId="77777777" w:rsidR="004D2CBB" w:rsidRPr="00CC5A55" w:rsidRDefault="004D2CBB" w:rsidP="004D2CBB">
            <w:pPr>
              <w:numPr>
                <w:ilvl w:val="0"/>
                <w:numId w:val="19"/>
              </w:numPr>
              <w:suppressAutoHyphens/>
              <w:spacing w:after="0" w:line="240" w:lineRule="auto"/>
            </w:pPr>
            <w:r w:rsidRPr="00CC5A55">
              <w:t xml:space="preserve">Комплект </w:t>
            </w:r>
            <w:r>
              <w:t>з</w:t>
            </w:r>
            <w:r w:rsidRPr="00CC5A55">
              <w:t>апасних елементів до Катапульти</w:t>
            </w:r>
          </w:p>
          <w:p w14:paraId="07117E9C" w14:textId="77777777" w:rsidR="004D2CBB" w:rsidRPr="00CC5A55" w:rsidRDefault="004D2CBB" w:rsidP="004D2CBB">
            <w:pPr>
              <w:numPr>
                <w:ilvl w:val="0"/>
                <w:numId w:val="19"/>
              </w:numPr>
              <w:suppressAutoHyphens/>
              <w:spacing w:after="0" w:line="240" w:lineRule="auto"/>
            </w:pPr>
            <w:r w:rsidRPr="00CC5A55">
              <w:t>Електро - викрутка з насадками</w:t>
            </w:r>
          </w:p>
          <w:p w14:paraId="4532D461" w14:textId="77777777" w:rsidR="004D2CBB" w:rsidRPr="00CC5A55" w:rsidRDefault="004D2CBB" w:rsidP="004D2CBB">
            <w:pPr>
              <w:numPr>
                <w:ilvl w:val="0"/>
                <w:numId w:val="19"/>
              </w:numPr>
              <w:suppressAutoHyphens/>
              <w:spacing w:after="0" w:line="240" w:lineRule="auto"/>
            </w:pPr>
            <w:r w:rsidRPr="00CC5A55">
              <w:t xml:space="preserve">Дріт для заряджання Акумуляторного блоку </w:t>
            </w:r>
          </w:p>
          <w:p w14:paraId="4A0A5F6F" w14:textId="77777777" w:rsidR="004D2CBB" w:rsidRDefault="004D2CBB" w:rsidP="004D2CBB">
            <w:pPr>
              <w:numPr>
                <w:ilvl w:val="0"/>
                <w:numId w:val="19"/>
              </w:numPr>
              <w:suppressAutoHyphens/>
              <w:spacing w:after="0" w:line="240" w:lineRule="auto"/>
            </w:pPr>
            <w:r w:rsidRPr="00CC5A55">
              <w:t xml:space="preserve">Молоток, 2 кілків </w:t>
            </w:r>
          </w:p>
          <w:p w14:paraId="62EABFEE" w14:textId="77777777" w:rsidR="00BB733C" w:rsidRPr="00CC5A55" w:rsidRDefault="00BB733C" w:rsidP="00BB733C">
            <w:pPr>
              <w:suppressAutoHyphens/>
              <w:spacing w:after="0" w:line="240" w:lineRule="auto"/>
              <w:ind w:left="720"/>
            </w:pPr>
          </w:p>
          <w:p w14:paraId="0AFC0922" w14:textId="77777777" w:rsidR="004D2CBB" w:rsidRPr="00CC5A55" w:rsidRDefault="004D2CBB" w:rsidP="004D2CBB">
            <w:pPr>
              <w:numPr>
                <w:ilvl w:val="0"/>
                <w:numId w:val="19"/>
              </w:numPr>
              <w:suppressAutoHyphens/>
              <w:spacing w:after="0" w:line="240" w:lineRule="auto"/>
            </w:pPr>
            <w:r w:rsidRPr="00CC5A55">
              <w:t xml:space="preserve">Зарядна мультистанція для акумуляторів </w:t>
            </w:r>
          </w:p>
          <w:p w14:paraId="01F70EBC" w14:textId="77777777" w:rsidR="004D2CBB" w:rsidRPr="00CC5A55" w:rsidRDefault="004D2CBB" w:rsidP="004D2CBB">
            <w:pPr>
              <w:numPr>
                <w:ilvl w:val="0"/>
                <w:numId w:val="19"/>
              </w:numPr>
              <w:suppressAutoHyphens/>
              <w:spacing w:after="0" w:line="240" w:lineRule="auto"/>
            </w:pPr>
            <w:r w:rsidRPr="00CC5A55">
              <w:t xml:space="preserve">Протиударний кейс </w:t>
            </w:r>
          </w:p>
          <w:p w14:paraId="7DFCEA4E" w14:textId="77777777" w:rsidR="004D2CBB" w:rsidRDefault="004D2CBB" w:rsidP="004D2CBB">
            <w:pPr>
              <w:numPr>
                <w:ilvl w:val="0"/>
                <w:numId w:val="19"/>
              </w:numPr>
              <w:suppressAutoHyphens/>
              <w:spacing w:after="0" w:line="240" w:lineRule="auto"/>
            </w:pPr>
            <w:r w:rsidRPr="00CC5A55">
              <w:t>Ком</w:t>
            </w:r>
            <w:r>
              <w:t>п</w:t>
            </w:r>
            <w:r w:rsidRPr="00CC5A55">
              <w:t>лект експлуатаційної документації</w:t>
            </w:r>
          </w:p>
          <w:p w14:paraId="6AB5B263" w14:textId="77777777" w:rsidR="004D2CBB" w:rsidRDefault="004D2CBB" w:rsidP="004D2CBB">
            <w:pPr>
              <w:spacing w:after="0"/>
              <w:ind w:left="720"/>
            </w:pPr>
          </w:p>
          <w:p w14:paraId="4674E06F" w14:textId="77777777" w:rsidR="00BB733C" w:rsidRPr="000E0D63" w:rsidRDefault="00BB733C" w:rsidP="004D2CBB">
            <w:pPr>
              <w:spacing w:after="0"/>
              <w:ind w:left="720"/>
            </w:pPr>
          </w:p>
          <w:p w14:paraId="57898111" w14:textId="77777777" w:rsidR="004D2CBB" w:rsidRPr="00CC5A55" w:rsidRDefault="004D2CBB" w:rsidP="004D2CBB">
            <w:pPr>
              <w:numPr>
                <w:ilvl w:val="0"/>
                <w:numId w:val="20"/>
              </w:numPr>
              <w:suppressAutoHyphens/>
              <w:spacing w:after="0" w:line="240" w:lineRule="auto"/>
            </w:pPr>
            <w:r w:rsidRPr="00CC5A55">
              <w:rPr>
                <w:b/>
              </w:rPr>
              <w:t>Контейнер корисного навантаження (ККН)</w:t>
            </w:r>
          </w:p>
        </w:tc>
        <w:tc>
          <w:tcPr>
            <w:tcW w:w="2979" w:type="dxa"/>
            <w:vMerge w:val="restart"/>
            <w:tcBorders>
              <w:left w:val="single" w:sz="6" w:space="0" w:color="auto"/>
              <w:right w:val="single" w:sz="6" w:space="0" w:color="auto"/>
            </w:tcBorders>
            <w:shd w:val="clear" w:color="auto" w:fill="auto"/>
          </w:tcPr>
          <w:p w14:paraId="512941BE" w14:textId="4CB0C987" w:rsidR="004D2CBB" w:rsidRPr="00CC5A55" w:rsidRDefault="00BB733C" w:rsidP="00BB733C">
            <w:pPr>
              <w:spacing w:after="0"/>
            </w:pPr>
            <w:r>
              <w:t xml:space="preserve">                       </w:t>
            </w:r>
            <w:r w:rsidR="00434BB0">
              <w:t xml:space="preserve">  </w:t>
            </w:r>
            <w:r w:rsidR="004D2CBB">
              <w:t>1</w:t>
            </w:r>
            <w:r w:rsidR="004D2CBB" w:rsidRPr="00CC5A55">
              <w:t xml:space="preserve"> шт</w:t>
            </w:r>
            <w:r w:rsidR="004D2CBB">
              <w:t>.</w:t>
            </w:r>
          </w:p>
          <w:p w14:paraId="36CBE453" w14:textId="77777777" w:rsidR="004D2CBB" w:rsidRPr="00CC5A55" w:rsidRDefault="004D2CBB" w:rsidP="004D2CBB">
            <w:pPr>
              <w:spacing w:after="0"/>
              <w:jc w:val="center"/>
            </w:pPr>
            <w:r>
              <w:t>1</w:t>
            </w:r>
            <w:r w:rsidRPr="00CC5A55">
              <w:t xml:space="preserve"> шт</w:t>
            </w:r>
            <w:r>
              <w:t>.</w:t>
            </w:r>
          </w:p>
          <w:p w14:paraId="470316E0" w14:textId="77777777" w:rsidR="004D2CBB" w:rsidRPr="00CC5A55" w:rsidRDefault="004D2CBB" w:rsidP="004D2CBB">
            <w:pPr>
              <w:spacing w:after="0"/>
              <w:jc w:val="center"/>
            </w:pPr>
            <w:r>
              <w:t>1</w:t>
            </w:r>
            <w:r w:rsidRPr="00CC5A55">
              <w:t xml:space="preserve"> шт</w:t>
            </w:r>
            <w:r>
              <w:t>.</w:t>
            </w:r>
          </w:p>
          <w:p w14:paraId="5C91573B" w14:textId="77777777" w:rsidR="004D2CBB" w:rsidRPr="00CC5A55" w:rsidRDefault="004D2CBB" w:rsidP="004D2CBB">
            <w:pPr>
              <w:spacing w:after="0"/>
              <w:jc w:val="center"/>
            </w:pPr>
            <w:r>
              <w:t>1</w:t>
            </w:r>
            <w:r w:rsidRPr="00CC5A55">
              <w:t xml:space="preserve"> шт</w:t>
            </w:r>
            <w:r>
              <w:t>.</w:t>
            </w:r>
          </w:p>
          <w:p w14:paraId="4ECC53B1" w14:textId="77777777" w:rsidR="004D2CBB" w:rsidRPr="00CC5A55" w:rsidRDefault="004D2CBB" w:rsidP="004D2CBB">
            <w:pPr>
              <w:spacing w:after="0"/>
              <w:jc w:val="center"/>
            </w:pPr>
            <w:r>
              <w:t>1</w:t>
            </w:r>
            <w:r w:rsidRPr="00CC5A55">
              <w:t xml:space="preserve"> шт</w:t>
            </w:r>
            <w:r>
              <w:t>.</w:t>
            </w:r>
          </w:p>
          <w:p w14:paraId="0FB37E4D" w14:textId="77777777" w:rsidR="004D2CBB" w:rsidRPr="00CC5A55" w:rsidRDefault="004D2CBB" w:rsidP="004D2CBB">
            <w:pPr>
              <w:spacing w:after="0"/>
              <w:jc w:val="center"/>
            </w:pPr>
            <w:r>
              <w:t>1</w:t>
            </w:r>
            <w:r w:rsidRPr="00CC5A55">
              <w:t xml:space="preserve"> шт</w:t>
            </w:r>
            <w:r>
              <w:t>.</w:t>
            </w:r>
          </w:p>
          <w:p w14:paraId="74011102" w14:textId="77777777" w:rsidR="004D2CBB" w:rsidRPr="00CC5A55" w:rsidRDefault="004D2CBB" w:rsidP="004D2CBB">
            <w:pPr>
              <w:spacing w:after="0"/>
              <w:jc w:val="center"/>
            </w:pPr>
            <w:r>
              <w:t>1</w:t>
            </w:r>
            <w:r w:rsidRPr="00CC5A55">
              <w:t xml:space="preserve"> шт</w:t>
            </w:r>
            <w:r>
              <w:t>.</w:t>
            </w:r>
          </w:p>
          <w:p w14:paraId="67F66D0A" w14:textId="77777777" w:rsidR="004D2CBB" w:rsidRPr="00CC5A55" w:rsidRDefault="004D2CBB" w:rsidP="004D2CBB">
            <w:pPr>
              <w:spacing w:after="0"/>
              <w:jc w:val="center"/>
            </w:pPr>
            <w:r>
              <w:t>1</w:t>
            </w:r>
            <w:r w:rsidRPr="00CC5A55">
              <w:t xml:space="preserve"> шт</w:t>
            </w:r>
            <w:r>
              <w:t>.</w:t>
            </w:r>
          </w:p>
          <w:p w14:paraId="73C20773" w14:textId="77777777" w:rsidR="004D2CBB" w:rsidRDefault="004D2CBB" w:rsidP="004D2CBB">
            <w:pPr>
              <w:spacing w:after="0"/>
              <w:jc w:val="center"/>
            </w:pPr>
          </w:p>
          <w:p w14:paraId="1188E2D6" w14:textId="77777777" w:rsidR="00434BB0" w:rsidRDefault="00434BB0" w:rsidP="004D2CBB">
            <w:pPr>
              <w:spacing w:after="0"/>
              <w:jc w:val="center"/>
            </w:pPr>
          </w:p>
          <w:p w14:paraId="75A4B96A" w14:textId="35301B02" w:rsidR="004D2CBB" w:rsidRPr="00CC5A55" w:rsidRDefault="004D2CBB" w:rsidP="004D2CBB">
            <w:pPr>
              <w:spacing w:after="0"/>
              <w:jc w:val="center"/>
            </w:pPr>
            <w:r>
              <w:t>10 шт.</w:t>
            </w:r>
          </w:p>
        </w:tc>
      </w:tr>
      <w:tr w:rsidR="004D2CBB" w:rsidRPr="00CC5A55" w14:paraId="5C5850E0" w14:textId="77777777" w:rsidTr="004D2CBB">
        <w:trPr>
          <w:trHeight w:val="450"/>
        </w:trPr>
        <w:tc>
          <w:tcPr>
            <w:tcW w:w="5969" w:type="dxa"/>
            <w:vMerge/>
            <w:tcBorders>
              <w:left w:val="single" w:sz="4" w:space="0" w:color="auto"/>
              <w:right w:val="single" w:sz="6" w:space="0" w:color="auto"/>
            </w:tcBorders>
            <w:shd w:val="clear" w:color="auto" w:fill="auto"/>
          </w:tcPr>
          <w:p w14:paraId="21F08320" w14:textId="77777777" w:rsidR="004D2CBB" w:rsidRPr="00CC5A55" w:rsidRDefault="004D2CBB" w:rsidP="00B73221"/>
        </w:tc>
        <w:tc>
          <w:tcPr>
            <w:tcW w:w="2979" w:type="dxa"/>
            <w:vMerge/>
            <w:tcBorders>
              <w:left w:val="single" w:sz="6" w:space="0" w:color="auto"/>
              <w:right w:val="single" w:sz="6" w:space="0" w:color="auto"/>
            </w:tcBorders>
            <w:shd w:val="clear" w:color="auto" w:fill="auto"/>
          </w:tcPr>
          <w:p w14:paraId="22E33041" w14:textId="77777777" w:rsidR="004D2CBB" w:rsidRPr="00CC5A55" w:rsidRDefault="004D2CBB" w:rsidP="00B73221">
            <w:pPr>
              <w:jc w:val="center"/>
            </w:pPr>
          </w:p>
        </w:tc>
      </w:tr>
      <w:tr w:rsidR="004D2CBB" w:rsidRPr="00CC5A55" w14:paraId="7B5199D2" w14:textId="77777777" w:rsidTr="004D2CBB">
        <w:trPr>
          <w:trHeight w:val="450"/>
        </w:trPr>
        <w:tc>
          <w:tcPr>
            <w:tcW w:w="5969" w:type="dxa"/>
            <w:vMerge/>
            <w:tcBorders>
              <w:left w:val="single" w:sz="4" w:space="0" w:color="auto"/>
              <w:right w:val="single" w:sz="6" w:space="0" w:color="auto"/>
            </w:tcBorders>
            <w:shd w:val="clear" w:color="auto" w:fill="auto"/>
          </w:tcPr>
          <w:p w14:paraId="4323772B" w14:textId="77777777" w:rsidR="004D2CBB" w:rsidRPr="00CC5A55" w:rsidRDefault="004D2CBB" w:rsidP="00B73221"/>
        </w:tc>
        <w:tc>
          <w:tcPr>
            <w:tcW w:w="2979" w:type="dxa"/>
            <w:vMerge/>
            <w:tcBorders>
              <w:left w:val="single" w:sz="6" w:space="0" w:color="auto"/>
              <w:right w:val="single" w:sz="6" w:space="0" w:color="auto"/>
            </w:tcBorders>
            <w:shd w:val="clear" w:color="auto" w:fill="auto"/>
          </w:tcPr>
          <w:p w14:paraId="429F85A3" w14:textId="77777777" w:rsidR="004D2CBB" w:rsidRPr="00CC5A55" w:rsidRDefault="004D2CBB" w:rsidP="00B73221">
            <w:pPr>
              <w:jc w:val="center"/>
            </w:pPr>
          </w:p>
        </w:tc>
      </w:tr>
      <w:tr w:rsidR="004D2CBB" w:rsidRPr="00CC5A55" w14:paraId="023F2B15" w14:textId="77777777" w:rsidTr="004D2CBB">
        <w:trPr>
          <w:trHeight w:val="450"/>
        </w:trPr>
        <w:tc>
          <w:tcPr>
            <w:tcW w:w="5969" w:type="dxa"/>
            <w:vMerge/>
            <w:tcBorders>
              <w:left w:val="single" w:sz="4" w:space="0" w:color="auto"/>
              <w:right w:val="single" w:sz="6" w:space="0" w:color="auto"/>
            </w:tcBorders>
            <w:shd w:val="clear" w:color="auto" w:fill="auto"/>
          </w:tcPr>
          <w:p w14:paraId="04870DB8" w14:textId="77777777" w:rsidR="004D2CBB" w:rsidRPr="00CC5A55" w:rsidRDefault="004D2CBB" w:rsidP="00B73221"/>
        </w:tc>
        <w:tc>
          <w:tcPr>
            <w:tcW w:w="2979" w:type="dxa"/>
            <w:vMerge/>
            <w:tcBorders>
              <w:left w:val="single" w:sz="6" w:space="0" w:color="auto"/>
              <w:right w:val="single" w:sz="6" w:space="0" w:color="auto"/>
            </w:tcBorders>
            <w:shd w:val="clear" w:color="auto" w:fill="auto"/>
          </w:tcPr>
          <w:p w14:paraId="4C260C35" w14:textId="77777777" w:rsidR="004D2CBB" w:rsidRPr="00CC5A55" w:rsidRDefault="004D2CBB" w:rsidP="00B73221">
            <w:pPr>
              <w:jc w:val="center"/>
            </w:pPr>
          </w:p>
        </w:tc>
      </w:tr>
      <w:tr w:rsidR="004D2CBB" w:rsidRPr="00CC5A55" w14:paraId="2FBAE8A8" w14:textId="77777777" w:rsidTr="004D2CBB">
        <w:trPr>
          <w:trHeight w:val="450"/>
        </w:trPr>
        <w:tc>
          <w:tcPr>
            <w:tcW w:w="5969" w:type="dxa"/>
            <w:vMerge/>
            <w:tcBorders>
              <w:left w:val="single" w:sz="4" w:space="0" w:color="auto"/>
              <w:right w:val="single" w:sz="6" w:space="0" w:color="auto"/>
            </w:tcBorders>
            <w:shd w:val="clear" w:color="auto" w:fill="auto"/>
          </w:tcPr>
          <w:p w14:paraId="4C64721C" w14:textId="77777777" w:rsidR="004D2CBB" w:rsidRPr="00CC5A55" w:rsidRDefault="004D2CBB" w:rsidP="00B73221"/>
        </w:tc>
        <w:tc>
          <w:tcPr>
            <w:tcW w:w="2979" w:type="dxa"/>
            <w:vMerge/>
            <w:tcBorders>
              <w:left w:val="single" w:sz="6" w:space="0" w:color="auto"/>
              <w:right w:val="single" w:sz="6" w:space="0" w:color="auto"/>
            </w:tcBorders>
            <w:shd w:val="clear" w:color="auto" w:fill="auto"/>
          </w:tcPr>
          <w:p w14:paraId="447A7FD4" w14:textId="77777777" w:rsidR="004D2CBB" w:rsidRPr="00CC5A55" w:rsidRDefault="004D2CBB" w:rsidP="00B73221">
            <w:pPr>
              <w:jc w:val="center"/>
            </w:pPr>
          </w:p>
        </w:tc>
      </w:tr>
      <w:tr w:rsidR="004D2CBB" w:rsidRPr="00CC5A55" w14:paraId="32027B38" w14:textId="77777777" w:rsidTr="004D2CBB">
        <w:trPr>
          <w:trHeight w:val="450"/>
        </w:trPr>
        <w:tc>
          <w:tcPr>
            <w:tcW w:w="5969" w:type="dxa"/>
            <w:vMerge/>
            <w:tcBorders>
              <w:left w:val="single" w:sz="4" w:space="0" w:color="auto"/>
              <w:right w:val="single" w:sz="6" w:space="0" w:color="auto"/>
            </w:tcBorders>
            <w:shd w:val="clear" w:color="auto" w:fill="auto"/>
          </w:tcPr>
          <w:p w14:paraId="307C3FBC" w14:textId="77777777" w:rsidR="004D2CBB" w:rsidRPr="00CC5A55" w:rsidRDefault="004D2CBB" w:rsidP="00B73221"/>
        </w:tc>
        <w:tc>
          <w:tcPr>
            <w:tcW w:w="2979" w:type="dxa"/>
            <w:vMerge/>
            <w:tcBorders>
              <w:left w:val="single" w:sz="6" w:space="0" w:color="auto"/>
              <w:right w:val="single" w:sz="6" w:space="0" w:color="auto"/>
            </w:tcBorders>
            <w:shd w:val="clear" w:color="auto" w:fill="auto"/>
          </w:tcPr>
          <w:p w14:paraId="29A5ECCF" w14:textId="77777777" w:rsidR="004D2CBB" w:rsidRPr="00CC5A55" w:rsidRDefault="004D2CBB" w:rsidP="00B73221">
            <w:pPr>
              <w:jc w:val="center"/>
            </w:pPr>
          </w:p>
        </w:tc>
      </w:tr>
      <w:tr w:rsidR="004D2CBB" w:rsidRPr="00CC5A55" w14:paraId="1010A746" w14:textId="77777777" w:rsidTr="004D2CBB">
        <w:trPr>
          <w:trHeight w:val="450"/>
        </w:trPr>
        <w:tc>
          <w:tcPr>
            <w:tcW w:w="5969" w:type="dxa"/>
            <w:vMerge/>
            <w:tcBorders>
              <w:left w:val="single" w:sz="4" w:space="0" w:color="auto"/>
              <w:right w:val="single" w:sz="6" w:space="0" w:color="auto"/>
            </w:tcBorders>
            <w:shd w:val="clear" w:color="auto" w:fill="auto"/>
          </w:tcPr>
          <w:p w14:paraId="243DF25B" w14:textId="77777777" w:rsidR="004D2CBB" w:rsidRPr="00CC5A55" w:rsidRDefault="004D2CBB" w:rsidP="00B73221"/>
        </w:tc>
        <w:tc>
          <w:tcPr>
            <w:tcW w:w="2979" w:type="dxa"/>
            <w:vMerge/>
            <w:tcBorders>
              <w:left w:val="single" w:sz="6" w:space="0" w:color="auto"/>
              <w:right w:val="single" w:sz="6" w:space="0" w:color="auto"/>
            </w:tcBorders>
            <w:shd w:val="clear" w:color="auto" w:fill="auto"/>
          </w:tcPr>
          <w:p w14:paraId="77874CD2" w14:textId="77777777" w:rsidR="004D2CBB" w:rsidRPr="00CC5A55" w:rsidRDefault="004D2CBB" w:rsidP="00B73221">
            <w:pPr>
              <w:jc w:val="center"/>
            </w:pPr>
          </w:p>
        </w:tc>
      </w:tr>
      <w:tr w:rsidR="004D2CBB" w:rsidRPr="00CC5A55" w14:paraId="455FD7FD" w14:textId="77777777" w:rsidTr="004D2CBB">
        <w:trPr>
          <w:trHeight w:val="450"/>
        </w:trPr>
        <w:tc>
          <w:tcPr>
            <w:tcW w:w="5969" w:type="dxa"/>
            <w:vMerge/>
            <w:tcBorders>
              <w:left w:val="single" w:sz="4" w:space="0" w:color="auto"/>
              <w:bottom w:val="single" w:sz="4" w:space="0" w:color="auto"/>
              <w:right w:val="single" w:sz="6" w:space="0" w:color="auto"/>
            </w:tcBorders>
            <w:shd w:val="clear" w:color="auto" w:fill="auto"/>
          </w:tcPr>
          <w:p w14:paraId="69EDE9D8" w14:textId="77777777" w:rsidR="004D2CBB" w:rsidRPr="00CC5A55" w:rsidRDefault="004D2CBB" w:rsidP="00B73221"/>
        </w:tc>
        <w:tc>
          <w:tcPr>
            <w:tcW w:w="2979" w:type="dxa"/>
            <w:vMerge/>
            <w:tcBorders>
              <w:left w:val="single" w:sz="6" w:space="0" w:color="auto"/>
              <w:bottom w:val="single" w:sz="4" w:space="0" w:color="auto"/>
              <w:right w:val="single" w:sz="6" w:space="0" w:color="auto"/>
            </w:tcBorders>
            <w:shd w:val="clear" w:color="auto" w:fill="auto"/>
          </w:tcPr>
          <w:p w14:paraId="6730E3E6" w14:textId="77777777" w:rsidR="004D2CBB" w:rsidRPr="00CC5A55" w:rsidRDefault="004D2CBB" w:rsidP="00B73221">
            <w:pPr>
              <w:jc w:val="center"/>
            </w:pPr>
          </w:p>
        </w:tc>
      </w:tr>
    </w:tbl>
    <w:p w14:paraId="330E5D9A" w14:textId="77777777" w:rsidR="00AD52F4" w:rsidRPr="00A448F1" w:rsidRDefault="00AD52F4" w:rsidP="00434BB0">
      <w:pPr>
        <w:suppressLineNumbers/>
        <w:tabs>
          <w:tab w:val="left" w:pos="0"/>
          <w:tab w:val="left" w:pos="540"/>
        </w:tabs>
        <w:spacing w:after="0"/>
        <w:jc w:val="both"/>
        <w:rPr>
          <w:rFonts w:ascii="Times New Roman" w:eastAsia="Times New Roman" w:hAnsi="Times New Roman" w:cs="Times New Roman"/>
          <w:color w:val="000000"/>
          <w:sz w:val="24"/>
          <w:szCs w:val="24"/>
          <w:lang w:eastAsia="uk-UA"/>
        </w:rPr>
      </w:pPr>
    </w:p>
    <w:sectPr w:rsidR="00AD52F4" w:rsidRPr="00A448F1" w:rsidSect="00512D51">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ECDDD" w14:textId="77777777" w:rsidR="00D6604D" w:rsidRDefault="00D6604D" w:rsidP="003211C5">
      <w:pPr>
        <w:spacing w:after="0" w:line="240" w:lineRule="auto"/>
      </w:pPr>
      <w:r>
        <w:separator/>
      </w:r>
    </w:p>
  </w:endnote>
  <w:endnote w:type="continuationSeparator" w:id="0">
    <w:p w14:paraId="64443A85" w14:textId="77777777" w:rsidR="00D6604D" w:rsidRDefault="00D6604D" w:rsidP="0032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5B98D" w14:textId="77777777" w:rsidR="00D6604D" w:rsidRDefault="00D6604D" w:rsidP="003211C5">
      <w:pPr>
        <w:spacing w:after="0" w:line="240" w:lineRule="auto"/>
      </w:pPr>
      <w:r>
        <w:separator/>
      </w:r>
    </w:p>
  </w:footnote>
  <w:footnote w:type="continuationSeparator" w:id="0">
    <w:p w14:paraId="63DD0F0E" w14:textId="77777777" w:rsidR="00D6604D" w:rsidRDefault="00D6604D" w:rsidP="00321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C94A85"/>
    <w:multiLevelType w:val="hybridMultilevel"/>
    <w:tmpl w:val="2B3026E6"/>
    <w:lvl w:ilvl="0" w:tplc="8DA8060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B496950"/>
    <w:multiLevelType w:val="hybridMultilevel"/>
    <w:tmpl w:val="EC6EE5E4"/>
    <w:lvl w:ilvl="0" w:tplc="04220001">
      <w:start w:val="1"/>
      <w:numFmt w:val="bullet"/>
      <w:lvlText w:val=""/>
      <w:lvlJc w:val="left"/>
      <w:pPr>
        <w:ind w:left="377" w:hanging="360"/>
      </w:pPr>
      <w:rPr>
        <w:rFonts w:ascii="Symbol" w:hAnsi="Symbol" w:hint="default"/>
      </w:rPr>
    </w:lvl>
    <w:lvl w:ilvl="1" w:tplc="04220003" w:tentative="1">
      <w:start w:val="1"/>
      <w:numFmt w:val="bullet"/>
      <w:lvlText w:val="o"/>
      <w:lvlJc w:val="left"/>
      <w:pPr>
        <w:ind w:left="1097" w:hanging="360"/>
      </w:pPr>
      <w:rPr>
        <w:rFonts w:ascii="Courier New" w:hAnsi="Courier New" w:cs="Courier New" w:hint="default"/>
      </w:rPr>
    </w:lvl>
    <w:lvl w:ilvl="2" w:tplc="04220005" w:tentative="1">
      <w:start w:val="1"/>
      <w:numFmt w:val="bullet"/>
      <w:lvlText w:val=""/>
      <w:lvlJc w:val="left"/>
      <w:pPr>
        <w:ind w:left="1817" w:hanging="360"/>
      </w:pPr>
      <w:rPr>
        <w:rFonts w:ascii="Wingdings" w:hAnsi="Wingdings" w:hint="default"/>
      </w:rPr>
    </w:lvl>
    <w:lvl w:ilvl="3" w:tplc="04220001" w:tentative="1">
      <w:start w:val="1"/>
      <w:numFmt w:val="bullet"/>
      <w:lvlText w:val=""/>
      <w:lvlJc w:val="left"/>
      <w:pPr>
        <w:ind w:left="2537" w:hanging="360"/>
      </w:pPr>
      <w:rPr>
        <w:rFonts w:ascii="Symbol" w:hAnsi="Symbol" w:hint="default"/>
      </w:rPr>
    </w:lvl>
    <w:lvl w:ilvl="4" w:tplc="04220003" w:tentative="1">
      <w:start w:val="1"/>
      <w:numFmt w:val="bullet"/>
      <w:lvlText w:val="o"/>
      <w:lvlJc w:val="left"/>
      <w:pPr>
        <w:ind w:left="3257" w:hanging="360"/>
      </w:pPr>
      <w:rPr>
        <w:rFonts w:ascii="Courier New" w:hAnsi="Courier New" w:cs="Courier New" w:hint="default"/>
      </w:rPr>
    </w:lvl>
    <w:lvl w:ilvl="5" w:tplc="04220005" w:tentative="1">
      <w:start w:val="1"/>
      <w:numFmt w:val="bullet"/>
      <w:lvlText w:val=""/>
      <w:lvlJc w:val="left"/>
      <w:pPr>
        <w:ind w:left="3977" w:hanging="360"/>
      </w:pPr>
      <w:rPr>
        <w:rFonts w:ascii="Wingdings" w:hAnsi="Wingdings" w:hint="default"/>
      </w:rPr>
    </w:lvl>
    <w:lvl w:ilvl="6" w:tplc="04220001" w:tentative="1">
      <w:start w:val="1"/>
      <w:numFmt w:val="bullet"/>
      <w:lvlText w:val=""/>
      <w:lvlJc w:val="left"/>
      <w:pPr>
        <w:ind w:left="4697" w:hanging="360"/>
      </w:pPr>
      <w:rPr>
        <w:rFonts w:ascii="Symbol" w:hAnsi="Symbol" w:hint="default"/>
      </w:rPr>
    </w:lvl>
    <w:lvl w:ilvl="7" w:tplc="04220003" w:tentative="1">
      <w:start w:val="1"/>
      <w:numFmt w:val="bullet"/>
      <w:lvlText w:val="o"/>
      <w:lvlJc w:val="left"/>
      <w:pPr>
        <w:ind w:left="5417" w:hanging="360"/>
      </w:pPr>
      <w:rPr>
        <w:rFonts w:ascii="Courier New" w:hAnsi="Courier New" w:cs="Courier New" w:hint="default"/>
      </w:rPr>
    </w:lvl>
    <w:lvl w:ilvl="8" w:tplc="04220005" w:tentative="1">
      <w:start w:val="1"/>
      <w:numFmt w:val="bullet"/>
      <w:lvlText w:val=""/>
      <w:lvlJc w:val="left"/>
      <w:pPr>
        <w:ind w:left="6137" w:hanging="360"/>
      </w:pPr>
      <w:rPr>
        <w:rFonts w:ascii="Wingdings" w:hAnsi="Wingdings" w:hint="default"/>
      </w:rPr>
    </w:lvl>
  </w:abstractNum>
  <w:abstractNum w:abstractNumId="4"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10"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BA05236"/>
    <w:multiLevelType w:val="hybridMultilevel"/>
    <w:tmpl w:val="ECA05C7E"/>
    <w:lvl w:ilvl="0" w:tplc="DDA475B8">
      <w:start w:val="1"/>
      <w:numFmt w:val="decimal"/>
      <w:lvlText w:val="%1."/>
      <w:lvlJc w:val="left"/>
      <w:pPr>
        <w:ind w:left="720" w:hanging="360"/>
      </w:pPr>
      <w:rPr>
        <w:rFonts w:ascii="Times New Roman" w:eastAsia="Times New Roman" w:hAnsi="Times New Roman" w:cs="Times New Roman"/>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3D4336F"/>
    <w:multiLevelType w:val="hybridMultilevel"/>
    <w:tmpl w:val="DB0880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525582D"/>
    <w:multiLevelType w:val="hybridMultilevel"/>
    <w:tmpl w:val="8C365E14"/>
    <w:lvl w:ilvl="0" w:tplc="CB10983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467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854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3800100">
    <w:abstractNumId w:val="8"/>
  </w:num>
  <w:num w:numId="4" w16cid:durableId="1614897082">
    <w:abstractNumId w:val="15"/>
  </w:num>
  <w:num w:numId="5" w16cid:durableId="1603225668">
    <w:abstractNumId w:val="19"/>
  </w:num>
  <w:num w:numId="6" w16cid:durableId="1388989264">
    <w:abstractNumId w:val="10"/>
  </w:num>
  <w:num w:numId="7" w16cid:durableId="578909956">
    <w:abstractNumId w:val="2"/>
  </w:num>
  <w:num w:numId="8" w16cid:durableId="529998750">
    <w:abstractNumId w:val="6"/>
  </w:num>
  <w:num w:numId="9" w16cid:durableId="147982707">
    <w:abstractNumId w:val="14"/>
  </w:num>
  <w:num w:numId="10" w16cid:durableId="1514296559">
    <w:abstractNumId w:val="0"/>
  </w:num>
  <w:num w:numId="11" w16cid:durableId="91512305">
    <w:abstractNumId w:val="13"/>
  </w:num>
  <w:num w:numId="12" w16cid:durableId="1242564571">
    <w:abstractNumId w:val="12"/>
  </w:num>
  <w:num w:numId="13" w16cid:durableId="772867358">
    <w:abstractNumId w:val="11"/>
  </w:num>
  <w:num w:numId="14" w16cid:durableId="922186263">
    <w:abstractNumId w:val="5"/>
  </w:num>
  <w:num w:numId="15" w16cid:durableId="842166325">
    <w:abstractNumId w:val="16"/>
  </w:num>
  <w:num w:numId="16" w16cid:durableId="2089499151">
    <w:abstractNumId w:val="4"/>
  </w:num>
  <w:num w:numId="17" w16cid:durableId="582959815">
    <w:abstractNumId w:val="20"/>
  </w:num>
  <w:num w:numId="18" w16cid:durableId="2140146483">
    <w:abstractNumId w:val="3"/>
  </w:num>
  <w:num w:numId="19" w16cid:durableId="1927374505">
    <w:abstractNumId w:val="18"/>
  </w:num>
  <w:num w:numId="20" w16cid:durableId="946699945">
    <w:abstractNumId w:val="17"/>
  </w:num>
  <w:num w:numId="21" w16cid:durableId="517080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56"/>
    <w:rsid w:val="0001465F"/>
    <w:rsid w:val="000500CA"/>
    <w:rsid w:val="0005521A"/>
    <w:rsid w:val="00071774"/>
    <w:rsid w:val="00085CDF"/>
    <w:rsid w:val="00097526"/>
    <w:rsid w:val="000D7DD2"/>
    <w:rsid w:val="0010363C"/>
    <w:rsid w:val="00106163"/>
    <w:rsid w:val="00115FED"/>
    <w:rsid w:val="00130605"/>
    <w:rsid w:val="00131A07"/>
    <w:rsid w:val="00164CFF"/>
    <w:rsid w:val="00164E48"/>
    <w:rsid w:val="00191728"/>
    <w:rsid w:val="001A47F1"/>
    <w:rsid w:val="001A6208"/>
    <w:rsid w:val="001D652B"/>
    <w:rsid w:val="0020456B"/>
    <w:rsid w:val="00204B1A"/>
    <w:rsid w:val="002058AB"/>
    <w:rsid w:val="00210FF8"/>
    <w:rsid w:val="00212DD6"/>
    <w:rsid w:val="00221EC7"/>
    <w:rsid w:val="00232434"/>
    <w:rsid w:val="00236DAF"/>
    <w:rsid w:val="0023717B"/>
    <w:rsid w:val="002411E0"/>
    <w:rsid w:val="00254053"/>
    <w:rsid w:val="002774B9"/>
    <w:rsid w:val="002A2F56"/>
    <w:rsid w:val="002A4AA6"/>
    <w:rsid w:val="002E10D2"/>
    <w:rsid w:val="002E37BC"/>
    <w:rsid w:val="002F6C3A"/>
    <w:rsid w:val="0030505B"/>
    <w:rsid w:val="003052D5"/>
    <w:rsid w:val="00306361"/>
    <w:rsid w:val="003067D4"/>
    <w:rsid w:val="003211C5"/>
    <w:rsid w:val="00323967"/>
    <w:rsid w:val="0033002D"/>
    <w:rsid w:val="00334DF6"/>
    <w:rsid w:val="00371E18"/>
    <w:rsid w:val="0038130E"/>
    <w:rsid w:val="003817CA"/>
    <w:rsid w:val="003949C3"/>
    <w:rsid w:val="003952DD"/>
    <w:rsid w:val="003978D6"/>
    <w:rsid w:val="003A5064"/>
    <w:rsid w:val="003B0B82"/>
    <w:rsid w:val="003B10F1"/>
    <w:rsid w:val="003C6EAE"/>
    <w:rsid w:val="003E333C"/>
    <w:rsid w:val="003F5008"/>
    <w:rsid w:val="004062FC"/>
    <w:rsid w:val="00406692"/>
    <w:rsid w:val="00422025"/>
    <w:rsid w:val="00434BB0"/>
    <w:rsid w:val="00446FD1"/>
    <w:rsid w:val="0045785D"/>
    <w:rsid w:val="004610BA"/>
    <w:rsid w:val="00462830"/>
    <w:rsid w:val="00477BAA"/>
    <w:rsid w:val="004858D4"/>
    <w:rsid w:val="004B6056"/>
    <w:rsid w:val="004D2CBB"/>
    <w:rsid w:val="004F2D6F"/>
    <w:rsid w:val="004F44B8"/>
    <w:rsid w:val="004F5B24"/>
    <w:rsid w:val="004F737C"/>
    <w:rsid w:val="0050477B"/>
    <w:rsid w:val="00512D51"/>
    <w:rsid w:val="00526F2B"/>
    <w:rsid w:val="005304CA"/>
    <w:rsid w:val="00547B9A"/>
    <w:rsid w:val="005646E2"/>
    <w:rsid w:val="0056773D"/>
    <w:rsid w:val="005779D9"/>
    <w:rsid w:val="00596EB8"/>
    <w:rsid w:val="005A3C24"/>
    <w:rsid w:val="005B0C21"/>
    <w:rsid w:val="005B125B"/>
    <w:rsid w:val="005D5ED3"/>
    <w:rsid w:val="005E6290"/>
    <w:rsid w:val="005F4EEE"/>
    <w:rsid w:val="00630744"/>
    <w:rsid w:val="00632C82"/>
    <w:rsid w:val="00632F48"/>
    <w:rsid w:val="006330AB"/>
    <w:rsid w:val="00637FCC"/>
    <w:rsid w:val="006615B4"/>
    <w:rsid w:val="00662376"/>
    <w:rsid w:val="006722E1"/>
    <w:rsid w:val="00682C48"/>
    <w:rsid w:val="006869F2"/>
    <w:rsid w:val="006A0A4A"/>
    <w:rsid w:val="006D70A6"/>
    <w:rsid w:val="006D713C"/>
    <w:rsid w:val="006F4E25"/>
    <w:rsid w:val="00722CBA"/>
    <w:rsid w:val="00732B4C"/>
    <w:rsid w:val="007500E2"/>
    <w:rsid w:val="00750DF0"/>
    <w:rsid w:val="007835CD"/>
    <w:rsid w:val="00795EC7"/>
    <w:rsid w:val="007A153E"/>
    <w:rsid w:val="007B5477"/>
    <w:rsid w:val="007B75E4"/>
    <w:rsid w:val="007C4848"/>
    <w:rsid w:val="007D4077"/>
    <w:rsid w:val="007D66BD"/>
    <w:rsid w:val="007D6D44"/>
    <w:rsid w:val="007E43C0"/>
    <w:rsid w:val="007E6960"/>
    <w:rsid w:val="007F4BB3"/>
    <w:rsid w:val="00805DD4"/>
    <w:rsid w:val="00810F55"/>
    <w:rsid w:val="00820400"/>
    <w:rsid w:val="008351D4"/>
    <w:rsid w:val="00841D2C"/>
    <w:rsid w:val="00842FC7"/>
    <w:rsid w:val="00864C9E"/>
    <w:rsid w:val="00872B0F"/>
    <w:rsid w:val="00885B77"/>
    <w:rsid w:val="00897DE8"/>
    <w:rsid w:val="008A0CC6"/>
    <w:rsid w:val="008A2B70"/>
    <w:rsid w:val="008A5BDE"/>
    <w:rsid w:val="008B33E7"/>
    <w:rsid w:val="008F420E"/>
    <w:rsid w:val="008F72D5"/>
    <w:rsid w:val="009069FD"/>
    <w:rsid w:val="00923D5F"/>
    <w:rsid w:val="00925FA9"/>
    <w:rsid w:val="00962DD7"/>
    <w:rsid w:val="009709DD"/>
    <w:rsid w:val="00994615"/>
    <w:rsid w:val="009973F8"/>
    <w:rsid w:val="009A7B49"/>
    <w:rsid w:val="009B5DD3"/>
    <w:rsid w:val="009C4460"/>
    <w:rsid w:val="009C7CFF"/>
    <w:rsid w:val="009E1074"/>
    <w:rsid w:val="009F1BBB"/>
    <w:rsid w:val="00A02E15"/>
    <w:rsid w:val="00A0656C"/>
    <w:rsid w:val="00A35C65"/>
    <w:rsid w:val="00A41BB7"/>
    <w:rsid w:val="00A448F1"/>
    <w:rsid w:val="00A45610"/>
    <w:rsid w:val="00A466DE"/>
    <w:rsid w:val="00A577C2"/>
    <w:rsid w:val="00A602E2"/>
    <w:rsid w:val="00A6175B"/>
    <w:rsid w:val="00A7334E"/>
    <w:rsid w:val="00A74B7D"/>
    <w:rsid w:val="00A917AD"/>
    <w:rsid w:val="00AA7D96"/>
    <w:rsid w:val="00AB12F8"/>
    <w:rsid w:val="00AD1290"/>
    <w:rsid w:val="00AD52F4"/>
    <w:rsid w:val="00AE1345"/>
    <w:rsid w:val="00B376EC"/>
    <w:rsid w:val="00B522E5"/>
    <w:rsid w:val="00B52F27"/>
    <w:rsid w:val="00B81BF1"/>
    <w:rsid w:val="00B83B51"/>
    <w:rsid w:val="00BB6E0C"/>
    <w:rsid w:val="00BB733C"/>
    <w:rsid w:val="00BD085A"/>
    <w:rsid w:val="00BD7605"/>
    <w:rsid w:val="00BF10FD"/>
    <w:rsid w:val="00BF7884"/>
    <w:rsid w:val="00C01D95"/>
    <w:rsid w:val="00C027F9"/>
    <w:rsid w:val="00C217BC"/>
    <w:rsid w:val="00C3352C"/>
    <w:rsid w:val="00C479FB"/>
    <w:rsid w:val="00C6166E"/>
    <w:rsid w:val="00C871F7"/>
    <w:rsid w:val="00CD5153"/>
    <w:rsid w:val="00CE1FD4"/>
    <w:rsid w:val="00D1193A"/>
    <w:rsid w:val="00D30340"/>
    <w:rsid w:val="00D4245B"/>
    <w:rsid w:val="00D53F80"/>
    <w:rsid w:val="00D6189B"/>
    <w:rsid w:val="00D6604D"/>
    <w:rsid w:val="00D77F8F"/>
    <w:rsid w:val="00D81301"/>
    <w:rsid w:val="00D81F34"/>
    <w:rsid w:val="00D8468E"/>
    <w:rsid w:val="00D84FF6"/>
    <w:rsid w:val="00D933BD"/>
    <w:rsid w:val="00D94102"/>
    <w:rsid w:val="00D96496"/>
    <w:rsid w:val="00DD1041"/>
    <w:rsid w:val="00DE1716"/>
    <w:rsid w:val="00DE43D1"/>
    <w:rsid w:val="00DF025E"/>
    <w:rsid w:val="00DF6434"/>
    <w:rsid w:val="00E036B8"/>
    <w:rsid w:val="00E03A37"/>
    <w:rsid w:val="00E1746F"/>
    <w:rsid w:val="00E357E6"/>
    <w:rsid w:val="00E42BB7"/>
    <w:rsid w:val="00E4405A"/>
    <w:rsid w:val="00E55C9D"/>
    <w:rsid w:val="00E60ABA"/>
    <w:rsid w:val="00E70117"/>
    <w:rsid w:val="00E81415"/>
    <w:rsid w:val="00E8320D"/>
    <w:rsid w:val="00E9305A"/>
    <w:rsid w:val="00EB178C"/>
    <w:rsid w:val="00EB3C12"/>
    <w:rsid w:val="00EE4EEB"/>
    <w:rsid w:val="00F03574"/>
    <w:rsid w:val="00F05057"/>
    <w:rsid w:val="00F12AC0"/>
    <w:rsid w:val="00F44D37"/>
    <w:rsid w:val="00F531A4"/>
    <w:rsid w:val="00F733A8"/>
    <w:rsid w:val="00F81A68"/>
    <w:rsid w:val="00F81A9D"/>
    <w:rsid w:val="00F91882"/>
    <w:rsid w:val="00FB46CB"/>
    <w:rsid w:val="00FB567F"/>
    <w:rsid w:val="00FC4DE3"/>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A68"/>
  </w:style>
  <w:style w:type="paragraph" w:styleId="2">
    <w:name w:val="heading 2"/>
    <w:basedOn w:val="a"/>
    <w:next w:val="a"/>
    <w:link w:val="20"/>
    <w:uiPriority w:val="9"/>
    <w:unhideWhenUsed/>
    <w:qFormat/>
    <w:rsid w:val="00D30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AC List 01,EBRD List,Список уровня 2,List Paragraph,CA bullets,Bullet Number,Bullet 1,Use Case List Paragraph,lp1,lp11,List Paragraph11"/>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aliases w:val="название табл/рис Знак,заголовок 1.1 Знак,AC List 01 Знак,EBRD List Знак,Список уровня 2 Знак,List Paragraph Знак,CA bullets Знак,Bullet Number Знак,Bullet 1 Знак,Use Case List Paragraph Знак,lp1 Знак,lp11 Знак,List Paragraph11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 w:type="character" w:customStyle="1" w:styleId="20">
    <w:name w:val="Заголовок 2 Знак"/>
    <w:basedOn w:val="a0"/>
    <w:link w:val="2"/>
    <w:uiPriority w:val="9"/>
    <w:rsid w:val="00D30340"/>
    <w:rPr>
      <w:rFonts w:asciiTheme="majorHAnsi" w:eastAsiaTheme="majorEastAsia" w:hAnsiTheme="majorHAnsi" w:cstheme="majorBidi"/>
      <w:color w:val="2E74B5" w:themeColor="accent1" w:themeShade="BF"/>
      <w:sz w:val="26"/>
      <w:szCs w:val="26"/>
    </w:rPr>
  </w:style>
  <w:style w:type="paragraph" w:styleId="ad">
    <w:name w:val="header"/>
    <w:basedOn w:val="a"/>
    <w:link w:val="ae"/>
    <w:uiPriority w:val="99"/>
    <w:unhideWhenUsed/>
    <w:rsid w:val="003211C5"/>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3211C5"/>
  </w:style>
  <w:style w:type="paragraph" w:styleId="af">
    <w:name w:val="footer"/>
    <w:basedOn w:val="a"/>
    <w:link w:val="af0"/>
    <w:uiPriority w:val="99"/>
    <w:unhideWhenUsed/>
    <w:rsid w:val="003211C5"/>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32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552737224">
      <w:bodyDiv w:val="1"/>
      <w:marLeft w:val="0"/>
      <w:marRight w:val="0"/>
      <w:marTop w:val="0"/>
      <w:marBottom w:val="0"/>
      <w:divBdr>
        <w:top w:val="none" w:sz="0" w:space="0" w:color="auto"/>
        <w:left w:val="none" w:sz="0" w:space="0" w:color="auto"/>
        <w:bottom w:val="none" w:sz="0" w:space="0" w:color="auto"/>
        <w:right w:val="none" w:sz="0" w:space="0" w:color="auto"/>
      </w:divBdr>
    </w:div>
    <w:div w:id="899294697">
      <w:bodyDiv w:val="1"/>
      <w:marLeft w:val="0"/>
      <w:marRight w:val="0"/>
      <w:marTop w:val="0"/>
      <w:marBottom w:val="0"/>
      <w:divBdr>
        <w:top w:val="none" w:sz="0" w:space="0" w:color="auto"/>
        <w:left w:val="none" w:sz="0" w:space="0" w:color="auto"/>
        <w:bottom w:val="none" w:sz="0" w:space="0" w:color="auto"/>
        <w:right w:val="none" w:sz="0" w:space="0" w:color="auto"/>
      </w:divBdr>
    </w:div>
    <w:div w:id="1500316141">
      <w:bodyDiv w:val="1"/>
      <w:marLeft w:val="0"/>
      <w:marRight w:val="0"/>
      <w:marTop w:val="0"/>
      <w:marBottom w:val="0"/>
      <w:divBdr>
        <w:top w:val="none" w:sz="0" w:space="0" w:color="auto"/>
        <w:left w:val="none" w:sz="0" w:space="0" w:color="auto"/>
        <w:bottom w:val="none" w:sz="0" w:space="0" w:color="auto"/>
        <w:right w:val="none" w:sz="0" w:space="0" w:color="auto"/>
      </w:divBdr>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075B9-480E-43EB-B219-1C2577E1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2</Pages>
  <Words>2028</Words>
  <Characters>1157</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Віннічук Інна Володимирівна</cp:lastModifiedBy>
  <cp:revision>382</cp:revision>
  <cp:lastPrinted>2024-10-31T15:12:00Z</cp:lastPrinted>
  <dcterms:created xsi:type="dcterms:W3CDTF">2022-01-26T13:52:00Z</dcterms:created>
  <dcterms:modified xsi:type="dcterms:W3CDTF">2025-02-12T10:46:00Z</dcterms:modified>
</cp:coreProperties>
</file>