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F65230F" wp14:editId="45FED29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85BF2" w:rsidRPr="00285E3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F85BF2" w:rsidRPr="004F1591" w:rsidRDefault="00F85BF2" w:rsidP="00F85BF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0C4C64" w:rsidRPr="000C4C64" w:rsidRDefault="00F85BF2" w:rsidP="000C4C6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____</w:t>
      </w:r>
      <w:r w:rsidR="0090488D">
        <w:rPr>
          <w:rFonts w:ascii="Times New Roman CYR" w:hAnsi="Times New Roman CYR" w:cs="Times New Roman CYR"/>
          <w:b/>
          <w:bCs/>
        </w:rPr>
        <w:t>28.05.2026</w:t>
      </w:r>
      <w:r>
        <w:rPr>
          <w:rFonts w:ascii="Times New Roman CYR" w:hAnsi="Times New Roman CYR" w:cs="Times New Roman CYR"/>
          <w:b/>
          <w:bCs/>
        </w:rPr>
        <w:t>_________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Cs/>
          <w:sz w:val="24"/>
          <w:szCs w:val="24"/>
        </w:rPr>
        <w:tab/>
        <w:t>№ ____</w:t>
      </w:r>
      <w:r w:rsidR="0090488D">
        <w:rPr>
          <w:rFonts w:ascii="Times New Roman CYR" w:hAnsi="Times New Roman CYR" w:cs="Times New Roman CYR"/>
          <w:bCs/>
          <w:sz w:val="24"/>
          <w:szCs w:val="24"/>
        </w:rPr>
        <w:t>902</w:t>
      </w:r>
      <w:r>
        <w:rPr>
          <w:rFonts w:ascii="Times New Roman CYR" w:hAnsi="Times New Roman CYR" w:cs="Times New Roman CYR"/>
          <w:bCs/>
          <w:sz w:val="24"/>
          <w:szCs w:val="24"/>
        </w:rPr>
        <w:t>______</w:t>
      </w:r>
    </w:p>
    <w:p w:rsidR="00F85BF2" w:rsidRDefault="00723F06" w:rsidP="000C4C64">
      <w:pPr>
        <w:pStyle w:val="a3"/>
        <w:tabs>
          <w:tab w:val="left" w:pos="4395"/>
        </w:tabs>
        <w:spacing w:befor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DB6C8B">
        <w:rPr>
          <w:rFonts w:ascii="Times New Roman" w:hAnsi="Times New Roman" w:cs="Times New Roman"/>
          <w:sz w:val="24"/>
          <w:szCs w:val="24"/>
        </w:rPr>
        <w:t>виділення коштів з цільового</w:t>
      </w:r>
    </w:p>
    <w:p w:rsidR="00DB6C8B" w:rsidRDefault="00DB6C8B" w:rsidP="000C4C64">
      <w:pPr>
        <w:pStyle w:val="a3"/>
        <w:tabs>
          <w:tab w:val="left" w:pos="4395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фонду Хмельницької </w:t>
      </w:r>
      <w:r w:rsidR="00723F06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DB6C8B" w:rsidRDefault="00DB6C8B" w:rsidP="000C4C64">
      <w:pPr>
        <w:pStyle w:val="31"/>
        <w:tabs>
          <w:tab w:val="left" w:pos="6521"/>
        </w:tabs>
        <w:spacing w:before="400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</w:t>
      </w:r>
      <w:r w:rsidR="00521B23">
        <w:rPr>
          <w:shd w:val="clear" w:color="auto" w:fill="FFFFFF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B6C8B" w:rsidRPr="000C4C64" w:rsidRDefault="00DB6C8B" w:rsidP="000C4C6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4A46F3" w:rsidRDefault="00DB6C8B" w:rsidP="004A46F3">
      <w:pPr>
        <w:pStyle w:val="31"/>
        <w:numPr>
          <w:ilvl w:val="0"/>
          <w:numId w:val="5"/>
        </w:numPr>
        <w:ind w:left="0" w:firstLine="426"/>
        <w:jc w:val="both"/>
        <w:rPr>
          <w:shd w:val="clear" w:color="auto" w:fill="FFFFFF"/>
        </w:rPr>
      </w:pPr>
      <w:r>
        <w:t xml:space="preserve">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DB1B21">
        <w:rPr>
          <w:shd w:val="clear" w:color="auto" w:fill="FFFFFF"/>
        </w:rPr>
        <w:t>47 4</w:t>
      </w:r>
      <w:r w:rsidR="003E2FF2">
        <w:rPr>
          <w:shd w:val="clear" w:color="auto" w:fill="FFFFFF"/>
        </w:rPr>
        <w:t>00</w:t>
      </w:r>
      <w:r>
        <w:rPr>
          <w:shd w:val="clear" w:color="auto" w:fill="FFFFFF"/>
        </w:rPr>
        <w:t>,00 грн (</w:t>
      </w:r>
      <w:r w:rsidR="00DB1B21">
        <w:rPr>
          <w:shd w:val="clear" w:color="auto" w:fill="FFFFFF"/>
        </w:rPr>
        <w:t>сорок сім</w:t>
      </w:r>
      <w:r w:rsidR="003E2FF2">
        <w:rPr>
          <w:shd w:val="clear" w:color="auto" w:fill="FFFFFF"/>
        </w:rPr>
        <w:t xml:space="preserve"> тисяч</w:t>
      </w:r>
      <w:r w:rsidR="00DB1B21">
        <w:rPr>
          <w:shd w:val="clear" w:color="auto" w:fill="FFFFFF"/>
        </w:rPr>
        <w:t xml:space="preserve"> чотириста</w:t>
      </w:r>
      <w:r>
        <w:rPr>
          <w:shd w:val="clear" w:color="auto" w:fill="FFFFFF"/>
        </w:rPr>
        <w:t xml:space="preserve"> гривень 00 коп.) на закупівлю </w:t>
      </w:r>
      <w:r w:rsidR="00A07DC6">
        <w:rPr>
          <w:shd w:val="clear" w:color="auto" w:fill="FFFFFF"/>
        </w:rPr>
        <w:t>подарункових наборів чоловічої та жіночої авторської парфумерії</w:t>
      </w:r>
      <w:r>
        <w:rPr>
          <w:shd w:val="clear" w:color="auto" w:fill="FFFFFF"/>
        </w:rPr>
        <w:t xml:space="preserve"> для </w:t>
      </w:r>
      <w:r w:rsidR="00D43D55">
        <w:t>відзначення кращих працівників підприємств, організацій, установ, спортивних та освітніх закладів, військовослужбовців військових частин міста</w:t>
      </w:r>
      <w:r>
        <w:t>, згідно з додатком</w:t>
      </w:r>
      <w:r w:rsidR="00B91D12">
        <w:rPr>
          <w:shd w:val="clear" w:color="auto" w:fill="FFFFFF"/>
        </w:rPr>
        <w:t>.</w:t>
      </w:r>
    </w:p>
    <w:p w:rsidR="004A46F3" w:rsidRDefault="00DB6C8B" w:rsidP="004A46F3">
      <w:pPr>
        <w:pStyle w:val="31"/>
        <w:numPr>
          <w:ilvl w:val="0"/>
          <w:numId w:val="5"/>
        </w:numPr>
        <w:ind w:left="0" w:firstLine="426"/>
        <w:jc w:val="both"/>
        <w:rPr>
          <w:shd w:val="clear" w:color="auto" w:fill="FFFFFF"/>
        </w:rPr>
      </w:pPr>
      <w:r w:rsidRPr="004A46F3">
        <w:t>Видатки здійснити за рахунок коштів п.3.2.6 цільового фонду Хмельницької міської ради</w:t>
      </w:r>
      <w:r w:rsidRPr="004A46F3">
        <w:rPr>
          <w:shd w:val="clear" w:color="auto" w:fill="FFFFFF"/>
        </w:rPr>
        <w:t>.</w:t>
      </w:r>
    </w:p>
    <w:p w:rsidR="00DB6C8B" w:rsidRPr="004A46F3" w:rsidRDefault="00DB6C8B" w:rsidP="004A46F3">
      <w:pPr>
        <w:pStyle w:val="31"/>
        <w:numPr>
          <w:ilvl w:val="0"/>
          <w:numId w:val="5"/>
        </w:numPr>
        <w:ind w:left="0" w:firstLine="426"/>
        <w:jc w:val="both"/>
        <w:rPr>
          <w:shd w:val="clear" w:color="auto" w:fill="FFFFFF"/>
        </w:rPr>
      </w:pPr>
      <w:r w:rsidRPr="004A46F3">
        <w:t xml:space="preserve">Контроль за виконанням рішення покласти на заступника міського голови М. </w:t>
      </w:r>
      <w:proofErr w:type="spellStart"/>
      <w:r w:rsidRPr="004A46F3">
        <w:t>Кривака</w:t>
      </w:r>
      <w:proofErr w:type="spellEnd"/>
      <w:r w:rsidRPr="004A46F3">
        <w:t>, начальника відділу бухгалтерського обліку, планування та звітності</w:t>
      </w:r>
      <w:r w:rsidR="00F85BF2" w:rsidRPr="004A46F3">
        <w:t xml:space="preserve"> – </w:t>
      </w:r>
      <w:r w:rsidRPr="004A46F3">
        <w:rPr>
          <w:rFonts w:eastAsia="Arial Unicode MS" w:cs="Mangal"/>
          <w:kern w:val="2"/>
          <w:lang w:eastAsia="hi-IN" w:bidi="hi-IN"/>
        </w:rPr>
        <w:t>головного бухгалтера</w:t>
      </w:r>
      <w:r w:rsidR="00F85BF2" w:rsidRPr="004A46F3">
        <w:t xml:space="preserve"> </w:t>
      </w:r>
      <w:r w:rsidR="006E2BC4">
        <w:br/>
      </w:r>
      <w:r w:rsidR="00F85BF2" w:rsidRPr="004A46F3">
        <w:t>Л.</w:t>
      </w:r>
      <w:r w:rsidR="006E2BC4">
        <w:t xml:space="preserve"> </w:t>
      </w:r>
      <w:r w:rsidRPr="004A46F3">
        <w:t>Стародуб.</w:t>
      </w:r>
    </w:p>
    <w:p w:rsidR="008B657B" w:rsidRDefault="00DB6C8B" w:rsidP="00DC75A1">
      <w:pPr>
        <w:tabs>
          <w:tab w:val="left" w:pos="6521"/>
        </w:tabs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DB6C8B" w:rsidRDefault="00DB6C8B" w:rsidP="00BC088F">
      <w:pPr>
        <w:widowControl w:val="0"/>
        <w:tabs>
          <w:tab w:val="left" w:pos="6521"/>
        </w:tabs>
        <w:spacing w:before="3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75A1" w:rsidRDefault="00DC75A1" w:rsidP="000C4C64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12C2" w:rsidRPr="003E2FF2" w:rsidRDefault="00DB6C8B" w:rsidP="003E2FF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</w:t>
      </w:r>
      <w:r w:rsidR="0090488D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№__</w:t>
      </w:r>
      <w:r w:rsidR="0090488D">
        <w:rPr>
          <w:rFonts w:ascii="Times New Roman" w:eastAsia="Times New Roman" w:hAnsi="Times New Roman" w:cs="Times New Roman"/>
          <w:sz w:val="24"/>
          <w:szCs w:val="24"/>
          <w:lang w:eastAsia="ru-RU"/>
        </w:rPr>
        <w:t>902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="002512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326B" w:rsidRDefault="0032326B" w:rsidP="0032326B">
      <w:pPr>
        <w:pStyle w:val="a3"/>
        <w:spacing w:befor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32326B" w:rsidRPr="0030524F" w:rsidRDefault="0032326B" w:rsidP="0032326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524F">
        <w:rPr>
          <w:rFonts w:ascii="Times New Roman" w:hAnsi="Times New Roman" w:cs="Times New Roman"/>
          <w:b/>
          <w:sz w:val="24"/>
        </w:rPr>
        <w:t xml:space="preserve">подарункових наборів </w:t>
      </w:r>
      <w:r>
        <w:rPr>
          <w:rFonts w:ascii="Times New Roman" w:hAnsi="Times New Roman" w:cs="Times New Roman"/>
          <w:b/>
          <w:sz w:val="24"/>
        </w:rPr>
        <w:t xml:space="preserve">чоловічої та </w:t>
      </w:r>
      <w:r w:rsidRPr="0030524F">
        <w:rPr>
          <w:rFonts w:ascii="Times New Roman" w:hAnsi="Times New Roman" w:cs="Times New Roman"/>
          <w:b/>
          <w:sz w:val="24"/>
        </w:rPr>
        <w:t>жіночої авторської парфумерії для відзначення кращих працівників підприємств, організацій, установ, спортивних та освітніх закладів, військовослужбовців військових частин міста</w:t>
      </w:r>
    </w:p>
    <w:p w:rsidR="0032326B" w:rsidRPr="00E57C2A" w:rsidRDefault="0032326B" w:rsidP="003232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539"/>
        <w:gridCol w:w="1276"/>
        <w:gridCol w:w="1276"/>
        <w:gridCol w:w="1978"/>
      </w:tblGrid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276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276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978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Набір авторської парфумерії (апельсин): корзинка, </w:t>
            </w:r>
            <w:proofErr w:type="spellStart"/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масло </w:t>
            </w:r>
            <w:proofErr w:type="spellStart"/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олійка для тіла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сіль для ванни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(70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3 250,00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Набір авторської парфумерії (грейпфрут): корзинка,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масло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олійка для тіла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сіль для ванни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(70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3 250,00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Набір авторської парфумерії (абрикос): корзинка,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масло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гідролат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 г), олія для обличчя (30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гель під очі (30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мило фасоване квітка (90 г), бомбочка для ванни,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сіль для ванн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щітка масажна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Набір авторської парфумерії (лаванда): корзинка,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масло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гідролат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 г), олія для тіла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гель під очі (30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мило фасоване квітка (90 г), сіль для ванн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щітка масажна, лаванда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Набір авторської парфумерії (Чоловічий зелений): корзинка, гель для душу (275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шампунь для волосся (275 г), мило для гоління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лось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після гоління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крем для обличчя (50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Набір авторської парфумерії (Чоловічий блакитний): корзинка, гель для душу (275г)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шампунь для волосся (275 г), мило для гоління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скраб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тіла (100 г), лось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після гоління (100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г), крем для обличчя (50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Набір авторської парфумерії (Чоловічий блакитний): корзинка, гель для душу (275г)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шампунь для волосся (275 г), крем для обличчя (50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парфумований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спрей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(125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5 450,00</w:t>
            </w:r>
          </w:p>
        </w:tc>
      </w:tr>
      <w:tr w:rsidR="0032326B" w:rsidRPr="00E0484E" w:rsidTr="00F11E54">
        <w:tc>
          <w:tcPr>
            <w:tcW w:w="559" w:type="dxa"/>
          </w:tcPr>
          <w:p w:rsidR="0032326B" w:rsidRPr="00E0484E" w:rsidRDefault="0032326B" w:rsidP="00F1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539" w:type="dxa"/>
          </w:tcPr>
          <w:p w:rsidR="0032326B" w:rsidRPr="00856B1C" w:rsidRDefault="0032326B" w:rsidP="00F11E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Набір авторської парфумерії (Чоловічий зелений): корзинка, гель для душу (275г)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шампунь для волосся (275 г), крем для обличчя (50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г), парфумований </w:t>
            </w:r>
            <w:proofErr w:type="spellStart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спрей</w:t>
            </w:r>
            <w:proofErr w:type="spellEnd"/>
            <w:r w:rsidRPr="00A329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(125 г)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2326B" w:rsidRPr="00E0484E" w:rsidRDefault="0032326B" w:rsidP="00F11E54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1 090,00</w:t>
            </w:r>
          </w:p>
        </w:tc>
        <w:tc>
          <w:tcPr>
            <w:tcW w:w="1978" w:type="dxa"/>
            <w:vAlign w:val="center"/>
          </w:tcPr>
          <w:p w:rsidR="0032326B" w:rsidRPr="00E0484E" w:rsidRDefault="0032326B" w:rsidP="00F11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5 450,00</w:t>
            </w:r>
          </w:p>
        </w:tc>
      </w:tr>
      <w:tr w:rsidR="0032326B" w:rsidRPr="00E0484E" w:rsidTr="00F11E54">
        <w:tc>
          <w:tcPr>
            <w:tcW w:w="7650" w:type="dxa"/>
            <w:gridSpan w:val="4"/>
          </w:tcPr>
          <w:p w:rsidR="0032326B" w:rsidRPr="00E36E47" w:rsidRDefault="0032326B" w:rsidP="00F11E54">
            <w:pPr>
              <w:tabs>
                <w:tab w:val="left" w:pos="20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 w:rsidRPr="00E36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78" w:type="dxa"/>
          </w:tcPr>
          <w:p w:rsidR="0032326B" w:rsidRPr="00E36E47" w:rsidRDefault="0032326B" w:rsidP="00F1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47 400,00</w:t>
            </w:r>
          </w:p>
        </w:tc>
      </w:tr>
    </w:tbl>
    <w:p w:rsidR="0032326B" w:rsidRDefault="0032326B" w:rsidP="0032326B">
      <w:pPr>
        <w:pStyle w:val="a3"/>
        <w:tabs>
          <w:tab w:val="left" w:pos="6804"/>
        </w:tabs>
        <w:spacing w:befor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BE0" w:rsidRDefault="00DB6C8B" w:rsidP="000C4C64">
      <w:pPr>
        <w:pStyle w:val="a3"/>
        <w:tabs>
          <w:tab w:val="left" w:pos="6521"/>
        </w:tabs>
        <w:spacing w:before="6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 xml:space="preserve">ви </w:t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Михайло КРИВАК</w:t>
      </w:r>
    </w:p>
    <w:p w:rsidR="00DB6C8B" w:rsidRDefault="00DB6C8B" w:rsidP="000C4C64">
      <w:pPr>
        <w:pStyle w:val="a3"/>
        <w:tabs>
          <w:tab w:val="left" w:pos="6521"/>
        </w:tabs>
        <w:spacing w:before="3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ві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>дділу публічних закупівель</w:t>
      </w:r>
      <w:r w:rsidR="00E3692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512C2">
        <w:rPr>
          <w:rFonts w:ascii="Times New Roman" w:hAnsi="Times New Roman" w:cs="Times New Roman"/>
          <w:sz w:val="24"/>
          <w:szCs w:val="24"/>
          <w:lang w:eastAsia="ru-RU"/>
        </w:rPr>
        <w:t>Інна ВІННІЧУК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B6C8B" w:rsidSect="006640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1FD563F2"/>
    <w:multiLevelType w:val="hybridMultilevel"/>
    <w:tmpl w:val="0E24DF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8"/>
    <w:rsid w:val="00027761"/>
    <w:rsid w:val="000B4B65"/>
    <w:rsid w:val="000C4C64"/>
    <w:rsid w:val="000E6CB6"/>
    <w:rsid w:val="001270BA"/>
    <w:rsid w:val="001C2225"/>
    <w:rsid w:val="001E35F6"/>
    <w:rsid w:val="002512C2"/>
    <w:rsid w:val="00280D9C"/>
    <w:rsid w:val="002A7E31"/>
    <w:rsid w:val="002F75BD"/>
    <w:rsid w:val="0032326B"/>
    <w:rsid w:val="00333A24"/>
    <w:rsid w:val="003911F5"/>
    <w:rsid w:val="003C5491"/>
    <w:rsid w:val="003E2FF2"/>
    <w:rsid w:val="004575F6"/>
    <w:rsid w:val="00461E62"/>
    <w:rsid w:val="004A46F3"/>
    <w:rsid w:val="004D1EA6"/>
    <w:rsid w:val="00521B23"/>
    <w:rsid w:val="005315B6"/>
    <w:rsid w:val="005610F7"/>
    <w:rsid w:val="0058606A"/>
    <w:rsid w:val="00586F9E"/>
    <w:rsid w:val="00641902"/>
    <w:rsid w:val="0065678B"/>
    <w:rsid w:val="00664010"/>
    <w:rsid w:val="006D0BFA"/>
    <w:rsid w:val="006E2BC4"/>
    <w:rsid w:val="007063DD"/>
    <w:rsid w:val="00723206"/>
    <w:rsid w:val="00723F06"/>
    <w:rsid w:val="008314B2"/>
    <w:rsid w:val="00834646"/>
    <w:rsid w:val="00890FE3"/>
    <w:rsid w:val="008B657B"/>
    <w:rsid w:val="008C3EC9"/>
    <w:rsid w:val="008F0ADA"/>
    <w:rsid w:val="0090488D"/>
    <w:rsid w:val="00913D8B"/>
    <w:rsid w:val="00965BE0"/>
    <w:rsid w:val="009C316C"/>
    <w:rsid w:val="00A0248B"/>
    <w:rsid w:val="00A07DC6"/>
    <w:rsid w:val="00A5458B"/>
    <w:rsid w:val="00A64D5F"/>
    <w:rsid w:val="00A82798"/>
    <w:rsid w:val="00A84634"/>
    <w:rsid w:val="00AE556D"/>
    <w:rsid w:val="00B45CE6"/>
    <w:rsid w:val="00B91D12"/>
    <w:rsid w:val="00BA3547"/>
    <w:rsid w:val="00BC088F"/>
    <w:rsid w:val="00BE7B72"/>
    <w:rsid w:val="00C60187"/>
    <w:rsid w:val="00C607F4"/>
    <w:rsid w:val="00CD1248"/>
    <w:rsid w:val="00CF7E4E"/>
    <w:rsid w:val="00D43D55"/>
    <w:rsid w:val="00D57CBA"/>
    <w:rsid w:val="00D607DA"/>
    <w:rsid w:val="00D611EE"/>
    <w:rsid w:val="00D70BBD"/>
    <w:rsid w:val="00DB0F48"/>
    <w:rsid w:val="00DB1B21"/>
    <w:rsid w:val="00DB6C8B"/>
    <w:rsid w:val="00DC75A1"/>
    <w:rsid w:val="00DD0652"/>
    <w:rsid w:val="00E02694"/>
    <w:rsid w:val="00E047FC"/>
    <w:rsid w:val="00E3692A"/>
    <w:rsid w:val="00E620E6"/>
    <w:rsid w:val="00E826FC"/>
    <w:rsid w:val="00E83A1E"/>
    <w:rsid w:val="00F043DD"/>
    <w:rsid w:val="00F06F13"/>
    <w:rsid w:val="00F162DA"/>
    <w:rsid w:val="00F50047"/>
    <w:rsid w:val="00F67A2E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EEED2-D660-42B0-ACB0-F70CCDE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C8B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B6C8B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B6C8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B6C8B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B6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1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7DCF-7AB2-4188-9302-0448300B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103</cp:revision>
  <cp:lastPrinted>2026-01-30T07:05:00Z</cp:lastPrinted>
  <dcterms:created xsi:type="dcterms:W3CDTF">2026-05-18T10:39:00Z</dcterms:created>
  <dcterms:modified xsi:type="dcterms:W3CDTF">2026-06-02T13:37:00Z</dcterms:modified>
</cp:coreProperties>
</file>