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829" w:rsidRDefault="00FF2829">
      <w:pPr>
        <w:spacing w:after="0" w:line="259" w:lineRule="auto"/>
        <w:jc w:val="both"/>
        <w:rPr>
          <w:rFonts w:ascii="Times New Roman CYR" w:hAnsi="Times New Roman CYR" w:cs="Times New Roman CYR"/>
          <w:lang w:val="uk-UA"/>
        </w:rPr>
      </w:pPr>
    </w:p>
    <w:p w:rsidR="00FF2829" w:rsidRDefault="00716914">
      <w:pPr>
        <w:widowControl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56565" cy="60833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829" w:rsidRDefault="00716914">
      <w:pPr>
        <w:widowControl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FF2829" w:rsidRDefault="00716914">
      <w:pPr>
        <w:widowControl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FF2829" w:rsidRDefault="00716914">
      <w:pPr>
        <w:widowControl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FF2829" w:rsidRDefault="00716914">
      <w:pPr>
        <w:widowControl w:val="0"/>
        <w:tabs>
          <w:tab w:val="left" w:pos="4253"/>
        </w:tabs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____28.05.2026</w:t>
      </w:r>
      <w:r>
        <w:rPr>
          <w:rFonts w:ascii="Times New Roman CYR" w:hAnsi="Times New Roman CYR" w:cs="Times New Roman CYR"/>
          <w:b/>
          <w:bCs/>
          <w:lang w:val="uk-UA"/>
        </w:rPr>
        <w:t>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_____897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______</w:t>
      </w:r>
    </w:p>
    <w:p w:rsidR="00FF2829" w:rsidRDefault="00FF2829">
      <w:pPr>
        <w:widowControl w:val="0"/>
        <w:tabs>
          <w:tab w:val="left" w:pos="4253"/>
        </w:tabs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FF2829" w:rsidRDefault="00FF2829">
      <w:pPr>
        <w:pStyle w:val="Standard"/>
        <w:tabs>
          <w:tab w:val="left" w:pos="4253"/>
        </w:tabs>
        <w:ind w:right="5103"/>
        <w:jc w:val="both"/>
        <w:rPr>
          <w:rStyle w:val="a4"/>
          <w:rFonts w:eastAsia="Tahoma" w:cs="Times New Roman"/>
          <w:b w:val="0"/>
          <w:bCs w:val="0"/>
          <w:color w:val="000000"/>
          <w:spacing w:val="-3"/>
          <w:lang w:val="uk-UA" w:eastAsia="uk-UA"/>
        </w:rPr>
      </w:pPr>
    </w:p>
    <w:p w:rsidR="00FF2829" w:rsidRDefault="00716914">
      <w:pPr>
        <w:pStyle w:val="Standard"/>
        <w:tabs>
          <w:tab w:val="left" w:pos="4253"/>
        </w:tabs>
        <w:ind w:right="5103"/>
        <w:jc w:val="both"/>
      </w:pPr>
      <w:r>
        <w:rPr>
          <w:rStyle w:val="a4"/>
          <w:rFonts w:eastAsia="Tahoma" w:cs="Times New Roman"/>
          <w:b w:val="0"/>
          <w:bCs w:val="0"/>
          <w:color w:val="000000"/>
          <w:spacing w:val="-3"/>
          <w:lang w:val="uk-UA" w:eastAsia="uk-UA"/>
        </w:rPr>
        <w:t xml:space="preserve">Про внесення на розгляд сесії міської ради пропозиції про надання дозволу на  </w:t>
      </w:r>
      <w:r>
        <w:rPr>
          <w:lang w:val="uk-UA"/>
        </w:rPr>
        <w:t xml:space="preserve">отримання кредиту міським комунальним         </w:t>
      </w:r>
    </w:p>
    <w:p w:rsidR="00FF2829" w:rsidRDefault="00716914">
      <w:pPr>
        <w:pStyle w:val="Standard"/>
        <w:tabs>
          <w:tab w:val="left" w:pos="4253"/>
        </w:tabs>
        <w:ind w:right="5103"/>
        <w:jc w:val="both"/>
      </w:pPr>
      <w:r>
        <w:rPr>
          <w:rStyle w:val="a4"/>
          <w:rFonts w:eastAsia="Tahoma" w:cs="Times New Roman"/>
          <w:b w:val="0"/>
          <w:bCs w:val="0"/>
          <w:color w:val="000000"/>
          <w:spacing w:val="-3"/>
          <w:lang w:val="uk-UA" w:eastAsia="uk-UA"/>
        </w:rPr>
        <w:t xml:space="preserve">підприємством </w:t>
      </w:r>
      <w:r>
        <w:rPr>
          <w:rStyle w:val="a4"/>
          <w:rFonts w:eastAsia="Tahoma" w:cs="Times New Roman"/>
          <w:b w:val="0"/>
          <w:bCs w:val="0"/>
          <w:color w:val="000000"/>
          <w:spacing w:val="-3"/>
          <w:lang w:val="uk-UA" w:eastAsia="ru-RU"/>
        </w:rPr>
        <w:t>«Хмельницькводоканал»</w:t>
      </w:r>
    </w:p>
    <w:p w:rsidR="00FF2829" w:rsidRDefault="00716914">
      <w:pPr>
        <w:widowControl w:val="0"/>
        <w:tabs>
          <w:tab w:val="left" w:pos="4253"/>
        </w:tabs>
        <w:spacing w:after="0" w:line="240" w:lineRule="auto"/>
        <w:ind w:right="5103"/>
        <w:jc w:val="both"/>
      </w:pPr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/>
        </w:rPr>
        <w:t>у формі овердрафту</w:t>
      </w:r>
    </w:p>
    <w:p w:rsidR="00FF2829" w:rsidRDefault="00FF2829">
      <w:pPr>
        <w:pStyle w:val="Standard"/>
        <w:tabs>
          <w:tab w:val="left" w:pos="4253"/>
        </w:tabs>
        <w:ind w:right="5103"/>
        <w:jc w:val="both"/>
        <w:rPr>
          <w:rFonts w:cs="Times New Roman CYR"/>
          <w:bCs/>
          <w:lang w:val="uk-UA"/>
        </w:rPr>
      </w:pPr>
    </w:p>
    <w:p w:rsidR="00FF2829" w:rsidRDefault="00716914">
      <w:pPr>
        <w:pStyle w:val="a7"/>
        <w:spacing w:after="0"/>
        <w:ind w:firstLine="708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клопотання міського комунального підприємства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«Хмельницькводоканал»</w:t>
      </w:r>
      <w:r>
        <w:rPr>
          <w:rFonts w:ascii="Times New Roman" w:hAnsi="Times New Roman"/>
          <w:sz w:val="24"/>
          <w:szCs w:val="24"/>
          <w:lang w:val="uk-UA"/>
        </w:rPr>
        <w:t xml:space="preserve"> про  необхідність </w:t>
      </w:r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/>
        </w:rPr>
        <w:t xml:space="preserve">надання дозволу на  </w:t>
      </w:r>
      <w:r>
        <w:rPr>
          <w:rFonts w:ascii="Times New Roman" w:hAnsi="Times New Roman"/>
          <w:sz w:val="24"/>
          <w:szCs w:val="24"/>
          <w:lang w:val="uk-UA"/>
        </w:rPr>
        <w:t xml:space="preserve">отримання кредиту міським комунальним </w:t>
      </w:r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/>
        </w:rPr>
        <w:t xml:space="preserve">підприємством </w:t>
      </w:r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/>
        </w:rPr>
        <w:t>«Хмельницькводоканал» у формі овердрафту</w:t>
      </w:r>
      <w:r>
        <w:rPr>
          <w:rFonts w:ascii="Times New Roman" w:hAnsi="Times New Roman"/>
          <w:sz w:val="24"/>
          <w:szCs w:val="24"/>
          <w:lang w:val="uk-UA"/>
        </w:rPr>
        <w:t>, ке</w:t>
      </w:r>
      <w:r>
        <w:rPr>
          <w:rFonts w:ascii="Times New Roman" w:hAnsi="Times New Roman"/>
          <w:sz w:val="24"/>
          <w:szCs w:val="24"/>
          <w:lang w:val="uk-UA"/>
        </w:rPr>
        <w:t xml:space="preserve">руючись Законом України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«</w:t>
      </w:r>
      <w:r>
        <w:rPr>
          <w:rFonts w:ascii="Times New Roman" w:hAnsi="Times New Roman"/>
          <w:sz w:val="24"/>
          <w:szCs w:val="24"/>
          <w:lang w:val="uk-UA"/>
        </w:rPr>
        <w:t>Про місцеве самоврядування в Україні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виконавчий комітет міської ради,</w:t>
      </w:r>
    </w:p>
    <w:p w:rsidR="00FF2829" w:rsidRDefault="00FF2829">
      <w:pPr>
        <w:pStyle w:val="a7"/>
        <w:spacing w:after="0"/>
        <w:ind w:firstLine="660"/>
        <w:jc w:val="both"/>
        <w:rPr>
          <w:rFonts w:ascii="Times New Roman" w:hAnsi="Times New Roman"/>
          <w:sz w:val="24"/>
          <w:szCs w:val="24"/>
        </w:rPr>
      </w:pPr>
    </w:p>
    <w:p w:rsidR="00FF2829" w:rsidRDefault="00716914">
      <w:pPr>
        <w:pStyle w:val="a7"/>
        <w:widowControl w:val="0"/>
        <w:tabs>
          <w:tab w:val="left" w:pos="4253"/>
        </w:tabs>
        <w:spacing w:after="0" w:line="240" w:lineRule="auto"/>
      </w:pPr>
      <w:r>
        <w:rPr>
          <w:rStyle w:val="a4"/>
          <w:rFonts w:ascii="Times New Roman" w:eastAsia="Tahoma" w:hAnsi="Times New Roman"/>
          <w:b w:val="0"/>
          <w:bCs w:val="0"/>
          <w:color w:val="000000"/>
          <w:spacing w:val="-3"/>
          <w:sz w:val="24"/>
          <w:szCs w:val="24"/>
          <w:lang w:val="uk-UA" w:eastAsia="uk-UA" w:bidi="ru-RU"/>
        </w:rPr>
        <w:t>В И Р І Ш И В :</w:t>
      </w:r>
    </w:p>
    <w:p w:rsidR="00FF2829" w:rsidRDefault="00716914" w:rsidP="00716914">
      <w:pPr>
        <w:pStyle w:val="ab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 на    розгляд    сесії   міської   ради   пропозицію:</w:t>
      </w:r>
    </w:p>
    <w:p w:rsidR="00FF2829" w:rsidRDefault="00716914" w:rsidP="00716914">
      <w:pPr>
        <w:pStyle w:val="ab"/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4"/>
          <w:szCs w:val="24"/>
          <w:lang w:val="uk-UA"/>
        </w:rPr>
        <w:t xml:space="preserve">1.1. Про надання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 xml:space="preserve"> дозволу міському комунальному  підприємству «Хмельницькводоканал» на отримання кредиту</w:t>
      </w:r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формі</w:t>
      </w:r>
      <w:proofErr w:type="spellEnd"/>
      <w:r>
        <w:rPr>
          <w:rFonts w:ascii="Times New Roman" w:hAnsi="Times New Roman"/>
          <w:sz w:val="24"/>
          <w:szCs w:val="24"/>
        </w:rPr>
        <w:t xml:space="preserve"> овердрафту в </w:t>
      </w:r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ПАТ АБ «УКРГАЗБАНК» (код за ЄДРПОУ 23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lang w:val="uk-UA" w:eastAsia="ru-RU"/>
        </w:rPr>
        <w:t>697280) на наступних умовах:</w:t>
      </w:r>
    </w:p>
    <w:p w:rsidR="00FF2829" w:rsidRDefault="00716914" w:rsidP="00716914">
      <w:pPr>
        <w:pStyle w:val="ac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1) Мета залучення кредиту – </w:t>
      </w:r>
      <w:r>
        <w:rPr>
          <w:rFonts w:ascii="Times New Roman" w:hAnsi="Times New Roman"/>
          <w:sz w:val="24"/>
          <w:szCs w:val="24"/>
        </w:rPr>
        <w:t>покриття касових розривів – поповнення обігових кошті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;</w:t>
      </w:r>
    </w:p>
    <w:p w:rsidR="00FF2829" w:rsidRDefault="00716914" w:rsidP="00716914">
      <w:pPr>
        <w:pStyle w:val="ac"/>
        <w:ind w:firstLine="709"/>
        <w:jc w:val="both"/>
      </w:pPr>
      <w:r>
        <w:rPr>
          <w:rFonts w:ascii="Times New Roman" w:hAnsi="Times New Roman"/>
          <w:sz w:val="24"/>
          <w:szCs w:val="24"/>
        </w:rPr>
        <w:t>2) Вид кредитування – овердрафт;</w:t>
      </w:r>
    </w:p>
    <w:p w:rsidR="00FF2829" w:rsidRDefault="00716914" w:rsidP="00716914">
      <w:pPr>
        <w:pStyle w:val="ac"/>
        <w:ind w:firstLine="709"/>
        <w:jc w:val="both"/>
      </w:pPr>
      <w:r>
        <w:rPr>
          <w:rFonts w:ascii="Times New Roman" w:hAnsi="Times New Roman"/>
          <w:sz w:val="24"/>
          <w:szCs w:val="24"/>
        </w:rPr>
        <w:t>3) Сума кредитування – не більше 10000000,00 грн. (десять мільйонів гривень нуль копійок);</w:t>
      </w:r>
    </w:p>
    <w:p w:rsidR="00FF2829" w:rsidRDefault="00716914" w:rsidP="00716914">
      <w:pPr>
        <w:pStyle w:val="ac"/>
        <w:ind w:firstLine="709"/>
        <w:jc w:val="both"/>
      </w:pPr>
      <w:r>
        <w:rPr>
          <w:rFonts w:ascii="Times New Roman" w:hAnsi="Times New Roman"/>
          <w:sz w:val="24"/>
          <w:szCs w:val="24"/>
        </w:rPr>
        <w:t>4) Строк кредитування – не більше 12 (дванадцяти) місяців від дати підписання кредитного договору;</w:t>
      </w:r>
    </w:p>
    <w:p w:rsidR="00FF2829" w:rsidRDefault="00716914" w:rsidP="00716914">
      <w:pPr>
        <w:pStyle w:val="ac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5) Забезпечення овердрафту -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ідсутнє</w:t>
      </w:r>
      <w:r>
        <w:rPr>
          <w:rFonts w:ascii="Times New Roman" w:hAnsi="Times New Roman"/>
          <w:sz w:val="24"/>
          <w:szCs w:val="24"/>
        </w:rPr>
        <w:t>;</w:t>
      </w:r>
    </w:p>
    <w:p w:rsidR="00FF2829" w:rsidRDefault="00716914" w:rsidP="00716914">
      <w:pPr>
        <w:pStyle w:val="ac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6) Процентна ставка –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не більше 16,5% річних</w:t>
      </w:r>
      <w:r>
        <w:rPr>
          <w:rFonts w:ascii="Times New Roman" w:hAnsi="Times New Roman"/>
          <w:sz w:val="24"/>
          <w:szCs w:val="24"/>
        </w:rPr>
        <w:t>;</w:t>
      </w:r>
    </w:p>
    <w:p w:rsidR="00FF2829" w:rsidRDefault="00716914" w:rsidP="00716914">
      <w:pPr>
        <w:pStyle w:val="ac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7) 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омісійна винагорода (разова) за </w:t>
      </w:r>
      <w:r>
        <w:rPr>
          <w:rFonts w:ascii="Times New Roman" w:hAnsi="Times New Roman"/>
          <w:color w:val="000000"/>
          <w:sz w:val="24"/>
          <w:szCs w:val="24"/>
        </w:rPr>
        <w:t>надання фінансування у розмірі</w:t>
      </w:r>
      <w:r>
        <w:rPr>
          <w:rFonts w:ascii="Times New Roman" w:hAnsi="Times New Roman"/>
          <w:color w:val="000000"/>
          <w:sz w:val="24"/>
          <w:szCs w:val="24"/>
        </w:rPr>
        <w:t xml:space="preserve"> – не більше 0,5% від суми кредиту;</w:t>
      </w:r>
    </w:p>
    <w:p w:rsidR="00FF2829" w:rsidRDefault="00716914" w:rsidP="00716914">
      <w:pPr>
        <w:pStyle w:val="ac"/>
        <w:ind w:firstLine="709"/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>8) Суми і строки платежів визначаються умовами кредитного договору.</w:t>
      </w:r>
    </w:p>
    <w:p w:rsidR="00FF2829" w:rsidRDefault="00716914" w:rsidP="00716914">
      <w:pPr>
        <w:pStyle w:val="ac"/>
        <w:ind w:firstLine="709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1.2. Про уповноваження </w:t>
      </w:r>
      <w:r>
        <w:rPr>
          <w:rFonts w:ascii="Times New Roman" w:hAnsi="Times New Roman"/>
          <w:sz w:val="24"/>
          <w:szCs w:val="24"/>
        </w:rPr>
        <w:t>директора міського комунального підприємства</w:t>
      </w:r>
      <w:r>
        <w:rPr>
          <w:rFonts w:ascii="Times New Roman" w:hAnsi="Times New Roman"/>
          <w:color w:val="000000"/>
          <w:sz w:val="24"/>
          <w:szCs w:val="24"/>
        </w:rPr>
        <w:t xml:space="preserve"> «Хмельницькводоканал» Олександра НАДОЛЬНОГО </w:t>
      </w:r>
      <w:r>
        <w:rPr>
          <w:rFonts w:ascii="Times New Roman" w:hAnsi="Times New Roman"/>
          <w:spacing w:val="-12"/>
          <w:sz w:val="24"/>
          <w:szCs w:val="24"/>
        </w:rPr>
        <w:t>на підписання договорів, додаткових угод до договорів, необхідних для проведення кредитної операції (в тому числі кредитного договору, заяв, довідок, клопотань та інши</w:t>
      </w:r>
      <w:r>
        <w:rPr>
          <w:rFonts w:ascii="Times New Roman" w:hAnsi="Times New Roman"/>
          <w:spacing w:val="-12"/>
          <w:sz w:val="24"/>
          <w:szCs w:val="24"/>
        </w:rPr>
        <w:t>х необхідних документів)</w:t>
      </w:r>
      <w:r>
        <w:rPr>
          <w:rFonts w:ascii="Times New Roman" w:hAnsi="Times New Roman"/>
          <w:sz w:val="24"/>
          <w:szCs w:val="24"/>
        </w:rPr>
        <w:t>, що укладатимуться з ПАТ АБ «УКРГАЗБАНК».</w:t>
      </w:r>
    </w:p>
    <w:p w:rsidR="00FF2829" w:rsidRDefault="00716914" w:rsidP="00716914">
      <w:pPr>
        <w:pStyle w:val="ac"/>
        <w:ind w:firstLine="709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Контроль за виконанням рішення покласти на  </w:t>
      </w:r>
      <w:r>
        <w:rPr>
          <w:rFonts w:ascii="Times New Roman" w:hAnsi="Times New Roman"/>
          <w:sz w:val="24"/>
          <w:szCs w:val="24"/>
        </w:rPr>
        <w:t>міське комунальне підприємство</w:t>
      </w:r>
      <w:r>
        <w:rPr>
          <w:rFonts w:ascii="Times New Roman" w:hAnsi="Times New Roman"/>
          <w:color w:val="000000"/>
          <w:sz w:val="24"/>
          <w:szCs w:val="24"/>
        </w:rPr>
        <w:t xml:space="preserve"> «Хмельницькводоканал» та </w:t>
      </w:r>
      <w:r>
        <w:rPr>
          <w:rFonts w:ascii="Times New Roman" w:hAnsi="Times New Roman"/>
          <w:sz w:val="24"/>
          <w:szCs w:val="24"/>
        </w:rPr>
        <w:t>заступник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міського голови - </w:t>
      </w:r>
      <w:r>
        <w:rPr>
          <w:rFonts w:ascii="Times New Roman" w:hAnsi="Times New Roman"/>
          <w:sz w:val="24"/>
          <w:szCs w:val="24"/>
        </w:rPr>
        <w:t>директора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департаменту інфраструктури міста Василя НОВАЧК</w:t>
      </w:r>
      <w:r>
        <w:rPr>
          <w:rFonts w:ascii="Times New Roman" w:hAnsi="Times New Roman"/>
          <w:sz w:val="24"/>
          <w:szCs w:val="24"/>
        </w:rPr>
        <w:t>А.</w:t>
      </w:r>
    </w:p>
    <w:p w:rsidR="00FF2829" w:rsidRDefault="00FF2829"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 w:rsidR="00FF2829" w:rsidRDefault="00FF2829"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 w:rsidR="00FF2829" w:rsidRDefault="00FF2829"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 w:rsidR="00FF2829" w:rsidRDefault="00FF2829">
      <w:pPr>
        <w:pStyle w:val="a7"/>
        <w:spacing w:after="0"/>
        <w:rPr>
          <w:rFonts w:ascii="Times New Roman" w:hAnsi="Times New Roman"/>
          <w:sz w:val="24"/>
          <w:szCs w:val="24"/>
        </w:rPr>
      </w:pPr>
    </w:p>
    <w:p w:rsidR="00FF2829" w:rsidRDefault="00716914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                                                                                      Олександр СИМЧИШИН</w:t>
      </w:r>
    </w:p>
    <w:p w:rsidR="00FF2829" w:rsidRDefault="00FF2829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FF2829">
      <w:pgSz w:w="11906" w:h="16838"/>
      <w:pgMar w:top="567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29"/>
    <w:rsid w:val="00716914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4999E-0A97-4374-925F-2EE1F855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eastAsia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Символ нумерації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7D661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val="ru-RU" w:eastAsia="zh-CN" w:bidi="hi-IN"/>
    </w:rPr>
  </w:style>
  <w:style w:type="paragraph" w:styleId="ab">
    <w:name w:val="List Paragraph"/>
    <w:basedOn w:val="a"/>
    <w:qFormat/>
    <w:pPr>
      <w:ind w:left="720"/>
      <w:contextualSpacing/>
    </w:pPr>
    <w:rPr>
      <w:rFonts w:eastAsiaTheme="minorEastAsia"/>
      <w:lang w:eastAsia="uk-UA"/>
    </w:rPr>
  </w:style>
  <w:style w:type="paragraph" w:styleId="ac">
    <w:name w:val="No Spacing"/>
    <w:qFormat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1340</Words>
  <Characters>764</Characters>
  <Application>Microsoft Office Word</Application>
  <DocSecurity>0</DocSecurity>
  <Lines>6</Lines>
  <Paragraphs>4</Paragraphs>
  <ScaleCrop>false</ScaleCrop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dc:description/>
  <cp:lastModifiedBy>Отрощенко Сергій Володимирович</cp:lastModifiedBy>
  <cp:revision>15</cp:revision>
  <cp:lastPrinted>2026-05-14T14:16:00Z</cp:lastPrinted>
  <dcterms:created xsi:type="dcterms:W3CDTF">2026-03-31T12:39:00Z</dcterms:created>
  <dcterms:modified xsi:type="dcterms:W3CDTF">2026-06-02T13:32:00Z</dcterms:modified>
  <dc:language>uk-UA</dc:language>
</cp:coreProperties>
</file>