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18" w:rsidRDefault="00F21018" w:rsidP="00F21018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 w:bidi="ar-S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018" w:rsidRDefault="00F21018" w:rsidP="00F21018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F21018" w:rsidRDefault="00F21018" w:rsidP="00F21018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F21018" w:rsidRDefault="00F21018" w:rsidP="00F21018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F21018" w:rsidRDefault="00F21018" w:rsidP="00F21018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</w:t>
      </w:r>
      <w:r w:rsidR="004779B5">
        <w:rPr>
          <w:rFonts w:ascii="Times New Roman CYR" w:hAnsi="Times New Roman CYR" w:cs="Times New Roman CYR"/>
          <w:b/>
          <w:bCs/>
        </w:rPr>
        <w:t>28.05.2026</w:t>
      </w:r>
      <w:r>
        <w:rPr>
          <w:rFonts w:ascii="Times New Roman CYR" w:hAnsi="Times New Roman CYR" w:cs="Times New Roman CYR"/>
          <w:b/>
          <w:bCs/>
        </w:rPr>
        <w:t>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</w:t>
      </w:r>
      <w:r w:rsidR="004779B5">
        <w:rPr>
          <w:rFonts w:ascii="Times New Roman CYR" w:hAnsi="Times New Roman CYR" w:cs="Times New Roman CYR"/>
          <w:bCs/>
        </w:rPr>
        <w:t>823</w:t>
      </w:r>
      <w:bookmarkStart w:id="0" w:name="_GoBack"/>
      <w:bookmarkEnd w:id="0"/>
      <w:r>
        <w:rPr>
          <w:rFonts w:ascii="Times New Roman CYR" w:hAnsi="Times New Roman CYR" w:cs="Times New Roman CYR"/>
          <w:bCs/>
        </w:rPr>
        <w:t>_______</w:t>
      </w:r>
    </w:p>
    <w:p w:rsidR="00F21018" w:rsidRDefault="00F21018" w:rsidP="00F21018">
      <w:pPr>
        <w:tabs>
          <w:tab w:val="left" w:pos="4253"/>
        </w:tabs>
        <w:autoSpaceDE w:val="0"/>
        <w:autoSpaceDN w:val="0"/>
        <w:adjustRightInd w:val="0"/>
        <w:rPr>
          <w:rFonts w:cs="Times New Roman"/>
          <w:bCs/>
        </w:rPr>
      </w:pPr>
    </w:p>
    <w:p w:rsidR="00EB4654" w:rsidRPr="0017408C" w:rsidRDefault="00EB4654" w:rsidP="005E3849">
      <w:pPr>
        <w:pStyle w:val="a3"/>
        <w:spacing w:after="0"/>
        <w:ind w:right="5103"/>
        <w:jc w:val="both"/>
        <w:rPr>
          <w:rFonts w:cs="Times New Roman"/>
        </w:rPr>
      </w:pPr>
      <w:r w:rsidRPr="0017408C">
        <w:rPr>
          <w:rFonts w:cs="Times New Roman"/>
        </w:rPr>
        <w:t xml:space="preserve">Про підсумки роботи </w:t>
      </w:r>
      <w:r w:rsidR="00A476AA" w:rsidRPr="0017408C">
        <w:rPr>
          <w:rFonts w:cs="Times New Roman"/>
        </w:rPr>
        <w:t xml:space="preserve">комунальної інфраструктури та утримання </w:t>
      </w:r>
      <w:r w:rsidRPr="0017408C">
        <w:rPr>
          <w:rFonts w:cs="Times New Roman"/>
        </w:rPr>
        <w:t>житлово</w:t>
      </w:r>
      <w:r w:rsidR="00A476AA" w:rsidRPr="0017408C">
        <w:rPr>
          <w:rFonts w:cs="Times New Roman"/>
        </w:rPr>
        <w:t>го фонду</w:t>
      </w:r>
      <w:r w:rsidRPr="0017408C">
        <w:rPr>
          <w:rFonts w:cs="Times New Roman"/>
        </w:rPr>
        <w:t xml:space="preserve"> в осінньо-зимовий період</w:t>
      </w:r>
      <w:r w:rsidR="00555BAE">
        <w:rPr>
          <w:rFonts w:cs="Times New Roman"/>
        </w:rPr>
        <w:t xml:space="preserve"> </w:t>
      </w:r>
      <w:r w:rsidRPr="0017408C">
        <w:rPr>
          <w:rFonts w:cs="Times New Roman"/>
        </w:rPr>
        <w:t>20</w:t>
      </w:r>
      <w:r w:rsidR="001364A4" w:rsidRPr="0017408C">
        <w:rPr>
          <w:rFonts w:cs="Times New Roman"/>
        </w:rPr>
        <w:t>2</w:t>
      </w:r>
      <w:r w:rsidR="00BA561B" w:rsidRPr="0017408C">
        <w:rPr>
          <w:rFonts w:cs="Times New Roman"/>
        </w:rPr>
        <w:t>5</w:t>
      </w:r>
      <w:r w:rsidRPr="0017408C">
        <w:rPr>
          <w:rFonts w:cs="Times New Roman"/>
        </w:rPr>
        <w:t>-202</w:t>
      </w:r>
      <w:r w:rsidR="00BA561B" w:rsidRPr="0017408C">
        <w:rPr>
          <w:rFonts w:cs="Times New Roman"/>
        </w:rPr>
        <w:t>6</w:t>
      </w:r>
      <w:r w:rsidRPr="0017408C">
        <w:rPr>
          <w:rFonts w:cs="Times New Roman"/>
        </w:rPr>
        <w:t xml:space="preserve"> років та завдання на наступний осінньо-зимовий період</w:t>
      </w:r>
    </w:p>
    <w:p w:rsidR="00700AD7" w:rsidRPr="0017408C" w:rsidRDefault="00700AD7" w:rsidP="00B502DE">
      <w:pPr>
        <w:pStyle w:val="a3"/>
        <w:spacing w:after="0" w:line="720" w:lineRule="auto"/>
        <w:ind w:right="5103"/>
        <w:jc w:val="both"/>
        <w:rPr>
          <w:rFonts w:cs="Times New Roman"/>
        </w:rPr>
      </w:pPr>
    </w:p>
    <w:p w:rsidR="002B042C" w:rsidRPr="0017408C" w:rsidRDefault="00424748" w:rsidP="00373C0A">
      <w:pPr>
        <w:spacing w:line="276" w:lineRule="auto"/>
        <w:ind w:firstLine="567"/>
        <w:jc w:val="both"/>
        <w:rPr>
          <w:rFonts w:eastAsia="Calibri" w:cs="Times New Roman"/>
          <w:spacing w:val="-3"/>
        </w:rPr>
      </w:pPr>
      <w:r w:rsidRPr="00672A32">
        <w:rPr>
          <w:rFonts w:eastAsia="Times New Roman" w:cs="Times New Roman"/>
        </w:rPr>
        <w:t xml:space="preserve">Виконавчий комітет Хмельницької міської ради заслухав доповідь заступника міського голови-директора департаменту інфраструктури міста В. Новачка про </w:t>
      </w:r>
      <w:r>
        <w:rPr>
          <w:rFonts w:eastAsia="Times New Roman" w:cs="Times New Roman"/>
        </w:rPr>
        <w:t>підсумки роботи</w:t>
      </w:r>
      <w:r w:rsidRPr="00672A32">
        <w:rPr>
          <w:rFonts w:eastAsia="Times New Roman" w:cs="Times New Roman"/>
        </w:rPr>
        <w:t xml:space="preserve"> комунальної інфраструктури та </w:t>
      </w:r>
      <w:r>
        <w:rPr>
          <w:rFonts w:eastAsia="Times New Roman" w:cs="Times New Roman"/>
        </w:rPr>
        <w:t xml:space="preserve">утримання </w:t>
      </w:r>
      <w:r w:rsidRPr="00672A32">
        <w:rPr>
          <w:rFonts w:eastAsia="Times New Roman" w:cs="Times New Roman"/>
        </w:rPr>
        <w:t>житлового фонду в осінньо-зимовий період</w:t>
      </w:r>
      <w:r w:rsidR="004B3F04">
        <w:rPr>
          <w:rFonts w:eastAsia="Times New Roman" w:cs="Times New Roman"/>
        </w:rPr>
        <w:t xml:space="preserve"> </w:t>
      </w:r>
      <w:r w:rsidRPr="00672A32">
        <w:rPr>
          <w:rFonts w:eastAsia="Times New Roman" w:cs="Times New Roman"/>
        </w:rPr>
        <w:t>2025-2026 років</w:t>
      </w:r>
      <w:r>
        <w:rPr>
          <w:rFonts w:eastAsia="Times New Roman" w:cs="Times New Roman"/>
        </w:rPr>
        <w:t>.</w:t>
      </w:r>
      <w:r w:rsidRPr="00672A32">
        <w:rPr>
          <w:rFonts w:eastAsia="Times New Roman" w:cs="Times New Roman"/>
        </w:rPr>
        <w:t xml:space="preserve"> </w:t>
      </w:r>
      <w:r w:rsidR="00F707C9">
        <w:rPr>
          <w:rFonts w:eastAsia="Times New Roman" w:cs="Times New Roman"/>
        </w:rPr>
        <w:t>В</w:t>
      </w:r>
      <w:r>
        <w:rPr>
          <w:rFonts w:eastAsia="Times New Roman" w:cs="Times New Roman"/>
        </w:rPr>
        <w:t xml:space="preserve"> ході обговорення </w:t>
      </w:r>
      <w:r w:rsidRPr="00672A32">
        <w:rPr>
          <w:rFonts w:eastAsia="Times New Roman" w:cs="Times New Roman"/>
        </w:rPr>
        <w:t xml:space="preserve">зазначено, </w:t>
      </w:r>
      <w:r w:rsidR="00A13681" w:rsidRPr="00424748">
        <w:rPr>
          <w:rFonts w:eastAsia="Times New Roman" w:cs="Times New Roman"/>
        </w:rPr>
        <w:t>що в громаді проведен</w:t>
      </w:r>
      <w:r w:rsidR="00680B2C">
        <w:rPr>
          <w:rFonts w:eastAsia="Times New Roman" w:cs="Times New Roman"/>
        </w:rPr>
        <w:t>о комплекс заходів</w:t>
      </w:r>
      <w:r w:rsidR="00A13681" w:rsidRPr="00424748">
        <w:rPr>
          <w:rFonts w:eastAsia="Times New Roman" w:cs="Times New Roman"/>
        </w:rPr>
        <w:t xml:space="preserve"> з підготовки комунальної інфраструктури та житлового фонду до опалювального сезону</w:t>
      </w:r>
      <w:r w:rsidR="00A33E03" w:rsidRPr="00424748">
        <w:rPr>
          <w:rFonts w:eastAsia="Times New Roman" w:cs="Times New Roman"/>
        </w:rPr>
        <w:t xml:space="preserve"> </w:t>
      </w:r>
      <w:r w:rsidR="00A13681" w:rsidRPr="00424748">
        <w:rPr>
          <w:rFonts w:eastAsia="Times New Roman" w:cs="Times New Roman"/>
        </w:rPr>
        <w:t>202</w:t>
      </w:r>
      <w:r w:rsidR="009227F6" w:rsidRPr="00424748">
        <w:rPr>
          <w:rFonts w:eastAsia="Times New Roman" w:cs="Times New Roman"/>
        </w:rPr>
        <w:t>5</w:t>
      </w:r>
      <w:r w:rsidR="00A13681" w:rsidRPr="00424748">
        <w:rPr>
          <w:rFonts w:eastAsia="Times New Roman" w:cs="Times New Roman"/>
        </w:rPr>
        <w:t>-202</w:t>
      </w:r>
      <w:r w:rsidR="009227F6" w:rsidRPr="00424748">
        <w:rPr>
          <w:rFonts w:eastAsia="Times New Roman" w:cs="Times New Roman"/>
        </w:rPr>
        <w:t>6</w:t>
      </w:r>
      <w:r w:rsidR="00A13681" w:rsidRPr="00424748">
        <w:rPr>
          <w:rFonts w:eastAsia="Times New Roman" w:cs="Times New Roman"/>
        </w:rPr>
        <w:t xml:space="preserve"> років</w:t>
      </w:r>
      <w:r w:rsidR="002B042C" w:rsidRPr="00424748">
        <w:rPr>
          <w:rFonts w:eastAsia="Times New Roman" w:cs="Times New Roman"/>
        </w:rPr>
        <w:t>, що забезпечи</w:t>
      </w:r>
      <w:r w:rsidR="00680B2C">
        <w:rPr>
          <w:rFonts w:eastAsia="Times New Roman" w:cs="Times New Roman"/>
        </w:rPr>
        <w:t>ло стабільне функціонування систем</w:t>
      </w:r>
      <w:r w:rsidR="002B042C" w:rsidRPr="00424748">
        <w:rPr>
          <w:rFonts w:eastAsia="Times New Roman" w:cs="Times New Roman"/>
        </w:rPr>
        <w:t xml:space="preserve"> </w:t>
      </w:r>
      <w:r w:rsidR="002B042C" w:rsidRPr="0017408C">
        <w:rPr>
          <w:rFonts w:eastAsia="Calibri" w:cs="Times New Roman"/>
          <w:spacing w:val="-3"/>
        </w:rPr>
        <w:t>тепло-, водопостачання та водовідведення.</w:t>
      </w:r>
    </w:p>
    <w:p w:rsidR="00DB5C27" w:rsidRDefault="005B76CB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 xml:space="preserve">Аналізуючи роботу </w:t>
      </w:r>
      <w:r w:rsidR="000F3147" w:rsidRPr="0017408C">
        <w:rPr>
          <w:rFonts w:eastAsia="Times New Roman" w:cs="Times New Roman"/>
        </w:rPr>
        <w:t>міського комунального підприємства</w:t>
      </w:r>
      <w:r w:rsidRPr="0017408C">
        <w:rPr>
          <w:rFonts w:cs="Times New Roman"/>
        </w:rPr>
        <w:t xml:space="preserve"> «Хмельницьктеплокомуненерго» в опалювальний період 2025-2026 </w:t>
      </w:r>
      <w:r w:rsidR="000F3147" w:rsidRPr="0017408C">
        <w:rPr>
          <w:rFonts w:cs="Times New Roman"/>
        </w:rPr>
        <w:t>років,</w:t>
      </w:r>
      <w:r w:rsidRPr="0017408C">
        <w:rPr>
          <w:rFonts w:cs="Times New Roman"/>
        </w:rPr>
        <w:t xml:space="preserve"> </w:t>
      </w:r>
      <w:r w:rsidR="00850DBC">
        <w:rPr>
          <w:rFonts w:cs="Times New Roman"/>
        </w:rPr>
        <w:t>варто</w:t>
      </w:r>
      <w:r w:rsidRPr="0017408C">
        <w:rPr>
          <w:rFonts w:cs="Times New Roman"/>
        </w:rPr>
        <w:t xml:space="preserve"> відмітити, що підприємством за</w:t>
      </w:r>
      <w:r w:rsidR="00224D09">
        <w:rPr>
          <w:rFonts w:cs="Times New Roman"/>
        </w:rPr>
        <w:t>безпечено належне проходження опалювального періоду.</w:t>
      </w:r>
      <w:r w:rsidRPr="0017408C">
        <w:rPr>
          <w:rFonts w:cs="Times New Roman"/>
        </w:rPr>
        <w:t xml:space="preserve"> </w:t>
      </w:r>
    </w:p>
    <w:p w:rsidR="005B76CB" w:rsidRPr="0017408C" w:rsidRDefault="00AB639E" w:rsidP="00373C0A">
      <w:pPr>
        <w:spacing w:line="276" w:lineRule="auto"/>
        <w:ind w:firstLine="567"/>
        <w:jc w:val="both"/>
        <w:rPr>
          <w:rFonts w:cs="Times New Roman"/>
        </w:rPr>
      </w:pPr>
      <w:r w:rsidRPr="00232648">
        <w:rPr>
          <w:rFonts w:cs="Times New Roman"/>
        </w:rPr>
        <w:t>В умовах масованих ракетно-</w:t>
      </w:r>
      <w:proofErr w:type="spellStart"/>
      <w:r w:rsidRPr="00232648">
        <w:rPr>
          <w:rFonts w:cs="Times New Roman"/>
        </w:rPr>
        <w:t>дронових</w:t>
      </w:r>
      <w:proofErr w:type="spellEnd"/>
      <w:r w:rsidRPr="00232648">
        <w:rPr>
          <w:rFonts w:cs="Times New Roman"/>
        </w:rPr>
        <w:t xml:space="preserve"> атак на енергетичну інфраструктуру держави функціонування об’єктів підприємства забезпечувалося за допомогою когенераційних установок та 60 електрогенераторів</w:t>
      </w:r>
      <w:r>
        <w:rPr>
          <w:rFonts w:cs="Times New Roman"/>
        </w:rPr>
        <w:t>.</w:t>
      </w:r>
      <w:r w:rsidR="009B48AF">
        <w:rPr>
          <w:rFonts w:cs="Times New Roman"/>
        </w:rPr>
        <w:t xml:space="preserve"> </w:t>
      </w:r>
      <w:r w:rsidR="005B76CB" w:rsidRPr="0017408C">
        <w:rPr>
          <w:rFonts w:cs="Times New Roman"/>
        </w:rPr>
        <w:t xml:space="preserve">Для обслуговування генераторів на підприємстві </w:t>
      </w:r>
      <w:r w:rsidR="00DC3CFE" w:rsidRPr="0017408C">
        <w:rPr>
          <w:rFonts w:cs="Times New Roman"/>
        </w:rPr>
        <w:t xml:space="preserve">були </w:t>
      </w:r>
      <w:r w:rsidR="00676EF1" w:rsidRPr="0017408C">
        <w:rPr>
          <w:rFonts w:cs="Times New Roman"/>
        </w:rPr>
        <w:t xml:space="preserve">створені </w:t>
      </w:r>
      <w:r w:rsidR="005B76CB" w:rsidRPr="0017408C">
        <w:rPr>
          <w:rFonts w:cs="Times New Roman"/>
        </w:rPr>
        <w:t>чергові бригади</w:t>
      </w:r>
      <w:r w:rsidR="00A934C2" w:rsidRPr="0017408C">
        <w:rPr>
          <w:rFonts w:cs="Times New Roman"/>
        </w:rPr>
        <w:t>,</w:t>
      </w:r>
      <w:r w:rsidR="005B76CB" w:rsidRPr="0017408C">
        <w:rPr>
          <w:rFonts w:cs="Times New Roman"/>
        </w:rPr>
        <w:t xml:space="preserve"> заправн</w:t>
      </w:r>
      <w:r w:rsidR="00240969">
        <w:rPr>
          <w:rFonts w:cs="Times New Roman"/>
        </w:rPr>
        <w:t>і</w:t>
      </w:r>
      <w:r w:rsidR="005B76CB" w:rsidRPr="0017408C">
        <w:rPr>
          <w:rFonts w:cs="Times New Roman"/>
        </w:rPr>
        <w:t xml:space="preserve"> станції</w:t>
      </w:r>
      <w:r w:rsidR="00A934C2" w:rsidRPr="0017408C">
        <w:rPr>
          <w:rFonts w:cs="Times New Roman"/>
        </w:rPr>
        <w:t xml:space="preserve"> та </w:t>
      </w:r>
      <w:r w:rsidR="005B76CB" w:rsidRPr="0017408C">
        <w:rPr>
          <w:rFonts w:cs="Times New Roman"/>
        </w:rPr>
        <w:t>необхідний запас палива.</w:t>
      </w:r>
    </w:p>
    <w:p w:rsidR="00230FA7" w:rsidRPr="00232648" w:rsidRDefault="00CF4A4A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О</w:t>
      </w:r>
      <w:r w:rsidR="005B76CB" w:rsidRPr="0017408C">
        <w:rPr>
          <w:rFonts w:cs="Times New Roman"/>
        </w:rPr>
        <w:t>соблива увага була приділена збільшенню потужностей когенераційних установок</w:t>
      </w:r>
      <w:r w:rsidR="00E23DB3" w:rsidRPr="0017408C">
        <w:rPr>
          <w:rFonts w:cs="Times New Roman"/>
        </w:rPr>
        <w:t>.</w:t>
      </w:r>
      <w:r w:rsidR="00A80C72" w:rsidRPr="0017408C">
        <w:rPr>
          <w:rFonts w:cs="Times New Roman"/>
        </w:rPr>
        <w:t xml:space="preserve"> </w:t>
      </w:r>
      <w:r w:rsidR="00633908" w:rsidRPr="0017408C">
        <w:rPr>
          <w:rFonts w:eastAsia="Calibri" w:cs="Times New Roman"/>
        </w:rPr>
        <w:t xml:space="preserve">Практика проходження опалювальних періодів показала, що найефективнішим та найнадійнішим резервним автономним джерелом електропостачання котелень є когенераційні установки, які </w:t>
      </w:r>
      <w:r w:rsidR="00633908" w:rsidRPr="0017408C">
        <w:rPr>
          <w:rFonts w:cs="Times New Roman"/>
        </w:rPr>
        <w:t xml:space="preserve">допомагають підвищити </w:t>
      </w:r>
      <w:r w:rsidR="00633908" w:rsidRPr="004B3F04">
        <w:rPr>
          <w:rFonts w:cs="Times New Roman"/>
        </w:rPr>
        <w:t>енергетичну незалежність, дозволяють уникнути аварійних ситуацій, пошкоджень та руйнувань системи теплозабезпечення, забезпечують надійне та безперебійне теплопостачання населення міста під час «</w:t>
      </w:r>
      <w:proofErr w:type="spellStart"/>
      <w:r w:rsidR="00633908" w:rsidRPr="004B3F04">
        <w:rPr>
          <w:rFonts w:cs="Times New Roman"/>
        </w:rPr>
        <w:t>блекаутів</w:t>
      </w:r>
      <w:proofErr w:type="spellEnd"/>
      <w:r w:rsidR="00633908" w:rsidRPr="004B3F04">
        <w:rPr>
          <w:rFonts w:cs="Times New Roman"/>
        </w:rPr>
        <w:t xml:space="preserve">». </w:t>
      </w:r>
      <w:r w:rsidR="005D2AB5">
        <w:rPr>
          <w:rFonts w:cs="Times New Roman"/>
        </w:rPr>
        <w:t>У звітному періоді п</w:t>
      </w:r>
      <w:r w:rsidR="008373EB" w:rsidRPr="0017408C">
        <w:rPr>
          <w:rFonts w:cs="Times New Roman"/>
        </w:rPr>
        <w:t xml:space="preserve">ідприємством було </w:t>
      </w:r>
      <w:r w:rsidR="00DC3CFE" w:rsidRPr="0017408C">
        <w:rPr>
          <w:rFonts w:cs="Times New Roman"/>
        </w:rPr>
        <w:t>змонтовано та введено</w:t>
      </w:r>
      <w:r w:rsidR="00A80C72" w:rsidRPr="0017408C">
        <w:rPr>
          <w:rFonts w:cs="Times New Roman"/>
        </w:rPr>
        <w:t xml:space="preserve"> </w:t>
      </w:r>
      <w:r w:rsidR="00DC3CFE" w:rsidRPr="0017408C">
        <w:rPr>
          <w:rFonts w:cs="Times New Roman"/>
        </w:rPr>
        <w:t xml:space="preserve">в експлуатацію </w:t>
      </w:r>
      <w:r w:rsidR="005B76CB" w:rsidRPr="0017408C">
        <w:rPr>
          <w:rFonts w:cs="Times New Roman"/>
        </w:rPr>
        <w:t xml:space="preserve">10 когенераційних установок загальною електричною потужністю 5,6 </w:t>
      </w:r>
      <w:proofErr w:type="spellStart"/>
      <w:r w:rsidR="005B76CB" w:rsidRPr="0017408C">
        <w:rPr>
          <w:rFonts w:cs="Times New Roman"/>
        </w:rPr>
        <w:t>МВт</w:t>
      </w:r>
      <w:proofErr w:type="spellEnd"/>
      <w:r w:rsidR="005B76CB" w:rsidRPr="0017408C">
        <w:rPr>
          <w:rFonts w:cs="Times New Roman"/>
        </w:rPr>
        <w:t xml:space="preserve"> та тепловою потужністю 6,1 </w:t>
      </w:r>
      <w:proofErr w:type="spellStart"/>
      <w:r w:rsidR="005B76CB" w:rsidRPr="0017408C">
        <w:rPr>
          <w:rFonts w:cs="Times New Roman"/>
        </w:rPr>
        <w:t>МВт</w:t>
      </w:r>
      <w:proofErr w:type="spellEnd"/>
      <w:r w:rsidR="00910657">
        <w:rPr>
          <w:rFonts w:cs="Times New Roman"/>
        </w:rPr>
        <w:t xml:space="preserve">, які були </w:t>
      </w:r>
      <w:r w:rsidR="00230FA7" w:rsidRPr="0017408C">
        <w:rPr>
          <w:rFonts w:cs="Times New Roman"/>
        </w:rPr>
        <w:t>надан</w:t>
      </w:r>
      <w:r w:rsidR="00910657">
        <w:rPr>
          <w:rFonts w:cs="Times New Roman"/>
        </w:rPr>
        <w:t>і</w:t>
      </w:r>
      <w:r w:rsidR="00230FA7" w:rsidRPr="0017408C">
        <w:rPr>
          <w:rFonts w:cs="Times New Roman"/>
        </w:rPr>
        <w:t xml:space="preserve"> міжнародними </w:t>
      </w:r>
      <w:r w:rsidR="0038742A">
        <w:rPr>
          <w:rFonts w:cs="Times New Roman"/>
        </w:rPr>
        <w:t>партнерами</w:t>
      </w:r>
      <w:r w:rsidR="008373EB" w:rsidRPr="0017408C">
        <w:rPr>
          <w:rFonts w:cs="Times New Roman"/>
        </w:rPr>
        <w:t>.</w:t>
      </w:r>
      <w:r w:rsidR="005B76CB" w:rsidRPr="0017408C">
        <w:rPr>
          <w:rFonts w:cs="Times New Roman"/>
        </w:rPr>
        <w:t xml:space="preserve"> </w:t>
      </w:r>
      <w:r w:rsidR="00230FA7" w:rsidRPr="00232648">
        <w:rPr>
          <w:rFonts w:cs="Times New Roman"/>
        </w:rPr>
        <w:t xml:space="preserve">Реалізація </w:t>
      </w:r>
      <w:r w:rsidR="00A9144F">
        <w:rPr>
          <w:rFonts w:cs="Times New Roman"/>
        </w:rPr>
        <w:t xml:space="preserve">вищевказаних </w:t>
      </w:r>
      <w:r w:rsidR="00230FA7" w:rsidRPr="00232648">
        <w:rPr>
          <w:rFonts w:cs="Times New Roman"/>
        </w:rPr>
        <w:t xml:space="preserve"> заходів сприяла підвищенню </w:t>
      </w:r>
      <w:r w:rsidR="00230FA7" w:rsidRPr="00A9144F">
        <w:rPr>
          <w:rFonts w:cs="Times New Roman"/>
        </w:rPr>
        <w:t xml:space="preserve">енергетичної </w:t>
      </w:r>
      <w:r w:rsidR="00B92111">
        <w:rPr>
          <w:rFonts w:cs="Times New Roman"/>
        </w:rPr>
        <w:t>автономності</w:t>
      </w:r>
      <w:r w:rsidR="00230FA7" w:rsidRPr="00A9144F">
        <w:rPr>
          <w:rFonts w:cs="Times New Roman"/>
        </w:rPr>
        <w:t xml:space="preserve"> </w:t>
      </w:r>
      <w:r w:rsidR="00230FA7" w:rsidRPr="00232648">
        <w:rPr>
          <w:rFonts w:cs="Times New Roman"/>
        </w:rPr>
        <w:t>підприємства</w:t>
      </w:r>
      <w:r w:rsidR="00A9144F">
        <w:rPr>
          <w:rFonts w:cs="Times New Roman"/>
        </w:rPr>
        <w:t xml:space="preserve"> та</w:t>
      </w:r>
      <w:r w:rsidR="00230FA7" w:rsidRPr="00232648">
        <w:rPr>
          <w:rFonts w:cs="Times New Roman"/>
        </w:rPr>
        <w:t xml:space="preserve"> забезпеченню </w:t>
      </w:r>
      <w:r w:rsidR="00230FA7" w:rsidRPr="00A9144F">
        <w:rPr>
          <w:rFonts w:cs="Times New Roman"/>
        </w:rPr>
        <w:t xml:space="preserve">безперебійного теплопостачання населення під </w:t>
      </w:r>
      <w:r w:rsidR="00230FA7" w:rsidRPr="00232648">
        <w:rPr>
          <w:rFonts w:cs="Times New Roman"/>
        </w:rPr>
        <w:t>час аварійних відключень електроенергії</w:t>
      </w:r>
      <w:r w:rsidR="00A9144F">
        <w:rPr>
          <w:rFonts w:cs="Times New Roman"/>
        </w:rPr>
        <w:t>.</w:t>
      </w:r>
      <w:r w:rsidR="00230FA7" w:rsidRPr="00232648">
        <w:rPr>
          <w:rFonts w:cs="Times New Roman"/>
        </w:rPr>
        <w:t xml:space="preserve"> </w:t>
      </w:r>
    </w:p>
    <w:p w:rsidR="008373EB" w:rsidRPr="0017408C" w:rsidRDefault="008373EB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 xml:space="preserve">Виробництво електроенергії власними </w:t>
      </w:r>
      <w:proofErr w:type="spellStart"/>
      <w:r w:rsidRPr="0017408C">
        <w:rPr>
          <w:rFonts w:cs="Times New Roman"/>
        </w:rPr>
        <w:t>когенераційними</w:t>
      </w:r>
      <w:proofErr w:type="spellEnd"/>
      <w:r w:rsidRPr="0017408C">
        <w:rPr>
          <w:rFonts w:cs="Times New Roman"/>
        </w:rPr>
        <w:t xml:space="preserve"> установками дозволило підприємству </w:t>
      </w:r>
      <w:r w:rsidRPr="00FF6F66">
        <w:rPr>
          <w:rFonts w:cs="Times New Roman"/>
        </w:rPr>
        <w:t xml:space="preserve">знизити витрати на виробництво теплової енергії, </w:t>
      </w:r>
      <w:r w:rsidRPr="0017408C">
        <w:rPr>
          <w:rFonts w:cs="Times New Roman"/>
        </w:rPr>
        <w:t xml:space="preserve">підвищити ефективність використання паливних ресурсів та </w:t>
      </w:r>
      <w:r w:rsidR="00FF6F66">
        <w:rPr>
          <w:rFonts w:cs="Times New Roman"/>
        </w:rPr>
        <w:t>утримувати</w:t>
      </w:r>
      <w:r w:rsidRPr="0017408C">
        <w:rPr>
          <w:rFonts w:cs="Times New Roman"/>
        </w:rPr>
        <w:t xml:space="preserve"> тариф</w:t>
      </w:r>
      <w:r w:rsidR="00FF6F66">
        <w:rPr>
          <w:rFonts w:cs="Times New Roman"/>
        </w:rPr>
        <w:t>и на р</w:t>
      </w:r>
      <w:r w:rsidR="009F1683">
        <w:rPr>
          <w:rFonts w:cs="Times New Roman"/>
        </w:rPr>
        <w:t>і</w:t>
      </w:r>
      <w:r w:rsidR="00FF6F66">
        <w:rPr>
          <w:rFonts w:cs="Times New Roman"/>
        </w:rPr>
        <w:t>вні</w:t>
      </w:r>
      <w:r w:rsidR="00872257">
        <w:rPr>
          <w:rFonts w:cs="Times New Roman"/>
        </w:rPr>
        <w:t xml:space="preserve"> 2021 року</w:t>
      </w:r>
      <w:r w:rsidR="00FF6F66">
        <w:rPr>
          <w:rFonts w:cs="Times New Roman"/>
        </w:rPr>
        <w:t xml:space="preserve"> попри їх </w:t>
      </w:r>
      <w:r w:rsidR="00872257">
        <w:rPr>
          <w:rFonts w:cs="Times New Roman"/>
        </w:rPr>
        <w:t>економічн</w:t>
      </w:r>
      <w:r w:rsidR="00FF6F66">
        <w:rPr>
          <w:rFonts w:cs="Times New Roman"/>
        </w:rPr>
        <w:t>у</w:t>
      </w:r>
      <w:r w:rsidR="00872257">
        <w:rPr>
          <w:rFonts w:cs="Times New Roman"/>
        </w:rPr>
        <w:t xml:space="preserve"> </w:t>
      </w:r>
      <w:proofErr w:type="spellStart"/>
      <w:r w:rsidR="008D078C">
        <w:rPr>
          <w:rFonts w:cs="Times New Roman"/>
        </w:rPr>
        <w:lastRenderedPageBreak/>
        <w:t>не</w:t>
      </w:r>
      <w:r w:rsidR="00872257">
        <w:rPr>
          <w:rFonts w:cs="Times New Roman"/>
        </w:rPr>
        <w:t>обгрунтован</w:t>
      </w:r>
      <w:r w:rsidR="00FF6F66">
        <w:rPr>
          <w:rFonts w:cs="Times New Roman"/>
        </w:rPr>
        <w:t>ість</w:t>
      </w:r>
      <w:proofErr w:type="spellEnd"/>
      <w:r w:rsidRPr="0017408C">
        <w:rPr>
          <w:rFonts w:cs="Times New Roman"/>
        </w:rPr>
        <w:t>.</w:t>
      </w:r>
    </w:p>
    <w:p w:rsidR="005B76CB" w:rsidRPr="0017408C" w:rsidRDefault="00A80C72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З</w:t>
      </w:r>
      <w:r w:rsidR="005B76CB" w:rsidRPr="0017408C">
        <w:rPr>
          <w:rFonts w:cs="Times New Roman"/>
        </w:rPr>
        <w:t>авершен</w:t>
      </w:r>
      <w:r w:rsidR="00B01F0B">
        <w:rPr>
          <w:rFonts w:cs="Times New Roman"/>
        </w:rPr>
        <w:t>о</w:t>
      </w:r>
      <w:r w:rsidR="005B76CB" w:rsidRPr="0017408C">
        <w:rPr>
          <w:rFonts w:cs="Times New Roman"/>
        </w:rPr>
        <w:t xml:space="preserve"> комплекс</w:t>
      </w:r>
      <w:r w:rsidR="00B01F0B">
        <w:rPr>
          <w:rFonts w:cs="Times New Roman"/>
        </w:rPr>
        <w:t xml:space="preserve"> робіт</w:t>
      </w:r>
      <w:r w:rsidR="005B76CB" w:rsidRPr="0017408C">
        <w:rPr>
          <w:rFonts w:cs="Times New Roman"/>
        </w:rPr>
        <w:t xml:space="preserve"> </w:t>
      </w:r>
      <w:r w:rsidRPr="0017408C">
        <w:rPr>
          <w:rFonts w:cs="Times New Roman"/>
        </w:rPr>
        <w:t>на</w:t>
      </w:r>
      <w:r w:rsidR="005B76CB" w:rsidRPr="0017408C">
        <w:rPr>
          <w:rFonts w:cs="Times New Roman"/>
        </w:rPr>
        <w:t xml:space="preserve"> </w:t>
      </w:r>
      <w:r w:rsidR="00501D4D" w:rsidRPr="0017408C">
        <w:rPr>
          <w:rFonts w:cs="Times New Roman"/>
        </w:rPr>
        <w:t>районі теплових мереж</w:t>
      </w:r>
      <w:r w:rsidR="005B76CB" w:rsidRPr="0017408C">
        <w:rPr>
          <w:rFonts w:cs="Times New Roman"/>
        </w:rPr>
        <w:t xml:space="preserve"> «Південно-Західний»</w:t>
      </w:r>
      <w:r w:rsidR="00B01F0B">
        <w:rPr>
          <w:rFonts w:cs="Times New Roman"/>
        </w:rPr>
        <w:t>, що</w:t>
      </w:r>
      <w:r w:rsidR="005B76CB" w:rsidRPr="0017408C">
        <w:rPr>
          <w:rFonts w:cs="Times New Roman"/>
        </w:rPr>
        <w:t xml:space="preserve"> дозволил</w:t>
      </w:r>
      <w:r w:rsidR="00290976" w:rsidRPr="0017408C">
        <w:rPr>
          <w:rFonts w:cs="Times New Roman"/>
        </w:rPr>
        <w:t>о</w:t>
      </w:r>
      <w:r w:rsidR="005B76CB" w:rsidRPr="0017408C">
        <w:rPr>
          <w:rFonts w:cs="Times New Roman"/>
        </w:rPr>
        <w:t xml:space="preserve"> покр</w:t>
      </w:r>
      <w:r w:rsidR="00290976" w:rsidRPr="0017408C">
        <w:rPr>
          <w:rFonts w:cs="Times New Roman"/>
        </w:rPr>
        <w:t xml:space="preserve">ащити якість послуг з </w:t>
      </w:r>
      <w:r w:rsidR="00B01F0B">
        <w:rPr>
          <w:rFonts w:cs="Times New Roman"/>
        </w:rPr>
        <w:t>теплопостачання,</w:t>
      </w:r>
      <w:r w:rsidR="00290976" w:rsidRPr="0017408C">
        <w:rPr>
          <w:rFonts w:cs="Times New Roman"/>
        </w:rPr>
        <w:t xml:space="preserve"> </w:t>
      </w:r>
      <w:r w:rsidR="005B76CB" w:rsidRPr="0017408C">
        <w:rPr>
          <w:rFonts w:cs="Times New Roman"/>
        </w:rPr>
        <w:t>вивести з експлуатації велику ділянку магістральної теплової мережі повітряного прокладання</w:t>
      </w:r>
      <w:r w:rsidR="00290976" w:rsidRPr="00D050A5">
        <w:rPr>
          <w:rFonts w:cs="Times New Roman"/>
        </w:rPr>
        <w:t xml:space="preserve">, </w:t>
      </w:r>
      <w:r w:rsidR="00B01F0B" w:rsidRPr="00D050A5">
        <w:rPr>
          <w:rFonts w:cs="Times New Roman"/>
        </w:rPr>
        <w:t>знизити</w:t>
      </w:r>
      <w:r w:rsidR="005B76CB" w:rsidRPr="00D050A5">
        <w:rPr>
          <w:rFonts w:cs="Times New Roman"/>
        </w:rPr>
        <w:t xml:space="preserve"> втрат</w:t>
      </w:r>
      <w:r w:rsidR="00290976" w:rsidRPr="00D050A5">
        <w:rPr>
          <w:rFonts w:cs="Times New Roman"/>
        </w:rPr>
        <w:t>и</w:t>
      </w:r>
      <w:r w:rsidR="00B01F0B" w:rsidRPr="00D050A5">
        <w:rPr>
          <w:rFonts w:cs="Times New Roman"/>
        </w:rPr>
        <w:t xml:space="preserve"> теплової енергії </w:t>
      </w:r>
      <w:r w:rsidR="00B01F0B">
        <w:rPr>
          <w:rFonts w:cs="Times New Roman"/>
        </w:rPr>
        <w:t>в мережах т</w:t>
      </w:r>
      <w:r w:rsidR="005B76CB" w:rsidRPr="0017408C">
        <w:rPr>
          <w:rFonts w:cs="Times New Roman"/>
        </w:rPr>
        <w:t xml:space="preserve">а </w:t>
      </w:r>
      <w:r w:rsidR="00B01F0B">
        <w:rPr>
          <w:rFonts w:cs="Times New Roman"/>
        </w:rPr>
        <w:t xml:space="preserve">забезпечити </w:t>
      </w:r>
      <w:r w:rsidR="005B76CB" w:rsidRPr="0017408C">
        <w:rPr>
          <w:rFonts w:cs="Times New Roman"/>
        </w:rPr>
        <w:t>можливість перерозподіляти теплопостачання споживачів в разі виникнення надзвичайних ситуацій.</w:t>
      </w:r>
    </w:p>
    <w:p w:rsidR="005B76CB" w:rsidRPr="0017408C" w:rsidRDefault="003B3459" w:rsidP="00373C0A">
      <w:pPr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П</w:t>
      </w:r>
      <w:r w:rsidR="00C24FFE" w:rsidRPr="0017408C">
        <w:rPr>
          <w:rFonts w:cs="Times New Roman"/>
        </w:rPr>
        <w:t xml:space="preserve">ідприємством </w:t>
      </w:r>
      <w:r w:rsidR="005B76CB" w:rsidRPr="0017408C">
        <w:rPr>
          <w:rFonts w:cs="Times New Roman"/>
        </w:rPr>
        <w:t>відновлен</w:t>
      </w:r>
      <w:r w:rsidR="00C84517" w:rsidRPr="0017408C">
        <w:rPr>
          <w:rFonts w:cs="Times New Roman"/>
        </w:rPr>
        <w:t>о</w:t>
      </w:r>
      <w:r w:rsidR="005B76CB" w:rsidRPr="0017408C">
        <w:rPr>
          <w:rFonts w:cs="Times New Roman"/>
        </w:rPr>
        <w:t xml:space="preserve"> працездатн</w:t>
      </w:r>
      <w:r w:rsidR="00C84517" w:rsidRPr="0017408C">
        <w:rPr>
          <w:rFonts w:cs="Times New Roman"/>
        </w:rPr>
        <w:t>ість</w:t>
      </w:r>
      <w:r w:rsidR="005B76CB" w:rsidRPr="0017408C">
        <w:rPr>
          <w:rFonts w:cs="Times New Roman"/>
        </w:rPr>
        <w:t xml:space="preserve"> </w:t>
      </w:r>
      <w:r w:rsidR="00B01F0B">
        <w:rPr>
          <w:rFonts w:cs="Times New Roman"/>
        </w:rPr>
        <w:t>двох</w:t>
      </w:r>
      <w:r w:rsidR="005B76CB" w:rsidRPr="0017408C">
        <w:rPr>
          <w:rFonts w:cs="Times New Roman"/>
        </w:rPr>
        <w:t xml:space="preserve"> котелень, які були виведені з експлуатації та не працювали близько 20 років, збудовано </w:t>
      </w:r>
      <w:r w:rsidR="00B01F0B">
        <w:rPr>
          <w:rFonts w:cs="Times New Roman"/>
        </w:rPr>
        <w:t>дві</w:t>
      </w:r>
      <w:r w:rsidR="005B76CB" w:rsidRPr="0017408C">
        <w:rPr>
          <w:rFonts w:cs="Times New Roman"/>
        </w:rPr>
        <w:t xml:space="preserve"> </w:t>
      </w:r>
      <w:r w:rsidR="00C00D0E">
        <w:rPr>
          <w:rFonts w:cs="Times New Roman"/>
        </w:rPr>
        <w:t xml:space="preserve">резервні </w:t>
      </w:r>
      <w:r w:rsidR="005B76CB" w:rsidRPr="0017408C">
        <w:rPr>
          <w:rFonts w:cs="Times New Roman"/>
        </w:rPr>
        <w:t>котельні та випробувано їх в схемі теплопостачання мікрорайону «Озерна»</w:t>
      </w:r>
      <w:r w:rsidR="009B3214" w:rsidRPr="0017408C">
        <w:rPr>
          <w:rFonts w:cs="Times New Roman"/>
        </w:rPr>
        <w:t xml:space="preserve">. </w:t>
      </w:r>
      <w:r w:rsidR="00447FDA">
        <w:rPr>
          <w:rFonts w:cs="Times New Roman"/>
        </w:rPr>
        <w:t>Розпочато додаткові заходи щодо збільшення потужності к</w:t>
      </w:r>
      <w:r w:rsidR="00C84517" w:rsidRPr="0017408C">
        <w:rPr>
          <w:rFonts w:cs="Times New Roman"/>
        </w:rPr>
        <w:t>отельні на вул. Зарічанській, 2-А.</w:t>
      </w:r>
    </w:p>
    <w:p w:rsidR="005073EC" w:rsidRPr="0017408C" w:rsidRDefault="005073EC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 xml:space="preserve">Завдяки </w:t>
      </w:r>
      <w:r w:rsidR="003B3459">
        <w:rPr>
          <w:rFonts w:cs="Times New Roman"/>
        </w:rPr>
        <w:t xml:space="preserve">системній </w:t>
      </w:r>
      <w:r w:rsidRPr="0017408C">
        <w:rPr>
          <w:rFonts w:cs="Times New Roman"/>
        </w:rPr>
        <w:t>підготовці теплового господарства підприємства до опалювального сезону, зокрема твердопаливних котелень (у т</w:t>
      </w:r>
      <w:r w:rsidR="00872257">
        <w:rPr>
          <w:rFonts w:cs="Times New Roman"/>
        </w:rPr>
        <w:t xml:space="preserve">ому </w:t>
      </w:r>
      <w:r w:rsidRPr="0017408C">
        <w:rPr>
          <w:rFonts w:cs="Times New Roman"/>
        </w:rPr>
        <w:t>ч</w:t>
      </w:r>
      <w:r w:rsidR="00872257">
        <w:rPr>
          <w:rFonts w:cs="Times New Roman"/>
        </w:rPr>
        <w:t>ислі</w:t>
      </w:r>
      <w:r w:rsidRPr="0017408C">
        <w:rPr>
          <w:rFonts w:cs="Times New Roman"/>
        </w:rPr>
        <w:t xml:space="preserve"> модульних), генераторів, когенераці</w:t>
      </w:r>
      <w:r w:rsidR="00602B54" w:rsidRPr="0017408C">
        <w:rPr>
          <w:rFonts w:cs="Times New Roman"/>
        </w:rPr>
        <w:t>й</w:t>
      </w:r>
      <w:r w:rsidRPr="0017408C">
        <w:rPr>
          <w:rFonts w:cs="Times New Roman"/>
        </w:rPr>
        <w:t xml:space="preserve">них установок, вдалося якісно та безперебійно надавати послуги з постачання теплової енергії навіть під час значних перерв в електропостачанні. </w:t>
      </w:r>
    </w:p>
    <w:p w:rsidR="00DB5C27" w:rsidRPr="0017408C" w:rsidRDefault="00DB5C27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 xml:space="preserve">За опалювальний сезон були відсутні суттєві порушення в наданні послуг з теплопостачання, наднормативні перерви в опаленні та гарячому водопостачанні споживачів. </w:t>
      </w:r>
    </w:p>
    <w:p w:rsidR="0097771A" w:rsidRPr="0017408C" w:rsidRDefault="00FA22A9" w:rsidP="00373C0A">
      <w:pPr>
        <w:pStyle w:val="Standard"/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eastAsia="Tahoma" w:cs="Times New Roman"/>
          <w:lang w:val="uk-UA"/>
        </w:rPr>
        <w:t xml:space="preserve">Для стабільного та безперебійного водопостачання </w:t>
      </w:r>
      <w:r w:rsidRPr="0017408C">
        <w:rPr>
          <w:rFonts w:eastAsia="Times New Roman" w:cs="Times New Roman"/>
          <w:lang w:val="uk-UA"/>
        </w:rPr>
        <w:t>мешканців громади, м</w:t>
      </w:r>
      <w:r w:rsidR="0097771A" w:rsidRPr="0017408C">
        <w:rPr>
          <w:rFonts w:eastAsia="Times New Roman" w:cs="Times New Roman"/>
          <w:lang w:val="uk-UA"/>
        </w:rPr>
        <w:t>іським комунальним підприємством «Хмельницькводоканал» в</w:t>
      </w:r>
      <w:r w:rsidR="0097771A" w:rsidRPr="0017408C">
        <w:rPr>
          <w:rFonts w:eastAsia="Tahoma" w:cs="Times New Roman"/>
          <w:lang w:val="uk-UA"/>
        </w:rPr>
        <w:t>иконано заміну зношених мереж водопостачання, замінено та відремонтовано запірно-регулюючу арматуру</w:t>
      </w:r>
      <w:r w:rsidR="00F6699E" w:rsidRPr="0017408C">
        <w:rPr>
          <w:rFonts w:eastAsia="Tahoma" w:cs="Times New Roman"/>
          <w:lang w:val="uk-UA"/>
        </w:rPr>
        <w:t>,</w:t>
      </w:r>
      <w:r w:rsidR="0097771A" w:rsidRPr="0017408C">
        <w:rPr>
          <w:rFonts w:eastAsia="Tahoma" w:cs="Times New Roman"/>
          <w:lang w:val="uk-UA"/>
        </w:rPr>
        <w:t xml:space="preserve"> відремонтовано пожежн</w:t>
      </w:r>
      <w:r w:rsidR="00F6699E" w:rsidRPr="0017408C">
        <w:rPr>
          <w:rFonts w:eastAsia="Tahoma" w:cs="Times New Roman"/>
          <w:lang w:val="uk-UA"/>
        </w:rPr>
        <w:t>і</w:t>
      </w:r>
      <w:r w:rsidR="0097771A" w:rsidRPr="0017408C">
        <w:rPr>
          <w:rFonts w:eastAsia="Tahoma" w:cs="Times New Roman"/>
          <w:lang w:val="uk-UA"/>
        </w:rPr>
        <w:t xml:space="preserve"> гідрант</w:t>
      </w:r>
      <w:r w:rsidR="00F6699E" w:rsidRPr="0017408C">
        <w:rPr>
          <w:rFonts w:eastAsia="Tahoma" w:cs="Times New Roman"/>
          <w:lang w:val="uk-UA"/>
        </w:rPr>
        <w:t>и</w:t>
      </w:r>
      <w:r w:rsidR="0097771A" w:rsidRPr="0017408C">
        <w:rPr>
          <w:rFonts w:eastAsia="Tahoma" w:cs="Times New Roman"/>
          <w:lang w:val="uk-UA"/>
        </w:rPr>
        <w:t xml:space="preserve"> та водорозбірн</w:t>
      </w:r>
      <w:r w:rsidR="00F6699E" w:rsidRPr="0017408C">
        <w:rPr>
          <w:rFonts w:eastAsia="Tahoma" w:cs="Times New Roman"/>
          <w:lang w:val="uk-UA"/>
        </w:rPr>
        <w:t>і</w:t>
      </w:r>
      <w:r w:rsidR="0097771A" w:rsidRPr="0017408C">
        <w:rPr>
          <w:rFonts w:eastAsia="Tahoma" w:cs="Times New Roman"/>
          <w:lang w:val="uk-UA"/>
        </w:rPr>
        <w:t xml:space="preserve"> колон</w:t>
      </w:r>
      <w:r w:rsidR="00F6699E" w:rsidRPr="0017408C">
        <w:rPr>
          <w:rFonts w:eastAsia="Tahoma" w:cs="Times New Roman"/>
          <w:lang w:val="uk-UA"/>
        </w:rPr>
        <w:t>ки</w:t>
      </w:r>
      <w:r w:rsidR="008373EB" w:rsidRPr="0017408C">
        <w:rPr>
          <w:rFonts w:eastAsia="Tahoma" w:cs="Times New Roman"/>
          <w:lang w:val="uk-UA"/>
        </w:rPr>
        <w:t xml:space="preserve">, </w:t>
      </w:r>
      <w:r w:rsidR="0097771A" w:rsidRPr="0017408C">
        <w:rPr>
          <w:rFonts w:eastAsia="Tahoma" w:cs="Times New Roman"/>
          <w:lang w:val="uk-UA"/>
        </w:rPr>
        <w:t>насосн</w:t>
      </w:r>
      <w:r w:rsidR="008373EB" w:rsidRPr="0017408C">
        <w:rPr>
          <w:rFonts w:eastAsia="Tahoma" w:cs="Times New Roman"/>
          <w:lang w:val="uk-UA"/>
        </w:rPr>
        <w:t>і</w:t>
      </w:r>
      <w:r w:rsidR="0097771A" w:rsidRPr="0017408C">
        <w:rPr>
          <w:rFonts w:eastAsia="Tahoma" w:cs="Times New Roman"/>
          <w:lang w:val="uk-UA"/>
        </w:rPr>
        <w:t xml:space="preserve"> агрегат</w:t>
      </w:r>
      <w:r w:rsidR="008373EB" w:rsidRPr="0017408C">
        <w:rPr>
          <w:rFonts w:eastAsia="Tahoma" w:cs="Times New Roman"/>
          <w:lang w:val="uk-UA"/>
        </w:rPr>
        <w:t>и</w:t>
      </w:r>
      <w:r w:rsidR="0003306A" w:rsidRPr="0017408C">
        <w:rPr>
          <w:rFonts w:eastAsia="Tahoma" w:cs="Times New Roman"/>
          <w:lang w:val="uk-UA"/>
        </w:rPr>
        <w:t xml:space="preserve"> та </w:t>
      </w:r>
      <w:r w:rsidR="0097771A" w:rsidRPr="0017408C">
        <w:rPr>
          <w:rFonts w:eastAsia="Tahoma" w:cs="Times New Roman"/>
          <w:lang w:val="uk-UA"/>
        </w:rPr>
        <w:t>водопровідн</w:t>
      </w:r>
      <w:r w:rsidR="0003306A" w:rsidRPr="0017408C">
        <w:rPr>
          <w:rFonts w:eastAsia="Tahoma" w:cs="Times New Roman"/>
          <w:lang w:val="uk-UA"/>
        </w:rPr>
        <w:t>і</w:t>
      </w:r>
      <w:r w:rsidR="0097771A" w:rsidRPr="0017408C">
        <w:rPr>
          <w:rFonts w:eastAsia="Tahoma" w:cs="Times New Roman"/>
          <w:lang w:val="uk-UA"/>
        </w:rPr>
        <w:t xml:space="preserve"> мереж</w:t>
      </w:r>
      <w:r w:rsidR="0003306A" w:rsidRPr="0017408C">
        <w:rPr>
          <w:rFonts w:eastAsia="Tahoma" w:cs="Times New Roman"/>
          <w:lang w:val="uk-UA"/>
        </w:rPr>
        <w:t xml:space="preserve">і. </w:t>
      </w:r>
      <w:r w:rsidR="0097771A" w:rsidRPr="0017408C">
        <w:rPr>
          <w:rFonts w:eastAsia="Tahoma" w:cs="Times New Roman"/>
          <w:lang w:val="uk-UA"/>
        </w:rPr>
        <w:t>Встановлено 16 вузлів комерційного обліку холодної води на вводах в багатоквартирні будинки</w:t>
      </w:r>
      <w:r w:rsidR="0003306A" w:rsidRPr="0017408C">
        <w:rPr>
          <w:rFonts w:eastAsia="Tahoma" w:cs="Times New Roman"/>
          <w:lang w:val="uk-UA"/>
        </w:rPr>
        <w:t>.</w:t>
      </w:r>
    </w:p>
    <w:p w:rsidR="00822012" w:rsidRPr="0017408C" w:rsidRDefault="0097771A" w:rsidP="00373C0A">
      <w:pPr>
        <w:pStyle w:val="Textbody"/>
        <w:tabs>
          <w:tab w:val="left" w:pos="564"/>
        </w:tabs>
        <w:spacing w:line="276" w:lineRule="auto"/>
        <w:ind w:firstLine="567"/>
        <w:jc w:val="both"/>
        <w:rPr>
          <w:rFonts w:eastAsia="Tahoma" w:cs="Times New Roman"/>
          <w:lang w:val="uk-UA"/>
        </w:rPr>
      </w:pPr>
      <w:r w:rsidRPr="0017408C">
        <w:rPr>
          <w:rFonts w:cs="Times New Roman"/>
          <w:spacing w:val="-3"/>
          <w:lang w:val="uk-UA"/>
        </w:rPr>
        <w:t>В</w:t>
      </w:r>
      <w:r w:rsidRPr="0017408C">
        <w:rPr>
          <w:rFonts w:eastAsia="Times New Roman" w:cs="Times New Roman"/>
          <w:spacing w:val="-3"/>
          <w:lang w:val="uk-UA"/>
        </w:rPr>
        <w:t>иконано реконструкцію артезіанських свердловин №</w:t>
      </w:r>
      <w:r w:rsidR="000C7AF1">
        <w:rPr>
          <w:rFonts w:eastAsia="Times New Roman" w:cs="Times New Roman"/>
          <w:spacing w:val="-3"/>
          <w:lang w:val="uk-UA"/>
        </w:rPr>
        <w:t> </w:t>
      </w:r>
      <w:r w:rsidRPr="0017408C">
        <w:rPr>
          <w:rFonts w:eastAsia="Times New Roman" w:cs="Times New Roman"/>
          <w:spacing w:val="-3"/>
          <w:lang w:val="uk-UA"/>
        </w:rPr>
        <w:t>4 та №</w:t>
      </w:r>
      <w:r w:rsidR="000C7AF1">
        <w:rPr>
          <w:rFonts w:eastAsia="Times New Roman" w:cs="Times New Roman"/>
          <w:spacing w:val="-3"/>
          <w:lang w:val="uk-UA"/>
        </w:rPr>
        <w:t> </w:t>
      </w:r>
      <w:r w:rsidRPr="0017408C">
        <w:rPr>
          <w:rFonts w:eastAsia="Times New Roman" w:cs="Times New Roman"/>
          <w:spacing w:val="-3"/>
          <w:lang w:val="uk-UA"/>
        </w:rPr>
        <w:t>8 майданчика №</w:t>
      </w:r>
      <w:r w:rsidR="000C7AF1">
        <w:rPr>
          <w:rFonts w:eastAsia="Times New Roman" w:cs="Times New Roman"/>
          <w:spacing w:val="-3"/>
          <w:lang w:val="uk-UA"/>
        </w:rPr>
        <w:t> </w:t>
      </w:r>
      <w:r w:rsidRPr="0017408C">
        <w:rPr>
          <w:rFonts w:eastAsia="Times New Roman" w:cs="Times New Roman"/>
          <w:spacing w:val="-3"/>
          <w:lang w:val="uk-UA"/>
        </w:rPr>
        <w:t>2 та артезіанської свердловини №</w:t>
      </w:r>
      <w:r w:rsidR="000C7AF1">
        <w:rPr>
          <w:rFonts w:eastAsia="Times New Roman" w:cs="Times New Roman"/>
          <w:spacing w:val="-3"/>
          <w:lang w:val="uk-UA"/>
        </w:rPr>
        <w:t> </w:t>
      </w:r>
      <w:r w:rsidRPr="0017408C">
        <w:rPr>
          <w:rFonts w:eastAsia="Times New Roman" w:cs="Times New Roman"/>
          <w:spacing w:val="-3"/>
          <w:lang w:val="uk-UA"/>
        </w:rPr>
        <w:t>16 майданчика №</w:t>
      </w:r>
      <w:r w:rsidR="000C7AF1">
        <w:rPr>
          <w:rFonts w:eastAsia="Times New Roman" w:cs="Times New Roman"/>
          <w:spacing w:val="-3"/>
          <w:lang w:val="uk-UA"/>
        </w:rPr>
        <w:t> </w:t>
      </w:r>
      <w:r w:rsidRPr="0017408C">
        <w:rPr>
          <w:rFonts w:eastAsia="Times New Roman" w:cs="Times New Roman"/>
          <w:spacing w:val="-3"/>
          <w:lang w:val="uk-UA"/>
        </w:rPr>
        <w:t xml:space="preserve">4 першого підйому </w:t>
      </w:r>
      <w:proofErr w:type="spellStart"/>
      <w:r w:rsidRPr="0017408C">
        <w:rPr>
          <w:rFonts w:eastAsia="Times New Roman" w:cs="Times New Roman"/>
          <w:spacing w:val="-3"/>
          <w:lang w:val="uk-UA"/>
        </w:rPr>
        <w:t>Чернелівського</w:t>
      </w:r>
      <w:proofErr w:type="spellEnd"/>
      <w:r w:rsidRPr="0017408C">
        <w:rPr>
          <w:rFonts w:eastAsia="Times New Roman" w:cs="Times New Roman"/>
          <w:spacing w:val="-3"/>
          <w:lang w:val="uk-UA"/>
        </w:rPr>
        <w:t xml:space="preserve"> водозабору</w:t>
      </w:r>
      <w:r w:rsidR="0003306A" w:rsidRPr="0017408C">
        <w:rPr>
          <w:rFonts w:eastAsia="Times New Roman" w:cs="Times New Roman"/>
          <w:spacing w:val="-3"/>
          <w:lang w:val="uk-UA"/>
        </w:rPr>
        <w:t>.</w:t>
      </w:r>
      <w:r w:rsidRPr="0017408C">
        <w:rPr>
          <w:rFonts w:eastAsia="Times New Roman" w:cs="Times New Roman"/>
          <w:spacing w:val="-3"/>
          <w:lang w:val="uk-UA"/>
        </w:rPr>
        <w:t xml:space="preserve"> </w:t>
      </w:r>
      <w:r w:rsidRPr="0017408C">
        <w:rPr>
          <w:rFonts w:eastAsia="Tahoma" w:cs="Times New Roman"/>
          <w:spacing w:val="-3"/>
          <w:lang w:val="uk-UA"/>
        </w:rPr>
        <w:t xml:space="preserve">Завершено реконструкцію водопроводу </w:t>
      </w:r>
      <w:r w:rsidR="0003306A" w:rsidRPr="0017408C">
        <w:rPr>
          <w:rFonts w:eastAsia="Tahoma" w:cs="Times New Roman"/>
          <w:spacing w:val="-3"/>
          <w:lang w:val="uk-UA"/>
        </w:rPr>
        <w:t>на</w:t>
      </w:r>
      <w:r w:rsidRPr="0017408C">
        <w:rPr>
          <w:rFonts w:eastAsia="Tahoma" w:cs="Times New Roman"/>
          <w:spacing w:val="-3"/>
          <w:lang w:val="uk-UA"/>
        </w:rPr>
        <w:t xml:space="preserve"> вул. Проскурівськ</w:t>
      </w:r>
      <w:r w:rsidR="0003306A" w:rsidRPr="0017408C">
        <w:rPr>
          <w:rFonts w:eastAsia="Tahoma" w:cs="Times New Roman"/>
          <w:spacing w:val="-3"/>
          <w:lang w:val="uk-UA"/>
        </w:rPr>
        <w:t>ій</w:t>
      </w:r>
      <w:r w:rsidRPr="0017408C">
        <w:rPr>
          <w:rFonts w:eastAsia="Tahoma" w:cs="Times New Roman"/>
          <w:spacing w:val="-3"/>
          <w:lang w:val="uk-UA"/>
        </w:rPr>
        <w:t xml:space="preserve"> від колодязя на території міської лікарні до вул. Н</w:t>
      </w:r>
      <w:r w:rsidR="0003306A" w:rsidRPr="0017408C">
        <w:rPr>
          <w:rFonts w:eastAsia="Tahoma" w:cs="Times New Roman"/>
          <w:spacing w:val="-3"/>
          <w:lang w:val="uk-UA"/>
        </w:rPr>
        <w:t>іни</w:t>
      </w:r>
      <w:r w:rsidRPr="0017408C">
        <w:rPr>
          <w:rFonts w:eastAsia="Tahoma" w:cs="Times New Roman"/>
          <w:spacing w:val="-3"/>
          <w:lang w:val="uk-UA"/>
        </w:rPr>
        <w:t xml:space="preserve"> Янчук</w:t>
      </w:r>
      <w:r w:rsidR="0003306A" w:rsidRPr="0017408C">
        <w:rPr>
          <w:rFonts w:eastAsia="Tahoma" w:cs="Times New Roman"/>
          <w:spacing w:val="-3"/>
          <w:lang w:val="uk-UA"/>
        </w:rPr>
        <w:t>.</w:t>
      </w:r>
      <w:r w:rsidRPr="0017408C">
        <w:rPr>
          <w:rFonts w:eastAsia="Tahoma" w:cs="Times New Roman"/>
          <w:spacing w:val="-3"/>
          <w:lang w:val="uk-UA"/>
        </w:rPr>
        <w:t xml:space="preserve"> </w:t>
      </w:r>
    </w:p>
    <w:p w:rsidR="0097771A" w:rsidRPr="0017408C" w:rsidRDefault="0097771A" w:rsidP="00373C0A">
      <w:pPr>
        <w:pStyle w:val="Textbody"/>
        <w:tabs>
          <w:tab w:val="left" w:pos="563"/>
        </w:tabs>
        <w:spacing w:line="276" w:lineRule="auto"/>
        <w:jc w:val="both"/>
        <w:rPr>
          <w:rFonts w:cs="Times New Roman"/>
          <w:lang w:val="uk-UA"/>
        </w:rPr>
      </w:pPr>
      <w:r w:rsidRPr="0017408C">
        <w:rPr>
          <w:rFonts w:eastAsia="Tahoma" w:cs="Times New Roman"/>
          <w:lang w:val="uk-UA"/>
        </w:rPr>
        <w:tab/>
        <w:t>Для стабільного відведення та очищення стічних вод проведено ряд заходів у каналізаційному господарстві</w:t>
      </w:r>
      <w:r w:rsidR="00CC2B96" w:rsidRPr="0017408C">
        <w:rPr>
          <w:rFonts w:eastAsia="Tahoma" w:cs="Times New Roman"/>
          <w:lang w:val="uk-UA"/>
        </w:rPr>
        <w:t>, а саме</w:t>
      </w:r>
      <w:r w:rsidRPr="0017408C">
        <w:rPr>
          <w:rFonts w:eastAsia="Tahoma" w:cs="Times New Roman"/>
          <w:lang w:val="uk-UA"/>
        </w:rPr>
        <w:t xml:space="preserve"> </w:t>
      </w:r>
      <w:r w:rsidR="00CC2B96" w:rsidRPr="0017408C">
        <w:rPr>
          <w:rFonts w:eastAsia="Tahoma" w:cs="Times New Roman"/>
          <w:lang w:val="uk-UA"/>
        </w:rPr>
        <w:t>в</w:t>
      </w:r>
      <w:r w:rsidRPr="0017408C">
        <w:rPr>
          <w:rFonts w:eastAsia="Tahoma" w:cs="Times New Roman"/>
          <w:lang w:val="uk-UA"/>
        </w:rPr>
        <w:t xml:space="preserve">иконано заміну </w:t>
      </w:r>
      <w:r w:rsidR="00CC2B96" w:rsidRPr="0017408C">
        <w:rPr>
          <w:rFonts w:eastAsia="Tahoma" w:cs="Times New Roman"/>
          <w:lang w:val="uk-UA"/>
        </w:rPr>
        <w:t>зношених мереж водовідведення,</w:t>
      </w:r>
      <w:r w:rsidRPr="0017408C">
        <w:rPr>
          <w:rFonts w:eastAsia="Tahoma" w:cs="Times New Roman"/>
          <w:lang w:val="uk-UA"/>
        </w:rPr>
        <w:t xml:space="preserve"> </w:t>
      </w:r>
      <w:proofErr w:type="spellStart"/>
      <w:r w:rsidR="00CC2B96" w:rsidRPr="0017408C">
        <w:rPr>
          <w:rFonts w:eastAsia="Tahoma" w:cs="Times New Roman"/>
          <w:lang w:val="uk-UA"/>
        </w:rPr>
        <w:t>у</w:t>
      </w:r>
      <w:r w:rsidRPr="0017408C">
        <w:rPr>
          <w:rFonts w:eastAsia="Tahoma" w:cs="Times New Roman"/>
          <w:lang w:val="uk-UA"/>
        </w:rPr>
        <w:t>сунено</w:t>
      </w:r>
      <w:proofErr w:type="spellEnd"/>
      <w:r w:rsidRPr="0017408C">
        <w:rPr>
          <w:rFonts w:eastAsia="Tahoma" w:cs="Times New Roman"/>
          <w:lang w:val="uk-UA"/>
        </w:rPr>
        <w:t xml:space="preserve"> аварійні ситуації на самопливних каналізаційних колекторах</w:t>
      </w:r>
      <w:r w:rsidR="00CC2B96" w:rsidRPr="0017408C">
        <w:rPr>
          <w:rFonts w:eastAsia="Tahoma" w:cs="Times New Roman"/>
          <w:lang w:val="uk-UA"/>
        </w:rPr>
        <w:t>.</w:t>
      </w:r>
      <w:r w:rsidRPr="0017408C">
        <w:rPr>
          <w:rFonts w:eastAsia="Tahoma" w:cs="Times New Roman"/>
          <w:lang w:val="uk-UA"/>
        </w:rPr>
        <w:t xml:space="preserve"> </w:t>
      </w:r>
    </w:p>
    <w:p w:rsidR="0097771A" w:rsidRDefault="0097771A" w:rsidP="00373C0A">
      <w:pPr>
        <w:pStyle w:val="Textbody"/>
        <w:tabs>
          <w:tab w:val="left" w:pos="564"/>
        </w:tabs>
        <w:spacing w:line="276" w:lineRule="auto"/>
        <w:jc w:val="both"/>
        <w:rPr>
          <w:rFonts w:cs="Times New Roman"/>
          <w:lang w:val="uk-UA"/>
        </w:rPr>
      </w:pPr>
      <w:r w:rsidRPr="0017408C">
        <w:rPr>
          <w:rFonts w:eastAsia="Tahoma" w:cs="Times New Roman"/>
          <w:lang w:val="uk-UA"/>
        </w:rPr>
        <w:tab/>
        <w:t>На головній каналізаційній насосній станції проведено ремонт насо</w:t>
      </w:r>
      <w:r w:rsidR="00CC2B96" w:rsidRPr="0017408C">
        <w:rPr>
          <w:rFonts w:eastAsia="Tahoma" w:cs="Times New Roman"/>
          <w:lang w:val="uk-UA"/>
        </w:rPr>
        <w:t>сних агрегатів та обладнання, н</w:t>
      </w:r>
      <w:r w:rsidRPr="0017408C">
        <w:rPr>
          <w:rFonts w:eastAsia="Tahoma" w:cs="Times New Roman"/>
          <w:lang w:val="uk-UA"/>
        </w:rPr>
        <w:t xml:space="preserve">а міських каналізаційних очисних спорудах міста </w:t>
      </w:r>
      <w:r w:rsidR="00312BA9" w:rsidRPr="0017408C">
        <w:rPr>
          <w:rFonts w:eastAsia="Tahoma" w:cs="Times New Roman"/>
          <w:lang w:val="uk-UA"/>
        </w:rPr>
        <w:t>від</w:t>
      </w:r>
      <w:r w:rsidRPr="0017408C">
        <w:rPr>
          <w:rFonts w:eastAsia="Tahoma" w:cs="Times New Roman"/>
          <w:lang w:val="uk-UA"/>
        </w:rPr>
        <w:t>ремонт</w:t>
      </w:r>
      <w:r w:rsidR="00312BA9" w:rsidRPr="0017408C">
        <w:rPr>
          <w:rFonts w:eastAsia="Tahoma" w:cs="Times New Roman"/>
          <w:lang w:val="uk-UA"/>
        </w:rPr>
        <w:t>овано</w:t>
      </w:r>
      <w:r w:rsidRPr="0017408C">
        <w:rPr>
          <w:rFonts w:eastAsia="Tahoma" w:cs="Times New Roman"/>
          <w:lang w:val="uk-UA"/>
        </w:rPr>
        <w:t xml:space="preserve"> насосн</w:t>
      </w:r>
      <w:r w:rsidR="00312BA9" w:rsidRPr="0017408C">
        <w:rPr>
          <w:rFonts w:eastAsia="Tahoma" w:cs="Times New Roman"/>
          <w:lang w:val="uk-UA"/>
        </w:rPr>
        <w:t>і</w:t>
      </w:r>
      <w:r w:rsidRPr="0017408C">
        <w:rPr>
          <w:rFonts w:eastAsia="Tahoma" w:cs="Times New Roman"/>
          <w:lang w:val="uk-UA"/>
        </w:rPr>
        <w:t xml:space="preserve"> агрегат</w:t>
      </w:r>
      <w:r w:rsidR="00312BA9" w:rsidRPr="0017408C">
        <w:rPr>
          <w:rFonts w:eastAsia="Tahoma" w:cs="Times New Roman"/>
          <w:lang w:val="uk-UA"/>
        </w:rPr>
        <w:t>и</w:t>
      </w:r>
      <w:r w:rsidRPr="0017408C">
        <w:rPr>
          <w:rFonts w:eastAsia="Tahoma" w:cs="Times New Roman"/>
          <w:lang w:val="uk-UA"/>
        </w:rPr>
        <w:t xml:space="preserve"> на насосній повітродувній станції та в приміщенні машинного залу, </w:t>
      </w:r>
      <w:r w:rsidR="00822012" w:rsidRPr="0017408C">
        <w:rPr>
          <w:rFonts w:eastAsia="Tahoma" w:cs="Times New Roman"/>
          <w:lang w:val="uk-UA"/>
        </w:rPr>
        <w:t xml:space="preserve">відремонтовано </w:t>
      </w:r>
      <w:r w:rsidR="00312BA9" w:rsidRPr="0017408C">
        <w:rPr>
          <w:rFonts w:eastAsia="Tahoma" w:cs="Times New Roman"/>
          <w:lang w:val="uk-UA"/>
        </w:rPr>
        <w:t>бі</w:t>
      </w:r>
      <w:r w:rsidRPr="0017408C">
        <w:rPr>
          <w:rFonts w:eastAsia="Tahoma" w:cs="Times New Roman"/>
          <w:lang w:val="uk-UA"/>
        </w:rPr>
        <w:t>офільтр</w:t>
      </w:r>
      <w:r w:rsidR="00CC2B96" w:rsidRPr="0017408C">
        <w:rPr>
          <w:rFonts w:eastAsia="Tahoma" w:cs="Times New Roman"/>
          <w:lang w:val="uk-UA"/>
        </w:rPr>
        <w:t>и</w:t>
      </w:r>
      <w:r w:rsidRPr="0017408C">
        <w:rPr>
          <w:rFonts w:eastAsia="Tahoma" w:cs="Times New Roman"/>
          <w:lang w:val="uk-UA"/>
        </w:rPr>
        <w:t>, напірн</w:t>
      </w:r>
      <w:r w:rsidR="00312BA9" w:rsidRPr="0017408C">
        <w:rPr>
          <w:rFonts w:eastAsia="Tahoma" w:cs="Times New Roman"/>
          <w:lang w:val="uk-UA"/>
        </w:rPr>
        <w:t>і</w:t>
      </w:r>
      <w:r w:rsidRPr="0017408C">
        <w:rPr>
          <w:rFonts w:eastAsia="Tahoma" w:cs="Times New Roman"/>
          <w:lang w:val="uk-UA"/>
        </w:rPr>
        <w:t xml:space="preserve"> трубопров</w:t>
      </w:r>
      <w:r w:rsidR="00312BA9" w:rsidRPr="0017408C">
        <w:rPr>
          <w:rFonts w:eastAsia="Tahoma" w:cs="Times New Roman"/>
          <w:lang w:val="uk-UA"/>
        </w:rPr>
        <w:t>оди</w:t>
      </w:r>
      <w:r w:rsidRPr="0017408C">
        <w:rPr>
          <w:rFonts w:eastAsia="Tahoma" w:cs="Times New Roman"/>
          <w:lang w:val="uk-UA"/>
        </w:rPr>
        <w:t xml:space="preserve"> та кругов</w:t>
      </w:r>
      <w:r w:rsidR="00312BA9" w:rsidRPr="0017408C">
        <w:rPr>
          <w:rFonts w:eastAsia="Tahoma" w:cs="Times New Roman"/>
          <w:lang w:val="uk-UA"/>
        </w:rPr>
        <w:t>і</w:t>
      </w:r>
      <w:r w:rsidRPr="0017408C">
        <w:rPr>
          <w:rFonts w:eastAsia="Tahoma" w:cs="Times New Roman"/>
          <w:lang w:val="uk-UA"/>
        </w:rPr>
        <w:t xml:space="preserve"> </w:t>
      </w:r>
      <w:proofErr w:type="spellStart"/>
      <w:r w:rsidRPr="0017408C">
        <w:rPr>
          <w:rFonts w:eastAsia="Tahoma" w:cs="Times New Roman"/>
          <w:lang w:val="uk-UA"/>
        </w:rPr>
        <w:t>пісколов</w:t>
      </w:r>
      <w:r w:rsidR="00312BA9" w:rsidRPr="0017408C">
        <w:rPr>
          <w:rFonts w:eastAsia="Tahoma" w:cs="Times New Roman"/>
          <w:lang w:val="uk-UA"/>
        </w:rPr>
        <w:t>ки</w:t>
      </w:r>
      <w:proofErr w:type="spellEnd"/>
      <w:r w:rsidRPr="0017408C">
        <w:rPr>
          <w:rFonts w:eastAsia="Tahoma" w:cs="Times New Roman"/>
          <w:lang w:val="uk-UA"/>
        </w:rPr>
        <w:t>, первинн</w:t>
      </w:r>
      <w:r w:rsidR="00312BA9" w:rsidRPr="0017408C">
        <w:rPr>
          <w:rFonts w:eastAsia="Tahoma" w:cs="Times New Roman"/>
          <w:lang w:val="uk-UA"/>
        </w:rPr>
        <w:t>і</w:t>
      </w:r>
      <w:r w:rsidRPr="0017408C">
        <w:rPr>
          <w:rFonts w:eastAsia="Tahoma" w:cs="Times New Roman"/>
          <w:lang w:val="uk-UA"/>
        </w:rPr>
        <w:t xml:space="preserve"> і вторинн</w:t>
      </w:r>
      <w:r w:rsidR="00312BA9" w:rsidRPr="0017408C">
        <w:rPr>
          <w:rFonts w:eastAsia="Tahoma" w:cs="Times New Roman"/>
          <w:lang w:val="uk-UA"/>
        </w:rPr>
        <w:t>і</w:t>
      </w:r>
      <w:r w:rsidRPr="0017408C">
        <w:rPr>
          <w:rFonts w:cs="Times New Roman"/>
          <w:lang w:val="uk-UA"/>
        </w:rPr>
        <w:t xml:space="preserve"> відстійник</w:t>
      </w:r>
      <w:r w:rsidR="00312BA9" w:rsidRPr="0017408C">
        <w:rPr>
          <w:rFonts w:cs="Times New Roman"/>
          <w:lang w:val="uk-UA"/>
        </w:rPr>
        <w:t>и.</w:t>
      </w:r>
      <w:r w:rsidRPr="0017408C">
        <w:rPr>
          <w:rFonts w:cs="Times New Roman"/>
          <w:lang w:val="uk-UA"/>
        </w:rPr>
        <w:t xml:space="preserve"> </w:t>
      </w:r>
    </w:p>
    <w:p w:rsidR="00420FFD" w:rsidRPr="00232648" w:rsidRDefault="00420FFD" w:rsidP="00373C0A">
      <w:pPr>
        <w:pStyle w:val="Textbody"/>
        <w:tabs>
          <w:tab w:val="left" w:pos="564"/>
        </w:tabs>
        <w:spacing w:line="276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ab/>
      </w:r>
      <w:r w:rsidRPr="00232648">
        <w:rPr>
          <w:rFonts w:cs="Times New Roman"/>
          <w:lang w:val="uk-UA"/>
        </w:rPr>
        <w:t xml:space="preserve">На 22 об’єктах підприємства прокладено оптоволоконні лінії зв’язку, впроваджено </w:t>
      </w:r>
      <w:proofErr w:type="spellStart"/>
      <w:r w:rsidRPr="00232648">
        <w:rPr>
          <w:rFonts w:cs="Times New Roman"/>
          <w:lang w:val="uk-UA"/>
        </w:rPr>
        <w:t>білінгову</w:t>
      </w:r>
      <w:proofErr w:type="spellEnd"/>
      <w:r w:rsidRPr="00232648">
        <w:rPr>
          <w:rFonts w:cs="Times New Roman"/>
          <w:lang w:val="uk-UA"/>
        </w:rPr>
        <w:t xml:space="preserve"> систему та інформаційно-контрольну систему аварійно-диспетчерської служби.</w:t>
      </w:r>
    </w:p>
    <w:p w:rsidR="00517294" w:rsidRPr="0017408C" w:rsidRDefault="00517294" w:rsidP="00373C0A">
      <w:pPr>
        <w:pStyle w:val="a3"/>
        <w:spacing w:before="3" w:after="0"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Для підвищення ефективності роботи систем водоочищення, покращення якості та надійності очищен</w:t>
      </w:r>
      <w:r w:rsidR="003E26FD" w:rsidRPr="0017408C">
        <w:rPr>
          <w:rFonts w:cs="Times New Roman"/>
        </w:rPr>
        <w:t>н</w:t>
      </w:r>
      <w:r w:rsidRPr="0017408C">
        <w:rPr>
          <w:rFonts w:cs="Times New Roman"/>
        </w:rPr>
        <w:t>я стічних вод</w:t>
      </w:r>
      <w:r w:rsidR="003E26FD" w:rsidRPr="0017408C">
        <w:rPr>
          <w:rFonts w:cs="Times New Roman"/>
        </w:rPr>
        <w:t>,</w:t>
      </w:r>
      <w:r w:rsidRPr="0017408C">
        <w:rPr>
          <w:rFonts w:cs="Times New Roman"/>
        </w:rPr>
        <w:t xml:space="preserve"> забезпечення екологічної безпеки, енергоефективності та стабільного функціонування </w:t>
      </w:r>
      <w:r w:rsidR="00887F8D" w:rsidRPr="0017408C">
        <w:rPr>
          <w:rFonts w:cs="Times New Roman"/>
        </w:rPr>
        <w:t xml:space="preserve">системи, </w:t>
      </w:r>
      <w:r w:rsidRPr="0017408C">
        <w:rPr>
          <w:rFonts w:cs="Times New Roman"/>
        </w:rPr>
        <w:t xml:space="preserve">впроваджується грантова програма на суму 2 120 000 </w:t>
      </w:r>
      <w:r w:rsidR="00887F8D" w:rsidRPr="0017408C">
        <w:rPr>
          <w:rFonts w:cs="Times New Roman"/>
        </w:rPr>
        <w:t>є</w:t>
      </w:r>
      <w:r w:rsidRPr="0017408C">
        <w:rPr>
          <w:rFonts w:cs="Times New Roman"/>
        </w:rPr>
        <w:t xml:space="preserve">вро </w:t>
      </w:r>
      <w:r w:rsidR="00887F8D" w:rsidRPr="0017408C">
        <w:rPr>
          <w:rFonts w:cs="Times New Roman"/>
        </w:rPr>
        <w:t>у</w:t>
      </w:r>
      <w:r w:rsidRPr="0017408C">
        <w:rPr>
          <w:rFonts w:cs="Times New Roman"/>
        </w:rPr>
        <w:t xml:space="preserve"> співпраці з Північною Екологічною Фінансовою Корпорацією (NEFCO) та Фондом Фінансування Сталої Інфрастр</w:t>
      </w:r>
      <w:r w:rsidRPr="0017408C">
        <w:rPr>
          <w:rFonts w:cs="Times New Roman"/>
          <w:spacing w:val="-15"/>
        </w:rPr>
        <w:t>укту</w:t>
      </w:r>
      <w:r w:rsidRPr="0017408C">
        <w:rPr>
          <w:rFonts w:cs="Times New Roman"/>
        </w:rPr>
        <w:t>ри Королівства Данія в рамках Програми</w:t>
      </w:r>
      <w:r w:rsidRPr="0017408C">
        <w:rPr>
          <w:rFonts w:cs="Times New Roman"/>
          <w:spacing w:val="80"/>
        </w:rPr>
        <w:t xml:space="preserve"> </w:t>
      </w:r>
      <w:r w:rsidRPr="0017408C">
        <w:rPr>
          <w:rFonts w:cs="Times New Roman"/>
        </w:rPr>
        <w:t>секторі</w:t>
      </w:r>
      <w:r w:rsidR="009131E6" w:rsidRPr="0017408C">
        <w:rPr>
          <w:rFonts w:cs="Times New Roman"/>
        </w:rPr>
        <w:t>в</w:t>
      </w:r>
      <w:r w:rsidRPr="0017408C">
        <w:rPr>
          <w:rFonts w:cs="Times New Roman"/>
        </w:rPr>
        <w:t xml:space="preserve"> водопостачання та водовідведення (</w:t>
      </w:r>
      <w:proofErr w:type="spellStart"/>
      <w:r w:rsidRPr="0017408C">
        <w:rPr>
          <w:rFonts w:cs="Times New Roman"/>
        </w:rPr>
        <w:t>Public</w:t>
      </w:r>
      <w:proofErr w:type="spellEnd"/>
      <w:r w:rsidRPr="0017408C">
        <w:rPr>
          <w:rFonts w:cs="Times New Roman"/>
        </w:rPr>
        <w:t xml:space="preserve"> </w:t>
      </w:r>
      <w:proofErr w:type="spellStart"/>
      <w:r w:rsidRPr="0017408C">
        <w:rPr>
          <w:rFonts w:cs="Times New Roman"/>
        </w:rPr>
        <w:t>Infrastructure</w:t>
      </w:r>
      <w:proofErr w:type="spellEnd"/>
      <w:r w:rsidRPr="0017408C">
        <w:rPr>
          <w:rFonts w:cs="Times New Roman"/>
        </w:rPr>
        <w:t xml:space="preserve"> </w:t>
      </w:r>
      <w:proofErr w:type="spellStart"/>
      <w:r w:rsidRPr="0017408C">
        <w:rPr>
          <w:rFonts w:cs="Times New Roman"/>
        </w:rPr>
        <w:t>Finance</w:t>
      </w:r>
      <w:proofErr w:type="spellEnd"/>
      <w:r w:rsidRPr="0017408C">
        <w:rPr>
          <w:rFonts w:cs="Times New Roman"/>
        </w:rPr>
        <w:t xml:space="preserve"> </w:t>
      </w:r>
      <w:proofErr w:type="spellStart"/>
      <w:r w:rsidRPr="0017408C">
        <w:rPr>
          <w:rFonts w:cs="Times New Roman"/>
        </w:rPr>
        <w:t>Programme</w:t>
      </w:r>
      <w:proofErr w:type="spellEnd"/>
      <w:r w:rsidRPr="0017408C">
        <w:rPr>
          <w:rFonts w:cs="Times New Roman"/>
        </w:rPr>
        <w:t>)</w:t>
      </w:r>
      <w:r w:rsidR="009131E6" w:rsidRPr="0017408C">
        <w:rPr>
          <w:rFonts w:cs="Times New Roman"/>
        </w:rPr>
        <w:t>,</w:t>
      </w:r>
      <w:r w:rsidRPr="0017408C">
        <w:rPr>
          <w:rFonts w:cs="Times New Roman"/>
        </w:rPr>
        <w:t xml:space="preserve"> що </w:t>
      </w:r>
      <w:proofErr w:type="spellStart"/>
      <w:r w:rsidRPr="0017408C">
        <w:rPr>
          <w:rFonts w:cs="Times New Roman"/>
        </w:rPr>
        <w:t>адмініструється</w:t>
      </w:r>
      <w:proofErr w:type="spellEnd"/>
      <w:r w:rsidRPr="0017408C">
        <w:rPr>
          <w:rFonts w:cs="Times New Roman"/>
          <w:spacing w:val="-15"/>
        </w:rPr>
        <w:t xml:space="preserve"> </w:t>
      </w:r>
      <w:proofErr w:type="spellStart"/>
      <w:r w:rsidRPr="0017408C">
        <w:rPr>
          <w:rFonts w:cs="Times New Roman"/>
        </w:rPr>
        <w:t>Impact</w:t>
      </w:r>
      <w:proofErr w:type="spellEnd"/>
      <w:r w:rsidRPr="0017408C">
        <w:rPr>
          <w:rFonts w:cs="Times New Roman"/>
          <w:spacing w:val="-15"/>
        </w:rPr>
        <w:t xml:space="preserve"> </w:t>
      </w:r>
      <w:proofErr w:type="spellStart"/>
      <w:r w:rsidRPr="0017408C">
        <w:rPr>
          <w:rFonts w:cs="Times New Roman"/>
        </w:rPr>
        <w:t>Fund</w:t>
      </w:r>
      <w:proofErr w:type="spellEnd"/>
      <w:r w:rsidRPr="0017408C">
        <w:rPr>
          <w:rFonts w:cs="Times New Roman"/>
          <w:spacing w:val="-15"/>
        </w:rPr>
        <w:t xml:space="preserve"> </w:t>
      </w:r>
      <w:proofErr w:type="spellStart"/>
      <w:r w:rsidRPr="0017408C">
        <w:rPr>
          <w:rFonts w:cs="Times New Roman"/>
        </w:rPr>
        <w:t>Denmark</w:t>
      </w:r>
      <w:proofErr w:type="spellEnd"/>
      <w:r w:rsidRPr="0017408C">
        <w:rPr>
          <w:rFonts w:cs="Times New Roman"/>
          <w:spacing w:val="-13"/>
        </w:rPr>
        <w:t xml:space="preserve"> </w:t>
      </w:r>
      <w:r w:rsidR="009131E6" w:rsidRPr="0017408C">
        <w:rPr>
          <w:rFonts w:cs="Times New Roman"/>
          <w:spacing w:val="-13"/>
        </w:rPr>
        <w:t>п</w:t>
      </w:r>
      <w:r w:rsidRPr="0017408C">
        <w:rPr>
          <w:rFonts w:cs="Times New Roman"/>
        </w:rPr>
        <w:t>ро</w:t>
      </w:r>
      <w:r w:rsidR="009131E6" w:rsidRPr="0017408C">
        <w:rPr>
          <w:rFonts w:cs="Times New Roman"/>
        </w:rPr>
        <w:t>є</w:t>
      </w:r>
      <w:r w:rsidRPr="0017408C">
        <w:rPr>
          <w:rFonts w:cs="Times New Roman"/>
        </w:rPr>
        <w:t>кту</w:t>
      </w:r>
      <w:r w:rsidRPr="0017408C">
        <w:rPr>
          <w:rFonts w:cs="Times New Roman"/>
          <w:spacing w:val="-7"/>
        </w:rPr>
        <w:t xml:space="preserve"> </w:t>
      </w:r>
      <w:r w:rsidRPr="0017408C">
        <w:rPr>
          <w:rFonts w:cs="Times New Roman"/>
        </w:rPr>
        <w:t>«Реконструкція</w:t>
      </w:r>
      <w:r w:rsidRPr="0017408C">
        <w:rPr>
          <w:rFonts w:cs="Times New Roman"/>
          <w:spacing w:val="-15"/>
        </w:rPr>
        <w:t xml:space="preserve"> </w:t>
      </w:r>
      <w:r w:rsidRPr="0017408C">
        <w:rPr>
          <w:rFonts w:cs="Times New Roman"/>
        </w:rPr>
        <w:t>каналізаційних</w:t>
      </w:r>
      <w:r w:rsidRPr="0017408C">
        <w:rPr>
          <w:rFonts w:cs="Times New Roman"/>
          <w:spacing w:val="-15"/>
        </w:rPr>
        <w:t xml:space="preserve"> </w:t>
      </w:r>
      <w:r w:rsidRPr="0017408C">
        <w:rPr>
          <w:rFonts w:cs="Times New Roman"/>
        </w:rPr>
        <w:t>очисних</w:t>
      </w:r>
      <w:r w:rsidRPr="0017408C">
        <w:rPr>
          <w:rFonts w:cs="Times New Roman"/>
          <w:spacing w:val="-11"/>
        </w:rPr>
        <w:t xml:space="preserve"> </w:t>
      </w:r>
      <w:r w:rsidRPr="0017408C">
        <w:rPr>
          <w:rFonts w:cs="Times New Roman"/>
        </w:rPr>
        <w:t>споруд та</w:t>
      </w:r>
      <w:r w:rsidRPr="0017408C">
        <w:rPr>
          <w:rFonts w:cs="Times New Roman"/>
          <w:spacing w:val="-15"/>
        </w:rPr>
        <w:t xml:space="preserve"> </w:t>
      </w:r>
      <w:r w:rsidRPr="0017408C">
        <w:rPr>
          <w:rFonts w:cs="Times New Roman"/>
        </w:rPr>
        <w:t>встановлення</w:t>
      </w:r>
      <w:r w:rsidRPr="0017408C">
        <w:rPr>
          <w:rFonts w:cs="Times New Roman"/>
          <w:spacing w:val="-15"/>
        </w:rPr>
        <w:t xml:space="preserve"> </w:t>
      </w:r>
      <w:r w:rsidRPr="0017408C">
        <w:rPr>
          <w:rFonts w:cs="Times New Roman"/>
        </w:rPr>
        <w:t>сонячних</w:t>
      </w:r>
      <w:r w:rsidRPr="0017408C">
        <w:rPr>
          <w:rFonts w:cs="Times New Roman"/>
          <w:spacing w:val="-15"/>
        </w:rPr>
        <w:t xml:space="preserve"> </w:t>
      </w:r>
      <w:r w:rsidRPr="0017408C">
        <w:rPr>
          <w:rFonts w:cs="Times New Roman"/>
        </w:rPr>
        <w:t>електричних</w:t>
      </w:r>
      <w:r w:rsidRPr="0017408C">
        <w:rPr>
          <w:rFonts w:cs="Times New Roman"/>
          <w:spacing w:val="-15"/>
        </w:rPr>
        <w:t xml:space="preserve"> </w:t>
      </w:r>
      <w:r w:rsidRPr="0017408C">
        <w:rPr>
          <w:rFonts w:cs="Times New Roman"/>
        </w:rPr>
        <w:t>панелей</w:t>
      </w:r>
      <w:r w:rsidRPr="0017408C">
        <w:rPr>
          <w:rFonts w:cs="Times New Roman"/>
          <w:spacing w:val="-15"/>
        </w:rPr>
        <w:t xml:space="preserve"> </w:t>
      </w:r>
      <w:r w:rsidRPr="0017408C">
        <w:rPr>
          <w:rFonts w:cs="Times New Roman"/>
        </w:rPr>
        <w:t>у</w:t>
      </w:r>
      <w:r w:rsidRPr="0017408C">
        <w:rPr>
          <w:rFonts w:cs="Times New Roman"/>
          <w:spacing w:val="-15"/>
        </w:rPr>
        <w:t xml:space="preserve"> </w:t>
      </w:r>
      <w:r w:rsidRPr="0017408C">
        <w:rPr>
          <w:rFonts w:cs="Times New Roman"/>
        </w:rPr>
        <w:t>місті</w:t>
      </w:r>
      <w:r w:rsidRPr="0017408C">
        <w:rPr>
          <w:rFonts w:cs="Times New Roman"/>
          <w:spacing w:val="-15"/>
        </w:rPr>
        <w:t xml:space="preserve"> </w:t>
      </w:r>
      <w:r w:rsidRPr="0017408C">
        <w:rPr>
          <w:rFonts w:cs="Times New Roman"/>
        </w:rPr>
        <w:t>Хмельницький</w:t>
      </w:r>
      <w:r w:rsidRPr="0017408C">
        <w:rPr>
          <w:rFonts w:cs="Times New Roman"/>
          <w:spacing w:val="-9"/>
        </w:rPr>
        <w:t xml:space="preserve"> </w:t>
      </w:r>
      <w:r w:rsidRPr="0017408C">
        <w:rPr>
          <w:rFonts w:cs="Times New Roman"/>
        </w:rPr>
        <w:t>в</w:t>
      </w:r>
      <w:r w:rsidRPr="0017408C">
        <w:rPr>
          <w:rFonts w:cs="Times New Roman"/>
          <w:spacing w:val="-15"/>
        </w:rPr>
        <w:t xml:space="preserve"> </w:t>
      </w:r>
      <w:r w:rsidRPr="0017408C">
        <w:rPr>
          <w:rFonts w:cs="Times New Roman"/>
        </w:rPr>
        <w:t xml:space="preserve">Україні» на модернізацію </w:t>
      </w:r>
      <w:r w:rsidR="00C45534" w:rsidRPr="0017408C">
        <w:rPr>
          <w:rFonts w:cs="Times New Roman"/>
        </w:rPr>
        <w:t>каналізаційних</w:t>
      </w:r>
      <w:r w:rsidR="00C45534" w:rsidRPr="0017408C">
        <w:rPr>
          <w:rFonts w:cs="Times New Roman"/>
          <w:spacing w:val="-15"/>
        </w:rPr>
        <w:t xml:space="preserve"> </w:t>
      </w:r>
      <w:r w:rsidR="00C45534" w:rsidRPr="0017408C">
        <w:rPr>
          <w:rFonts w:cs="Times New Roman"/>
        </w:rPr>
        <w:t>очисних</w:t>
      </w:r>
      <w:r w:rsidR="00C45534" w:rsidRPr="0017408C">
        <w:rPr>
          <w:rFonts w:cs="Times New Roman"/>
          <w:spacing w:val="-11"/>
        </w:rPr>
        <w:t xml:space="preserve"> </w:t>
      </w:r>
      <w:r w:rsidR="00C45534" w:rsidRPr="0017408C">
        <w:rPr>
          <w:rFonts w:cs="Times New Roman"/>
        </w:rPr>
        <w:t>споруд № </w:t>
      </w:r>
      <w:r w:rsidRPr="0017408C">
        <w:rPr>
          <w:rFonts w:cs="Times New Roman"/>
        </w:rPr>
        <w:t>2</w:t>
      </w:r>
      <w:r w:rsidR="009131E6" w:rsidRPr="0017408C">
        <w:rPr>
          <w:rFonts w:cs="Times New Roman"/>
        </w:rPr>
        <w:t>,</w:t>
      </w:r>
      <w:r w:rsidRPr="0017408C">
        <w:rPr>
          <w:rFonts w:cs="Times New Roman"/>
        </w:rPr>
        <w:t xml:space="preserve"> в тому </w:t>
      </w:r>
      <w:r w:rsidR="009131E6" w:rsidRPr="0017408C">
        <w:rPr>
          <w:rFonts w:cs="Times New Roman"/>
        </w:rPr>
        <w:t xml:space="preserve">числі </w:t>
      </w:r>
      <w:r w:rsidRPr="0017408C">
        <w:rPr>
          <w:rFonts w:cs="Times New Roman"/>
        </w:rPr>
        <w:t xml:space="preserve">встановлення автоматизованих </w:t>
      </w:r>
      <w:r w:rsidRPr="0017408C">
        <w:rPr>
          <w:rFonts w:cs="Times New Roman"/>
        </w:rPr>
        <w:lastRenderedPageBreak/>
        <w:t>механічних решіток i аерованих піскоуловлювачів та будівництва</w:t>
      </w:r>
      <w:r w:rsidR="009131E6" w:rsidRPr="0017408C">
        <w:rPr>
          <w:rFonts w:cs="Times New Roman"/>
        </w:rPr>
        <w:t xml:space="preserve"> сонячної</w:t>
      </w:r>
      <w:r w:rsidR="009131E6" w:rsidRPr="0017408C">
        <w:rPr>
          <w:rFonts w:cs="Times New Roman"/>
          <w:spacing w:val="-15"/>
        </w:rPr>
        <w:t xml:space="preserve"> </w:t>
      </w:r>
      <w:r w:rsidR="009131E6" w:rsidRPr="0017408C">
        <w:rPr>
          <w:rFonts w:cs="Times New Roman"/>
        </w:rPr>
        <w:t>електричної станції</w:t>
      </w:r>
      <w:r w:rsidRPr="0017408C">
        <w:rPr>
          <w:rFonts w:cs="Times New Roman"/>
        </w:rPr>
        <w:t xml:space="preserve"> на території очисних споруд. Про</w:t>
      </w:r>
      <w:r w:rsidR="009131E6" w:rsidRPr="0017408C">
        <w:rPr>
          <w:rFonts w:cs="Times New Roman"/>
        </w:rPr>
        <w:t>є</w:t>
      </w:r>
      <w:r w:rsidRPr="0017408C">
        <w:rPr>
          <w:rFonts w:cs="Times New Roman"/>
        </w:rPr>
        <w:t xml:space="preserve">кт </w:t>
      </w:r>
      <w:proofErr w:type="spellStart"/>
      <w:r w:rsidRPr="0017408C">
        <w:rPr>
          <w:rFonts w:cs="Times New Roman"/>
        </w:rPr>
        <w:t>співфінансуватиметься</w:t>
      </w:r>
      <w:proofErr w:type="spellEnd"/>
      <w:r w:rsidRPr="0017408C">
        <w:rPr>
          <w:rFonts w:cs="Times New Roman"/>
          <w:spacing w:val="-14"/>
        </w:rPr>
        <w:t xml:space="preserve"> </w:t>
      </w:r>
      <w:r w:rsidR="00D570FB" w:rsidRPr="0017408C">
        <w:rPr>
          <w:rFonts w:cs="Times New Roman"/>
        </w:rPr>
        <w:t>за рахунок</w:t>
      </w:r>
      <w:r w:rsidRPr="0017408C">
        <w:rPr>
          <w:rFonts w:cs="Times New Roman"/>
        </w:rPr>
        <w:t xml:space="preserve"> бюджету</w:t>
      </w:r>
      <w:r w:rsidRPr="0017408C">
        <w:rPr>
          <w:rFonts w:cs="Times New Roman"/>
          <w:spacing w:val="15"/>
        </w:rPr>
        <w:t xml:space="preserve"> </w:t>
      </w:r>
      <w:r w:rsidRPr="0017408C">
        <w:rPr>
          <w:rFonts w:cs="Times New Roman"/>
        </w:rPr>
        <w:t>Хмельницької</w:t>
      </w:r>
      <w:r w:rsidRPr="0017408C">
        <w:rPr>
          <w:rFonts w:cs="Times New Roman"/>
          <w:spacing w:val="-6"/>
        </w:rPr>
        <w:t xml:space="preserve"> </w:t>
      </w:r>
      <w:r w:rsidRPr="0017408C">
        <w:rPr>
          <w:rFonts w:cs="Times New Roman"/>
        </w:rPr>
        <w:t xml:space="preserve">міської </w:t>
      </w:r>
      <w:r w:rsidR="009131E6" w:rsidRPr="0017408C">
        <w:rPr>
          <w:rFonts w:cs="Times New Roman"/>
        </w:rPr>
        <w:t>територіальної громади</w:t>
      </w:r>
      <w:r w:rsidRPr="0017408C">
        <w:rPr>
          <w:rFonts w:cs="Times New Roman"/>
        </w:rPr>
        <w:t>.</w:t>
      </w:r>
    </w:p>
    <w:p w:rsidR="007C7EA8" w:rsidRPr="0017408C" w:rsidRDefault="00B11931" w:rsidP="00373C0A">
      <w:pPr>
        <w:pStyle w:val="a3"/>
        <w:spacing w:after="0"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Для</w:t>
      </w:r>
      <w:r w:rsidRPr="0017408C">
        <w:rPr>
          <w:rFonts w:cs="Times New Roman"/>
          <w:spacing w:val="-15"/>
        </w:rPr>
        <w:t xml:space="preserve"> </w:t>
      </w:r>
      <w:r w:rsidRPr="0017408C">
        <w:rPr>
          <w:rFonts w:cs="Times New Roman"/>
        </w:rPr>
        <w:t>зменшення</w:t>
      </w:r>
      <w:r w:rsidRPr="0017408C">
        <w:rPr>
          <w:rFonts w:cs="Times New Roman"/>
          <w:spacing w:val="-6"/>
        </w:rPr>
        <w:t xml:space="preserve"> </w:t>
      </w:r>
      <w:r w:rsidRPr="0017408C">
        <w:rPr>
          <w:rFonts w:cs="Times New Roman"/>
        </w:rPr>
        <w:t>навантаження</w:t>
      </w:r>
      <w:r w:rsidRPr="0017408C">
        <w:rPr>
          <w:rFonts w:cs="Times New Roman"/>
          <w:spacing w:val="-1"/>
        </w:rPr>
        <w:t xml:space="preserve"> </w:t>
      </w:r>
      <w:r w:rsidRPr="0017408C">
        <w:rPr>
          <w:rFonts w:cs="Times New Roman"/>
        </w:rPr>
        <w:t>на</w:t>
      </w:r>
      <w:r w:rsidRPr="0017408C">
        <w:rPr>
          <w:rFonts w:cs="Times New Roman"/>
          <w:spacing w:val="-14"/>
        </w:rPr>
        <w:t xml:space="preserve"> </w:t>
      </w:r>
      <w:r w:rsidRPr="0017408C">
        <w:rPr>
          <w:rFonts w:cs="Times New Roman"/>
        </w:rPr>
        <w:t>енергетичну</w:t>
      </w:r>
      <w:r w:rsidRPr="0017408C">
        <w:rPr>
          <w:rFonts w:cs="Times New Roman"/>
          <w:spacing w:val="-2"/>
        </w:rPr>
        <w:t xml:space="preserve"> </w:t>
      </w:r>
      <w:r w:rsidRPr="0017408C">
        <w:rPr>
          <w:rFonts w:cs="Times New Roman"/>
        </w:rPr>
        <w:t>систему</w:t>
      </w:r>
      <w:r w:rsidRPr="0017408C">
        <w:rPr>
          <w:rFonts w:cs="Times New Roman"/>
          <w:spacing w:val="-5"/>
        </w:rPr>
        <w:t xml:space="preserve"> </w:t>
      </w:r>
      <w:r w:rsidRPr="0017408C">
        <w:rPr>
          <w:rFonts w:cs="Times New Roman"/>
        </w:rPr>
        <w:t>територіальної</w:t>
      </w:r>
      <w:r w:rsidRPr="0017408C">
        <w:rPr>
          <w:rFonts w:cs="Times New Roman"/>
          <w:spacing w:val="-15"/>
        </w:rPr>
        <w:t xml:space="preserve"> </w:t>
      </w:r>
      <w:r w:rsidRPr="0017408C">
        <w:rPr>
          <w:rFonts w:cs="Times New Roman"/>
        </w:rPr>
        <w:t>громади</w:t>
      </w:r>
      <w:r w:rsidR="00C45534" w:rsidRPr="0017408C">
        <w:rPr>
          <w:rFonts w:cs="Times New Roman"/>
        </w:rPr>
        <w:t>,</w:t>
      </w:r>
      <w:r w:rsidRPr="0017408C">
        <w:rPr>
          <w:rFonts w:cs="Times New Roman"/>
        </w:rPr>
        <w:t xml:space="preserve"> реалізовано захід </w:t>
      </w:r>
      <w:r w:rsidR="00C45534" w:rsidRPr="0017408C">
        <w:rPr>
          <w:rFonts w:cs="Times New Roman"/>
        </w:rPr>
        <w:t>з</w:t>
      </w:r>
      <w:r w:rsidRPr="0017408C">
        <w:rPr>
          <w:rFonts w:cs="Times New Roman"/>
        </w:rPr>
        <w:t xml:space="preserve"> буд</w:t>
      </w:r>
      <w:r w:rsidR="00C45534" w:rsidRPr="0017408C">
        <w:rPr>
          <w:rFonts w:cs="Times New Roman"/>
        </w:rPr>
        <w:t>і</w:t>
      </w:r>
      <w:r w:rsidRPr="0017408C">
        <w:rPr>
          <w:rFonts w:cs="Times New Roman"/>
        </w:rPr>
        <w:t>вництв</w:t>
      </w:r>
      <w:r w:rsidR="00C45534" w:rsidRPr="0017408C">
        <w:rPr>
          <w:rFonts w:cs="Times New Roman"/>
        </w:rPr>
        <w:t>а</w:t>
      </w:r>
      <w:r w:rsidRPr="0017408C">
        <w:rPr>
          <w:rFonts w:cs="Times New Roman"/>
        </w:rPr>
        <w:t xml:space="preserve"> мобільних фотоелектричних генеруючих установок модульного типу на баластній основі загальною потужністю 900 кВт на </w:t>
      </w:r>
      <w:proofErr w:type="spellStart"/>
      <w:r w:rsidR="00364B64" w:rsidRPr="0017408C">
        <w:rPr>
          <w:rFonts w:cs="Times New Roman"/>
        </w:rPr>
        <w:t>водонасосних</w:t>
      </w:r>
      <w:proofErr w:type="spellEnd"/>
      <w:r w:rsidR="00364B64" w:rsidRPr="0017408C">
        <w:rPr>
          <w:rFonts w:cs="Times New Roman"/>
        </w:rPr>
        <w:t xml:space="preserve"> станціях № </w:t>
      </w:r>
      <w:r w:rsidRPr="0017408C">
        <w:rPr>
          <w:rFonts w:cs="Times New Roman"/>
        </w:rPr>
        <w:t xml:space="preserve">7 та </w:t>
      </w:r>
      <w:r w:rsidR="00364B64" w:rsidRPr="0017408C">
        <w:rPr>
          <w:rFonts w:cs="Times New Roman"/>
        </w:rPr>
        <w:t>№ </w:t>
      </w:r>
      <w:r w:rsidRPr="0017408C">
        <w:rPr>
          <w:rFonts w:cs="Times New Roman"/>
        </w:rPr>
        <w:t>9</w:t>
      </w:r>
      <w:r w:rsidR="00364B64" w:rsidRPr="0017408C">
        <w:rPr>
          <w:rFonts w:cs="Times New Roman"/>
        </w:rPr>
        <w:t>.</w:t>
      </w:r>
      <w:r w:rsidR="007C7EA8" w:rsidRPr="0017408C">
        <w:rPr>
          <w:rFonts w:cs="Times New Roman"/>
        </w:rPr>
        <w:t xml:space="preserve"> Сонячні батареї дозволяють зменшити залежність від традиційних джерел енергії, що суттєво скоротить витрати на електроенергію та підвищить загальну ефективність роботи підприємства.</w:t>
      </w:r>
    </w:p>
    <w:p w:rsidR="0097771A" w:rsidRPr="0017408C" w:rsidRDefault="0097771A" w:rsidP="00373C0A">
      <w:pPr>
        <w:pStyle w:val="Standard"/>
        <w:spacing w:line="276" w:lineRule="auto"/>
        <w:jc w:val="both"/>
        <w:rPr>
          <w:rFonts w:cs="Times New Roman"/>
          <w:lang w:val="uk-UA"/>
        </w:rPr>
      </w:pPr>
      <w:r w:rsidRPr="0017408C">
        <w:rPr>
          <w:rFonts w:eastAsia="Times New Roman" w:cs="Times New Roman"/>
          <w:lang w:val="uk-UA"/>
        </w:rPr>
        <w:tab/>
        <w:t xml:space="preserve">Виконані заходи </w:t>
      </w:r>
      <w:r w:rsidRPr="0017408C">
        <w:rPr>
          <w:rFonts w:eastAsia="Times New Roman" w:cs="Times New Roman"/>
          <w:lang w:val="uk-UA" w:eastAsia="en-US"/>
        </w:rPr>
        <w:t>дозволили</w:t>
      </w:r>
      <w:r w:rsidRPr="0017408C">
        <w:rPr>
          <w:rFonts w:eastAsia="Times New Roman" w:cs="Times New Roman"/>
          <w:lang w:val="uk-UA"/>
        </w:rPr>
        <w:t xml:space="preserve"> </w:t>
      </w:r>
      <w:r w:rsidR="009E3D00" w:rsidRPr="0017408C">
        <w:rPr>
          <w:rFonts w:eastAsia="Times New Roman" w:cs="Times New Roman"/>
          <w:lang w:val="uk-UA"/>
        </w:rPr>
        <w:t>міському комунальному підприємству</w:t>
      </w:r>
      <w:r w:rsidRPr="0017408C">
        <w:rPr>
          <w:rFonts w:eastAsia="Times New Roman" w:cs="Times New Roman"/>
          <w:lang w:val="uk-UA"/>
        </w:rPr>
        <w:t xml:space="preserve"> «Хмельницькводоканал» </w:t>
      </w:r>
      <w:r w:rsidRPr="0017408C">
        <w:rPr>
          <w:rFonts w:eastAsia="Times New Roman" w:cs="Times New Roman"/>
          <w:lang w:val="uk-UA" w:eastAsia="en-US"/>
        </w:rPr>
        <w:t>зменшити кількість аварій</w:t>
      </w:r>
      <w:r w:rsidR="008D2681" w:rsidRPr="0017408C">
        <w:rPr>
          <w:rFonts w:eastAsia="Times New Roman" w:cs="Times New Roman"/>
          <w:lang w:val="uk-UA" w:eastAsia="en-US"/>
        </w:rPr>
        <w:t xml:space="preserve"> на мережах</w:t>
      </w:r>
      <w:r w:rsidR="00A2747D" w:rsidRPr="0017408C">
        <w:rPr>
          <w:rFonts w:eastAsia="Times New Roman" w:cs="Times New Roman"/>
          <w:lang w:val="uk-UA" w:eastAsia="en-US"/>
        </w:rPr>
        <w:t xml:space="preserve"> </w:t>
      </w:r>
      <w:r w:rsidR="000B07BD" w:rsidRPr="0017408C">
        <w:rPr>
          <w:rFonts w:eastAsia="Times New Roman" w:cs="Times New Roman"/>
          <w:lang w:val="uk-UA" w:eastAsia="en-US"/>
        </w:rPr>
        <w:t>водопостачання та водовідведення.</w:t>
      </w:r>
      <w:r w:rsidR="001E5E27" w:rsidRPr="0017408C">
        <w:rPr>
          <w:rFonts w:eastAsia="Times New Roman" w:cs="Times New Roman"/>
          <w:lang w:val="uk-UA" w:eastAsia="uk-UA"/>
        </w:rPr>
        <w:t xml:space="preserve"> </w:t>
      </w:r>
    </w:p>
    <w:p w:rsidR="0097771A" w:rsidRPr="0017408C" w:rsidRDefault="0097771A" w:rsidP="00373C0A">
      <w:pPr>
        <w:pStyle w:val="Textbody"/>
        <w:spacing w:line="276" w:lineRule="auto"/>
        <w:ind w:firstLine="567"/>
        <w:jc w:val="both"/>
        <w:rPr>
          <w:rFonts w:cs="Times New Roman"/>
          <w:spacing w:val="-3"/>
          <w:lang w:val="uk-UA"/>
        </w:rPr>
      </w:pPr>
      <w:r w:rsidRPr="0017408C">
        <w:rPr>
          <w:rFonts w:cs="Times New Roman"/>
          <w:spacing w:val="-3"/>
          <w:lang w:val="uk-UA"/>
        </w:rPr>
        <w:t>Проблемним питанням п</w:t>
      </w:r>
      <w:r w:rsidR="00D31A88" w:rsidRPr="0017408C">
        <w:rPr>
          <w:rFonts w:cs="Times New Roman"/>
          <w:spacing w:val="-3"/>
          <w:lang w:val="uk-UA"/>
        </w:rPr>
        <w:t>ід час</w:t>
      </w:r>
      <w:r w:rsidRPr="0017408C">
        <w:rPr>
          <w:rFonts w:cs="Times New Roman"/>
          <w:spacing w:val="-3"/>
          <w:lang w:val="uk-UA"/>
        </w:rPr>
        <w:t xml:space="preserve"> підготов</w:t>
      </w:r>
      <w:r w:rsidR="00D31A88" w:rsidRPr="0017408C">
        <w:rPr>
          <w:rFonts w:cs="Times New Roman"/>
          <w:spacing w:val="-3"/>
          <w:lang w:val="uk-UA"/>
        </w:rPr>
        <w:t>ки</w:t>
      </w:r>
      <w:r w:rsidRPr="0017408C">
        <w:rPr>
          <w:rFonts w:cs="Times New Roman"/>
          <w:spacing w:val="-3"/>
          <w:lang w:val="uk-UA"/>
        </w:rPr>
        <w:t xml:space="preserve"> до осінньо-зимового періоду є відсутність  фінансового ресурсу через збитковість діючого тарифу на послуги водопостачання                                   та водовідведення, який покриває лише 55</w:t>
      </w:r>
      <w:r w:rsidR="00D31A88" w:rsidRPr="0017408C">
        <w:rPr>
          <w:rFonts w:cs="Times New Roman"/>
          <w:spacing w:val="-3"/>
          <w:lang w:val="uk-UA"/>
        </w:rPr>
        <w:t> </w:t>
      </w:r>
      <w:r w:rsidRPr="0017408C">
        <w:rPr>
          <w:rFonts w:cs="Times New Roman"/>
          <w:spacing w:val="-3"/>
          <w:lang w:val="uk-UA"/>
        </w:rPr>
        <w:t>% фактичних витрат. Це негативно впливає на фінансову спроможність підприємства здійснювати заміну та модернізацію основних засобів.</w:t>
      </w:r>
    </w:p>
    <w:p w:rsidR="00D120CD" w:rsidRPr="0017408C" w:rsidRDefault="001C73FB" w:rsidP="00373C0A">
      <w:pPr>
        <w:widowControl/>
        <w:suppressAutoHyphens w:val="0"/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 xml:space="preserve">Комунальними підприємствами управляючими муніципальними компаніями «Центральна», «Проскурівська», «Південно-Західна», «Дубове», «Озерна», товариствами з обмеженою відповідальністю </w:t>
      </w:r>
      <w:r w:rsidRPr="0017408C">
        <w:rPr>
          <w:rFonts w:cs="Times New Roman"/>
          <w:kern w:val="0"/>
        </w:rPr>
        <w:t>«Керуюча Компанія «</w:t>
      </w:r>
      <w:proofErr w:type="spellStart"/>
      <w:r w:rsidRPr="0017408C">
        <w:rPr>
          <w:rFonts w:cs="Times New Roman"/>
          <w:kern w:val="0"/>
        </w:rPr>
        <w:t>ДомКом</w:t>
      </w:r>
      <w:proofErr w:type="spellEnd"/>
      <w:r w:rsidRPr="0017408C">
        <w:rPr>
          <w:rFonts w:cs="Times New Roman"/>
          <w:kern w:val="0"/>
        </w:rPr>
        <w:t xml:space="preserve"> Хмельницький», </w:t>
      </w:r>
      <w:r w:rsidRPr="0017408C">
        <w:rPr>
          <w:rFonts w:cs="Times New Roman"/>
        </w:rPr>
        <w:t>«Житлово-експлуатаційне об’єднання»</w:t>
      </w:r>
      <w:r w:rsidR="00A2747D" w:rsidRPr="0017408C">
        <w:rPr>
          <w:rFonts w:cs="Times New Roman"/>
        </w:rPr>
        <w:t xml:space="preserve"> </w:t>
      </w:r>
      <w:r w:rsidRPr="0017408C">
        <w:rPr>
          <w:rFonts w:cs="Times New Roman"/>
        </w:rPr>
        <w:t xml:space="preserve">виконані всі заплановані заходи з </w:t>
      </w:r>
      <w:r w:rsidRPr="0017408C">
        <w:rPr>
          <w:rFonts w:eastAsia="Times New Roman" w:cs="Times New Roman"/>
        </w:rPr>
        <w:t>підготовки житлового фонду до роботи в осінньо-зимовий період</w:t>
      </w:r>
      <w:r w:rsidRPr="0017408C">
        <w:rPr>
          <w:rFonts w:cs="Times New Roman"/>
        </w:rPr>
        <w:t>, що дало можливість провести опалювальний сезон на належному рівні.</w:t>
      </w:r>
      <w:r w:rsidRPr="0017408C">
        <w:rPr>
          <w:rFonts w:cs="Times New Roman"/>
          <w:b/>
        </w:rPr>
        <w:t xml:space="preserve"> </w:t>
      </w:r>
      <w:r w:rsidR="003C64DB" w:rsidRPr="0017408C">
        <w:rPr>
          <w:rFonts w:cs="Times New Roman"/>
        </w:rPr>
        <w:t xml:space="preserve">Управителями </w:t>
      </w:r>
      <w:r w:rsidR="0031525C" w:rsidRPr="0017408C">
        <w:rPr>
          <w:rFonts w:cs="Times New Roman"/>
        </w:rPr>
        <w:t xml:space="preserve">багатоквартирних будинків </w:t>
      </w:r>
      <w:r w:rsidR="00A2747D" w:rsidRPr="0017408C">
        <w:rPr>
          <w:rFonts w:cs="Times New Roman"/>
        </w:rPr>
        <w:t>було відремонтовано</w:t>
      </w:r>
      <w:r w:rsidR="0031525C" w:rsidRPr="0017408C">
        <w:rPr>
          <w:rFonts w:cs="Times New Roman"/>
        </w:rPr>
        <w:t xml:space="preserve"> 21,6 тис. м</w:t>
      </w:r>
      <w:r w:rsidR="0031525C" w:rsidRPr="0017408C">
        <w:rPr>
          <w:rFonts w:cs="Times New Roman"/>
          <w:vertAlign w:val="superscript"/>
        </w:rPr>
        <w:t>2</w:t>
      </w:r>
      <w:r w:rsidR="0031525C" w:rsidRPr="0017408C">
        <w:rPr>
          <w:rFonts w:cs="Times New Roman"/>
        </w:rPr>
        <w:t xml:space="preserve"> покрівель, 3,5 тис. </w:t>
      </w:r>
      <w:proofErr w:type="spellStart"/>
      <w:r w:rsidR="0031525C" w:rsidRPr="0017408C">
        <w:rPr>
          <w:rFonts w:cs="Times New Roman"/>
        </w:rPr>
        <w:t>мп</w:t>
      </w:r>
      <w:proofErr w:type="spellEnd"/>
      <w:r w:rsidR="0031525C" w:rsidRPr="0017408C">
        <w:rPr>
          <w:rFonts w:cs="Times New Roman"/>
        </w:rPr>
        <w:t xml:space="preserve"> швів стінових панелей,</w:t>
      </w:r>
      <w:r w:rsidR="00BB2044" w:rsidRPr="0017408C">
        <w:rPr>
          <w:rFonts w:cs="Times New Roman"/>
        </w:rPr>
        <w:t xml:space="preserve"> </w:t>
      </w:r>
      <w:r w:rsidR="0031525C" w:rsidRPr="0017408C">
        <w:rPr>
          <w:rFonts w:cs="Times New Roman"/>
        </w:rPr>
        <w:t>225 під</w:t>
      </w:r>
      <w:r w:rsidR="00BB2044" w:rsidRPr="0017408C">
        <w:rPr>
          <w:rFonts w:cs="Times New Roman"/>
        </w:rPr>
        <w:t>’</w:t>
      </w:r>
      <w:r w:rsidR="0031525C" w:rsidRPr="0017408C">
        <w:rPr>
          <w:rFonts w:cs="Times New Roman"/>
        </w:rPr>
        <w:t>їздів,</w:t>
      </w:r>
      <w:r w:rsidR="00BB2044" w:rsidRPr="0017408C">
        <w:rPr>
          <w:rFonts w:cs="Times New Roman"/>
        </w:rPr>
        <w:t xml:space="preserve"> </w:t>
      </w:r>
      <w:r w:rsidR="0031525C" w:rsidRPr="0017408C">
        <w:rPr>
          <w:rFonts w:cs="Times New Roman"/>
        </w:rPr>
        <w:t xml:space="preserve">6,1 тис. </w:t>
      </w:r>
      <w:proofErr w:type="spellStart"/>
      <w:r w:rsidR="0031525C" w:rsidRPr="0017408C">
        <w:rPr>
          <w:rFonts w:cs="Times New Roman"/>
        </w:rPr>
        <w:t>мп</w:t>
      </w:r>
      <w:proofErr w:type="spellEnd"/>
      <w:r w:rsidR="0031525C" w:rsidRPr="0017408C">
        <w:rPr>
          <w:rFonts w:cs="Times New Roman"/>
        </w:rPr>
        <w:t xml:space="preserve"> водоп</w:t>
      </w:r>
      <w:r w:rsidR="001B1FFD" w:rsidRPr="0017408C">
        <w:rPr>
          <w:rFonts w:cs="Times New Roman"/>
        </w:rPr>
        <w:t>ровідних та каналізаційних труб.</w:t>
      </w:r>
    </w:p>
    <w:p w:rsidR="00D120CD" w:rsidRPr="0017408C" w:rsidRDefault="00BC548B" w:rsidP="00373C0A">
      <w:pPr>
        <w:widowControl/>
        <w:suppressAutoHyphens w:val="0"/>
        <w:spacing w:line="276" w:lineRule="auto"/>
        <w:ind w:firstLine="567"/>
        <w:jc w:val="both"/>
        <w:rPr>
          <w:rFonts w:eastAsiaTheme="minorHAnsi" w:cs="Times New Roman"/>
          <w:kern w:val="0"/>
          <w:lang w:eastAsia="en-US" w:bidi="ar-SA"/>
        </w:rPr>
      </w:pPr>
      <w:r w:rsidRPr="0017408C">
        <w:rPr>
          <w:rFonts w:cs="Times New Roman"/>
        </w:rPr>
        <w:t>Крім того, у</w:t>
      </w:r>
      <w:r w:rsidR="00D120CD" w:rsidRPr="0017408C">
        <w:rPr>
          <w:rFonts w:cs="Times New Roman"/>
        </w:rPr>
        <w:t>правителями та комунальними підприємствами н</w:t>
      </w:r>
      <w:r w:rsidR="00D120CD" w:rsidRPr="0017408C">
        <w:rPr>
          <w:rFonts w:eastAsiaTheme="minorHAnsi" w:cs="Times New Roman"/>
          <w:kern w:val="0"/>
          <w:lang w:eastAsia="en-US" w:bidi="ar-SA"/>
        </w:rPr>
        <w:t xml:space="preserve">адавалась допомога </w:t>
      </w:r>
      <w:r w:rsidR="00894DE6" w:rsidRPr="0017408C">
        <w:rPr>
          <w:rFonts w:eastAsiaTheme="minorHAnsi" w:cs="Times New Roman"/>
          <w:kern w:val="0"/>
          <w:lang w:eastAsia="en-US" w:bidi="ar-SA"/>
        </w:rPr>
        <w:t>в</w:t>
      </w:r>
      <w:r w:rsidR="00D120CD" w:rsidRPr="0017408C">
        <w:rPr>
          <w:rFonts w:eastAsiaTheme="minorHAnsi" w:cs="Times New Roman"/>
          <w:kern w:val="0"/>
          <w:lang w:eastAsia="en-US" w:bidi="ar-SA"/>
        </w:rPr>
        <w:t xml:space="preserve"> склінні вікон в </w:t>
      </w:r>
      <w:r w:rsidR="009C30F2" w:rsidRPr="0017408C">
        <w:rPr>
          <w:rFonts w:eastAsiaTheme="minorHAnsi" w:cs="Times New Roman"/>
          <w:kern w:val="0"/>
          <w:lang w:eastAsia="en-US" w:bidi="ar-SA"/>
        </w:rPr>
        <w:t>багатоквартирних</w:t>
      </w:r>
      <w:r w:rsidR="00D120CD" w:rsidRPr="0017408C">
        <w:rPr>
          <w:rFonts w:eastAsiaTheme="minorHAnsi" w:cs="Times New Roman"/>
          <w:kern w:val="0"/>
          <w:lang w:eastAsia="en-US" w:bidi="ar-SA"/>
        </w:rPr>
        <w:t xml:space="preserve"> будинках </w:t>
      </w:r>
      <w:r w:rsidR="00C00D0E" w:rsidRPr="00F20DFB">
        <w:rPr>
          <w:rFonts w:eastAsiaTheme="minorHAnsi" w:cs="Times New Roman"/>
          <w:kern w:val="0"/>
          <w:lang w:eastAsia="en-US" w:bidi="ar-SA"/>
        </w:rPr>
        <w:t xml:space="preserve">та ремонту покрівель </w:t>
      </w:r>
      <w:r w:rsidR="00B502DE" w:rsidRPr="00F20DFB">
        <w:rPr>
          <w:rFonts w:eastAsiaTheme="minorHAnsi" w:cs="Times New Roman"/>
          <w:kern w:val="0"/>
          <w:lang w:eastAsia="en-US" w:bidi="ar-SA"/>
        </w:rPr>
        <w:t xml:space="preserve">житлових будинків </w:t>
      </w:r>
      <w:r w:rsidR="00B92FBA" w:rsidRPr="00F20DFB">
        <w:rPr>
          <w:rFonts w:eastAsiaTheme="minorHAnsi" w:cs="Times New Roman"/>
          <w:kern w:val="0"/>
          <w:lang w:eastAsia="en-US" w:bidi="ar-SA"/>
        </w:rPr>
        <w:t xml:space="preserve">в селі </w:t>
      </w:r>
      <w:proofErr w:type="spellStart"/>
      <w:r w:rsidR="00B92FBA" w:rsidRPr="00F20DFB">
        <w:rPr>
          <w:rFonts w:eastAsiaTheme="minorHAnsi" w:cs="Times New Roman"/>
          <w:kern w:val="0"/>
          <w:lang w:eastAsia="en-US" w:bidi="ar-SA"/>
        </w:rPr>
        <w:t>Волиця</w:t>
      </w:r>
      <w:proofErr w:type="spellEnd"/>
      <w:r w:rsidR="00B92FBA" w:rsidRPr="00F20DFB">
        <w:rPr>
          <w:rFonts w:eastAsiaTheme="minorHAnsi" w:cs="Times New Roman"/>
          <w:kern w:val="0"/>
          <w:lang w:eastAsia="en-US" w:bidi="ar-SA"/>
        </w:rPr>
        <w:t xml:space="preserve"> </w:t>
      </w:r>
      <w:r w:rsidR="00D120CD" w:rsidRPr="00F20DFB">
        <w:rPr>
          <w:rFonts w:eastAsiaTheme="minorHAnsi" w:cs="Times New Roman"/>
          <w:kern w:val="0"/>
          <w:lang w:eastAsia="en-US" w:bidi="ar-SA"/>
        </w:rPr>
        <w:t>Хмельницької міської територіальн</w:t>
      </w:r>
      <w:r w:rsidR="00D120CD" w:rsidRPr="0017408C">
        <w:rPr>
          <w:rFonts w:eastAsiaTheme="minorHAnsi" w:cs="Times New Roman"/>
          <w:kern w:val="0"/>
          <w:lang w:eastAsia="en-US" w:bidi="ar-SA"/>
        </w:rPr>
        <w:t>ої громади, які були пошкоджені</w:t>
      </w:r>
      <w:r w:rsidR="00D120CD" w:rsidRPr="0017408C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D120CD" w:rsidRPr="0017408C">
        <w:rPr>
          <w:rFonts w:eastAsiaTheme="minorHAnsi" w:cs="Times New Roman"/>
          <w:kern w:val="0"/>
          <w:lang w:eastAsia="en-US" w:bidi="ar-SA"/>
        </w:rPr>
        <w:t>під час</w:t>
      </w:r>
      <w:r w:rsidR="00D120CD" w:rsidRPr="0017408C">
        <w:rPr>
          <w:rFonts w:eastAsiaTheme="minorHAnsi" w:cs="Times New Roman"/>
          <w:b/>
          <w:kern w:val="0"/>
          <w:lang w:eastAsia="en-US" w:bidi="ar-SA"/>
        </w:rPr>
        <w:t xml:space="preserve"> </w:t>
      </w:r>
      <w:r w:rsidR="00D120CD" w:rsidRPr="0017408C">
        <w:rPr>
          <w:rFonts w:eastAsiaTheme="minorHAnsi" w:cs="Times New Roman"/>
          <w:kern w:val="0"/>
          <w:lang w:eastAsia="en-US" w:bidi="ar-SA"/>
        </w:rPr>
        <w:t>ракетних ударів</w:t>
      </w:r>
      <w:r w:rsidR="00D120CD" w:rsidRPr="0017408C">
        <w:rPr>
          <w:rFonts w:eastAsiaTheme="minorHAnsi" w:cs="Times New Roman"/>
          <w:b/>
          <w:kern w:val="0"/>
          <w:lang w:eastAsia="en-US" w:bidi="ar-SA"/>
        </w:rPr>
        <w:t xml:space="preserve">, </w:t>
      </w:r>
      <w:r w:rsidR="00D120CD" w:rsidRPr="0017408C">
        <w:rPr>
          <w:rFonts w:eastAsiaTheme="minorHAnsi" w:cs="Times New Roman"/>
          <w:kern w:val="0"/>
          <w:lang w:eastAsia="en-US" w:bidi="ar-SA"/>
        </w:rPr>
        <w:t xml:space="preserve">нанесених російською федерацією. </w:t>
      </w:r>
    </w:p>
    <w:p w:rsidR="0077291E" w:rsidRPr="0017408C" w:rsidRDefault="007327EA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Варто відзначити, що</w:t>
      </w:r>
      <w:r w:rsidR="00466201" w:rsidRPr="0017408C">
        <w:rPr>
          <w:rFonts w:cs="Times New Roman"/>
        </w:rPr>
        <w:t xml:space="preserve"> </w:t>
      </w:r>
      <w:r w:rsidR="00D13613" w:rsidRPr="0017408C">
        <w:rPr>
          <w:rFonts w:cs="Times New Roman"/>
        </w:rPr>
        <w:t>в 2025 році вперше проведено перевірку готовності системи теплопостачання</w:t>
      </w:r>
      <w:r w:rsidR="00B4569E" w:rsidRPr="0017408C">
        <w:rPr>
          <w:rFonts w:cs="Times New Roman"/>
        </w:rPr>
        <w:t xml:space="preserve"> для безпечної експлуатації в опалювальний період. </w:t>
      </w:r>
      <w:r w:rsidR="007163FA" w:rsidRPr="0017408C">
        <w:rPr>
          <w:rFonts w:cs="Times New Roman"/>
        </w:rPr>
        <w:t>В зв’язку з різким зниженням середньодобової температури повітря, о</w:t>
      </w:r>
      <w:r w:rsidR="00466201" w:rsidRPr="0017408C">
        <w:rPr>
          <w:rFonts w:cs="Times New Roman"/>
        </w:rPr>
        <w:t>палювальний сезон 2025-2026 було розпочато в декілька етапів. З 06.10.2025</w:t>
      </w:r>
      <w:r w:rsidR="00D13613" w:rsidRPr="0017408C">
        <w:rPr>
          <w:rFonts w:cs="Times New Roman"/>
        </w:rPr>
        <w:t xml:space="preserve"> </w:t>
      </w:r>
      <w:r w:rsidR="00466201" w:rsidRPr="0017408C">
        <w:rPr>
          <w:rFonts w:cs="Times New Roman"/>
        </w:rPr>
        <w:t>опалювальний сезон розпочався в лікувально-профілактичних та дошкільних начальних закладах, з 13.10.2025 – в шкільних навчальних закладах, а з 01.11.2025 – в житлових будинках</w:t>
      </w:r>
      <w:r w:rsidR="00D13613" w:rsidRPr="0017408C">
        <w:rPr>
          <w:rFonts w:cs="Times New Roman"/>
        </w:rPr>
        <w:t xml:space="preserve"> та </w:t>
      </w:r>
      <w:r w:rsidR="00966C10" w:rsidRPr="0017408C">
        <w:rPr>
          <w:rFonts w:cs="Times New Roman"/>
        </w:rPr>
        <w:t xml:space="preserve">для </w:t>
      </w:r>
      <w:r w:rsidR="00D13613" w:rsidRPr="0017408C">
        <w:rPr>
          <w:rFonts w:cs="Times New Roman"/>
        </w:rPr>
        <w:t>інших споживачів.</w:t>
      </w:r>
      <w:r w:rsidR="007163FA" w:rsidRPr="0017408C">
        <w:rPr>
          <w:rFonts w:cs="Times New Roman"/>
        </w:rPr>
        <w:t xml:space="preserve"> </w:t>
      </w:r>
    </w:p>
    <w:p w:rsidR="00BF7426" w:rsidRPr="0017408C" w:rsidRDefault="00BF7426" w:rsidP="00373C0A">
      <w:pPr>
        <w:spacing w:line="276" w:lineRule="auto"/>
        <w:ind w:firstLine="708"/>
        <w:jc w:val="both"/>
        <w:rPr>
          <w:rFonts w:cs="Times New Roman"/>
        </w:rPr>
      </w:pPr>
      <w:r w:rsidRPr="0017408C">
        <w:rPr>
          <w:rFonts w:cs="Times New Roman"/>
        </w:rPr>
        <w:t xml:space="preserve">За опалювальний період з 06 жовтня 2025 до 12 квітня 2026 в Контакт-центрі зареєстровано 10534 звернення, </w:t>
      </w:r>
      <w:r w:rsidR="00133848" w:rsidRPr="0017408C">
        <w:rPr>
          <w:rFonts w:cs="Times New Roman"/>
        </w:rPr>
        <w:t>і</w:t>
      </w:r>
      <w:r w:rsidRPr="0017408C">
        <w:rPr>
          <w:rFonts w:cs="Times New Roman"/>
        </w:rPr>
        <w:t xml:space="preserve">з них з питань опалення та гарячого водопостачання 1611 звернень, що складає 15,3% (в минулому </w:t>
      </w:r>
      <w:r w:rsidR="00133848" w:rsidRPr="0017408C">
        <w:rPr>
          <w:rFonts w:cs="Times New Roman"/>
        </w:rPr>
        <w:t>періоді</w:t>
      </w:r>
      <w:r w:rsidRPr="0017408C">
        <w:rPr>
          <w:rFonts w:cs="Times New Roman"/>
        </w:rPr>
        <w:t xml:space="preserve"> – 13</w:t>
      </w:r>
      <w:r w:rsidR="00133848" w:rsidRPr="0017408C">
        <w:rPr>
          <w:rFonts w:cs="Times New Roman"/>
        </w:rPr>
        <w:t>,</w:t>
      </w:r>
      <w:r w:rsidRPr="0017408C">
        <w:rPr>
          <w:rFonts w:cs="Times New Roman"/>
        </w:rPr>
        <w:t>5</w:t>
      </w:r>
      <w:r w:rsidR="00133848" w:rsidRPr="0017408C">
        <w:rPr>
          <w:rFonts w:cs="Times New Roman"/>
        </w:rPr>
        <w:t> </w:t>
      </w:r>
      <w:r w:rsidRPr="0017408C">
        <w:rPr>
          <w:rFonts w:cs="Times New Roman"/>
        </w:rPr>
        <w:t xml:space="preserve">%). </w:t>
      </w:r>
      <w:r w:rsidR="00F66654" w:rsidRPr="0017408C">
        <w:rPr>
          <w:rFonts w:cs="Times New Roman"/>
        </w:rPr>
        <w:t xml:space="preserve">Найбільша кількість звернень громадян на незадовільну роботу управителів багатоквартирних будинків надійшло від співвласників, будинки яких перебувають в управлінні товариства з обмеженою відповідальністю </w:t>
      </w:r>
      <w:r w:rsidR="00F66654" w:rsidRPr="0017408C">
        <w:rPr>
          <w:rFonts w:cs="Times New Roman"/>
          <w:kern w:val="0"/>
        </w:rPr>
        <w:t>«Керуюча Компанія «</w:t>
      </w:r>
      <w:proofErr w:type="spellStart"/>
      <w:r w:rsidR="00F66654" w:rsidRPr="0017408C">
        <w:rPr>
          <w:rFonts w:cs="Times New Roman"/>
          <w:kern w:val="0"/>
        </w:rPr>
        <w:t>ДомКом</w:t>
      </w:r>
      <w:proofErr w:type="spellEnd"/>
      <w:r w:rsidR="00F66654" w:rsidRPr="0017408C">
        <w:rPr>
          <w:rFonts w:cs="Times New Roman"/>
          <w:kern w:val="0"/>
        </w:rPr>
        <w:t xml:space="preserve"> Хмельницький» - 345 звернень, </w:t>
      </w:r>
      <w:r w:rsidR="0047338A" w:rsidRPr="0017408C">
        <w:rPr>
          <w:rFonts w:cs="Times New Roman"/>
        </w:rPr>
        <w:t xml:space="preserve">товариства з обмеженою відповідальністю «Житлово-експлуатаційне об’єднання» - 148 звернень, </w:t>
      </w:r>
      <w:r w:rsidR="00784C37" w:rsidRPr="0017408C">
        <w:rPr>
          <w:rFonts w:cs="Times New Roman"/>
        </w:rPr>
        <w:t xml:space="preserve">комунального підприємства </w:t>
      </w:r>
      <w:r w:rsidR="006547B1" w:rsidRPr="0017408C">
        <w:rPr>
          <w:rFonts w:cs="Times New Roman"/>
        </w:rPr>
        <w:t>«У</w:t>
      </w:r>
      <w:r w:rsidR="0047338A" w:rsidRPr="0017408C">
        <w:rPr>
          <w:rFonts w:cs="Times New Roman"/>
        </w:rPr>
        <w:t>правляюч</w:t>
      </w:r>
      <w:r w:rsidR="00820579" w:rsidRPr="0017408C">
        <w:rPr>
          <w:rFonts w:cs="Times New Roman"/>
        </w:rPr>
        <w:t>а</w:t>
      </w:r>
      <w:r w:rsidR="0047338A" w:rsidRPr="0017408C">
        <w:rPr>
          <w:rFonts w:cs="Times New Roman"/>
        </w:rPr>
        <w:t xml:space="preserve"> муніципальн</w:t>
      </w:r>
      <w:r w:rsidR="00820579" w:rsidRPr="0017408C">
        <w:rPr>
          <w:rFonts w:cs="Times New Roman"/>
        </w:rPr>
        <w:t xml:space="preserve">а </w:t>
      </w:r>
      <w:r w:rsidR="0047338A" w:rsidRPr="0017408C">
        <w:rPr>
          <w:rFonts w:cs="Times New Roman"/>
        </w:rPr>
        <w:t>компані</w:t>
      </w:r>
      <w:r w:rsidR="00820579" w:rsidRPr="0017408C">
        <w:rPr>
          <w:rFonts w:cs="Times New Roman"/>
        </w:rPr>
        <w:t xml:space="preserve">я </w:t>
      </w:r>
      <w:r w:rsidR="00784C37" w:rsidRPr="0017408C">
        <w:rPr>
          <w:rFonts w:cs="Times New Roman"/>
        </w:rPr>
        <w:t>«Озерна»</w:t>
      </w:r>
      <w:r w:rsidR="006547B1" w:rsidRPr="0017408C">
        <w:rPr>
          <w:rFonts w:cs="Times New Roman"/>
        </w:rPr>
        <w:t xml:space="preserve"> - 146 звернень.</w:t>
      </w:r>
    </w:p>
    <w:p w:rsidR="00136F84" w:rsidRPr="0017408C" w:rsidRDefault="00136F84" w:rsidP="00373C0A">
      <w:pPr>
        <w:spacing w:line="276" w:lineRule="auto"/>
        <w:ind w:firstLine="567"/>
        <w:jc w:val="both"/>
        <w:rPr>
          <w:rFonts w:eastAsia="Calibri" w:cs="Times New Roman"/>
          <w:spacing w:val="-3"/>
        </w:rPr>
      </w:pPr>
      <w:r w:rsidRPr="0017408C">
        <w:rPr>
          <w:rFonts w:eastAsia="Times New Roman" w:cs="Times New Roman"/>
        </w:rPr>
        <w:t>Зважаючи на те, що першочергові заходи з підготовки</w:t>
      </w:r>
      <w:r w:rsidRPr="0017408C">
        <w:rPr>
          <w:rFonts w:cs="Times New Roman"/>
          <w:b/>
        </w:rPr>
        <w:t xml:space="preserve"> </w:t>
      </w:r>
      <w:r w:rsidRPr="0017408C">
        <w:rPr>
          <w:rFonts w:cs="Times New Roman"/>
        </w:rPr>
        <w:t xml:space="preserve">комунальної інфраструктури та житлового фонду до роботи в осінньо-зимовий період </w:t>
      </w:r>
      <w:r w:rsidRPr="0017408C">
        <w:rPr>
          <w:rFonts w:eastAsia="Times New Roman" w:cs="Times New Roman"/>
        </w:rPr>
        <w:t xml:space="preserve">міськими комунальними </w:t>
      </w:r>
      <w:r w:rsidRPr="0017408C">
        <w:rPr>
          <w:rFonts w:eastAsia="Times New Roman" w:cs="Times New Roman"/>
        </w:rPr>
        <w:lastRenderedPageBreak/>
        <w:t xml:space="preserve">підприємствами «Хмельницьктеплокомуненерго», «Хмельницькводоканал», управителями багатоквартирних будинків </w:t>
      </w:r>
      <w:r w:rsidRPr="0017408C">
        <w:rPr>
          <w:rFonts w:cs="Times New Roman"/>
        </w:rPr>
        <w:t>були</w:t>
      </w:r>
      <w:r w:rsidRPr="0017408C">
        <w:rPr>
          <w:rFonts w:eastAsia="Times New Roman" w:cs="Times New Roman"/>
        </w:rPr>
        <w:t xml:space="preserve"> виконані в повному обсязі, опалювальний сезон </w:t>
      </w:r>
      <w:r w:rsidRPr="0017408C">
        <w:rPr>
          <w:rFonts w:cs="Times New Roman"/>
        </w:rPr>
        <w:t>завершився без зривів</w:t>
      </w:r>
      <w:r w:rsidR="00057E9F" w:rsidRPr="0017408C">
        <w:rPr>
          <w:rFonts w:cs="Times New Roman"/>
        </w:rPr>
        <w:t xml:space="preserve">, аварійні ситуації на теплових мережах усувались впродовж кількох годин, </w:t>
      </w:r>
      <w:r w:rsidRPr="0017408C">
        <w:rPr>
          <w:rFonts w:eastAsia="Calibri" w:cs="Times New Roman"/>
          <w:spacing w:val="-3"/>
        </w:rPr>
        <w:t>мешканці Хмельницької міської територіальної громади</w:t>
      </w:r>
      <w:r w:rsidRPr="0017408C">
        <w:rPr>
          <w:rFonts w:cs="Times New Roman"/>
        </w:rPr>
        <w:t xml:space="preserve"> були забезпечені с</w:t>
      </w:r>
      <w:r w:rsidRPr="0017408C">
        <w:rPr>
          <w:rFonts w:eastAsia="Calibri" w:cs="Times New Roman"/>
          <w:spacing w:val="-3"/>
        </w:rPr>
        <w:t>табільним тепло-, водопостачанням та водовідведенням.</w:t>
      </w:r>
    </w:p>
    <w:p w:rsidR="00F83DC1" w:rsidRPr="00F83DC1" w:rsidRDefault="00F83DC1" w:rsidP="00373C0A">
      <w:pPr>
        <w:suppressAutoHyphens w:val="0"/>
        <w:spacing w:line="276" w:lineRule="auto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F83DC1">
        <w:rPr>
          <w:rFonts w:eastAsia="Times New Roman" w:cs="Times New Roman"/>
          <w:kern w:val="0"/>
          <w:lang w:eastAsia="ru-RU" w:bidi="ar-SA"/>
        </w:rPr>
        <w:t>Комунальним підприємством по будівництву, ремонту та експлуатації доріг в 2025 році заготовлено 4900</w:t>
      </w:r>
      <w:r w:rsidR="00C36ED3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F83DC1">
        <w:rPr>
          <w:rFonts w:eastAsia="Times New Roman" w:cs="Times New Roman"/>
          <w:kern w:val="0"/>
          <w:lang w:eastAsia="ru-RU" w:bidi="ar-SA"/>
        </w:rPr>
        <w:t>тонн</w:t>
      </w:r>
      <w:proofErr w:type="spellEnd"/>
      <w:r w:rsidR="000A3FF6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F83DC1">
        <w:rPr>
          <w:rFonts w:eastAsia="Times New Roman" w:cs="Times New Roman"/>
          <w:kern w:val="0"/>
          <w:lang w:eastAsia="ru-RU" w:bidi="ar-SA"/>
        </w:rPr>
        <w:t>пісчано</w:t>
      </w:r>
      <w:proofErr w:type="spellEnd"/>
      <w:r w:rsidRPr="00F83DC1">
        <w:rPr>
          <w:rFonts w:eastAsia="Times New Roman" w:cs="Times New Roman"/>
          <w:kern w:val="0"/>
          <w:lang w:eastAsia="ru-RU" w:bidi="ar-SA"/>
        </w:rPr>
        <w:t>-соляної суміші та 2100</w:t>
      </w:r>
      <w:r w:rsidR="000A3FF6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F83DC1">
        <w:rPr>
          <w:rFonts w:eastAsia="Times New Roman" w:cs="Times New Roman"/>
          <w:kern w:val="0"/>
          <w:lang w:eastAsia="ru-RU" w:bidi="ar-SA"/>
        </w:rPr>
        <w:t>тонн</w:t>
      </w:r>
      <w:proofErr w:type="spellEnd"/>
      <w:r w:rsidRPr="00F83DC1">
        <w:rPr>
          <w:rFonts w:eastAsia="Times New Roman" w:cs="Times New Roman"/>
          <w:kern w:val="0"/>
          <w:lang w:eastAsia="ru-RU" w:bidi="ar-SA"/>
        </w:rPr>
        <w:t xml:space="preserve"> солі, відремонтовано всю наявну техніку для розчистки доріг та тротуарів від снігу та ожеледиці. У зв’язку з складними погодними умовами</w:t>
      </w:r>
      <w:r w:rsidR="00C5640F" w:rsidRPr="0017408C">
        <w:rPr>
          <w:rFonts w:eastAsia="Times New Roman" w:cs="Times New Roman"/>
          <w:kern w:val="0"/>
          <w:lang w:eastAsia="ru-RU" w:bidi="ar-SA"/>
        </w:rPr>
        <w:t>,</w:t>
      </w:r>
      <w:r w:rsidRPr="00F83DC1">
        <w:rPr>
          <w:rFonts w:eastAsia="Times New Roman" w:cs="Times New Roman"/>
          <w:kern w:val="0"/>
          <w:lang w:eastAsia="ru-RU" w:bidi="ar-SA"/>
        </w:rPr>
        <w:t xml:space="preserve"> на початку 2026 року додатково закуплено 150 </w:t>
      </w:r>
      <w:proofErr w:type="spellStart"/>
      <w:r w:rsidRPr="00F83DC1">
        <w:rPr>
          <w:rFonts w:eastAsia="Times New Roman" w:cs="Times New Roman"/>
          <w:kern w:val="0"/>
          <w:lang w:eastAsia="ru-RU" w:bidi="ar-SA"/>
        </w:rPr>
        <w:t>т</w:t>
      </w:r>
      <w:r w:rsidR="00C5640F" w:rsidRPr="0017408C">
        <w:rPr>
          <w:rFonts w:eastAsia="Times New Roman" w:cs="Times New Roman"/>
          <w:kern w:val="0"/>
          <w:lang w:eastAsia="ru-RU" w:bidi="ar-SA"/>
        </w:rPr>
        <w:t>онн</w:t>
      </w:r>
      <w:proofErr w:type="spellEnd"/>
      <w:r w:rsidRPr="00F83DC1">
        <w:rPr>
          <w:rFonts w:eastAsia="Times New Roman" w:cs="Times New Roman"/>
          <w:kern w:val="0"/>
          <w:lang w:eastAsia="ru-RU" w:bidi="ar-SA"/>
        </w:rPr>
        <w:t xml:space="preserve"> солі</w:t>
      </w:r>
      <w:r w:rsidR="00DC0392">
        <w:rPr>
          <w:rFonts w:eastAsia="Times New Roman" w:cs="Times New Roman"/>
          <w:kern w:val="0"/>
          <w:lang w:eastAsia="ru-RU" w:bidi="ar-SA"/>
        </w:rPr>
        <w:t>.</w:t>
      </w:r>
      <w:r w:rsidRPr="00F83DC1">
        <w:rPr>
          <w:rFonts w:eastAsia="Times New Roman" w:cs="Times New Roman"/>
          <w:kern w:val="0"/>
          <w:lang w:eastAsia="ru-RU" w:bidi="ar-SA"/>
        </w:rPr>
        <w:t xml:space="preserve"> Впродовж осінньо-зимового періоду 2025-2026 комунальним підп</w:t>
      </w:r>
      <w:r w:rsidR="000A3FF6">
        <w:rPr>
          <w:rFonts w:eastAsia="Times New Roman" w:cs="Times New Roman"/>
          <w:kern w:val="0"/>
          <w:lang w:eastAsia="ru-RU" w:bidi="ar-SA"/>
        </w:rPr>
        <w:t xml:space="preserve">риємством було використано 6330 </w:t>
      </w:r>
      <w:proofErr w:type="spellStart"/>
      <w:r w:rsidRPr="00F83DC1">
        <w:rPr>
          <w:rFonts w:eastAsia="Times New Roman" w:cs="Times New Roman"/>
          <w:kern w:val="0"/>
          <w:lang w:eastAsia="ru-RU" w:bidi="ar-SA"/>
        </w:rPr>
        <w:t>тонн</w:t>
      </w:r>
      <w:proofErr w:type="spellEnd"/>
      <w:r w:rsidR="000A3FF6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F83DC1">
        <w:rPr>
          <w:rFonts w:eastAsia="Times New Roman" w:cs="Times New Roman"/>
          <w:kern w:val="0"/>
          <w:lang w:eastAsia="ru-RU" w:bidi="ar-SA"/>
        </w:rPr>
        <w:t>протиожеледних</w:t>
      </w:r>
      <w:proofErr w:type="spellEnd"/>
      <w:r w:rsidRPr="00F83DC1">
        <w:rPr>
          <w:rFonts w:eastAsia="Times New Roman" w:cs="Times New Roman"/>
          <w:kern w:val="0"/>
          <w:lang w:eastAsia="ru-RU" w:bidi="ar-SA"/>
        </w:rPr>
        <w:t xml:space="preserve"> матеріалів.</w:t>
      </w:r>
    </w:p>
    <w:p w:rsidR="00C437D0" w:rsidRPr="003374AC" w:rsidRDefault="00D146CC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 xml:space="preserve">В 2026 році поточним ремонтом передбачено відремонтувати </w:t>
      </w:r>
      <w:r w:rsidR="00770D7B">
        <w:rPr>
          <w:rFonts w:cs="Times New Roman"/>
        </w:rPr>
        <w:t>106,6</w:t>
      </w:r>
      <w:r w:rsidRPr="0017408C">
        <w:rPr>
          <w:rFonts w:cs="Times New Roman"/>
        </w:rPr>
        <w:t xml:space="preserve"> тис.</w:t>
      </w:r>
      <w:r w:rsidR="00F23CA8" w:rsidRPr="0017408C">
        <w:rPr>
          <w:rFonts w:cs="Times New Roman"/>
        </w:rPr>
        <w:t xml:space="preserve"> м</w:t>
      </w:r>
      <w:r w:rsidR="00F23CA8" w:rsidRPr="0017408C">
        <w:rPr>
          <w:rFonts w:cs="Times New Roman"/>
          <w:vertAlign w:val="superscript"/>
        </w:rPr>
        <w:t xml:space="preserve">2 </w:t>
      </w:r>
      <w:r w:rsidRPr="0017408C">
        <w:rPr>
          <w:rFonts w:cs="Times New Roman"/>
        </w:rPr>
        <w:t>на ділянках доріг з асфальтобетонним покриттям та</w:t>
      </w:r>
      <w:r w:rsidR="00167E4C">
        <w:rPr>
          <w:rFonts w:cs="Times New Roman"/>
        </w:rPr>
        <w:t xml:space="preserve"> </w:t>
      </w:r>
      <w:r w:rsidR="00770D7B">
        <w:rPr>
          <w:rFonts w:cs="Times New Roman"/>
        </w:rPr>
        <w:t>виконати роботи на суму 113,135</w:t>
      </w:r>
      <w:r w:rsidRPr="0017408C">
        <w:rPr>
          <w:rFonts w:cs="Times New Roman"/>
        </w:rPr>
        <w:t xml:space="preserve"> млн.</w:t>
      </w:r>
      <w:r w:rsidR="00F23CA8" w:rsidRPr="0017408C">
        <w:rPr>
          <w:rFonts w:cs="Times New Roman"/>
        </w:rPr>
        <w:t xml:space="preserve"> </w:t>
      </w:r>
      <w:r w:rsidRPr="0017408C">
        <w:rPr>
          <w:rFonts w:cs="Times New Roman"/>
        </w:rPr>
        <w:t xml:space="preserve">грн (акцент на ремонті перехресть на магістральних дорогах та дорогах з інтенсивним рухом транспорту: </w:t>
      </w:r>
      <w:r w:rsidR="00F23CA8" w:rsidRPr="0017408C">
        <w:rPr>
          <w:rFonts w:cs="Times New Roman"/>
        </w:rPr>
        <w:t xml:space="preserve">вулицях </w:t>
      </w:r>
      <w:proofErr w:type="spellStart"/>
      <w:r w:rsidRPr="0017408C">
        <w:rPr>
          <w:rFonts w:cs="Times New Roman"/>
        </w:rPr>
        <w:t>Кам’янецькій</w:t>
      </w:r>
      <w:proofErr w:type="spellEnd"/>
      <w:r w:rsidRPr="0017408C">
        <w:rPr>
          <w:rFonts w:cs="Times New Roman"/>
        </w:rPr>
        <w:t xml:space="preserve">, </w:t>
      </w:r>
      <w:proofErr w:type="spellStart"/>
      <w:r w:rsidRPr="0017408C">
        <w:rPr>
          <w:rFonts w:cs="Times New Roman"/>
        </w:rPr>
        <w:t>Західно</w:t>
      </w:r>
      <w:proofErr w:type="spellEnd"/>
      <w:r w:rsidRPr="0017408C">
        <w:rPr>
          <w:rFonts w:cs="Times New Roman"/>
        </w:rPr>
        <w:t xml:space="preserve">-Окружній, </w:t>
      </w:r>
      <w:proofErr w:type="spellStart"/>
      <w:r w:rsidRPr="0017408C">
        <w:rPr>
          <w:rFonts w:cs="Times New Roman"/>
        </w:rPr>
        <w:t>Старокостянтинівськ</w:t>
      </w:r>
      <w:r w:rsidR="000A3FF6">
        <w:rPr>
          <w:rFonts w:cs="Times New Roman"/>
        </w:rPr>
        <w:t>е</w:t>
      </w:r>
      <w:proofErr w:type="spellEnd"/>
      <w:r w:rsidRPr="0017408C">
        <w:rPr>
          <w:rFonts w:cs="Times New Roman"/>
        </w:rPr>
        <w:t xml:space="preserve"> шосе, Проскурівського підпілля, Грушевського, </w:t>
      </w:r>
      <w:proofErr w:type="spellStart"/>
      <w:r w:rsidRPr="0017408C">
        <w:rPr>
          <w:rFonts w:cs="Times New Roman"/>
        </w:rPr>
        <w:t>Крамара</w:t>
      </w:r>
      <w:proofErr w:type="spellEnd"/>
      <w:r w:rsidRPr="0017408C">
        <w:rPr>
          <w:rFonts w:cs="Times New Roman"/>
        </w:rPr>
        <w:t xml:space="preserve">, Пілотській, </w:t>
      </w:r>
      <w:proofErr w:type="spellStart"/>
      <w:r w:rsidRPr="0017408C">
        <w:rPr>
          <w:rFonts w:cs="Times New Roman"/>
        </w:rPr>
        <w:t>Чорновола</w:t>
      </w:r>
      <w:proofErr w:type="spellEnd"/>
      <w:r w:rsidR="00F23CA8" w:rsidRPr="0017408C">
        <w:rPr>
          <w:rFonts w:cs="Times New Roman"/>
        </w:rPr>
        <w:t>, проспекті Миру</w:t>
      </w:r>
      <w:r w:rsidRPr="0017408C">
        <w:rPr>
          <w:rFonts w:cs="Times New Roman"/>
        </w:rPr>
        <w:t xml:space="preserve">). На сьогодні </w:t>
      </w:r>
      <w:r w:rsidR="00F141C9">
        <w:rPr>
          <w:rFonts w:cs="Times New Roman"/>
        </w:rPr>
        <w:t xml:space="preserve">виконано роботи на ділянці доріг </w:t>
      </w:r>
      <w:r w:rsidRPr="0017408C">
        <w:rPr>
          <w:rFonts w:cs="Times New Roman"/>
        </w:rPr>
        <w:t>на вул</w:t>
      </w:r>
      <w:r w:rsidR="00C53CE3">
        <w:rPr>
          <w:rFonts w:cs="Times New Roman"/>
        </w:rPr>
        <w:t>ицях</w:t>
      </w:r>
      <w:r w:rsidRPr="0017408C">
        <w:rPr>
          <w:rFonts w:cs="Times New Roman"/>
        </w:rPr>
        <w:t xml:space="preserve"> </w:t>
      </w:r>
      <w:proofErr w:type="spellStart"/>
      <w:r w:rsidRPr="0017408C">
        <w:rPr>
          <w:rFonts w:cs="Times New Roman"/>
        </w:rPr>
        <w:t>Зах</w:t>
      </w:r>
      <w:r w:rsidR="00F3505F" w:rsidRPr="0017408C">
        <w:rPr>
          <w:rFonts w:cs="Times New Roman"/>
        </w:rPr>
        <w:t>ідно</w:t>
      </w:r>
      <w:proofErr w:type="spellEnd"/>
      <w:r w:rsidRPr="0017408C">
        <w:rPr>
          <w:rFonts w:cs="Times New Roman"/>
        </w:rPr>
        <w:t xml:space="preserve">-Окружній, </w:t>
      </w:r>
      <w:proofErr w:type="spellStart"/>
      <w:r w:rsidR="00167E4C" w:rsidRPr="0017408C">
        <w:rPr>
          <w:rFonts w:cs="Times New Roman"/>
        </w:rPr>
        <w:t>Чорновола</w:t>
      </w:r>
      <w:proofErr w:type="spellEnd"/>
      <w:r w:rsidR="00167E4C">
        <w:rPr>
          <w:rFonts w:cs="Times New Roman"/>
        </w:rPr>
        <w:t xml:space="preserve"> (чотири ділянки)</w:t>
      </w:r>
      <w:r w:rsidR="00167E4C" w:rsidRPr="0017408C">
        <w:rPr>
          <w:rFonts w:cs="Times New Roman"/>
        </w:rPr>
        <w:t xml:space="preserve">, </w:t>
      </w:r>
      <w:r w:rsidR="00167E4C">
        <w:rPr>
          <w:rFonts w:cs="Times New Roman"/>
        </w:rPr>
        <w:t xml:space="preserve">Героїв Маріуполя, </w:t>
      </w:r>
      <w:proofErr w:type="spellStart"/>
      <w:r w:rsidR="00167E4C">
        <w:rPr>
          <w:rFonts w:cs="Times New Roman"/>
        </w:rPr>
        <w:t>Прибузькій</w:t>
      </w:r>
      <w:proofErr w:type="spellEnd"/>
      <w:r w:rsidR="00167E4C">
        <w:rPr>
          <w:rFonts w:cs="Times New Roman"/>
        </w:rPr>
        <w:t xml:space="preserve">, Подільській, </w:t>
      </w:r>
      <w:r w:rsidR="00C53CE3" w:rsidRPr="0017408C">
        <w:rPr>
          <w:rFonts w:cs="Times New Roman"/>
        </w:rPr>
        <w:t>проспекті Миру</w:t>
      </w:r>
      <w:r w:rsidR="00C53CE3">
        <w:rPr>
          <w:rFonts w:cs="Times New Roman"/>
        </w:rPr>
        <w:t xml:space="preserve">, </w:t>
      </w:r>
      <w:r w:rsidR="00167E4C">
        <w:rPr>
          <w:rFonts w:cs="Times New Roman"/>
        </w:rPr>
        <w:t xml:space="preserve">де суцільним методом відремонтовано </w:t>
      </w:r>
      <w:r w:rsidR="00C53CE3">
        <w:rPr>
          <w:rFonts w:cs="Times New Roman"/>
        </w:rPr>
        <w:t>13,6 тис.</w:t>
      </w:r>
      <w:r w:rsidR="00167E4C" w:rsidRPr="00167E4C">
        <w:rPr>
          <w:rFonts w:cs="Times New Roman"/>
        </w:rPr>
        <w:t xml:space="preserve">  м</w:t>
      </w:r>
      <w:r w:rsidR="00167E4C" w:rsidRPr="00167E4C">
        <w:rPr>
          <w:rFonts w:cs="Times New Roman"/>
          <w:vertAlign w:val="superscript"/>
        </w:rPr>
        <w:t>2</w:t>
      </w:r>
      <w:r w:rsidR="00167E4C">
        <w:rPr>
          <w:rFonts w:cs="Times New Roman"/>
        </w:rPr>
        <w:t xml:space="preserve"> </w:t>
      </w:r>
      <w:r w:rsidR="00F141C9">
        <w:rPr>
          <w:rFonts w:cs="Times New Roman"/>
        </w:rPr>
        <w:t xml:space="preserve">та </w:t>
      </w:r>
      <w:r w:rsidR="00F141C9" w:rsidRPr="0017408C">
        <w:rPr>
          <w:rFonts w:cs="Times New Roman"/>
        </w:rPr>
        <w:t>розпочато роботи</w:t>
      </w:r>
      <w:r w:rsidR="00F141C9">
        <w:rPr>
          <w:rFonts w:cs="Times New Roman"/>
        </w:rPr>
        <w:t xml:space="preserve"> з відновлення покриття вулиці Мазепи.</w:t>
      </w:r>
      <w:r w:rsidR="00C437D0">
        <w:rPr>
          <w:rFonts w:cs="Times New Roman"/>
        </w:rPr>
        <w:t xml:space="preserve"> </w:t>
      </w:r>
      <w:r w:rsidR="00C437D0" w:rsidRPr="003374AC">
        <w:rPr>
          <w:rFonts w:cs="Times New Roman"/>
        </w:rPr>
        <w:t>Крім того балансоутримувачем доріг – комунальним підприємством по будівництву, ремонту та експлуатації доріг в 2026 році ліквідовано пошкоджень та відремонтовано 9,0 тис. м</w:t>
      </w:r>
      <w:r w:rsidR="00C437D0" w:rsidRPr="003374AC">
        <w:rPr>
          <w:rFonts w:cs="Times New Roman"/>
          <w:vertAlign w:val="superscript"/>
        </w:rPr>
        <w:t>2</w:t>
      </w:r>
      <w:r w:rsidR="00C437D0" w:rsidRPr="003374AC">
        <w:rPr>
          <w:rFonts w:cs="Times New Roman"/>
        </w:rPr>
        <w:t xml:space="preserve">, в тому числі </w:t>
      </w:r>
      <w:r w:rsidR="00167E4C" w:rsidRPr="003374AC">
        <w:rPr>
          <w:rFonts w:cs="Times New Roman"/>
        </w:rPr>
        <w:t>в зимовий період – 762 м</w:t>
      </w:r>
      <w:r w:rsidR="00167E4C" w:rsidRPr="003374AC">
        <w:rPr>
          <w:rFonts w:cs="Times New Roman"/>
          <w:vertAlign w:val="superscript"/>
        </w:rPr>
        <w:t xml:space="preserve">2 </w:t>
      </w:r>
      <w:r w:rsidR="00C437D0" w:rsidRPr="003374AC">
        <w:rPr>
          <w:rFonts w:cs="Times New Roman"/>
        </w:rPr>
        <w:t xml:space="preserve">холодним </w:t>
      </w:r>
      <w:proofErr w:type="spellStart"/>
      <w:r w:rsidR="00C437D0" w:rsidRPr="003374AC">
        <w:rPr>
          <w:rFonts w:cs="Times New Roman"/>
        </w:rPr>
        <w:t>асфальтобетонном</w:t>
      </w:r>
      <w:proofErr w:type="spellEnd"/>
      <w:r w:rsidR="00C437D0" w:rsidRPr="003374AC">
        <w:rPr>
          <w:rFonts w:cs="Times New Roman"/>
        </w:rPr>
        <w:t xml:space="preserve"> та машиною «</w:t>
      </w:r>
      <w:proofErr w:type="spellStart"/>
      <w:r w:rsidR="00C437D0" w:rsidRPr="003374AC">
        <w:rPr>
          <w:rFonts w:cs="Times New Roman"/>
        </w:rPr>
        <w:t>Багела</w:t>
      </w:r>
      <w:proofErr w:type="spellEnd"/>
      <w:r w:rsidR="00C437D0" w:rsidRPr="003374AC">
        <w:rPr>
          <w:rFonts w:cs="Times New Roman"/>
        </w:rPr>
        <w:t>»</w:t>
      </w:r>
      <w:r w:rsidR="00167E4C" w:rsidRPr="003374AC">
        <w:rPr>
          <w:rFonts w:cs="Times New Roman"/>
        </w:rPr>
        <w:t>.</w:t>
      </w:r>
    </w:p>
    <w:p w:rsidR="00D146CC" w:rsidRPr="003374AC" w:rsidRDefault="00167E4C" w:rsidP="00373C0A">
      <w:pPr>
        <w:spacing w:line="276" w:lineRule="auto"/>
        <w:ind w:firstLine="567"/>
        <w:jc w:val="both"/>
        <w:rPr>
          <w:rFonts w:cs="Times New Roman"/>
        </w:rPr>
      </w:pPr>
      <w:r w:rsidRPr="003374AC">
        <w:rPr>
          <w:rFonts w:cs="Times New Roman"/>
        </w:rPr>
        <w:t>Водночас</w:t>
      </w:r>
      <w:r w:rsidR="00D146CC" w:rsidRPr="003374AC">
        <w:rPr>
          <w:rFonts w:cs="Times New Roman"/>
        </w:rPr>
        <w:t xml:space="preserve"> заплановано </w:t>
      </w:r>
      <w:r w:rsidR="00B7020F" w:rsidRPr="003374AC">
        <w:rPr>
          <w:rFonts w:cs="Times New Roman"/>
        </w:rPr>
        <w:t>виконати роботи на</w:t>
      </w:r>
      <w:r w:rsidR="00D146CC" w:rsidRPr="003374AC">
        <w:rPr>
          <w:rFonts w:cs="Times New Roman"/>
        </w:rPr>
        <w:t xml:space="preserve"> </w:t>
      </w:r>
      <w:r w:rsidRPr="003374AC">
        <w:rPr>
          <w:rFonts w:cs="Times New Roman"/>
        </w:rPr>
        <w:t>37,6</w:t>
      </w:r>
      <w:r w:rsidR="00D146CC" w:rsidRPr="003374AC">
        <w:rPr>
          <w:rFonts w:cs="Times New Roman"/>
        </w:rPr>
        <w:t xml:space="preserve"> млн.</w:t>
      </w:r>
      <w:r w:rsidR="00627386" w:rsidRPr="003374AC">
        <w:rPr>
          <w:rFonts w:cs="Times New Roman"/>
        </w:rPr>
        <w:t xml:space="preserve"> </w:t>
      </w:r>
      <w:r w:rsidR="00D146CC" w:rsidRPr="003374AC">
        <w:rPr>
          <w:rFonts w:cs="Times New Roman"/>
        </w:rPr>
        <w:t>грн</w:t>
      </w:r>
      <w:r w:rsidR="00FA66C8" w:rsidRPr="003374AC">
        <w:rPr>
          <w:rFonts w:cs="Times New Roman"/>
        </w:rPr>
        <w:t>,</w:t>
      </w:r>
      <w:r w:rsidR="00D146CC" w:rsidRPr="003374AC">
        <w:rPr>
          <w:rFonts w:cs="Times New Roman"/>
        </w:rPr>
        <w:t xml:space="preserve"> відремонтувавши </w:t>
      </w:r>
      <w:r w:rsidRPr="003374AC">
        <w:rPr>
          <w:rFonts w:cs="Times New Roman"/>
        </w:rPr>
        <w:t>286,7</w:t>
      </w:r>
      <w:r w:rsidR="00D146CC" w:rsidRPr="003374AC">
        <w:rPr>
          <w:rFonts w:cs="Times New Roman"/>
        </w:rPr>
        <w:t xml:space="preserve"> тис.</w:t>
      </w:r>
      <w:r w:rsidR="00627386" w:rsidRPr="003374AC">
        <w:rPr>
          <w:rFonts w:cs="Times New Roman"/>
        </w:rPr>
        <w:t xml:space="preserve"> м</w:t>
      </w:r>
      <w:r w:rsidR="00627386" w:rsidRPr="003374AC">
        <w:rPr>
          <w:rFonts w:cs="Times New Roman"/>
          <w:vertAlign w:val="superscript"/>
        </w:rPr>
        <w:t xml:space="preserve">2 </w:t>
      </w:r>
      <w:r w:rsidR="00D146CC" w:rsidRPr="003374AC">
        <w:rPr>
          <w:rFonts w:cs="Times New Roman"/>
        </w:rPr>
        <w:t>доріг із щебеневим покриттям в м</w:t>
      </w:r>
      <w:r w:rsidR="00627386" w:rsidRPr="003374AC">
        <w:rPr>
          <w:rFonts w:cs="Times New Roman"/>
        </w:rPr>
        <w:t>істі</w:t>
      </w:r>
      <w:r w:rsidR="00D146CC" w:rsidRPr="003374AC">
        <w:rPr>
          <w:rFonts w:cs="Times New Roman"/>
        </w:rPr>
        <w:t xml:space="preserve"> Хмельницькому</w:t>
      </w:r>
      <w:r w:rsidRPr="003374AC">
        <w:rPr>
          <w:rFonts w:cs="Times New Roman"/>
        </w:rPr>
        <w:t xml:space="preserve"> та в населених пунктах шести </w:t>
      </w:r>
      <w:proofErr w:type="spellStart"/>
      <w:r w:rsidRPr="003374AC">
        <w:rPr>
          <w:rFonts w:cs="Times New Roman"/>
        </w:rPr>
        <w:t>старостинських</w:t>
      </w:r>
      <w:proofErr w:type="spellEnd"/>
      <w:r w:rsidRPr="003374AC">
        <w:rPr>
          <w:rFonts w:cs="Times New Roman"/>
        </w:rPr>
        <w:t xml:space="preserve"> округів. </w:t>
      </w:r>
      <w:r w:rsidR="00D146CC" w:rsidRPr="003374AC">
        <w:rPr>
          <w:rFonts w:cs="Times New Roman"/>
        </w:rPr>
        <w:t>Частково виконано ремонт щебеневого покриття на 46 вулицях мі</w:t>
      </w:r>
      <w:r w:rsidR="00627386" w:rsidRPr="003374AC">
        <w:rPr>
          <w:rFonts w:cs="Times New Roman"/>
        </w:rPr>
        <w:t>ста (</w:t>
      </w:r>
      <w:r w:rsidR="00D146CC" w:rsidRPr="003374AC">
        <w:rPr>
          <w:rFonts w:cs="Times New Roman"/>
        </w:rPr>
        <w:t>в</w:t>
      </w:r>
      <w:r w:rsidR="00627386" w:rsidRPr="003374AC">
        <w:rPr>
          <w:rFonts w:cs="Times New Roman"/>
        </w:rPr>
        <w:t xml:space="preserve"> мікрорайонах</w:t>
      </w:r>
      <w:r w:rsidR="00D146CC" w:rsidRPr="003374AC">
        <w:rPr>
          <w:rFonts w:cs="Times New Roman"/>
        </w:rPr>
        <w:t xml:space="preserve"> </w:t>
      </w:r>
      <w:proofErr w:type="spellStart"/>
      <w:r w:rsidR="00D146CC" w:rsidRPr="003374AC">
        <w:rPr>
          <w:rFonts w:cs="Times New Roman"/>
        </w:rPr>
        <w:t>Гречан</w:t>
      </w:r>
      <w:r w:rsidR="00627386" w:rsidRPr="003374AC">
        <w:rPr>
          <w:rFonts w:cs="Times New Roman"/>
        </w:rPr>
        <w:t>и</w:t>
      </w:r>
      <w:proofErr w:type="spellEnd"/>
      <w:r w:rsidR="00D146CC" w:rsidRPr="003374AC">
        <w:rPr>
          <w:rFonts w:cs="Times New Roman"/>
        </w:rPr>
        <w:t xml:space="preserve">, Дубове, </w:t>
      </w:r>
      <w:proofErr w:type="spellStart"/>
      <w:r w:rsidR="00D146CC" w:rsidRPr="003374AC">
        <w:rPr>
          <w:rFonts w:cs="Times New Roman"/>
        </w:rPr>
        <w:t>Книжківц</w:t>
      </w:r>
      <w:r w:rsidR="00627386" w:rsidRPr="003374AC">
        <w:rPr>
          <w:rFonts w:cs="Times New Roman"/>
        </w:rPr>
        <w:t>і</w:t>
      </w:r>
      <w:proofErr w:type="spellEnd"/>
      <w:r w:rsidR="00D146CC" w:rsidRPr="003374AC">
        <w:rPr>
          <w:rFonts w:cs="Times New Roman"/>
        </w:rPr>
        <w:t xml:space="preserve">, </w:t>
      </w:r>
      <w:proofErr w:type="spellStart"/>
      <w:r w:rsidR="00D146CC" w:rsidRPr="003374AC">
        <w:rPr>
          <w:rFonts w:cs="Times New Roman"/>
        </w:rPr>
        <w:t>Ружичній</w:t>
      </w:r>
      <w:proofErr w:type="spellEnd"/>
      <w:r w:rsidR="00D146CC" w:rsidRPr="003374AC">
        <w:rPr>
          <w:rFonts w:cs="Times New Roman"/>
        </w:rPr>
        <w:t>). Також заплановано відремонтувати 7,8 тис.</w:t>
      </w:r>
      <w:r w:rsidR="00627386" w:rsidRPr="003374AC">
        <w:rPr>
          <w:rFonts w:cs="Times New Roman"/>
        </w:rPr>
        <w:t xml:space="preserve"> м</w:t>
      </w:r>
      <w:r w:rsidR="00627386" w:rsidRPr="003374AC">
        <w:rPr>
          <w:rFonts w:cs="Times New Roman"/>
          <w:vertAlign w:val="superscript"/>
        </w:rPr>
        <w:t xml:space="preserve">2 </w:t>
      </w:r>
      <w:r w:rsidR="00D146CC" w:rsidRPr="003374AC">
        <w:rPr>
          <w:rFonts w:cs="Times New Roman"/>
        </w:rPr>
        <w:t xml:space="preserve">асфальтобетонного покриття на вулицях міста </w:t>
      </w:r>
      <w:proofErr w:type="spellStart"/>
      <w:r w:rsidR="00D146CC" w:rsidRPr="003374AC">
        <w:rPr>
          <w:rFonts w:cs="Times New Roman"/>
        </w:rPr>
        <w:t>струменевим</w:t>
      </w:r>
      <w:proofErr w:type="spellEnd"/>
      <w:r w:rsidR="00D146CC" w:rsidRPr="003374AC">
        <w:rPr>
          <w:rFonts w:cs="Times New Roman"/>
        </w:rPr>
        <w:t xml:space="preserve"> методом на суму 3,1 млн.</w:t>
      </w:r>
      <w:r w:rsidR="00627386" w:rsidRPr="003374AC">
        <w:rPr>
          <w:rFonts w:cs="Times New Roman"/>
        </w:rPr>
        <w:t xml:space="preserve"> </w:t>
      </w:r>
      <w:r w:rsidR="00D146CC" w:rsidRPr="003374AC">
        <w:rPr>
          <w:rFonts w:cs="Times New Roman"/>
        </w:rPr>
        <w:t xml:space="preserve">грн. </w:t>
      </w:r>
      <w:r w:rsidR="00EB3B28" w:rsidRPr="003374AC">
        <w:rPr>
          <w:rFonts w:cs="Times New Roman"/>
        </w:rPr>
        <w:t>З них вже виконано роботи на вулицях Київській, Геологів, Сільськогосподарській, провулках Геологів, Веселому, та проїзді Козловського</w:t>
      </w:r>
      <w:r w:rsidRPr="003374AC">
        <w:rPr>
          <w:rFonts w:cs="Times New Roman"/>
        </w:rPr>
        <w:t xml:space="preserve">, Багалія, </w:t>
      </w:r>
      <w:proofErr w:type="spellStart"/>
      <w:r w:rsidRPr="003374AC">
        <w:rPr>
          <w:rFonts w:cs="Times New Roman"/>
        </w:rPr>
        <w:t>П’ятисотенниць</w:t>
      </w:r>
      <w:proofErr w:type="spellEnd"/>
      <w:r w:rsidRPr="003374AC">
        <w:rPr>
          <w:rFonts w:cs="Times New Roman"/>
        </w:rPr>
        <w:t xml:space="preserve">, </w:t>
      </w:r>
      <w:proofErr w:type="spellStart"/>
      <w:r w:rsidRPr="003374AC">
        <w:rPr>
          <w:rFonts w:cs="Times New Roman"/>
        </w:rPr>
        <w:t>Зеньковського</w:t>
      </w:r>
      <w:proofErr w:type="spellEnd"/>
      <w:r w:rsidRPr="003374AC">
        <w:rPr>
          <w:rFonts w:cs="Times New Roman"/>
        </w:rPr>
        <w:t>, Орлика</w:t>
      </w:r>
      <w:r w:rsidR="00EB3B28" w:rsidRPr="003374AC">
        <w:rPr>
          <w:rFonts w:cs="Times New Roman"/>
        </w:rPr>
        <w:t xml:space="preserve">. Розпочато роботи на вулицях </w:t>
      </w:r>
      <w:proofErr w:type="spellStart"/>
      <w:r w:rsidR="00EB3B28" w:rsidRPr="003374AC">
        <w:rPr>
          <w:rFonts w:cs="Times New Roman"/>
        </w:rPr>
        <w:t>Кам’янецьк</w:t>
      </w:r>
      <w:r w:rsidRPr="003374AC">
        <w:rPr>
          <w:rFonts w:cs="Times New Roman"/>
        </w:rPr>
        <w:t>ій</w:t>
      </w:r>
      <w:proofErr w:type="spellEnd"/>
      <w:r w:rsidRPr="003374AC">
        <w:rPr>
          <w:rFonts w:cs="Times New Roman"/>
        </w:rPr>
        <w:t xml:space="preserve">, </w:t>
      </w:r>
      <w:proofErr w:type="spellStart"/>
      <w:r w:rsidRPr="003374AC">
        <w:rPr>
          <w:rFonts w:cs="Times New Roman"/>
        </w:rPr>
        <w:t>Старокостянтинівському</w:t>
      </w:r>
      <w:proofErr w:type="spellEnd"/>
      <w:r w:rsidRPr="003374AC">
        <w:rPr>
          <w:rFonts w:cs="Times New Roman"/>
        </w:rPr>
        <w:t xml:space="preserve"> шосе.</w:t>
      </w:r>
    </w:p>
    <w:p w:rsidR="00D146CC" w:rsidRPr="003374AC" w:rsidRDefault="00876F0B" w:rsidP="00373C0A">
      <w:pPr>
        <w:spacing w:line="276" w:lineRule="auto"/>
        <w:ind w:firstLine="567"/>
        <w:jc w:val="both"/>
        <w:rPr>
          <w:rFonts w:cs="Times New Roman"/>
        </w:rPr>
      </w:pPr>
      <w:r w:rsidRPr="003374AC">
        <w:rPr>
          <w:rFonts w:cs="Times New Roman"/>
        </w:rPr>
        <w:t>Всього</w:t>
      </w:r>
      <w:r w:rsidR="00D146CC" w:rsidRPr="003374AC">
        <w:rPr>
          <w:rFonts w:cs="Times New Roman"/>
        </w:rPr>
        <w:t xml:space="preserve"> поточним ремонтом </w:t>
      </w:r>
      <w:r w:rsidRPr="003374AC">
        <w:rPr>
          <w:rFonts w:cs="Times New Roman"/>
        </w:rPr>
        <w:t>заплановано</w:t>
      </w:r>
      <w:r w:rsidR="00D146CC" w:rsidRPr="003374AC">
        <w:rPr>
          <w:rFonts w:cs="Times New Roman"/>
        </w:rPr>
        <w:t xml:space="preserve"> </w:t>
      </w:r>
      <w:r w:rsidR="00B25587" w:rsidRPr="003374AC">
        <w:rPr>
          <w:rFonts w:cs="Times New Roman"/>
        </w:rPr>
        <w:t>виконати роботи на суму</w:t>
      </w:r>
      <w:r w:rsidR="00D146CC" w:rsidRPr="003374AC">
        <w:rPr>
          <w:rFonts w:cs="Times New Roman"/>
        </w:rPr>
        <w:t xml:space="preserve"> 153</w:t>
      </w:r>
      <w:r w:rsidR="00CF0535" w:rsidRPr="003374AC">
        <w:rPr>
          <w:rFonts w:cs="Times New Roman"/>
        </w:rPr>
        <w:t>,</w:t>
      </w:r>
      <w:r w:rsidR="00D146CC" w:rsidRPr="003374AC">
        <w:rPr>
          <w:rFonts w:cs="Times New Roman"/>
        </w:rPr>
        <w:t xml:space="preserve">807 </w:t>
      </w:r>
      <w:r w:rsidR="00CF0535" w:rsidRPr="003374AC">
        <w:rPr>
          <w:rFonts w:cs="Times New Roman"/>
        </w:rPr>
        <w:t>млн</w:t>
      </w:r>
      <w:r w:rsidR="00D146CC" w:rsidRPr="003374AC">
        <w:rPr>
          <w:rFonts w:cs="Times New Roman"/>
        </w:rPr>
        <w:t>.</w:t>
      </w:r>
      <w:r w:rsidRPr="003374AC">
        <w:rPr>
          <w:rFonts w:cs="Times New Roman"/>
        </w:rPr>
        <w:t xml:space="preserve"> </w:t>
      </w:r>
      <w:r w:rsidR="00D146CC" w:rsidRPr="003374AC">
        <w:rPr>
          <w:rFonts w:cs="Times New Roman"/>
        </w:rPr>
        <w:t>грн та відремонтувати понад 4</w:t>
      </w:r>
      <w:r w:rsidR="003374AC" w:rsidRPr="003374AC">
        <w:rPr>
          <w:rFonts w:cs="Times New Roman"/>
        </w:rPr>
        <w:t>2</w:t>
      </w:r>
      <w:r w:rsidR="00D146CC" w:rsidRPr="003374AC">
        <w:rPr>
          <w:rFonts w:cs="Times New Roman"/>
        </w:rPr>
        <w:t xml:space="preserve">3 тис. </w:t>
      </w:r>
      <w:r w:rsidRPr="003374AC">
        <w:rPr>
          <w:rFonts w:cs="Times New Roman"/>
        </w:rPr>
        <w:t>м</w:t>
      </w:r>
      <w:r w:rsidRPr="003374AC">
        <w:rPr>
          <w:rFonts w:cs="Times New Roman"/>
          <w:vertAlign w:val="superscript"/>
        </w:rPr>
        <w:t xml:space="preserve">2 </w:t>
      </w:r>
      <w:r w:rsidR="00D146CC" w:rsidRPr="003374AC">
        <w:rPr>
          <w:rFonts w:cs="Times New Roman"/>
        </w:rPr>
        <w:t>покриття доріг.</w:t>
      </w:r>
    </w:p>
    <w:p w:rsidR="005F30D7" w:rsidRPr="0017408C" w:rsidRDefault="00FB0831" w:rsidP="00373C0A">
      <w:pPr>
        <w:spacing w:line="276" w:lineRule="auto"/>
        <w:ind w:firstLine="567"/>
        <w:jc w:val="both"/>
        <w:rPr>
          <w:rFonts w:eastAsia="Times New Roman" w:cs="Times New Roman"/>
          <w:lang w:eastAsia="ar-SA"/>
        </w:rPr>
      </w:pPr>
      <w:r w:rsidRPr="0017408C">
        <w:rPr>
          <w:rFonts w:cs="Times New Roman"/>
        </w:rPr>
        <w:t>Н</w:t>
      </w:r>
      <w:r w:rsidR="002262DB" w:rsidRPr="0017408C">
        <w:rPr>
          <w:rFonts w:cs="Times New Roman"/>
        </w:rPr>
        <w:t xml:space="preserve">еобхідний обсяг робіт </w:t>
      </w:r>
      <w:r w:rsidR="00804722" w:rsidRPr="0017408C">
        <w:rPr>
          <w:rFonts w:cs="Times New Roman"/>
        </w:rPr>
        <w:t>з</w:t>
      </w:r>
      <w:r w:rsidR="002262DB" w:rsidRPr="0017408C">
        <w:rPr>
          <w:rFonts w:cs="Times New Roman"/>
        </w:rPr>
        <w:t xml:space="preserve"> підготов</w:t>
      </w:r>
      <w:r w:rsidR="00804722" w:rsidRPr="0017408C">
        <w:rPr>
          <w:rFonts w:cs="Times New Roman"/>
        </w:rPr>
        <w:t>ки</w:t>
      </w:r>
      <w:r w:rsidR="002262DB" w:rsidRPr="0017408C">
        <w:rPr>
          <w:rFonts w:cs="Times New Roman"/>
        </w:rPr>
        <w:t xml:space="preserve"> до роботи в осінньо-зимовий період був виконаний </w:t>
      </w:r>
      <w:r w:rsidR="00EB4654" w:rsidRPr="0017408C">
        <w:rPr>
          <w:rFonts w:cs="Times New Roman"/>
        </w:rPr>
        <w:t>в загальноосвітніх навчальних закладах, закладах культури, охорони здоров’я, на об’єктах, що знаходяться в сфері управління управлінь транспорту та зв’язку, молоді та спорту</w:t>
      </w:r>
      <w:r w:rsidR="009C5CA5" w:rsidRPr="0017408C">
        <w:rPr>
          <w:rFonts w:cs="Times New Roman"/>
        </w:rPr>
        <w:t xml:space="preserve">, </w:t>
      </w:r>
      <w:r w:rsidR="00EB4654" w:rsidRPr="0017408C">
        <w:rPr>
          <w:rFonts w:cs="Times New Roman"/>
        </w:rPr>
        <w:t xml:space="preserve">що дозволило забезпечити надійну експлуатацію </w:t>
      </w:r>
      <w:r w:rsidR="009C5CA5" w:rsidRPr="0017408C">
        <w:rPr>
          <w:rFonts w:cs="Times New Roman"/>
        </w:rPr>
        <w:t xml:space="preserve">будівель </w:t>
      </w:r>
      <w:r w:rsidR="00EB4654" w:rsidRPr="0017408C">
        <w:rPr>
          <w:rFonts w:cs="Times New Roman"/>
        </w:rPr>
        <w:t xml:space="preserve">в осінньо-зимовий період. </w:t>
      </w:r>
    </w:p>
    <w:p w:rsidR="00EB4654" w:rsidRPr="0017408C" w:rsidRDefault="00B87109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У</w:t>
      </w:r>
      <w:r w:rsidR="00EB4654" w:rsidRPr="0017408C">
        <w:rPr>
          <w:rFonts w:cs="Times New Roman"/>
        </w:rPr>
        <w:t>правляючими муніципальними компаніями, комунальними підприємствами,</w:t>
      </w:r>
      <w:r w:rsidR="00DC038E" w:rsidRPr="0017408C">
        <w:rPr>
          <w:rFonts w:cs="Times New Roman"/>
        </w:rPr>
        <w:t xml:space="preserve"> </w:t>
      </w:r>
      <w:r w:rsidR="00EB4654" w:rsidRPr="0017408C">
        <w:rPr>
          <w:rFonts w:cs="Times New Roman"/>
        </w:rPr>
        <w:t>міським комунальним підприємством «Хмельницьктеплокомуне</w:t>
      </w:r>
      <w:r w:rsidR="00D0560B" w:rsidRPr="0017408C">
        <w:rPr>
          <w:rFonts w:cs="Times New Roman"/>
        </w:rPr>
        <w:t>нерго»</w:t>
      </w:r>
      <w:r w:rsidR="00EB4654" w:rsidRPr="0017408C">
        <w:rPr>
          <w:rFonts w:cs="Times New Roman"/>
        </w:rPr>
        <w:t xml:space="preserve">, міським комунальним підприємством «Хмельницькводоканал», </w:t>
      </w:r>
      <w:r w:rsidR="00DC038E" w:rsidRPr="0017408C">
        <w:rPr>
          <w:rFonts w:cs="Times New Roman"/>
        </w:rPr>
        <w:t xml:space="preserve">товариствами з обмеженою відповідальністю </w:t>
      </w:r>
      <w:r w:rsidR="00DC038E" w:rsidRPr="0017408C">
        <w:rPr>
          <w:rFonts w:cs="Times New Roman"/>
          <w:kern w:val="0"/>
        </w:rPr>
        <w:t>«Керуюча Компанія «</w:t>
      </w:r>
      <w:proofErr w:type="spellStart"/>
      <w:r w:rsidR="00DC038E" w:rsidRPr="0017408C">
        <w:rPr>
          <w:rFonts w:cs="Times New Roman"/>
          <w:kern w:val="0"/>
        </w:rPr>
        <w:t>ДомКом</w:t>
      </w:r>
      <w:proofErr w:type="spellEnd"/>
      <w:r w:rsidR="00DC038E" w:rsidRPr="0017408C">
        <w:rPr>
          <w:rFonts w:cs="Times New Roman"/>
          <w:kern w:val="0"/>
        </w:rPr>
        <w:t xml:space="preserve"> Хмельницький», </w:t>
      </w:r>
      <w:r w:rsidR="00DC038E" w:rsidRPr="0017408C">
        <w:rPr>
          <w:rFonts w:cs="Times New Roman"/>
        </w:rPr>
        <w:t>«Житлово-експлуатаційне об’єднання»</w:t>
      </w:r>
      <w:r w:rsidR="00BB3687" w:rsidRPr="0017408C">
        <w:rPr>
          <w:rFonts w:cs="Times New Roman"/>
        </w:rPr>
        <w:t>,</w:t>
      </w:r>
      <w:r w:rsidR="005629F1" w:rsidRPr="0017408C">
        <w:rPr>
          <w:rFonts w:cs="Times New Roman"/>
        </w:rPr>
        <w:t xml:space="preserve"> </w:t>
      </w:r>
      <w:r w:rsidR="0041064F" w:rsidRPr="0017408C">
        <w:rPr>
          <w:rFonts w:cs="Times New Roman"/>
        </w:rPr>
        <w:t xml:space="preserve">«Домовик 2020», </w:t>
      </w:r>
      <w:r w:rsidR="00C206C3" w:rsidRPr="0017408C">
        <w:rPr>
          <w:rFonts w:cs="Times New Roman"/>
        </w:rPr>
        <w:t>Д</w:t>
      </w:r>
      <w:r w:rsidR="00EB4654" w:rsidRPr="0017408C">
        <w:rPr>
          <w:rFonts w:cs="Times New Roman"/>
        </w:rPr>
        <w:t>епартаментом освіти та науки, управліннями охорони здоров’я, транспорту та зв’язку, культури і туризму, молоді та спорту</w:t>
      </w:r>
      <w:r w:rsidR="00EE08F6" w:rsidRPr="0017408C">
        <w:rPr>
          <w:rFonts w:cs="Times New Roman"/>
        </w:rPr>
        <w:t xml:space="preserve"> </w:t>
      </w:r>
      <w:r w:rsidR="00EB4654" w:rsidRPr="0017408C">
        <w:rPr>
          <w:rFonts w:cs="Times New Roman"/>
        </w:rPr>
        <w:t xml:space="preserve">розроблені першочергові заходи </w:t>
      </w:r>
      <w:r w:rsidR="00F551E5" w:rsidRPr="0017408C">
        <w:rPr>
          <w:rFonts w:cs="Times New Roman"/>
        </w:rPr>
        <w:t>з</w:t>
      </w:r>
      <w:r w:rsidR="00EB4654" w:rsidRPr="0017408C">
        <w:rPr>
          <w:rFonts w:cs="Times New Roman"/>
        </w:rPr>
        <w:t xml:space="preserve"> підготовки житлових будинків, будівель та споруд, теплового та водопровідного господарства до роботи в опалювальний період 202</w:t>
      </w:r>
      <w:r w:rsidR="0041064F" w:rsidRPr="0017408C">
        <w:rPr>
          <w:rFonts w:cs="Times New Roman"/>
        </w:rPr>
        <w:t>6</w:t>
      </w:r>
      <w:r w:rsidR="00EB4654" w:rsidRPr="0017408C">
        <w:rPr>
          <w:rFonts w:cs="Times New Roman"/>
        </w:rPr>
        <w:t>-202</w:t>
      </w:r>
      <w:r w:rsidR="0041064F" w:rsidRPr="0017408C">
        <w:rPr>
          <w:rFonts w:cs="Times New Roman"/>
        </w:rPr>
        <w:t>7</w:t>
      </w:r>
      <w:r w:rsidR="00EB4654" w:rsidRPr="0017408C">
        <w:rPr>
          <w:rFonts w:cs="Times New Roman"/>
        </w:rPr>
        <w:t xml:space="preserve"> років</w:t>
      </w:r>
      <w:r w:rsidR="008D0712" w:rsidRPr="0017408C">
        <w:rPr>
          <w:rFonts w:cs="Times New Roman"/>
        </w:rPr>
        <w:t xml:space="preserve">, де враховані основні роботи </w:t>
      </w:r>
      <w:r w:rsidR="002358FD" w:rsidRPr="0017408C">
        <w:rPr>
          <w:rFonts w:cs="Times New Roman"/>
        </w:rPr>
        <w:t>для</w:t>
      </w:r>
      <w:r w:rsidR="008D0712" w:rsidRPr="0017408C">
        <w:rPr>
          <w:rFonts w:cs="Times New Roman"/>
        </w:rPr>
        <w:t xml:space="preserve"> прове</w:t>
      </w:r>
      <w:r w:rsidR="002358FD" w:rsidRPr="0017408C">
        <w:rPr>
          <w:rFonts w:cs="Times New Roman"/>
        </w:rPr>
        <w:t>дення</w:t>
      </w:r>
      <w:r w:rsidR="008D0712" w:rsidRPr="0017408C">
        <w:rPr>
          <w:rFonts w:cs="Times New Roman"/>
        </w:rPr>
        <w:t xml:space="preserve"> опалювальн</w:t>
      </w:r>
      <w:r w:rsidR="002358FD" w:rsidRPr="0017408C">
        <w:rPr>
          <w:rFonts w:cs="Times New Roman"/>
        </w:rPr>
        <w:t xml:space="preserve">ого </w:t>
      </w:r>
      <w:r w:rsidR="008D0712" w:rsidRPr="0017408C">
        <w:rPr>
          <w:rFonts w:cs="Times New Roman"/>
        </w:rPr>
        <w:t>сезон</w:t>
      </w:r>
      <w:r w:rsidR="002358FD" w:rsidRPr="0017408C">
        <w:rPr>
          <w:rFonts w:cs="Times New Roman"/>
        </w:rPr>
        <w:t>у</w:t>
      </w:r>
      <w:r w:rsidR="00FD6C75" w:rsidRPr="0017408C">
        <w:rPr>
          <w:rFonts w:cs="Times New Roman"/>
        </w:rPr>
        <w:t xml:space="preserve"> на належному рівні</w:t>
      </w:r>
      <w:r w:rsidR="00EB4654" w:rsidRPr="0017408C">
        <w:rPr>
          <w:rFonts w:cs="Times New Roman"/>
        </w:rPr>
        <w:t>.</w:t>
      </w:r>
    </w:p>
    <w:p w:rsidR="00EB4654" w:rsidRPr="0017408C" w:rsidRDefault="00EB4654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На підставі викладеного, керуючись Законом України «Про місцеве самоврядування в Україні», виконавчий комітет міської ради</w:t>
      </w:r>
    </w:p>
    <w:p w:rsidR="00CA3915" w:rsidRPr="0017408C" w:rsidRDefault="00CA3915" w:rsidP="00373C0A">
      <w:pPr>
        <w:spacing w:line="60" w:lineRule="atLeast"/>
        <w:ind w:firstLine="567"/>
        <w:jc w:val="both"/>
        <w:rPr>
          <w:rFonts w:cs="Times New Roman"/>
        </w:rPr>
      </w:pPr>
    </w:p>
    <w:p w:rsidR="00EB4654" w:rsidRDefault="00EB4654" w:rsidP="00373C0A">
      <w:pPr>
        <w:spacing w:line="60" w:lineRule="atLeast"/>
        <w:rPr>
          <w:rFonts w:cs="Times New Roman"/>
        </w:rPr>
      </w:pPr>
      <w:r w:rsidRPr="0017408C">
        <w:rPr>
          <w:rFonts w:cs="Times New Roman"/>
        </w:rPr>
        <w:t>ВИРІШИВ:</w:t>
      </w:r>
    </w:p>
    <w:p w:rsidR="00CA3915" w:rsidRPr="0017408C" w:rsidRDefault="00CA3915" w:rsidP="00373C0A">
      <w:pPr>
        <w:spacing w:line="60" w:lineRule="atLeast"/>
        <w:rPr>
          <w:rFonts w:cs="Times New Roman"/>
        </w:rPr>
      </w:pPr>
    </w:p>
    <w:p w:rsidR="00860619" w:rsidRPr="0017408C" w:rsidRDefault="005D52F8" w:rsidP="00373C0A">
      <w:pPr>
        <w:tabs>
          <w:tab w:val="left" w:pos="851"/>
        </w:tabs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 xml:space="preserve">1. </w:t>
      </w:r>
      <w:r w:rsidR="00860619" w:rsidRPr="0017408C">
        <w:rPr>
          <w:rFonts w:cs="Times New Roman"/>
        </w:rPr>
        <w:t xml:space="preserve">Інформацію заступника міського голови-директора департаменту інфраструктури міста В. Новачка про підсумки роботи </w:t>
      </w:r>
      <w:r w:rsidR="004A027D" w:rsidRPr="0017408C">
        <w:rPr>
          <w:rFonts w:cs="Times New Roman"/>
        </w:rPr>
        <w:t xml:space="preserve">комунальної інфраструктури та утримання житлового фонду </w:t>
      </w:r>
      <w:r w:rsidR="00860619" w:rsidRPr="0017408C">
        <w:rPr>
          <w:rFonts w:cs="Times New Roman"/>
        </w:rPr>
        <w:t>в осінньо-зимовий період 202</w:t>
      </w:r>
      <w:r w:rsidR="0070368F" w:rsidRPr="0017408C">
        <w:rPr>
          <w:rFonts w:cs="Times New Roman"/>
        </w:rPr>
        <w:t>5</w:t>
      </w:r>
      <w:r w:rsidR="00860619" w:rsidRPr="0017408C">
        <w:rPr>
          <w:rFonts w:cs="Times New Roman"/>
        </w:rPr>
        <w:t>-202</w:t>
      </w:r>
      <w:r w:rsidR="0070368F" w:rsidRPr="0017408C">
        <w:rPr>
          <w:rFonts w:cs="Times New Roman"/>
        </w:rPr>
        <w:t>6</w:t>
      </w:r>
      <w:r w:rsidR="00860619" w:rsidRPr="0017408C">
        <w:rPr>
          <w:rFonts w:cs="Times New Roman"/>
        </w:rPr>
        <w:t xml:space="preserve"> років взяти до відома.</w:t>
      </w:r>
    </w:p>
    <w:p w:rsidR="00EB4654" w:rsidRPr="0017408C" w:rsidRDefault="00E34DAE" w:rsidP="00373C0A">
      <w:pPr>
        <w:tabs>
          <w:tab w:val="left" w:pos="993"/>
        </w:tabs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2</w:t>
      </w:r>
      <w:r w:rsidR="00FA46F7" w:rsidRPr="0017408C">
        <w:rPr>
          <w:rFonts w:cs="Times New Roman"/>
        </w:rPr>
        <w:t xml:space="preserve">. </w:t>
      </w:r>
      <w:r w:rsidR="00EB4654" w:rsidRPr="0017408C">
        <w:rPr>
          <w:rFonts w:cs="Times New Roman"/>
        </w:rPr>
        <w:t xml:space="preserve">Затвердити першочергові заходи з підготовки </w:t>
      </w:r>
      <w:r w:rsidR="004A027D" w:rsidRPr="0017408C">
        <w:rPr>
          <w:rFonts w:cs="Times New Roman"/>
        </w:rPr>
        <w:t xml:space="preserve">комунальної інфраструктури та житлового фонду </w:t>
      </w:r>
      <w:r w:rsidR="00EB4654" w:rsidRPr="0017408C">
        <w:rPr>
          <w:rFonts w:cs="Times New Roman"/>
        </w:rPr>
        <w:t>до роботи в осінньо-зимовий період 202</w:t>
      </w:r>
      <w:r w:rsidR="0070368F" w:rsidRPr="0017408C">
        <w:rPr>
          <w:rFonts w:cs="Times New Roman"/>
        </w:rPr>
        <w:t>6</w:t>
      </w:r>
      <w:r w:rsidR="00EB4654" w:rsidRPr="0017408C">
        <w:rPr>
          <w:rFonts w:cs="Times New Roman"/>
        </w:rPr>
        <w:t>-202</w:t>
      </w:r>
      <w:r w:rsidR="0070368F" w:rsidRPr="0017408C">
        <w:rPr>
          <w:rFonts w:cs="Times New Roman"/>
        </w:rPr>
        <w:t>7</w:t>
      </w:r>
      <w:r w:rsidR="00EB4654" w:rsidRPr="0017408C">
        <w:rPr>
          <w:rFonts w:cs="Times New Roman"/>
        </w:rPr>
        <w:t xml:space="preserve"> років</w:t>
      </w:r>
      <w:r w:rsidR="00D14217" w:rsidRPr="0017408C">
        <w:rPr>
          <w:rFonts w:cs="Times New Roman"/>
        </w:rPr>
        <w:t>,</w:t>
      </w:r>
      <w:r w:rsidR="00EB4654" w:rsidRPr="0017408C">
        <w:rPr>
          <w:rFonts w:cs="Times New Roman"/>
        </w:rPr>
        <w:t xml:space="preserve"> згідно з додатком.</w:t>
      </w:r>
    </w:p>
    <w:p w:rsidR="000106B0" w:rsidRPr="0017408C" w:rsidRDefault="000106B0" w:rsidP="00373C0A">
      <w:pPr>
        <w:tabs>
          <w:tab w:val="left" w:pos="851"/>
        </w:tabs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3. Керівникам комунальних підприємств вжити заходів щодо освоєння бюджетних коштів, передбачених для підготовки мереж і комунікацій до осінньо-зимового періоду</w:t>
      </w:r>
      <w:r w:rsidR="005E731E" w:rsidRPr="0017408C">
        <w:rPr>
          <w:rFonts w:cs="Times New Roman"/>
        </w:rPr>
        <w:t>.</w:t>
      </w:r>
    </w:p>
    <w:p w:rsidR="00B968AE" w:rsidRPr="0017408C" w:rsidRDefault="00B968AE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4. Міському комунальному підприємству «Хмельницьктеплокомуненерго» (В. </w:t>
      </w:r>
      <w:proofErr w:type="spellStart"/>
      <w:r w:rsidRPr="0017408C">
        <w:rPr>
          <w:rFonts w:cs="Times New Roman"/>
        </w:rPr>
        <w:t>Скалій</w:t>
      </w:r>
      <w:proofErr w:type="spellEnd"/>
      <w:r w:rsidRPr="0017408C">
        <w:rPr>
          <w:rFonts w:cs="Times New Roman"/>
        </w:rPr>
        <w:t>):</w:t>
      </w:r>
    </w:p>
    <w:p w:rsidR="00B968AE" w:rsidRPr="0017408C" w:rsidRDefault="00B968AE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4.1. До 01.10.202</w:t>
      </w:r>
      <w:r w:rsidR="000A4621" w:rsidRPr="0017408C">
        <w:rPr>
          <w:rFonts w:cs="Times New Roman"/>
        </w:rPr>
        <w:t>6</w:t>
      </w:r>
      <w:r w:rsidRPr="0017408C">
        <w:rPr>
          <w:rFonts w:cs="Times New Roman"/>
        </w:rPr>
        <w:t xml:space="preserve"> </w:t>
      </w:r>
      <w:r w:rsidR="00023B6C">
        <w:rPr>
          <w:rFonts w:cs="Times New Roman"/>
        </w:rPr>
        <w:t xml:space="preserve">необхідно </w:t>
      </w:r>
      <w:r w:rsidR="003A3BAC" w:rsidRPr="0017408C">
        <w:rPr>
          <w:rFonts w:cs="Times New Roman"/>
        </w:rPr>
        <w:t>виконати</w:t>
      </w:r>
      <w:r w:rsidRPr="0017408C">
        <w:rPr>
          <w:rFonts w:cs="Times New Roman"/>
        </w:rPr>
        <w:t xml:space="preserve"> ремонт та замін</w:t>
      </w:r>
      <w:r w:rsidR="003A3BAC" w:rsidRPr="0017408C">
        <w:rPr>
          <w:rFonts w:cs="Times New Roman"/>
        </w:rPr>
        <w:t>у</w:t>
      </w:r>
      <w:r w:rsidRPr="0017408C">
        <w:rPr>
          <w:rFonts w:cs="Times New Roman"/>
        </w:rPr>
        <w:t xml:space="preserve"> теплових мереж, </w:t>
      </w:r>
      <w:r w:rsidR="000C3D1F" w:rsidRPr="0017408C">
        <w:rPr>
          <w:rFonts w:cs="Times New Roman"/>
        </w:rPr>
        <w:t>коге</w:t>
      </w:r>
      <w:r w:rsidR="00427E62" w:rsidRPr="0017408C">
        <w:rPr>
          <w:rFonts w:cs="Times New Roman"/>
        </w:rPr>
        <w:t>не</w:t>
      </w:r>
      <w:r w:rsidR="000C3D1F" w:rsidRPr="0017408C">
        <w:rPr>
          <w:rFonts w:cs="Times New Roman"/>
        </w:rPr>
        <w:t>раційних установок</w:t>
      </w:r>
      <w:r w:rsidR="00B84A47" w:rsidRPr="0017408C">
        <w:rPr>
          <w:rFonts w:cs="Times New Roman"/>
        </w:rPr>
        <w:t>, реконструкцію котелень</w:t>
      </w:r>
      <w:r w:rsidR="00CD4D81">
        <w:rPr>
          <w:rFonts w:cs="Times New Roman"/>
        </w:rPr>
        <w:t>,</w:t>
      </w:r>
      <w:r w:rsidR="00B84A47" w:rsidRPr="0017408C">
        <w:rPr>
          <w:rFonts w:cs="Times New Roman"/>
        </w:rPr>
        <w:t xml:space="preserve"> центральних теплових пунктів</w:t>
      </w:r>
      <w:r w:rsidR="00CD4D81">
        <w:rPr>
          <w:rFonts w:cs="Times New Roman"/>
        </w:rPr>
        <w:t xml:space="preserve"> та</w:t>
      </w:r>
      <w:r w:rsidR="00B84A47" w:rsidRPr="0017408C">
        <w:rPr>
          <w:rFonts w:cs="Times New Roman"/>
        </w:rPr>
        <w:t xml:space="preserve"> електрощитових</w:t>
      </w:r>
      <w:r w:rsidRPr="0017408C">
        <w:rPr>
          <w:rFonts w:cs="Times New Roman"/>
        </w:rPr>
        <w:t xml:space="preserve">. </w:t>
      </w:r>
    </w:p>
    <w:p w:rsidR="00B968AE" w:rsidRPr="0017408C" w:rsidRDefault="00B968AE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 xml:space="preserve">4.2. Здійснювати подачу гарячої води за </w:t>
      </w:r>
      <w:r w:rsidR="003A2566" w:rsidRPr="0017408C">
        <w:rPr>
          <w:rFonts w:cs="Times New Roman"/>
        </w:rPr>
        <w:t xml:space="preserve">графіками </w:t>
      </w:r>
      <w:r w:rsidRPr="0017408C">
        <w:rPr>
          <w:rFonts w:cs="Times New Roman"/>
        </w:rPr>
        <w:t>на підставі розпоряджень міського голови, підготовку яких здійснює відділ управління міським господарством.</w:t>
      </w:r>
    </w:p>
    <w:p w:rsidR="00B968AE" w:rsidRPr="0017408C" w:rsidRDefault="003A3BAC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5</w:t>
      </w:r>
      <w:r w:rsidR="00B968AE" w:rsidRPr="0017408C">
        <w:rPr>
          <w:rFonts w:cs="Times New Roman"/>
        </w:rPr>
        <w:t xml:space="preserve">. </w:t>
      </w:r>
      <w:r w:rsidR="008943BF" w:rsidRPr="0017408C">
        <w:rPr>
          <w:rFonts w:cs="Times New Roman"/>
        </w:rPr>
        <w:t>До 01.10.202</w:t>
      </w:r>
      <w:r w:rsidR="000A4621" w:rsidRPr="0017408C">
        <w:rPr>
          <w:rFonts w:cs="Times New Roman"/>
        </w:rPr>
        <w:t>6</w:t>
      </w:r>
      <w:r w:rsidR="00510F45" w:rsidRPr="0017408C">
        <w:rPr>
          <w:rFonts w:cs="Times New Roman"/>
        </w:rPr>
        <w:t xml:space="preserve"> </w:t>
      </w:r>
      <w:r w:rsidR="008943BF" w:rsidRPr="0017408C">
        <w:rPr>
          <w:rFonts w:cs="Times New Roman"/>
        </w:rPr>
        <w:t>м</w:t>
      </w:r>
      <w:r w:rsidR="00B968AE" w:rsidRPr="0017408C">
        <w:rPr>
          <w:rFonts w:cs="Times New Roman"/>
        </w:rPr>
        <w:t>іському комунальному підприємству «Хмельницькводоканал» (О. </w:t>
      </w:r>
      <w:proofErr w:type="spellStart"/>
      <w:r w:rsidR="00B968AE" w:rsidRPr="0017408C">
        <w:rPr>
          <w:rFonts w:cs="Times New Roman"/>
        </w:rPr>
        <w:t>Н</w:t>
      </w:r>
      <w:r w:rsidR="00C34C98" w:rsidRPr="0017408C">
        <w:rPr>
          <w:rFonts w:cs="Times New Roman"/>
        </w:rPr>
        <w:t>адольний</w:t>
      </w:r>
      <w:proofErr w:type="spellEnd"/>
      <w:r w:rsidR="00B968AE" w:rsidRPr="0017408C">
        <w:rPr>
          <w:rFonts w:cs="Times New Roman"/>
        </w:rPr>
        <w:t xml:space="preserve">) </w:t>
      </w:r>
      <w:r w:rsidR="00023B6C">
        <w:rPr>
          <w:rFonts w:cs="Times New Roman"/>
        </w:rPr>
        <w:t xml:space="preserve">необхідно </w:t>
      </w:r>
      <w:r w:rsidR="00C34C98" w:rsidRPr="0017408C">
        <w:rPr>
          <w:rFonts w:cs="Times New Roman"/>
        </w:rPr>
        <w:t>виконати</w:t>
      </w:r>
      <w:r w:rsidR="00B968AE" w:rsidRPr="0017408C">
        <w:rPr>
          <w:rFonts w:cs="Times New Roman"/>
        </w:rPr>
        <w:t xml:space="preserve"> ремонт та замін</w:t>
      </w:r>
      <w:r w:rsidR="00C34C98" w:rsidRPr="0017408C">
        <w:rPr>
          <w:rFonts w:cs="Times New Roman"/>
        </w:rPr>
        <w:t>у</w:t>
      </w:r>
      <w:r w:rsidR="00B968AE" w:rsidRPr="0017408C">
        <w:rPr>
          <w:rFonts w:cs="Times New Roman"/>
        </w:rPr>
        <w:t xml:space="preserve"> водопровідних та каналізаційних мереж, водопровідних та каналізаційних </w:t>
      </w:r>
      <w:r w:rsidR="00F71DD8" w:rsidRPr="0017408C">
        <w:rPr>
          <w:rFonts w:cs="Times New Roman"/>
        </w:rPr>
        <w:t xml:space="preserve">насосних </w:t>
      </w:r>
      <w:r w:rsidR="00B968AE" w:rsidRPr="0017408C">
        <w:rPr>
          <w:rFonts w:cs="Times New Roman"/>
        </w:rPr>
        <w:t>станцій</w:t>
      </w:r>
      <w:r w:rsidR="008943BF" w:rsidRPr="0017408C">
        <w:rPr>
          <w:rFonts w:cs="Times New Roman"/>
        </w:rPr>
        <w:t>, електрощитових</w:t>
      </w:r>
      <w:r w:rsidR="00C34C98" w:rsidRPr="0017408C">
        <w:rPr>
          <w:rFonts w:cs="Times New Roman"/>
        </w:rPr>
        <w:t>.</w:t>
      </w:r>
    </w:p>
    <w:p w:rsidR="006C0122" w:rsidRPr="0017408C" w:rsidRDefault="006C0122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 xml:space="preserve">6. </w:t>
      </w:r>
      <w:r w:rsidR="00981EA0">
        <w:rPr>
          <w:rFonts w:cs="Times New Roman"/>
        </w:rPr>
        <w:t xml:space="preserve">Керівникам </w:t>
      </w:r>
      <w:r w:rsidRPr="0017408C">
        <w:rPr>
          <w:rFonts w:cs="Times New Roman"/>
        </w:rPr>
        <w:t>комунальни</w:t>
      </w:r>
      <w:r w:rsidR="00981EA0">
        <w:rPr>
          <w:rFonts w:cs="Times New Roman"/>
        </w:rPr>
        <w:t>х</w:t>
      </w:r>
      <w:r w:rsidRPr="0017408C">
        <w:rPr>
          <w:rFonts w:cs="Times New Roman"/>
        </w:rPr>
        <w:t xml:space="preserve"> підприємств</w:t>
      </w:r>
      <w:r w:rsidR="00981EA0">
        <w:rPr>
          <w:rFonts w:cs="Times New Roman"/>
        </w:rPr>
        <w:t xml:space="preserve"> та бюджетних закладів </w:t>
      </w:r>
      <w:r w:rsidR="00D207C2" w:rsidRPr="0017408C">
        <w:rPr>
          <w:rFonts w:cs="Times New Roman"/>
        </w:rPr>
        <w:t>з</w:t>
      </w:r>
      <w:r w:rsidRPr="0017408C">
        <w:rPr>
          <w:rFonts w:cs="Times New Roman"/>
        </w:rPr>
        <w:t xml:space="preserve">дійснити заходи з підготовки </w:t>
      </w:r>
      <w:r w:rsidR="00D207C2" w:rsidRPr="0017408C">
        <w:rPr>
          <w:rFonts w:cs="Times New Roman"/>
        </w:rPr>
        <w:t xml:space="preserve">до роботи </w:t>
      </w:r>
      <w:r w:rsidRPr="0017408C">
        <w:rPr>
          <w:rFonts w:cs="Times New Roman"/>
        </w:rPr>
        <w:t xml:space="preserve">в </w:t>
      </w:r>
      <w:r w:rsidR="006A1EA5" w:rsidRPr="0017408C">
        <w:rPr>
          <w:rFonts w:cs="Times New Roman"/>
        </w:rPr>
        <w:t xml:space="preserve">разі </w:t>
      </w:r>
      <w:r w:rsidR="000D77B0" w:rsidRPr="0017408C">
        <w:rPr>
          <w:rFonts w:cs="Times New Roman"/>
        </w:rPr>
        <w:t>відсутн</w:t>
      </w:r>
      <w:r w:rsidR="00E04A07" w:rsidRPr="0017408C">
        <w:rPr>
          <w:rFonts w:cs="Times New Roman"/>
        </w:rPr>
        <w:t>ості</w:t>
      </w:r>
      <w:r w:rsidR="000D77B0" w:rsidRPr="0017408C">
        <w:rPr>
          <w:rFonts w:cs="Times New Roman"/>
        </w:rPr>
        <w:t xml:space="preserve"> еле</w:t>
      </w:r>
      <w:r w:rsidR="00E04A07" w:rsidRPr="0017408C">
        <w:rPr>
          <w:rFonts w:cs="Times New Roman"/>
        </w:rPr>
        <w:t>ктро</w:t>
      </w:r>
      <w:r w:rsidR="000D77B0" w:rsidRPr="0017408C">
        <w:rPr>
          <w:rFonts w:cs="Times New Roman"/>
        </w:rPr>
        <w:t>енергі</w:t>
      </w:r>
      <w:r w:rsidR="00E04A07" w:rsidRPr="0017408C">
        <w:rPr>
          <w:rFonts w:cs="Times New Roman"/>
        </w:rPr>
        <w:t>ї.</w:t>
      </w:r>
    </w:p>
    <w:p w:rsidR="00C34C98" w:rsidRPr="0017408C" w:rsidRDefault="006C0122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7</w:t>
      </w:r>
      <w:r w:rsidR="00C34C98" w:rsidRPr="0017408C">
        <w:rPr>
          <w:rFonts w:cs="Times New Roman"/>
        </w:rPr>
        <w:t xml:space="preserve">. </w:t>
      </w:r>
      <w:r w:rsidR="009518ED" w:rsidRPr="0017408C">
        <w:rPr>
          <w:rFonts w:cs="Times New Roman"/>
        </w:rPr>
        <w:t>До 01.10.202</w:t>
      </w:r>
      <w:r w:rsidR="003D2A41" w:rsidRPr="0017408C">
        <w:rPr>
          <w:rFonts w:cs="Times New Roman"/>
        </w:rPr>
        <w:t>6</w:t>
      </w:r>
      <w:r w:rsidR="009518ED" w:rsidRPr="0017408C">
        <w:rPr>
          <w:rFonts w:cs="Times New Roman"/>
        </w:rPr>
        <w:t xml:space="preserve"> року у</w:t>
      </w:r>
      <w:r w:rsidR="00C34C98" w:rsidRPr="0017408C">
        <w:rPr>
          <w:rFonts w:cs="Times New Roman"/>
        </w:rPr>
        <w:t xml:space="preserve">правляючим муніципальним компаніям «Центральна» </w:t>
      </w:r>
      <w:r w:rsidR="009518ED" w:rsidRPr="0017408C">
        <w:rPr>
          <w:rFonts w:cs="Times New Roman"/>
        </w:rPr>
        <w:t xml:space="preserve">                               </w:t>
      </w:r>
      <w:r w:rsidR="00C34C98" w:rsidRPr="0017408C">
        <w:rPr>
          <w:rFonts w:cs="Times New Roman"/>
        </w:rPr>
        <w:t xml:space="preserve">(І. </w:t>
      </w:r>
      <w:proofErr w:type="spellStart"/>
      <w:r w:rsidR="00C34C98" w:rsidRPr="0017408C">
        <w:rPr>
          <w:rFonts w:cs="Times New Roman"/>
        </w:rPr>
        <w:t>Білокриницький</w:t>
      </w:r>
      <w:proofErr w:type="spellEnd"/>
      <w:r w:rsidR="00C34C98" w:rsidRPr="0017408C">
        <w:rPr>
          <w:rFonts w:cs="Times New Roman"/>
        </w:rPr>
        <w:t>), «Проскурівська» (О. </w:t>
      </w:r>
      <w:proofErr w:type="spellStart"/>
      <w:r w:rsidR="00C34C98" w:rsidRPr="0017408C">
        <w:rPr>
          <w:rFonts w:cs="Times New Roman"/>
        </w:rPr>
        <w:t>Здоровик</w:t>
      </w:r>
      <w:proofErr w:type="spellEnd"/>
      <w:r w:rsidR="00C34C98" w:rsidRPr="0017408C">
        <w:rPr>
          <w:rFonts w:cs="Times New Roman"/>
        </w:rPr>
        <w:t>), «Південно-Західна» (О. </w:t>
      </w:r>
      <w:proofErr w:type="spellStart"/>
      <w:r w:rsidR="00C34C98" w:rsidRPr="0017408C">
        <w:rPr>
          <w:rFonts w:cs="Times New Roman"/>
        </w:rPr>
        <w:t>Зярко</w:t>
      </w:r>
      <w:proofErr w:type="spellEnd"/>
      <w:r w:rsidR="00C34C98" w:rsidRPr="0017408C">
        <w:rPr>
          <w:rFonts w:cs="Times New Roman"/>
        </w:rPr>
        <w:t>), «Дубове» (</w:t>
      </w:r>
      <w:r w:rsidR="00F71DD8" w:rsidRPr="0017408C">
        <w:rPr>
          <w:rFonts w:cs="Times New Roman"/>
        </w:rPr>
        <w:t>А</w:t>
      </w:r>
      <w:r w:rsidR="00C34C98" w:rsidRPr="0017408C">
        <w:rPr>
          <w:rFonts w:cs="Times New Roman"/>
        </w:rPr>
        <w:t>. Г</w:t>
      </w:r>
      <w:r w:rsidR="00F71DD8" w:rsidRPr="0017408C">
        <w:rPr>
          <w:rFonts w:cs="Times New Roman"/>
        </w:rPr>
        <w:t>рабовська)</w:t>
      </w:r>
      <w:r w:rsidR="00AA25E8" w:rsidRPr="0017408C">
        <w:rPr>
          <w:rFonts w:cs="Times New Roman"/>
        </w:rPr>
        <w:t xml:space="preserve">, «Озерна» (В. Тимошенко) </w:t>
      </w:r>
      <w:r w:rsidR="00C34C98" w:rsidRPr="0017408C">
        <w:rPr>
          <w:rFonts w:cs="Times New Roman"/>
        </w:rPr>
        <w:t>забезпечити виконання робіт з поточного ремонту конструктивних елементів будинк</w:t>
      </w:r>
      <w:r w:rsidR="008A6DB2" w:rsidRPr="0017408C">
        <w:rPr>
          <w:rFonts w:cs="Times New Roman"/>
        </w:rPr>
        <w:t>ів</w:t>
      </w:r>
      <w:r w:rsidR="00C34C98" w:rsidRPr="0017408C">
        <w:rPr>
          <w:rFonts w:cs="Times New Roman"/>
        </w:rPr>
        <w:t>, технічних пристроїв, внутрішньобудинкових мереж</w:t>
      </w:r>
      <w:bookmarkStart w:id="1" w:name="n36"/>
      <w:bookmarkStart w:id="2" w:name="n37"/>
      <w:bookmarkStart w:id="3" w:name="n38"/>
      <w:bookmarkEnd w:id="1"/>
      <w:bookmarkEnd w:id="2"/>
      <w:bookmarkEnd w:id="3"/>
      <w:r w:rsidR="00C34C98" w:rsidRPr="0017408C">
        <w:rPr>
          <w:rFonts w:cs="Times New Roman"/>
        </w:rPr>
        <w:t>.</w:t>
      </w:r>
    </w:p>
    <w:p w:rsidR="008A61CC" w:rsidRPr="0017408C" w:rsidRDefault="006C0122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8</w:t>
      </w:r>
      <w:r w:rsidR="00955F4A" w:rsidRPr="0017408C">
        <w:rPr>
          <w:rFonts w:cs="Times New Roman"/>
        </w:rPr>
        <w:t xml:space="preserve">. </w:t>
      </w:r>
      <w:r w:rsidR="00B3011C" w:rsidRPr="0017408C">
        <w:rPr>
          <w:rFonts w:cs="Times New Roman"/>
        </w:rPr>
        <w:t>До 01.10.202</w:t>
      </w:r>
      <w:r w:rsidR="003411B0" w:rsidRPr="0017408C">
        <w:rPr>
          <w:rFonts w:cs="Times New Roman"/>
        </w:rPr>
        <w:t>6</w:t>
      </w:r>
      <w:r w:rsidR="00B3011C" w:rsidRPr="0017408C">
        <w:rPr>
          <w:rFonts w:cs="Times New Roman"/>
        </w:rPr>
        <w:t xml:space="preserve"> </w:t>
      </w:r>
      <w:r w:rsidR="000D77B0" w:rsidRPr="0017408C">
        <w:rPr>
          <w:rFonts w:cs="Times New Roman"/>
        </w:rPr>
        <w:t>Д</w:t>
      </w:r>
      <w:r w:rsidR="00955F4A" w:rsidRPr="0017408C">
        <w:rPr>
          <w:rFonts w:cs="Times New Roman"/>
        </w:rPr>
        <w:t>епартаменту освіти та науки</w:t>
      </w:r>
      <w:r w:rsidR="003E78E9" w:rsidRPr="0017408C">
        <w:rPr>
          <w:rFonts w:cs="Times New Roman"/>
        </w:rPr>
        <w:t xml:space="preserve"> (</w:t>
      </w:r>
      <w:r w:rsidR="00510F45" w:rsidRPr="0017408C">
        <w:rPr>
          <w:rFonts w:cs="Times New Roman"/>
        </w:rPr>
        <w:t>П. </w:t>
      </w:r>
      <w:proofErr w:type="spellStart"/>
      <w:r w:rsidR="00510F45" w:rsidRPr="0017408C">
        <w:rPr>
          <w:rFonts w:cs="Times New Roman"/>
        </w:rPr>
        <w:t>Юрковський</w:t>
      </w:r>
      <w:proofErr w:type="spellEnd"/>
      <w:r w:rsidR="003E78E9" w:rsidRPr="0017408C">
        <w:rPr>
          <w:rFonts w:cs="Times New Roman"/>
        </w:rPr>
        <w:t>)</w:t>
      </w:r>
      <w:r w:rsidR="00955F4A" w:rsidRPr="0017408C">
        <w:rPr>
          <w:rFonts w:cs="Times New Roman"/>
        </w:rPr>
        <w:t>, управлінн</w:t>
      </w:r>
      <w:r w:rsidR="003E78E9" w:rsidRPr="0017408C">
        <w:rPr>
          <w:rFonts w:cs="Times New Roman"/>
        </w:rPr>
        <w:t>ю</w:t>
      </w:r>
      <w:r w:rsidR="00955F4A" w:rsidRPr="0017408C">
        <w:rPr>
          <w:rFonts w:cs="Times New Roman"/>
        </w:rPr>
        <w:t xml:space="preserve"> охорони здоров’я</w:t>
      </w:r>
      <w:r w:rsidR="003E78E9" w:rsidRPr="0017408C">
        <w:rPr>
          <w:rFonts w:cs="Times New Roman"/>
        </w:rPr>
        <w:t xml:space="preserve"> (Б. Ткач),</w:t>
      </w:r>
      <w:r w:rsidR="00955F4A" w:rsidRPr="0017408C">
        <w:rPr>
          <w:rFonts w:cs="Times New Roman"/>
        </w:rPr>
        <w:t xml:space="preserve"> </w:t>
      </w:r>
      <w:r w:rsidR="003E78E9" w:rsidRPr="0017408C">
        <w:rPr>
          <w:rFonts w:cs="Times New Roman"/>
        </w:rPr>
        <w:t xml:space="preserve">управлінню </w:t>
      </w:r>
      <w:r w:rsidR="00955F4A" w:rsidRPr="0017408C">
        <w:rPr>
          <w:rFonts w:cs="Times New Roman"/>
        </w:rPr>
        <w:t>транспорту та зв’язку</w:t>
      </w:r>
      <w:r w:rsidR="003E78E9" w:rsidRPr="0017408C">
        <w:rPr>
          <w:rFonts w:cs="Times New Roman"/>
        </w:rPr>
        <w:t xml:space="preserve"> (</w:t>
      </w:r>
      <w:r w:rsidR="00AF1F2C" w:rsidRPr="0017408C">
        <w:rPr>
          <w:rFonts w:cs="Times New Roman"/>
        </w:rPr>
        <w:t>В.</w:t>
      </w:r>
      <w:r w:rsidR="004C7DCE">
        <w:rPr>
          <w:rFonts w:cs="Times New Roman"/>
        </w:rPr>
        <w:t> </w:t>
      </w:r>
      <w:r w:rsidR="00AF1F2C" w:rsidRPr="0017408C">
        <w:rPr>
          <w:rFonts w:cs="Times New Roman"/>
        </w:rPr>
        <w:t>Лаба</w:t>
      </w:r>
      <w:r w:rsidR="003E78E9" w:rsidRPr="0017408C">
        <w:rPr>
          <w:rFonts w:cs="Times New Roman"/>
        </w:rPr>
        <w:t>)</w:t>
      </w:r>
      <w:r w:rsidR="00955F4A" w:rsidRPr="0017408C">
        <w:rPr>
          <w:rFonts w:cs="Times New Roman"/>
        </w:rPr>
        <w:t xml:space="preserve">, </w:t>
      </w:r>
      <w:r w:rsidR="003E78E9" w:rsidRPr="0017408C">
        <w:rPr>
          <w:rFonts w:cs="Times New Roman"/>
        </w:rPr>
        <w:t xml:space="preserve">управлінню </w:t>
      </w:r>
      <w:r w:rsidR="00955F4A" w:rsidRPr="0017408C">
        <w:rPr>
          <w:rFonts w:cs="Times New Roman"/>
        </w:rPr>
        <w:t>культури і туризму</w:t>
      </w:r>
      <w:r w:rsidR="003E78E9" w:rsidRPr="0017408C">
        <w:rPr>
          <w:rFonts w:cs="Times New Roman"/>
        </w:rPr>
        <w:t xml:space="preserve"> (А. </w:t>
      </w:r>
      <w:proofErr w:type="spellStart"/>
      <w:r w:rsidR="003E78E9" w:rsidRPr="0017408C">
        <w:rPr>
          <w:rFonts w:cs="Times New Roman"/>
        </w:rPr>
        <w:t>Ромасюков</w:t>
      </w:r>
      <w:proofErr w:type="spellEnd"/>
      <w:r w:rsidR="003E78E9" w:rsidRPr="0017408C">
        <w:rPr>
          <w:rFonts w:cs="Times New Roman"/>
        </w:rPr>
        <w:t>)</w:t>
      </w:r>
      <w:r w:rsidR="00955F4A" w:rsidRPr="0017408C">
        <w:rPr>
          <w:rFonts w:cs="Times New Roman"/>
        </w:rPr>
        <w:t xml:space="preserve">, </w:t>
      </w:r>
      <w:r w:rsidR="003E78E9" w:rsidRPr="0017408C">
        <w:rPr>
          <w:rFonts w:cs="Times New Roman"/>
        </w:rPr>
        <w:t xml:space="preserve">управлінню </w:t>
      </w:r>
      <w:r w:rsidR="00955F4A" w:rsidRPr="0017408C">
        <w:rPr>
          <w:rFonts w:cs="Times New Roman"/>
        </w:rPr>
        <w:t>молоді та спорту</w:t>
      </w:r>
      <w:r w:rsidR="003E78E9" w:rsidRPr="0017408C">
        <w:rPr>
          <w:rFonts w:cs="Times New Roman"/>
        </w:rPr>
        <w:t xml:space="preserve"> (</w:t>
      </w:r>
      <w:r w:rsidR="00825E39" w:rsidRPr="0017408C">
        <w:rPr>
          <w:rFonts w:cs="Times New Roman"/>
        </w:rPr>
        <w:t>В. </w:t>
      </w:r>
      <w:proofErr w:type="spellStart"/>
      <w:r w:rsidR="00825E39" w:rsidRPr="0017408C">
        <w:rPr>
          <w:rFonts w:cs="Times New Roman"/>
        </w:rPr>
        <w:t>Головатюк</w:t>
      </w:r>
      <w:proofErr w:type="spellEnd"/>
      <w:r w:rsidR="003E78E9" w:rsidRPr="0017408C">
        <w:rPr>
          <w:rFonts w:cs="Times New Roman"/>
        </w:rPr>
        <w:t>)</w:t>
      </w:r>
      <w:r w:rsidR="00D61523" w:rsidRPr="0017408C">
        <w:rPr>
          <w:rFonts w:cs="Times New Roman"/>
        </w:rPr>
        <w:t xml:space="preserve"> </w:t>
      </w:r>
      <w:r w:rsidR="001C39F8" w:rsidRPr="0017408C">
        <w:rPr>
          <w:rFonts w:cs="Times New Roman"/>
        </w:rPr>
        <w:t xml:space="preserve">забезпечити </w:t>
      </w:r>
      <w:r w:rsidR="00955F4A" w:rsidRPr="0017408C">
        <w:rPr>
          <w:rFonts w:cs="Times New Roman"/>
        </w:rPr>
        <w:t>підготовку загал</w:t>
      </w:r>
      <w:r w:rsidR="00B3011C" w:rsidRPr="0017408C">
        <w:rPr>
          <w:rFonts w:cs="Times New Roman"/>
        </w:rPr>
        <w:t>ьноосвітніх навчальних закладів</w:t>
      </w:r>
      <w:r w:rsidR="00955F4A" w:rsidRPr="0017408C">
        <w:rPr>
          <w:rFonts w:cs="Times New Roman"/>
        </w:rPr>
        <w:t>, закладів культури, охорони здоров’я, об’єктів управління транспорту та зв’язку, молоді та спорту до експлуатації в осінньо-зимовий період</w:t>
      </w:r>
      <w:r w:rsidR="00D61523" w:rsidRPr="0017408C">
        <w:rPr>
          <w:rFonts w:cs="Times New Roman"/>
        </w:rPr>
        <w:t xml:space="preserve"> та</w:t>
      </w:r>
      <w:r w:rsidR="008A61CC" w:rsidRPr="0017408C">
        <w:rPr>
          <w:rFonts w:cs="Times New Roman"/>
        </w:rPr>
        <w:t xml:space="preserve"> вжити заходів щодо придбання в необхідних обсягах </w:t>
      </w:r>
      <w:proofErr w:type="spellStart"/>
      <w:r w:rsidR="008A61CC" w:rsidRPr="0017408C">
        <w:rPr>
          <w:rFonts w:cs="Times New Roman"/>
        </w:rPr>
        <w:t>протиожеледних</w:t>
      </w:r>
      <w:proofErr w:type="spellEnd"/>
      <w:r w:rsidR="008A61CC" w:rsidRPr="0017408C">
        <w:rPr>
          <w:rFonts w:cs="Times New Roman"/>
        </w:rPr>
        <w:t xml:space="preserve"> матеріалів для утримання в належному стані прилеглих територій.</w:t>
      </w:r>
    </w:p>
    <w:p w:rsidR="00C14E37" w:rsidRPr="0017408C" w:rsidRDefault="006C0122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9</w:t>
      </w:r>
      <w:r w:rsidR="000529F3" w:rsidRPr="0017408C">
        <w:rPr>
          <w:rFonts w:cs="Times New Roman"/>
        </w:rPr>
        <w:t>. У</w:t>
      </w:r>
      <w:r w:rsidR="00955F4A" w:rsidRPr="0017408C">
        <w:rPr>
          <w:rFonts w:cs="Times New Roman"/>
        </w:rPr>
        <w:t>правляючи</w:t>
      </w:r>
      <w:r w:rsidR="000529F3" w:rsidRPr="0017408C">
        <w:rPr>
          <w:rFonts w:cs="Times New Roman"/>
        </w:rPr>
        <w:t>м</w:t>
      </w:r>
      <w:r w:rsidR="00955F4A" w:rsidRPr="0017408C">
        <w:rPr>
          <w:rFonts w:cs="Times New Roman"/>
        </w:rPr>
        <w:t xml:space="preserve"> муніципальни</w:t>
      </w:r>
      <w:r w:rsidR="000529F3" w:rsidRPr="0017408C">
        <w:rPr>
          <w:rFonts w:cs="Times New Roman"/>
        </w:rPr>
        <w:t>м</w:t>
      </w:r>
      <w:r w:rsidR="00955F4A" w:rsidRPr="0017408C">
        <w:rPr>
          <w:rFonts w:cs="Times New Roman"/>
        </w:rPr>
        <w:t xml:space="preserve"> компані</w:t>
      </w:r>
      <w:r w:rsidR="000529F3" w:rsidRPr="0017408C">
        <w:rPr>
          <w:rFonts w:cs="Times New Roman"/>
        </w:rPr>
        <w:t>ям</w:t>
      </w:r>
      <w:r w:rsidR="00955F4A" w:rsidRPr="0017408C">
        <w:rPr>
          <w:rFonts w:cs="Times New Roman"/>
        </w:rPr>
        <w:t xml:space="preserve"> «Центральна» </w:t>
      </w:r>
      <w:r w:rsidR="000529F3" w:rsidRPr="0017408C">
        <w:rPr>
          <w:rFonts w:cs="Times New Roman"/>
        </w:rPr>
        <w:t>(І. </w:t>
      </w:r>
      <w:proofErr w:type="spellStart"/>
      <w:r w:rsidR="000529F3" w:rsidRPr="0017408C">
        <w:rPr>
          <w:rFonts w:cs="Times New Roman"/>
        </w:rPr>
        <w:t>Білокриницький</w:t>
      </w:r>
      <w:proofErr w:type="spellEnd"/>
      <w:r w:rsidR="000529F3" w:rsidRPr="0017408C">
        <w:rPr>
          <w:rFonts w:cs="Times New Roman"/>
        </w:rPr>
        <w:t>)</w:t>
      </w:r>
      <w:r w:rsidR="00955F4A" w:rsidRPr="0017408C">
        <w:rPr>
          <w:rFonts w:cs="Times New Roman"/>
        </w:rPr>
        <w:t xml:space="preserve">, «Проскурівська» </w:t>
      </w:r>
      <w:r w:rsidR="000529F3" w:rsidRPr="0017408C">
        <w:rPr>
          <w:rFonts w:cs="Times New Roman"/>
        </w:rPr>
        <w:t>(</w:t>
      </w:r>
      <w:r w:rsidR="00955F4A" w:rsidRPr="0017408C">
        <w:rPr>
          <w:rFonts w:cs="Times New Roman"/>
        </w:rPr>
        <w:t>О. </w:t>
      </w:r>
      <w:proofErr w:type="spellStart"/>
      <w:r w:rsidR="00955F4A" w:rsidRPr="0017408C">
        <w:rPr>
          <w:rFonts w:cs="Times New Roman"/>
        </w:rPr>
        <w:t>Здоровик</w:t>
      </w:r>
      <w:proofErr w:type="spellEnd"/>
      <w:r w:rsidR="000529F3" w:rsidRPr="0017408C">
        <w:rPr>
          <w:rFonts w:cs="Times New Roman"/>
        </w:rPr>
        <w:t>)</w:t>
      </w:r>
      <w:r w:rsidR="00955F4A" w:rsidRPr="0017408C">
        <w:rPr>
          <w:rFonts w:cs="Times New Roman"/>
        </w:rPr>
        <w:t xml:space="preserve">, «Південно-Західна» </w:t>
      </w:r>
      <w:r w:rsidR="000529F3" w:rsidRPr="0017408C">
        <w:rPr>
          <w:rFonts w:cs="Times New Roman"/>
        </w:rPr>
        <w:t>(</w:t>
      </w:r>
      <w:r w:rsidR="00955F4A" w:rsidRPr="0017408C">
        <w:rPr>
          <w:rFonts w:cs="Times New Roman"/>
        </w:rPr>
        <w:t>О. </w:t>
      </w:r>
      <w:proofErr w:type="spellStart"/>
      <w:r w:rsidR="00955F4A" w:rsidRPr="0017408C">
        <w:rPr>
          <w:rFonts w:cs="Times New Roman"/>
        </w:rPr>
        <w:t>Зярк</w:t>
      </w:r>
      <w:r w:rsidR="000529F3" w:rsidRPr="0017408C">
        <w:rPr>
          <w:rFonts w:cs="Times New Roman"/>
        </w:rPr>
        <w:t>о</w:t>
      </w:r>
      <w:proofErr w:type="spellEnd"/>
      <w:r w:rsidR="000529F3" w:rsidRPr="0017408C">
        <w:rPr>
          <w:rFonts w:cs="Times New Roman"/>
        </w:rPr>
        <w:t>)</w:t>
      </w:r>
      <w:r w:rsidR="00955F4A" w:rsidRPr="0017408C">
        <w:rPr>
          <w:rFonts w:cs="Times New Roman"/>
        </w:rPr>
        <w:t xml:space="preserve">, «Дубове» </w:t>
      </w:r>
      <w:r w:rsidR="004E54BA" w:rsidRPr="0017408C">
        <w:rPr>
          <w:rFonts w:cs="Times New Roman"/>
        </w:rPr>
        <w:t>(А. Грабовська),</w:t>
      </w:r>
      <w:r w:rsidR="00955F4A" w:rsidRPr="0017408C">
        <w:rPr>
          <w:rFonts w:cs="Times New Roman"/>
        </w:rPr>
        <w:t xml:space="preserve"> «Озерна»</w:t>
      </w:r>
      <w:r w:rsidR="004E213B">
        <w:rPr>
          <w:rFonts w:cs="Times New Roman"/>
        </w:rPr>
        <w:t xml:space="preserve"> </w:t>
      </w:r>
      <w:r w:rsidR="000529F3" w:rsidRPr="0017408C">
        <w:rPr>
          <w:rFonts w:cs="Times New Roman"/>
        </w:rPr>
        <w:t>(</w:t>
      </w:r>
      <w:r w:rsidR="00955F4A" w:rsidRPr="0017408C">
        <w:rPr>
          <w:rFonts w:cs="Times New Roman"/>
        </w:rPr>
        <w:t>В.</w:t>
      </w:r>
      <w:r w:rsidR="00E26192" w:rsidRPr="0017408C">
        <w:rPr>
          <w:rFonts w:cs="Times New Roman"/>
        </w:rPr>
        <w:t> </w:t>
      </w:r>
      <w:r w:rsidR="00955F4A" w:rsidRPr="0017408C">
        <w:rPr>
          <w:rFonts w:cs="Times New Roman"/>
        </w:rPr>
        <w:t>Тимошенко</w:t>
      </w:r>
      <w:r w:rsidR="000529F3" w:rsidRPr="0017408C">
        <w:rPr>
          <w:rFonts w:cs="Times New Roman"/>
        </w:rPr>
        <w:t>)</w:t>
      </w:r>
      <w:r w:rsidR="00955F4A" w:rsidRPr="0017408C">
        <w:rPr>
          <w:rFonts w:cs="Times New Roman"/>
        </w:rPr>
        <w:t>,</w:t>
      </w:r>
      <w:r w:rsidR="004E213B">
        <w:rPr>
          <w:rFonts w:cs="Times New Roman"/>
        </w:rPr>
        <w:t xml:space="preserve"> м</w:t>
      </w:r>
      <w:r w:rsidR="00955F4A" w:rsidRPr="0017408C">
        <w:rPr>
          <w:rFonts w:cs="Times New Roman"/>
        </w:rPr>
        <w:t>ісько</w:t>
      </w:r>
      <w:r w:rsidR="000529F3" w:rsidRPr="0017408C">
        <w:rPr>
          <w:rFonts w:cs="Times New Roman"/>
        </w:rPr>
        <w:t>му</w:t>
      </w:r>
      <w:r w:rsidR="004E213B">
        <w:rPr>
          <w:rFonts w:cs="Times New Roman"/>
        </w:rPr>
        <w:t xml:space="preserve"> </w:t>
      </w:r>
      <w:r w:rsidR="000529F3" w:rsidRPr="0017408C">
        <w:rPr>
          <w:rFonts w:cs="Times New Roman"/>
        </w:rPr>
        <w:t>комунальному</w:t>
      </w:r>
      <w:r w:rsidR="004E213B">
        <w:rPr>
          <w:rFonts w:cs="Times New Roman"/>
        </w:rPr>
        <w:t xml:space="preserve"> </w:t>
      </w:r>
      <w:r w:rsidR="00955F4A" w:rsidRPr="0017408C">
        <w:rPr>
          <w:rFonts w:cs="Times New Roman"/>
        </w:rPr>
        <w:t>підприємств</w:t>
      </w:r>
      <w:r w:rsidR="000529F3" w:rsidRPr="0017408C">
        <w:rPr>
          <w:rFonts w:cs="Times New Roman"/>
        </w:rPr>
        <w:t>у</w:t>
      </w:r>
      <w:r w:rsidR="001E4EBC" w:rsidRPr="0017408C">
        <w:rPr>
          <w:rFonts w:cs="Times New Roman"/>
        </w:rPr>
        <w:t xml:space="preserve"> </w:t>
      </w:r>
      <w:r w:rsidR="00E26192" w:rsidRPr="0017408C">
        <w:rPr>
          <w:rFonts w:cs="Times New Roman"/>
        </w:rPr>
        <w:t>«Хмельницькводоканал» (О. </w:t>
      </w:r>
      <w:proofErr w:type="spellStart"/>
      <w:r w:rsidR="00E26192" w:rsidRPr="0017408C">
        <w:rPr>
          <w:rFonts w:cs="Times New Roman"/>
        </w:rPr>
        <w:t>Надольний</w:t>
      </w:r>
      <w:proofErr w:type="spellEnd"/>
      <w:r w:rsidR="00E26192" w:rsidRPr="0017408C">
        <w:rPr>
          <w:rFonts w:cs="Times New Roman"/>
        </w:rPr>
        <w:t>)</w:t>
      </w:r>
      <w:r w:rsidR="001E4EBC" w:rsidRPr="0017408C">
        <w:rPr>
          <w:rFonts w:cs="Times New Roman"/>
        </w:rPr>
        <w:t>,</w:t>
      </w:r>
      <w:r w:rsidR="00E26192" w:rsidRPr="0017408C">
        <w:rPr>
          <w:rFonts w:cs="Times New Roman"/>
        </w:rPr>
        <w:t xml:space="preserve"> м</w:t>
      </w:r>
      <w:r w:rsidR="00955F4A" w:rsidRPr="0017408C">
        <w:rPr>
          <w:rFonts w:cs="Times New Roman"/>
        </w:rPr>
        <w:t>ісько</w:t>
      </w:r>
      <w:r w:rsidR="000529F3" w:rsidRPr="0017408C">
        <w:rPr>
          <w:rFonts w:cs="Times New Roman"/>
        </w:rPr>
        <w:t xml:space="preserve">му </w:t>
      </w:r>
      <w:r w:rsidR="00955F4A" w:rsidRPr="0017408C">
        <w:rPr>
          <w:rFonts w:cs="Times New Roman"/>
        </w:rPr>
        <w:t>комунально</w:t>
      </w:r>
      <w:r w:rsidR="000529F3" w:rsidRPr="0017408C">
        <w:rPr>
          <w:rFonts w:cs="Times New Roman"/>
        </w:rPr>
        <w:t>му</w:t>
      </w:r>
      <w:r w:rsidR="00955F4A" w:rsidRPr="0017408C">
        <w:rPr>
          <w:rFonts w:cs="Times New Roman"/>
        </w:rPr>
        <w:t xml:space="preserve"> підприємств</w:t>
      </w:r>
      <w:r w:rsidR="000529F3" w:rsidRPr="0017408C">
        <w:rPr>
          <w:rFonts w:cs="Times New Roman"/>
        </w:rPr>
        <w:t>у</w:t>
      </w:r>
      <w:r w:rsidR="00E26192" w:rsidRPr="0017408C">
        <w:rPr>
          <w:rFonts w:cs="Times New Roman"/>
        </w:rPr>
        <w:t xml:space="preserve"> «Хмельницьктеплокомуненерго» (В. </w:t>
      </w:r>
      <w:proofErr w:type="spellStart"/>
      <w:r w:rsidR="00E26192" w:rsidRPr="0017408C">
        <w:rPr>
          <w:rFonts w:cs="Times New Roman"/>
        </w:rPr>
        <w:t>Скалій</w:t>
      </w:r>
      <w:proofErr w:type="spellEnd"/>
      <w:r w:rsidR="00E26192" w:rsidRPr="0017408C">
        <w:rPr>
          <w:rFonts w:cs="Times New Roman"/>
        </w:rPr>
        <w:t>)</w:t>
      </w:r>
      <w:r w:rsidR="00C14E37" w:rsidRPr="0017408C">
        <w:rPr>
          <w:rFonts w:cs="Times New Roman"/>
        </w:rPr>
        <w:t>:</w:t>
      </w:r>
    </w:p>
    <w:p w:rsidR="00955F4A" w:rsidRPr="0017408C" w:rsidRDefault="00C14E37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9.1.</w:t>
      </w:r>
      <w:r w:rsidR="00955F4A" w:rsidRPr="0017408C">
        <w:rPr>
          <w:rFonts w:cs="Times New Roman"/>
        </w:rPr>
        <w:t xml:space="preserve"> </w:t>
      </w:r>
      <w:r w:rsidRPr="0017408C">
        <w:rPr>
          <w:rFonts w:cs="Times New Roman"/>
        </w:rPr>
        <w:t>Д</w:t>
      </w:r>
      <w:r w:rsidR="00955F4A" w:rsidRPr="0017408C">
        <w:rPr>
          <w:rFonts w:cs="Times New Roman"/>
        </w:rPr>
        <w:t>о 01.</w:t>
      </w:r>
      <w:r w:rsidR="00EC72D5" w:rsidRPr="0017408C">
        <w:rPr>
          <w:rFonts w:cs="Times New Roman"/>
        </w:rPr>
        <w:t>09</w:t>
      </w:r>
      <w:r w:rsidR="00955F4A" w:rsidRPr="0017408C">
        <w:rPr>
          <w:rFonts w:cs="Times New Roman"/>
        </w:rPr>
        <w:t>.202</w:t>
      </w:r>
      <w:r w:rsidR="003411B0" w:rsidRPr="0017408C">
        <w:rPr>
          <w:rFonts w:cs="Times New Roman"/>
        </w:rPr>
        <w:t>6</w:t>
      </w:r>
      <w:r w:rsidR="00955F4A" w:rsidRPr="0017408C">
        <w:rPr>
          <w:rFonts w:cs="Times New Roman"/>
        </w:rPr>
        <w:t xml:space="preserve"> створити запас матеріалів для аварійно-відновлювальних робіт </w:t>
      </w:r>
      <w:r w:rsidR="003A40FB" w:rsidRPr="0017408C">
        <w:rPr>
          <w:rFonts w:cs="Times New Roman"/>
        </w:rPr>
        <w:t>та придбати в необхідних о</w:t>
      </w:r>
      <w:r w:rsidR="00B6590E" w:rsidRPr="0017408C">
        <w:rPr>
          <w:rFonts w:cs="Times New Roman"/>
        </w:rPr>
        <w:t xml:space="preserve">бсягах </w:t>
      </w:r>
      <w:proofErr w:type="spellStart"/>
      <w:r w:rsidR="00B6590E" w:rsidRPr="0017408C">
        <w:rPr>
          <w:rFonts w:cs="Times New Roman"/>
        </w:rPr>
        <w:t>протиожеледні</w:t>
      </w:r>
      <w:proofErr w:type="spellEnd"/>
      <w:r w:rsidR="00B6590E" w:rsidRPr="0017408C">
        <w:rPr>
          <w:rFonts w:cs="Times New Roman"/>
        </w:rPr>
        <w:t xml:space="preserve"> матеріали.</w:t>
      </w:r>
    </w:p>
    <w:p w:rsidR="00C14E37" w:rsidRPr="0017408C" w:rsidRDefault="00C14E37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9.2.</w:t>
      </w:r>
      <w:r w:rsidR="001F7AEB" w:rsidRPr="0017408C">
        <w:rPr>
          <w:rFonts w:cs="Times New Roman"/>
        </w:rPr>
        <w:t xml:space="preserve"> </w:t>
      </w:r>
      <w:r w:rsidR="00BF1D6F" w:rsidRPr="0017408C">
        <w:rPr>
          <w:rFonts w:cs="Times New Roman"/>
        </w:rPr>
        <w:t>П</w:t>
      </w:r>
      <w:r w:rsidRPr="0017408C">
        <w:rPr>
          <w:rFonts w:cs="Times New Roman"/>
        </w:rPr>
        <w:t>остійно утримувати в належному</w:t>
      </w:r>
      <w:r w:rsidR="001B155B" w:rsidRPr="0017408C">
        <w:rPr>
          <w:rFonts w:cs="Times New Roman"/>
        </w:rPr>
        <w:t xml:space="preserve"> санітарно-технічному </w:t>
      </w:r>
      <w:r w:rsidRPr="0017408C">
        <w:rPr>
          <w:rFonts w:cs="Times New Roman"/>
        </w:rPr>
        <w:t>стані</w:t>
      </w:r>
      <w:r w:rsidR="00BF1D6F" w:rsidRPr="0017408C">
        <w:rPr>
          <w:rFonts w:cs="Times New Roman"/>
        </w:rPr>
        <w:t xml:space="preserve"> н</w:t>
      </w:r>
      <w:r w:rsidR="004E2ADD" w:rsidRPr="0017408C">
        <w:rPr>
          <w:rFonts w:cs="Times New Roman"/>
        </w:rPr>
        <w:t>айпростіші укриття</w:t>
      </w:r>
      <w:r w:rsidR="00BF1D6F" w:rsidRPr="0017408C">
        <w:rPr>
          <w:rFonts w:cs="Times New Roman"/>
        </w:rPr>
        <w:t>.</w:t>
      </w:r>
    </w:p>
    <w:p w:rsidR="003A40FB" w:rsidRPr="0017408C" w:rsidRDefault="006C0122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10</w:t>
      </w:r>
      <w:r w:rsidR="00B94701" w:rsidRPr="0017408C">
        <w:rPr>
          <w:rFonts w:cs="Times New Roman"/>
        </w:rPr>
        <w:t xml:space="preserve">. </w:t>
      </w:r>
      <w:r w:rsidR="00AF2225" w:rsidRPr="0017408C">
        <w:rPr>
          <w:rFonts w:cs="Times New Roman"/>
        </w:rPr>
        <w:t>До 01.10.202</w:t>
      </w:r>
      <w:r w:rsidR="003411B0" w:rsidRPr="0017408C">
        <w:rPr>
          <w:rFonts w:cs="Times New Roman"/>
        </w:rPr>
        <w:t>6</w:t>
      </w:r>
      <w:r w:rsidR="00AF2225" w:rsidRPr="0017408C">
        <w:rPr>
          <w:rFonts w:cs="Times New Roman"/>
        </w:rPr>
        <w:t xml:space="preserve"> </w:t>
      </w:r>
      <w:r w:rsidR="003A40FB" w:rsidRPr="0017408C">
        <w:rPr>
          <w:rFonts w:cs="Times New Roman"/>
        </w:rPr>
        <w:t>Хмельницькому комунальному підприємству «Спецкомунтранс» (О. </w:t>
      </w:r>
      <w:proofErr w:type="spellStart"/>
      <w:r w:rsidR="003A40FB" w:rsidRPr="0017408C">
        <w:rPr>
          <w:rFonts w:cs="Times New Roman"/>
        </w:rPr>
        <w:t>Зімін</w:t>
      </w:r>
      <w:proofErr w:type="spellEnd"/>
      <w:r w:rsidR="003A40FB" w:rsidRPr="0017408C">
        <w:rPr>
          <w:rFonts w:cs="Times New Roman"/>
        </w:rPr>
        <w:t xml:space="preserve">) підготувати під’їзні дороги та дороги на полігоні твердих побутових відходів для експлуатації в </w:t>
      </w:r>
      <w:proofErr w:type="spellStart"/>
      <w:r w:rsidR="003A40FB" w:rsidRPr="0017408C">
        <w:rPr>
          <w:rFonts w:cs="Times New Roman"/>
        </w:rPr>
        <w:t>осінньо</w:t>
      </w:r>
      <w:proofErr w:type="spellEnd"/>
      <w:r w:rsidR="003A40FB" w:rsidRPr="0017408C">
        <w:rPr>
          <w:rFonts w:cs="Times New Roman"/>
        </w:rPr>
        <w:t>–зимовий період 202</w:t>
      </w:r>
      <w:r w:rsidR="006B0CD7" w:rsidRPr="0017408C">
        <w:rPr>
          <w:rFonts w:cs="Times New Roman"/>
        </w:rPr>
        <w:t>6</w:t>
      </w:r>
      <w:r w:rsidR="003A40FB" w:rsidRPr="0017408C">
        <w:rPr>
          <w:rFonts w:cs="Times New Roman"/>
        </w:rPr>
        <w:t>-202</w:t>
      </w:r>
      <w:r w:rsidR="006B0CD7" w:rsidRPr="0017408C">
        <w:rPr>
          <w:rFonts w:cs="Times New Roman"/>
        </w:rPr>
        <w:t>7</w:t>
      </w:r>
      <w:r w:rsidR="003A40FB" w:rsidRPr="0017408C">
        <w:rPr>
          <w:rFonts w:cs="Times New Roman"/>
        </w:rPr>
        <w:t xml:space="preserve"> років.</w:t>
      </w:r>
    </w:p>
    <w:p w:rsidR="003A40FB" w:rsidRPr="0017408C" w:rsidRDefault="00D6210C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1</w:t>
      </w:r>
      <w:r w:rsidR="006C0122" w:rsidRPr="0017408C">
        <w:rPr>
          <w:rFonts w:cs="Times New Roman"/>
        </w:rPr>
        <w:t>1</w:t>
      </w:r>
      <w:r w:rsidR="003A40FB" w:rsidRPr="0017408C">
        <w:rPr>
          <w:rFonts w:cs="Times New Roman"/>
        </w:rPr>
        <w:t xml:space="preserve">. </w:t>
      </w:r>
      <w:r w:rsidR="00BF5CDE" w:rsidRPr="0017408C">
        <w:rPr>
          <w:rFonts w:cs="Times New Roman"/>
        </w:rPr>
        <w:t>До 01.09.202</w:t>
      </w:r>
      <w:r w:rsidR="003411B0" w:rsidRPr="0017408C">
        <w:rPr>
          <w:rFonts w:cs="Times New Roman"/>
        </w:rPr>
        <w:t>6</w:t>
      </w:r>
      <w:r w:rsidR="00BF5CDE" w:rsidRPr="0017408C">
        <w:rPr>
          <w:rFonts w:cs="Times New Roman"/>
        </w:rPr>
        <w:t xml:space="preserve"> к</w:t>
      </w:r>
      <w:r w:rsidR="003A40FB" w:rsidRPr="0017408C">
        <w:rPr>
          <w:rFonts w:cs="Times New Roman"/>
          <w:spacing w:val="-3"/>
        </w:rPr>
        <w:t xml:space="preserve">омунальному підприємству по будівництву, </w:t>
      </w:r>
      <w:r w:rsidR="003A40FB" w:rsidRPr="0017408C">
        <w:rPr>
          <w:rFonts w:cs="Times New Roman"/>
        </w:rPr>
        <w:t>ремонту та експлуатації доріг (</w:t>
      </w:r>
      <w:r w:rsidR="002D3B0B" w:rsidRPr="0017408C">
        <w:rPr>
          <w:rFonts w:cs="Times New Roman"/>
        </w:rPr>
        <w:t>В. </w:t>
      </w:r>
      <w:proofErr w:type="spellStart"/>
      <w:r w:rsidR="00D50595" w:rsidRPr="0017408C">
        <w:rPr>
          <w:rFonts w:cs="Times New Roman"/>
        </w:rPr>
        <w:t>Шваєнко</w:t>
      </w:r>
      <w:proofErr w:type="spellEnd"/>
      <w:r w:rsidR="003A40FB" w:rsidRPr="0017408C">
        <w:rPr>
          <w:rFonts w:cs="Times New Roman"/>
        </w:rPr>
        <w:t xml:space="preserve">) придбати </w:t>
      </w:r>
      <w:r w:rsidR="0089336E">
        <w:rPr>
          <w:rFonts w:cs="Times New Roman"/>
        </w:rPr>
        <w:t>п</w:t>
      </w:r>
      <w:r w:rsidR="0089336E" w:rsidRPr="0089336E">
        <w:rPr>
          <w:rFonts w:cs="Times New Roman"/>
        </w:rPr>
        <w:t>’</w:t>
      </w:r>
      <w:r w:rsidR="0089336E">
        <w:rPr>
          <w:rFonts w:cs="Times New Roman"/>
        </w:rPr>
        <w:t>ять</w:t>
      </w:r>
      <w:r w:rsidR="007D1757">
        <w:rPr>
          <w:rFonts w:cs="Times New Roman"/>
        </w:rPr>
        <w:t xml:space="preserve"> тисяч </w:t>
      </w:r>
      <w:proofErr w:type="spellStart"/>
      <w:r w:rsidR="007D1757">
        <w:rPr>
          <w:rFonts w:cs="Times New Roman"/>
        </w:rPr>
        <w:t>тонн</w:t>
      </w:r>
      <w:proofErr w:type="spellEnd"/>
      <w:r w:rsidR="003A40FB" w:rsidRPr="0017408C">
        <w:rPr>
          <w:rFonts w:cs="Times New Roman"/>
        </w:rPr>
        <w:t xml:space="preserve"> піщано-солян</w:t>
      </w:r>
      <w:r w:rsidR="007D1757">
        <w:rPr>
          <w:rFonts w:cs="Times New Roman"/>
        </w:rPr>
        <w:t>ої</w:t>
      </w:r>
      <w:r w:rsidR="003A40FB" w:rsidRPr="0017408C">
        <w:rPr>
          <w:rFonts w:cs="Times New Roman"/>
        </w:rPr>
        <w:t xml:space="preserve"> суміш</w:t>
      </w:r>
      <w:r w:rsidR="007D1757">
        <w:rPr>
          <w:rFonts w:cs="Times New Roman"/>
        </w:rPr>
        <w:t>і</w:t>
      </w:r>
      <w:r w:rsidR="0089336E">
        <w:rPr>
          <w:rFonts w:cs="Times New Roman"/>
        </w:rPr>
        <w:t xml:space="preserve">, чотири тисячі </w:t>
      </w:r>
      <w:proofErr w:type="spellStart"/>
      <w:r w:rsidR="0089336E">
        <w:rPr>
          <w:rFonts w:cs="Times New Roman"/>
        </w:rPr>
        <w:t>тонн</w:t>
      </w:r>
      <w:proofErr w:type="spellEnd"/>
      <w:r w:rsidR="0089336E">
        <w:rPr>
          <w:rFonts w:cs="Times New Roman"/>
        </w:rPr>
        <w:t xml:space="preserve"> солі</w:t>
      </w:r>
      <w:r w:rsidR="003A40FB" w:rsidRPr="0017408C">
        <w:rPr>
          <w:rFonts w:cs="Times New Roman"/>
        </w:rPr>
        <w:t xml:space="preserve"> та підгот</w:t>
      </w:r>
      <w:r w:rsidR="008A6DB2" w:rsidRPr="0017408C">
        <w:rPr>
          <w:rFonts w:cs="Times New Roman"/>
        </w:rPr>
        <w:t>у</w:t>
      </w:r>
      <w:r w:rsidR="003A40FB" w:rsidRPr="0017408C">
        <w:rPr>
          <w:rFonts w:cs="Times New Roman"/>
        </w:rPr>
        <w:t>в</w:t>
      </w:r>
      <w:r w:rsidR="008A6DB2" w:rsidRPr="0017408C">
        <w:rPr>
          <w:rFonts w:cs="Times New Roman"/>
        </w:rPr>
        <w:t>ати</w:t>
      </w:r>
      <w:r w:rsidR="003A40FB" w:rsidRPr="0017408C">
        <w:rPr>
          <w:rFonts w:cs="Times New Roman"/>
        </w:rPr>
        <w:t xml:space="preserve"> всю наявну техніку для належного утримання </w:t>
      </w:r>
      <w:proofErr w:type="spellStart"/>
      <w:r w:rsidR="003A40FB" w:rsidRPr="0017408C">
        <w:rPr>
          <w:rFonts w:cs="Times New Roman"/>
        </w:rPr>
        <w:t>вулично</w:t>
      </w:r>
      <w:proofErr w:type="spellEnd"/>
      <w:r w:rsidR="003A40FB" w:rsidRPr="0017408C">
        <w:rPr>
          <w:rFonts w:cs="Times New Roman"/>
        </w:rPr>
        <w:t xml:space="preserve">-дорожньої мережі в </w:t>
      </w:r>
      <w:proofErr w:type="spellStart"/>
      <w:r w:rsidR="003A40FB" w:rsidRPr="0017408C">
        <w:rPr>
          <w:rFonts w:cs="Times New Roman"/>
        </w:rPr>
        <w:t>осінньо</w:t>
      </w:r>
      <w:proofErr w:type="spellEnd"/>
      <w:r w:rsidR="003A40FB" w:rsidRPr="0017408C">
        <w:rPr>
          <w:rFonts w:cs="Times New Roman"/>
        </w:rPr>
        <w:t>–зимовий період</w:t>
      </w:r>
      <w:r w:rsidR="00B94701" w:rsidRPr="0017408C">
        <w:rPr>
          <w:rFonts w:cs="Times New Roman"/>
        </w:rPr>
        <w:t xml:space="preserve"> 202</w:t>
      </w:r>
      <w:r w:rsidR="00670268" w:rsidRPr="0017408C">
        <w:rPr>
          <w:rFonts w:cs="Times New Roman"/>
        </w:rPr>
        <w:t>6</w:t>
      </w:r>
      <w:r w:rsidR="00B94701" w:rsidRPr="0017408C">
        <w:rPr>
          <w:rFonts w:cs="Times New Roman"/>
        </w:rPr>
        <w:t>-202</w:t>
      </w:r>
      <w:r w:rsidR="00670268" w:rsidRPr="0017408C">
        <w:rPr>
          <w:rFonts w:cs="Times New Roman"/>
        </w:rPr>
        <w:t>7</w:t>
      </w:r>
      <w:r w:rsidRPr="0017408C">
        <w:rPr>
          <w:rFonts w:cs="Times New Roman"/>
        </w:rPr>
        <w:t xml:space="preserve"> років</w:t>
      </w:r>
      <w:r w:rsidR="003A40FB" w:rsidRPr="0017408C">
        <w:rPr>
          <w:rFonts w:cs="Times New Roman"/>
        </w:rPr>
        <w:t>.</w:t>
      </w:r>
    </w:p>
    <w:p w:rsidR="00B94701" w:rsidRPr="0017408C" w:rsidRDefault="00D6210C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1</w:t>
      </w:r>
      <w:r w:rsidR="006C0122" w:rsidRPr="0017408C">
        <w:rPr>
          <w:rFonts w:cs="Times New Roman"/>
        </w:rPr>
        <w:t>2</w:t>
      </w:r>
      <w:r w:rsidR="005E4974" w:rsidRPr="0017408C">
        <w:rPr>
          <w:rFonts w:cs="Times New Roman"/>
        </w:rPr>
        <w:t xml:space="preserve">. </w:t>
      </w:r>
      <w:r w:rsidR="00653B53" w:rsidRPr="0017408C">
        <w:rPr>
          <w:rFonts w:cs="Times New Roman"/>
        </w:rPr>
        <w:t>До 01.09.202</w:t>
      </w:r>
      <w:r w:rsidR="003411B0" w:rsidRPr="0017408C">
        <w:rPr>
          <w:rFonts w:cs="Times New Roman"/>
        </w:rPr>
        <w:t>6</w:t>
      </w:r>
      <w:r w:rsidR="00653B53" w:rsidRPr="0017408C">
        <w:rPr>
          <w:rFonts w:cs="Times New Roman"/>
        </w:rPr>
        <w:t xml:space="preserve"> к</w:t>
      </w:r>
      <w:r w:rsidR="00B94701" w:rsidRPr="0017408C">
        <w:rPr>
          <w:rFonts w:cs="Times New Roman"/>
        </w:rPr>
        <w:t>ерівникам установ, підприємств та організацій міської комунальної власності вжити заходів щодо створення запасу паливно-мастильних матеріалів дл</w:t>
      </w:r>
      <w:r w:rsidR="00EC72D5" w:rsidRPr="0017408C">
        <w:rPr>
          <w:rFonts w:cs="Times New Roman"/>
        </w:rPr>
        <w:t>я забезпечення роботи комунальної</w:t>
      </w:r>
      <w:r w:rsidR="00B94701" w:rsidRPr="0017408C">
        <w:rPr>
          <w:rFonts w:cs="Times New Roman"/>
        </w:rPr>
        <w:t xml:space="preserve"> </w:t>
      </w:r>
      <w:r w:rsidR="00A90D1A" w:rsidRPr="0017408C">
        <w:rPr>
          <w:rFonts w:cs="Times New Roman"/>
        </w:rPr>
        <w:t xml:space="preserve">техніки </w:t>
      </w:r>
      <w:r w:rsidR="00B94701" w:rsidRPr="0017408C">
        <w:rPr>
          <w:rFonts w:cs="Times New Roman"/>
        </w:rPr>
        <w:t>в осінньо-зимовий період 202</w:t>
      </w:r>
      <w:r w:rsidR="008323CC" w:rsidRPr="0017408C">
        <w:rPr>
          <w:rFonts w:cs="Times New Roman"/>
        </w:rPr>
        <w:t>6</w:t>
      </w:r>
      <w:r w:rsidR="00B94701" w:rsidRPr="0017408C">
        <w:rPr>
          <w:rFonts w:cs="Times New Roman"/>
        </w:rPr>
        <w:t>-202</w:t>
      </w:r>
      <w:r w:rsidR="008323CC" w:rsidRPr="0017408C">
        <w:rPr>
          <w:rFonts w:cs="Times New Roman"/>
        </w:rPr>
        <w:t>7</w:t>
      </w:r>
      <w:r w:rsidR="00B94701" w:rsidRPr="0017408C">
        <w:rPr>
          <w:rFonts w:cs="Times New Roman"/>
        </w:rPr>
        <w:t xml:space="preserve"> років.</w:t>
      </w:r>
    </w:p>
    <w:p w:rsidR="00955F4A" w:rsidRPr="0017408C" w:rsidRDefault="00D6210C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1</w:t>
      </w:r>
      <w:r w:rsidR="006C0122" w:rsidRPr="0017408C">
        <w:rPr>
          <w:rFonts w:cs="Times New Roman"/>
        </w:rPr>
        <w:t>3</w:t>
      </w:r>
      <w:r w:rsidR="00955F4A" w:rsidRPr="0017408C">
        <w:rPr>
          <w:rFonts w:cs="Times New Roman"/>
        </w:rPr>
        <w:t>.</w:t>
      </w:r>
      <w:r w:rsidR="003A40FB" w:rsidRPr="0017408C">
        <w:rPr>
          <w:rFonts w:cs="Times New Roman"/>
        </w:rPr>
        <w:t xml:space="preserve"> </w:t>
      </w:r>
      <w:r w:rsidR="00012226" w:rsidRPr="0017408C">
        <w:rPr>
          <w:rFonts w:cs="Times New Roman"/>
        </w:rPr>
        <w:t>Р</w:t>
      </w:r>
      <w:r w:rsidR="00955F4A" w:rsidRPr="0017408C">
        <w:rPr>
          <w:rFonts w:cs="Times New Roman"/>
        </w:rPr>
        <w:t>екомендувати керівникам товариств з обмеженою відповідальністю «Керуюча Компанія «</w:t>
      </w:r>
      <w:proofErr w:type="spellStart"/>
      <w:r w:rsidR="00955F4A" w:rsidRPr="0017408C">
        <w:rPr>
          <w:rFonts w:cs="Times New Roman"/>
        </w:rPr>
        <w:t>ДомКом</w:t>
      </w:r>
      <w:proofErr w:type="spellEnd"/>
      <w:r w:rsidR="00955F4A" w:rsidRPr="0017408C">
        <w:rPr>
          <w:rFonts w:cs="Times New Roman"/>
        </w:rPr>
        <w:t xml:space="preserve"> Хмельницький»</w:t>
      </w:r>
      <w:r w:rsidR="00A34D25" w:rsidRPr="0017408C">
        <w:rPr>
          <w:rFonts w:cs="Times New Roman"/>
        </w:rPr>
        <w:t xml:space="preserve"> (</w:t>
      </w:r>
      <w:r w:rsidR="00925B7A" w:rsidRPr="0017408C">
        <w:rPr>
          <w:rFonts w:cs="Times New Roman"/>
        </w:rPr>
        <w:t>О. Дрібниця</w:t>
      </w:r>
      <w:r w:rsidR="00A34D25" w:rsidRPr="0017408C">
        <w:rPr>
          <w:rFonts w:cs="Times New Roman"/>
        </w:rPr>
        <w:t>)</w:t>
      </w:r>
      <w:r w:rsidR="00955F4A" w:rsidRPr="0017408C">
        <w:rPr>
          <w:rFonts w:cs="Times New Roman"/>
        </w:rPr>
        <w:t>, «Житлово-експлуатаційне об’єднання»</w:t>
      </w:r>
      <w:r w:rsidR="004E213B">
        <w:rPr>
          <w:rFonts w:cs="Times New Roman"/>
        </w:rPr>
        <w:t xml:space="preserve"> </w:t>
      </w:r>
      <w:r w:rsidR="00A34D25" w:rsidRPr="0017408C">
        <w:rPr>
          <w:rFonts w:cs="Times New Roman"/>
        </w:rPr>
        <w:t>(О.</w:t>
      </w:r>
      <w:r w:rsidR="004E213B">
        <w:rPr>
          <w:rFonts w:cs="Times New Roman"/>
        </w:rPr>
        <w:t> </w:t>
      </w:r>
      <w:r w:rsidR="00A34D25" w:rsidRPr="0017408C">
        <w:rPr>
          <w:rFonts w:cs="Times New Roman"/>
        </w:rPr>
        <w:t>Савчук)</w:t>
      </w:r>
      <w:r w:rsidR="00955F4A" w:rsidRPr="0017408C">
        <w:rPr>
          <w:rFonts w:cs="Times New Roman"/>
        </w:rPr>
        <w:t xml:space="preserve">, </w:t>
      </w:r>
      <w:r w:rsidR="008323CC" w:rsidRPr="0017408C">
        <w:rPr>
          <w:rFonts w:cs="Times New Roman"/>
        </w:rPr>
        <w:t>«Домовик 2020»</w:t>
      </w:r>
      <w:r w:rsidR="004774F3" w:rsidRPr="0017408C">
        <w:rPr>
          <w:rFonts w:cs="Times New Roman"/>
        </w:rPr>
        <w:t xml:space="preserve"> (О.</w:t>
      </w:r>
      <w:r w:rsidR="004E213B">
        <w:rPr>
          <w:rFonts w:cs="Times New Roman"/>
        </w:rPr>
        <w:t> </w:t>
      </w:r>
      <w:r w:rsidR="004774F3" w:rsidRPr="0017408C">
        <w:rPr>
          <w:rFonts w:cs="Times New Roman"/>
        </w:rPr>
        <w:t>Вікторов)</w:t>
      </w:r>
      <w:r w:rsidR="008323CC" w:rsidRPr="0017408C">
        <w:rPr>
          <w:rFonts w:cs="Times New Roman"/>
        </w:rPr>
        <w:t xml:space="preserve">, </w:t>
      </w:r>
      <w:r w:rsidR="00955F4A" w:rsidRPr="0017408C">
        <w:rPr>
          <w:rFonts w:cs="Times New Roman"/>
        </w:rPr>
        <w:t xml:space="preserve">підприємств і організацій, які мають </w:t>
      </w:r>
      <w:r w:rsidR="00B3615E" w:rsidRPr="0017408C">
        <w:rPr>
          <w:rFonts w:cs="Times New Roman"/>
        </w:rPr>
        <w:t>в управлінні</w:t>
      </w:r>
      <w:r w:rsidR="00955F4A" w:rsidRPr="0017408C">
        <w:rPr>
          <w:rFonts w:cs="Times New Roman"/>
        </w:rPr>
        <w:t xml:space="preserve"> житловий фонд, головам правлінь об’єднань співвласників багатоквартирних будинків </w:t>
      </w:r>
      <w:r w:rsidR="004E2ADD" w:rsidRPr="0017408C">
        <w:rPr>
          <w:rFonts w:cs="Times New Roman"/>
        </w:rPr>
        <w:t>до 01.10.202</w:t>
      </w:r>
      <w:r w:rsidR="006B0CD7" w:rsidRPr="0017408C">
        <w:rPr>
          <w:rFonts w:cs="Times New Roman"/>
        </w:rPr>
        <w:t>6</w:t>
      </w:r>
      <w:r w:rsidR="004E2ADD" w:rsidRPr="0017408C">
        <w:rPr>
          <w:rFonts w:cs="Times New Roman"/>
        </w:rPr>
        <w:t xml:space="preserve"> </w:t>
      </w:r>
      <w:r w:rsidR="00955F4A" w:rsidRPr="0017408C">
        <w:rPr>
          <w:rFonts w:cs="Times New Roman"/>
        </w:rPr>
        <w:t>вжити заходів щодо</w:t>
      </w:r>
      <w:r w:rsidR="003A40FB" w:rsidRPr="0017408C">
        <w:rPr>
          <w:rFonts w:cs="Times New Roman"/>
        </w:rPr>
        <w:t xml:space="preserve"> </w:t>
      </w:r>
      <w:r w:rsidR="00955F4A" w:rsidRPr="0017408C">
        <w:rPr>
          <w:rFonts w:cs="Times New Roman"/>
        </w:rPr>
        <w:t xml:space="preserve">виконання робіт з ремонту конструктивних елементів, внутрішньобудинкових мереж </w:t>
      </w:r>
      <w:r w:rsidR="00A34D25" w:rsidRPr="0017408C">
        <w:rPr>
          <w:rFonts w:cs="Times New Roman"/>
        </w:rPr>
        <w:t xml:space="preserve">та </w:t>
      </w:r>
      <w:r w:rsidR="00955F4A" w:rsidRPr="0017408C">
        <w:rPr>
          <w:rFonts w:cs="Times New Roman"/>
        </w:rPr>
        <w:t xml:space="preserve">придбання в необхідних обсягах </w:t>
      </w:r>
      <w:proofErr w:type="spellStart"/>
      <w:r w:rsidR="00955F4A" w:rsidRPr="0017408C">
        <w:rPr>
          <w:rFonts w:cs="Times New Roman"/>
        </w:rPr>
        <w:t>протиожеледних</w:t>
      </w:r>
      <w:proofErr w:type="spellEnd"/>
      <w:r w:rsidR="00955F4A" w:rsidRPr="0017408C">
        <w:rPr>
          <w:rFonts w:cs="Times New Roman"/>
        </w:rPr>
        <w:t xml:space="preserve"> матеріалів</w:t>
      </w:r>
      <w:r w:rsidR="00A34D25" w:rsidRPr="0017408C">
        <w:rPr>
          <w:rFonts w:cs="Times New Roman"/>
        </w:rPr>
        <w:t xml:space="preserve"> для утримання прибудинкових територій.</w:t>
      </w:r>
    </w:p>
    <w:p w:rsidR="00955F4A" w:rsidRPr="0017408C" w:rsidRDefault="006C0122" w:rsidP="00373C0A">
      <w:pPr>
        <w:spacing w:line="276" w:lineRule="auto"/>
        <w:ind w:firstLine="567"/>
        <w:jc w:val="both"/>
        <w:rPr>
          <w:rFonts w:cs="Times New Roman"/>
        </w:rPr>
      </w:pPr>
      <w:r w:rsidRPr="0017408C">
        <w:rPr>
          <w:rFonts w:cs="Times New Roman"/>
        </w:rPr>
        <w:t>14</w:t>
      </w:r>
      <w:r w:rsidR="00A34D25" w:rsidRPr="0017408C">
        <w:rPr>
          <w:rFonts w:cs="Times New Roman"/>
        </w:rPr>
        <w:t xml:space="preserve">. </w:t>
      </w:r>
      <w:r w:rsidR="00C56989" w:rsidRPr="0017408C">
        <w:rPr>
          <w:rFonts w:cs="Times New Roman"/>
        </w:rPr>
        <w:t xml:space="preserve">Контроль за виконанням рішення покласти </w:t>
      </w:r>
      <w:r w:rsidR="00C76C93" w:rsidRPr="0017408C">
        <w:rPr>
          <w:rFonts w:cs="Times New Roman"/>
        </w:rPr>
        <w:t xml:space="preserve">заступника міського голови-директора департаменту інфраструктури міста </w:t>
      </w:r>
      <w:r w:rsidR="00C56989" w:rsidRPr="0017408C">
        <w:rPr>
          <w:rFonts w:cs="Times New Roman"/>
        </w:rPr>
        <w:t>В. Новачка.</w:t>
      </w:r>
    </w:p>
    <w:p w:rsidR="001F7AEB" w:rsidRPr="0017408C" w:rsidRDefault="001F7AEB" w:rsidP="00373C0A">
      <w:pPr>
        <w:spacing w:line="276" w:lineRule="auto"/>
        <w:ind w:firstLine="567"/>
        <w:jc w:val="both"/>
        <w:rPr>
          <w:rFonts w:cs="Times New Roman"/>
        </w:rPr>
      </w:pPr>
    </w:p>
    <w:p w:rsidR="001F7AEB" w:rsidRDefault="001F7AEB" w:rsidP="00210D9A">
      <w:pPr>
        <w:ind w:firstLine="142"/>
        <w:jc w:val="both"/>
        <w:rPr>
          <w:rFonts w:cs="Times New Roman"/>
        </w:rPr>
      </w:pPr>
    </w:p>
    <w:p w:rsidR="009A5794" w:rsidRPr="0017408C" w:rsidRDefault="009A5794" w:rsidP="00210D9A">
      <w:pPr>
        <w:ind w:firstLine="142"/>
        <w:jc w:val="both"/>
        <w:rPr>
          <w:rFonts w:cs="Times New Roman"/>
        </w:rPr>
      </w:pPr>
    </w:p>
    <w:p w:rsidR="00EB4654" w:rsidRDefault="00EB4654" w:rsidP="003E5A25">
      <w:pPr>
        <w:tabs>
          <w:tab w:val="left" w:pos="6521"/>
        </w:tabs>
        <w:jc w:val="both"/>
        <w:rPr>
          <w:rFonts w:cs="Times New Roman"/>
        </w:rPr>
      </w:pPr>
      <w:r w:rsidRPr="0017408C">
        <w:rPr>
          <w:rFonts w:cs="Times New Roman"/>
        </w:rPr>
        <w:t>Міський голова</w:t>
      </w:r>
      <w:r w:rsidR="005977DD" w:rsidRPr="0017408C">
        <w:rPr>
          <w:rFonts w:cs="Times New Roman"/>
        </w:rPr>
        <w:tab/>
      </w:r>
      <w:r w:rsidRPr="0017408C">
        <w:rPr>
          <w:rFonts w:cs="Times New Roman"/>
        </w:rPr>
        <w:t>О</w:t>
      </w:r>
      <w:r w:rsidR="007733F6" w:rsidRPr="0017408C">
        <w:rPr>
          <w:rFonts w:cs="Times New Roman"/>
        </w:rPr>
        <w:t>лександр</w:t>
      </w:r>
      <w:r w:rsidR="00985FAA">
        <w:rPr>
          <w:rFonts w:cs="Times New Roman"/>
        </w:rPr>
        <w:t xml:space="preserve"> </w:t>
      </w:r>
      <w:r w:rsidR="00661E25" w:rsidRPr="0017408C">
        <w:rPr>
          <w:rFonts w:cs="Times New Roman"/>
        </w:rPr>
        <w:t>СИМЧИШИН</w:t>
      </w:r>
    </w:p>
    <w:p w:rsidR="00A02BB3" w:rsidRDefault="00A02BB3" w:rsidP="005977DD">
      <w:pPr>
        <w:tabs>
          <w:tab w:val="left" w:pos="6237"/>
        </w:tabs>
        <w:jc w:val="both"/>
        <w:rPr>
          <w:rFonts w:cs="Times New Roman"/>
        </w:rPr>
      </w:pPr>
    </w:p>
    <w:sectPr w:rsidR="00A02BB3" w:rsidSect="001B5202">
      <w:pgSz w:w="11906" w:h="16838"/>
      <w:pgMar w:top="1134" w:right="567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2C74"/>
    <w:multiLevelType w:val="multilevel"/>
    <w:tmpl w:val="34B8C03A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">
    <w:nsid w:val="164E60B8"/>
    <w:multiLevelType w:val="hybridMultilevel"/>
    <w:tmpl w:val="E1589226"/>
    <w:lvl w:ilvl="0" w:tplc="B9740E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18635616"/>
    <w:multiLevelType w:val="multilevel"/>
    <w:tmpl w:val="945652FE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3">
    <w:nsid w:val="29AE2B03"/>
    <w:multiLevelType w:val="multilevel"/>
    <w:tmpl w:val="ACDCFCC4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">
    <w:nsid w:val="47B76AB2"/>
    <w:multiLevelType w:val="multilevel"/>
    <w:tmpl w:val="E2B60ED6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5">
    <w:nsid w:val="60031415"/>
    <w:multiLevelType w:val="multilevel"/>
    <w:tmpl w:val="48A675C2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6">
    <w:nsid w:val="66441089"/>
    <w:multiLevelType w:val="multilevel"/>
    <w:tmpl w:val="0B0E9DCE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abstractNum w:abstractNumId="7">
    <w:nsid w:val="6EA637C6"/>
    <w:multiLevelType w:val="multilevel"/>
    <w:tmpl w:val="057A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8">
    <w:nsid w:val="721429E6"/>
    <w:multiLevelType w:val="multilevel"/>
    <w:tmpl w:val="0C14CDD2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val="uk-UA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54"/>
    <w:rsid w:val="0000001A"/>
    <w:rsid w:val="0000320C"/>
    <w:rsid w:val="0000409F"/>
    <w:rsid w:val="00006F72"/>
    <w:rsid w:val="000106B0"/>
    <w:rsid w:val="00012226"/>
    <w:rsid w:val="00014E6D"/>
    <w:rsid w:val="00020D94"/>
    <w:rsid w:val="000225C1"/>
    <w:rsid w:val="00023B6C"/>
    <w:rsid w:val="0003306A"/>
    <w:rsid w:val="00034ADE"/>
    <w:rsid w:val="00036F60"/>
    <w:rsid w:val="00045767"/>
    <w:rsid w:val="00050CD5"/>
    <w:rsid w:val="000529F3"/>
    <w:rsid w:val="00054BE2"/>
    <w:rsid w:val="0005529B"/>
    <w:rsid w:val="00057E9F"/>
    <w:rsid w:val="000735E6"/>
    <w:rsid w:val="00076D10"/>
    <w:rsid w:val="00080C5C"/>
    <w:rsid w:val="000838BB"/>
    <w:rsid w:val="00087532"/>
    <w:rsid w:val="00091C6F"/>
    <w:rsid w:val="00092DB7"/>
    <w:rsid w:val="00094048"/>
    <w:rsid w:val="000A183F"/>
    <w:rsid w:val="000A29C4"/>
    <w:rsid w:val="000A2C5F"/>
    <w:rsid w:val="000A34DD"/>
    <w:rsid w:val="000A3FF6"/>
    <w:rsid w:val="000A4621"/>
    <w:rsid w:val="000B07BD"/>
    <w:rsid w:val="000C0419"/>
    <w:rsid w:val="000C2FF2"/>
    <w:rsid w:val="000C3D1F"/>
    <w:rsid w:val="000C7AF1"/>
    <w:rsid w:val="000C7B77"/>
    <w:rsid w:val="000D77B0"/>
    <w:rsid w:val="000E4DE9"/>
    <w:rsid w:val="000E68D2"/>
    <w:rsid w:val="000F08AB"/>
    <w:rsid w:val="000F0F7B"/>
    <w:rsid w:val="000F22B7"/>
    <w:rsid w:val="000F3147"/>
    <w:rsid w:val="000F3499"/>
    <w:rsid w:val="000F4C83"/>
    <w:rsid w:val="001049B7"/>
    <w:rsid w:val="00110F15"/>
    <w:rsid w:val="00111394"/>
    <w:rsid w:val="001113B4"/>
    <w:rsid w:val="0011523E"/>
    <w:rsid w:val="00120DC1"/>
    <w:rsid w:val="00121C17"/>
    <w:rsid w:val="00130310"/>
    <w:rsid w:val="0013047B"/>
    <w:rsid w:val="00133848"/>
    <w:rsid w:val="00134726"/>
    <w:rsid w:val="00135047"/>
    <w:rsid w:val="00135C34"/>
    <w:rsid w:val="001364A4"/>
    <w:rsid w:val="00136F84"/>
    <w:rsid w:val="00140148"/>
    <w:rsid w:val="00142DBD"/>
    <w:rsid w:val="00144F3E"/>
    <w:rsid w:val="00154CB1"/>
    <w:rsid w:val="00156409"/>
    <w:rsid w:val="001577A4"/>
    <w:rsid w:val="00163307"/>
    <w:rsid w:val="0016579D"/>
    <w:rsid w:val="00167E4C"/>
    <w:rsid w:val="00173ED7"/>
    <w:rsid w:val="0017408C"/>
    <w:rsid w:val="001816F0"/>
    <w:rsid w:val="00182D37"/>
    <w:rsid w:val="001832B9"/>
    <w:rsid w:val="00183EB9"/>
    <w:rsid w:val="00194563"/>
    <w:rsid w:val="00196283"/>
    <w:rsid w:val="001A6296"/>
    <w:rsid w:val="001B155B"/>
    <w:rsid w:val="001B1AEE"/>
    <w:rsid w:val="001B1FFD"/>
    <w:rsid w:val="001B3E53"/>
    <w:rsid w:val="001B3F82"/>
    <w:rsid w:val="001B4BF3"/>
    <w:rsid w:val="001B5202"/>
    <w:rsid w:val="001C175C"/>
    <w:rsid w:val="001C2828"/>
    <w:rsid w:val="001C39F8"/>
    <w:rsid w:val="001C3C3E"/>
    <w:rsid w:val="001C73FB"/>
    <w:rsid w:val="001D3C4D"/>
    <w:rsid w:val="001D66AC"/>
    <w:rsid w:val="001E4EBC"/>
    <w:rsid w:val="001E5E27"/>
    <w:rsid w:val="001F1523"/>
    <w:rsid w:val="001F741E"/>
    <w:rsid w:val="001F7AEB"/>
    <w:rsid w:val="001F7CDF"/>
    <w:rsid w:val="0020737A"/>
    <w:rsid w:val="00210579"/>
    <w:rsid w:val="00210D9A"/>
    <w:rsid w:val="002117E4"/>
    <w:rsid w:val="002130F1"/>
    <w:rsid w:val="0021729D"/>
    <w:rsid w:val="00220451"/>
    <w:rsid w:val="00222EA8"/>
    <w:rsid w:val="00224D09"/>
    <w:rsid w:val="002262DB"/>
    <w:rsid w:val="00227D4B"/>
    <w:rsid w:val="00230FA7"/>
    <w:rsid w:val="00233780"/>
    <w:rsid w:val="00235019"/>
    <w:rsid w:val="002358FD"/>
    <w:rsid w:val="002379B5"/>
    <w:rsid w:val="00240969"/>
    <w:rsid w:val="002515D6"/>
    <w:rsid w:val="002521F1"/>
    <w:rsid w:val="0025492C"/>
    <w:rsid w:val="00257E01"/>
    <w:rsid w:val="002622CA"/>
    <w:rsid w:val="002631F4"/>
    <w:rsid w:val="00263C2E"/>
    <w:rsid w:val="0026475F"/>
    <w:rsid w:val="00264EBE"/>
    <w:rsid w:val="00265E10"/>
    <w:rsid w:val="00266771"/>
    <w:rsid w:val="00273735"/>
    <w:rsid w:val="0027450D"/>
    <w:rsid w:val="00276303"/>
    <w:rsid w:val="002853B0"/>
    <w:rsid w:val="002859E9"/>
    <w:rsid w:val="00290468"/>
    <w:rsid w:val="00290976"/>
    <w:rsid w:val="00290D61"/>
    <w:rsid w:val="00291AE3"/>
    <w:rsid w:val="00294E21"/>
    <w:rsid w:val="00296EB4"/>
    <w:rsid w:val="002A5B91"/>
    <w:rsid w:val="002A73D5"/>
    <w:rsid w:val="002B042C"/>
    <w:rsid w:val="002B33A2"/>
    <w:rsid w:val="002B3D7F"/>
    <w:rsid w:val="002B5209"/>
    <w:rsid w:val="002C00F5"/>
    <w:rsid w:val="002C1662"/>
    <w:rsid w:val="002C1EB6"/>
    <w:rsid w:val="002C20BF"/>
    <w:rsid w:val="002C2FAB"/>
    <w:rsid w:val="002C3ACC"/>
    <w:rsid w:val="002C4BC6"/>
    <w:rsid w:val="002D3A0C"/>
    <w:rsid w:val="002D3B0B"/>
    <w:rsid w:val="002D45F3"/>
    <w:rsid w:val="002D5E6F"/>
    <w:rsid w:val="002E119F"/>
    <w:rsid w:val="002E1801"/>
    <w:rsid w:val="002E6F14"/>
    <w:rsid w:val="002E7878"/>
    <w:rsid w:val="002F0D73"/>
    <w:rsid w:val="002F369C"/>
    <w:rsid w:val="00300100"/>
    <w:rsid w:val="003075D2"/>
    <w:rsid w:val="00307868"/>
    <w:rsid w:val="00310E80"/>
    <w:rsid w:val="00312BA9"/>
    <w:rsid w:val="0031525C"/>
    <w:rsid w:val="0031632C"/>
    <w:rsid w:val="003242BB"/>
    <w:rsid w:val="003248D0"/>
    <w:rsid w:val="0032560E"/>
    <w:rsid w:val="0032794A"/>
    <w:rsid w:val="0033494B"/>
    <w:rsid w:val="003374AC"/>
    <w:rsid w:val="003411B0"/>
    <w:rsid w:val="00341DD3"/>
    <w:rsid w:val="00347F18"/>
    <w:rsid w:val="003512F2"/>
    <w:rsid w:val="00352DFE"/>
    <w:rsid w:val="00354FD6"/>
    <w:rsid w:val="00360FC3"/>
    <w:rsid w:val="003631D2"/>
    <w:rsid w:val="003639FD"/>
    <w:rsid w:val="00364402"/>
    <w:rsid w:val="00364B64"/>
    <w:rsid w:val="003716BE"/>
    <w:rsid w:val="00371B00"/>
    <w:rsid w:val="0037296F"/>
    <w:rsid w:val="0037381E"/>
    <w:rsid w:val="003738C4"/>
    <w:rsid w:val="00373C0A"/>
    <w:rsid w:val="00373FC8"/>
    <w:rsid w:val="003814F0"/>
    <w:rsid w:val="00382705"/>
    <w:rsid w:val="003862CD"/>
    <w:rsid w:val="0038742A"/>
    <w:rsid w:val="003945E9"/>
    <w:rsid w:val="00397A80"/>
    <w:rsid w:val="003A2566"/>
    <w:rsid w:val="003A2857"/>
    <w:rsid w:val="003A3BAC"/>
    <w:rsid w:val="003A40FB"/>
    <w:rsid w:val="003A4A8E"/>
    <w:rsid w:val="003B3459"/>
    <w:rsid w:val="003B3D2E"/>
    <w:rsid w:val="003B6FB1"/>
    <w:rsid w:val="003C3C20"/>
    <w:rsid w:val="003C64DB"/>
    <w:rsid w:val="003D0443"/>
    <w:rsid w:val="003D1128"/>
    <w:rsid w:val="003D2A41"/>
    <w:rsid w:val="003D6B00"/>
    <w:rsid w:val="003D7B36"/>
    <w:rsid w:val="003E26FD"/>
    <w:rsid w:val="003E3266"/>
    <w:rsid w:val="003E4E5A"/>
    <w:rsid w:val="003E5A25"/>
    <w:rsid w:val="003E5AB3"/>
    <w:rsid w:val="003E6C9A"/>
    <w:rsid w:val="003E78E9"/>
    <w:rsid w:val="003F02FD"/>
    <w:rsid w:val="003F0935"/>
    <w:rsid w:val="003F09DE"/>
    <w:rsid w:val="003F26D0"/>
    <w:rsid w:val="00400D9C"/>
    <w:rsid w:val="00401200"/>
    <w:rsid w:val="00404ADD"/>
    <w:rsid w:val="004066EF"/>
    <w:rsid w:val="0041064F"/>
    <w:rsid w:val="004168F2"/>
    <w:rsid w:val="00417BDA"/>
    <w:rsid w:val="00420FFD"/>
    <w:rsid w:val="00423648"/>
    <w:rsid w:val="00423EFC"/>
    <w:rsid w:val="00424748"/>
    <w:rsid w:val="00425400"/>
    <w:rsid w:val="00427E62"/>
    <w:rsid w:val="004332C8"/>
    <w:rsid w:val="00433456"/>
    <w:rsid w:val="00433FB5"/>
    <w:rsid w:val="00434421"/>
    <w:rsid w:val="004356A9"/>
    <w:rsid w:val="00440FCC"/>
    <w:rsid w:val="00443B89"/>
    <w:rsid w:val="00444106"/>
    <w:rsid w:val="00447D10"/>
    <w:rsid w:val="00447FDA"/>
    <w:rsid w:val="00450F13"/>
    <w:rsid w:val="0045140C"/>
    <w:rsid w:val="00451F98"/>
    <w:rsid w:val="004548D0"/>
    <w:rsid w:val="00461378"/>
    <w:rsid w:val="004622AB"/>
    <w:rsid w:val="00463AF6"/>
    <w:rsid w:val="00464C28"/>
    <w:rsid w:val="0046514B"/>
    <w:rsid w:val="00466201"/>
    <w:rsid w:val="0047338A"/>
    <w:rsid w:val="004751DD"/>
    <w:rsid w:val="00475AE9"/>
    <w:rsid w:val="0047664A"/>
    <w:rsid w:val="004774F3"/>
    <w:rsid w:val="004779B5"/>
    <w:rsid w:val="004804F2"/>
    <w:rsid w:val="004823E5"/>
    <w:rsid w:val="00482B06"/>
    <w:rsid w:val="00482FD7"/>
    <w:rsid w:val="004914E9"/>
    <w:rsid w:val="0049158E"/>
    <w:rsid w:val="004922A2"/>
    <w:rsid w:val="004957B7"/>
    <w:rsid w:val="00497A85"/>
    <w:rsid w:val="004A027D"/>
    <w:rsid w:val="004A2926"/>
    <w:rsid w:val="004A2A1A"/>
    <w:rsid w:val="004A382F"/>
    <w:rsid w:val="004A4174"/>
    <w:rsid w:val="004A6254"/>
    <w:rsid w:val="004A7B18"/>
    <w:rsid w:val="004B066B"/>
    <w:rsid w:val="004B0D41"/>
    <w:rsid w:val="004B12F7"/>
    <w:rsid w:val="004B148C"/>
    <w:rsid w:val="004B29E4"/>
    <w:rsid w:val="004B3F04"/>
    <w:rsid w:val="004B4374"/>
    <w:rsid w:val="004B584D"/>
    <w:rsid w:val="004B70F3"/>
    <w:rsid w:val="004C1BFD"/>
    <w:rsid w:val="004C27AB"/>
    <w:rsid w:val="004C487C"/>
    <w:rsid w:val="004C7DCE"/>
    <w:rsid w:val="004D11F5"/>
    <w:rsid w:val="004D1F7C"/>
    <w:rsid w:val="004D2063"/>
    <w:rsid w:val="004D591B"/>
    <w:rsid w:val="004D6C79"/>
    <w:rsid w:val="004E213B"/>
    <w:rsid w:val="004E2ADD"/>
    <w:rsid w:val="004E54BA"/>
    <w:rsid w:val="004F445E"/>
    <w:rsid w:val="004F6CCB"/>
    <w:rsid w:val="0050184A"/>
    <w:rsid w:val="00501D4D"/>
    <w:rsid w:val="005020FB"/>
    <w:rsid w:val="005031E6"/>
    <w:rsid w:val="005048E0"/>
    <w:rsid w:val="005073EC"/>
    <w:rsid w:val="00510F45"/>
    <w:rsid w:val="00511F74"/>
    <w:rsid w:val="00517294"/>
    <w:rsid w:val="005176BA"/>
    <w:rsid w:val="005268DB"/>
    <w:rsid w:val="005276E7"/>
    <w:rsid w:val="00527774"/>
    <w:rsid w:val="00530104"/>
    <w:rsid w:val="00531F78"/>
    <w:rsid w:val="00533D1F"/>
    <w:rsid w:val="00536235"/>
    <w:rsid w:val="00540CEE"/>
    <w:rsid w:val="00543E50"/>
    <w:rsid w:val="00545F8E"/>
    <w:rsid w:val="00546CF9"/>
    <w:rsid w:val="00555BAE"/>
    <w:rsid w:val="005572BF"/>
    <w:rsid w:val="005629F1"/>
    <w:rsid w:val="00566357"/>
    <w:rsid w:val="005732C5"/>
    <w:rsid w:val="005741A2"/>
    <w:rsid w:val="005760BD"/>
    <w:rsid w:val="0057724E"/>
    <w:rsid w:val="005860F8"/>
    <w:rsid w:val="00591C85"/>
    <w:rsid w:val="005933B3"/>
    <w:rsid w:val="005977DD"/>
    <w:rsid w:val="005A4BE4"/>
    <w:rsid w:val="005B0AE7"/>
    <w:rsid w:val="005B407C"/>
    <w:rsid w:val="005B76CB"/>
    <w:rsid w:val="005B7D22"/>
    <w:rsid w:val="005C2A42"/>
    <w:rsid w:val="005D2AB5"/>
    <w:rsid w:val="005D440B"/>
    <w:rsid w:val="005D52F8"/>
    <w:rsid w:val="005E2705"/>
    <w:rsid w:val="005E3849"/>
    <w:rsid w:val="005E4974"/>
    <w:rsid w:val="005E731E"/>
    <w:rsid w:val="005F1773"/>
    <w:rsid w:val="005F213C"/>
    <w:rsid w:val="005F23B7"/>
    <w:rsid w:val="005F24A5"/>
    <w:rsid w:val="005F30D7"/>
    <w:rsid w:val="005F7B40"/>
    <w:rsid w:val="00602B54"/>
    <w:rsid w:val="00610610"/>
    <w:rsid w:val="006117F1"/>
    <w:rsid w:val="00611A40"/>
    <w:rsid w:val="00616F25"/>
    <w:rsid w:val="00616FD6"/>
    <w:rsid w:val="00617EED"/>
    <w:rsid w:val="00622395"/>
    <w:rsid w:val="00625F53"/>
    <w:rsid w:val="00627386"/>
    <w:rsid w:val="006311BD"/>
    <w:rsid w:val="00633908"/>
    <w:rsid w:val="00636329"/>
    <w:rsid w:val="006367FA"/>
    <w:rsid w:val="006456E8"/>
    <w:rsid w:val="00645935"/>
    <w:rsid w:val="00645C9C"/>
    <w:rsid w:val="00647A2B"/>
    <w:rsid w:val="006527AF"/>
    <w:rsid w:val="00653B53"/>
    <w:rsid w:val="0065459B"/>
    <w:rsid w:val="006547B1"/>
    <w:rsid w:val="00657ABC"/>
    <w:rsid w:val="00660C00"/>
    <w:rsid w:val="00661E25"/>
    <w:rsid w:val="00662EA2"/>
    <w:rsid w:val="00664E1A"/>
    <w:rsid w:val="00665552"/>
    <w:rsid w:val="00665773"/>
    <w:rsid w:val="00670268"/>
    <w:rsid w:val="00671E23"/>
    <w:rsid w:val="00674B28"/>
    <w:rsid w:val="00676EF1"/>
    <w:rsid w:val="00680B2C"/>
    <w:rsid w:val="0068338E"/>
    <w:rsid w:val="00683E55"/>
    <w:rsid w:val="0068616A"/>
    <w:rsid w:val="00690122"/>
    <w:rsid w:val="00690B39"/>
    <w:rsid w:val="0069165B"/>
    <w:rsid w:val="006934AE"/>
    <w:rsid w:val="0069460D"/>
    <w:rsid w:val="00694AAA"/>
    <w:rsid w:val="00695A76"/>
    <w:rsid w:val="006A1EA5"/>
    <w:rsid w:val="006A5C0A"/>
    <w:rsid w:val="006A7E9E"/>
    <w:rsid w:val="006B0CD7"/>
    <w:rsid w:val="006B3D6B"/>
    <w:rsid w:val="006C0122"/>
    <w:rsid w:val="006C1E84"/>
    <w:rsid w:val="006C28EB"/>
    <w:rsid w:val="006D1503"/>
    <w:rsid w:val="006D1BE9"/>
    <w:rsid w:val="006D2161"/>
    <w:rsid w:val="006D351C"/>
    <w:rsid w:val="006D4891"/>
    <w:rsid w:val="006D5871"/>
    <w:rsid w:val="006D5F0E"/>
    <w:rsid w:val="006D71BD"/>
    <w:rsid w:val="006D73B1"/>
    <w:rsid w:val="006D7C04"/>
    <w:rsid w:val="006E04A1"/>
    <w:rsid w:val="006E078D"/>
    <w:rsid w:val="006E2D58"/>
    <w:rsid w:val="006E516C"/>
    <w:rsid w:val="006E6023"/>
    <w:rsid w:val="006F0A1E"/>
    <w:rsid w:val="006F33F1"/>
    <w:rsid w:val="0070009E"/>
    <w:rsid w:val="00700AD7"/>
    <w:rsid w:val="0070368F"/>
    <w:rsid w:val="00704FC3"/>
    <w:rsid w:val="00706B6D"/>
    <w:rsid w:val="0070784C"/>
    <w:rsid w:val="007113ED"/>
    <w:rsid w:val="00713899"/>
    <w:rsid w:val="00714F93"/>
    <w:rsid w:val="007163FA"/>
    <w:rsid w:val="00721EB8"/>
    <w:rsid w:val="0072563D"/>
    <w:rsid w:val="007327EA"/>
    <w:rsid w:val="00735D3F"/>
    <w:rsid w:val="00740190"/>
    <w:rsid w:val="0074372C"/>
    <w:rsid w:val="007441F4"/>
    <w:rsid w:val="0074481C"/>
    <w:rsid w:val="00750212"/>
    <w:rsid w:val="00750754"/>
    <w:rsid w:val="00753941"/>
    <w:rsid w:val="00754F4B"/>
    <w:rsid w:val="00755874"/>
    <w:rsid w:val="007601B3"/>
    <w:rsid w:val="007632E3"/>
    <w:rsid w:val="007653F4"/>
    <w:rsid w:val="00765B0A"/>
    <w:rsid w:val="0076663B"/>
    <w:rsid w:val="00767DF0"/>
    <w:rsid w:val="00770D7B"/>
    <w:rsid w:val="0077291E"/>
    <w:rsid w:val="007733F6"/>
    <w:rsid w:val="007759FF"/>
    <w:rsid w:val="00783FBA"/>
    <w:rsid w:val="00784C37"/>
    <w:rsid w:val="00785D70"/>
    <w:rsid w:val="00791098"/>
    <w:rsid w:val="00797707"/>
    <w:rsid w:val="00797CB4"/>
    <w:rsid w:val="007A1323"/>
    <w:rsid w:val="007A3E6B"/>
    <w:rsid w:val="007B1EB5"/>
    <w:rsid w:val="007B23DB"/>
    <w:rsid w:val="007B4648"/>
    <w:rsid w:val="007B6CFD"/>
    <w:rsid w:val="007B7BFA"/>
    <w:rsid w:val="007C7A17"/>
    <w:rsid w:val="007C7EA8"/>
    <w:rsid w:val="007D1757"/>
    <w:rsid w:val="007D3E40"/>
    <w:rsid w:val="007D40BB"/>
    <w:rsid w:val="007D57D1"/>
    <w:rsid w:val="007D62BA"/>
    <w:rsid w:val="007E2FE6"/>
    <w:rsid w:val="007E622B"/>
    <w:rsid w:val="007E7731"/>
    <w:rsid w:val="007F1A86"/>
    <w:rsid w:val="00804722"/>
    <w:rsid w:val="008066A2"/>
    <w:rsid w:val="0081084B"/>
    <w:rsid w:val="00814BE8"/>
    <w:rsid w:val="00815BC9"/>
    <w:rsid w:val="0081727F"/>
    <w:rsid w:val="00817997"/>
    <w:rsid w:val="00820579"/>
    <w:rsid w:val="00820CE7"/>
    <w:rsid w:val="00822012"/>
    <w:rsid w:val="00825E39"/>
    <w:rsid w:val="008260C3"/>
    <w:rsid w:val="00831919"/>
    <w:rsid w:val="008323CC"/>
    <w:rsid w:val="00833820"/>
    <w:rsid w:val="00833B5B"/>
    <w:rsid w:val="008347EA"/>
    <w:rsid w:val="00835BFE"/>
    <w:rsid w:val="008373EB"/>
    <w:rsid w:val="0084206B"/>
    <w:rsid w:val="00842C5D"/>
    <w:rsid w:val="00847BF0"/>
    <w:rsid w:val="00850DBC"/>
    <w:rsid w:val="0085145D"/>
    <w:rsid w:val="00851595"/>
    <w:rsid w:val="00852B99"/>
    <w:rsid w:val="00855D16"/>
    <w:rsid w:val="0085698F"/>
    <w:rsid w:val="00860619"/>
    <w:rsid w:val="00862383"/>
    <w:rsid w:val="00863E2D"/>
    <w:rsid w:val="00864E18"/>
    <w:rsid w:val="00864E2A"/>
    <w:rsid w:val="00870B80"/>
    <w:rsid w:val="0087185F"/>
    <w:rsid w:val="00872257"/>
    <w:rsid w:val="00876F0B"/>
    <w:rsid w:val="008805A9"/>
    <w:rsid w:val="00880CDC"/>
    <w:rsid w:val="0088590B"/>
    <w:rsid w:val="00887E75"/>
    <w:rsid w:val="00887F8D"/>
    <w:rsid w:val="00892D22"/>
    <w:rsid w:val="0089336E"/>
    <w:rsid w:val="008943BF"/>
    <w:rsid w:val="00894DE6"/>
    <w:rsid w:val="00895011"/>
    <w:rsid w:val="008A0156"/>
    <w:rsid w:val="008A1761"/>
    <w:rsid w:val="008A61CC"/>
    <w:rsid w:val="008A6DB2"/>
    <w:rsid w:val="008A7FA9"/>
    <w:rsid w:val="008B0EC1"/>
    <w:rsid w:val="008B2668"/>
    <w:rsid w:val="008B3A96"/>
    <w:rsid w:val="008B3E50"/>
    <w:rsid w:val="008C543A"/>
    <w:rsid w:val="008C57C9"/>
    <w:rsid w:val="008C5B23"/>
    <w:rsid w:val="008D0712"/>
    <w:rsid w:val="008D078C"/>
    <w:rsid w:val="008D2681"/>
    <w:rsid w:val="008D55CD"/>
    <w:rsid w:val="008D71A2"/>
    <w:rsid w:val="008D77E7"/>
    <w:rsid w:val="008E1842"/>
    <w:rsid w:val="008E38EA"/>
    <w:rsid w:val="008E61A0"/>
    <w:rsid w:val="008F58EE"/>
    <w:rsid w:val="008F6C87"/>
    <w:rsid w:val="008F7B2E"/>
    <w:rsid w:val="0090244E"/>
    <w:rsid w:val="00910657"/>
    <w:rsid w:val="009111CD"/>
    <w:rsid w:val="009122F0"/>
    <w:rsid w:val="009131E6"/>
    <w:rsid w:val="00914E49"/>
    <w:rsid w:val="009227F6"/>
    <w:rsid w:val="00925B7A"/>
    <w:rsid w:val="00926264"/>
    <w:rsid w:val="009324F5"/>
    <w:rsid w:val="00932D7A"/>
    <w:rsid w:val="009412A0"/>
    <w:rsid w:val="00941D8D"/>
    <w:rsid w:val="0094787A"/>
    <w:rsid w:val="0094797B"/>
    <w:rsid w:val="009518ED"/>
    <w:rsid w:val="00954127"/>
    <w:rsid w:val="00955F4A"/>
    <w:rsid w:val="00957B83"/>
    <w:rsid w:val="00957ECB"/>
    <w:rsid w:val="00965611"/>
    <w:rsid w:val="009664F2"/>
    <w:rsid w:val="00966C10"/>
    <w:rsid w:val="009674B1"/>
    <w:rsid w:val="009712AC"/>
    <w:rsid w:val="009742C9"/>
    <w:rsid w:val="0097771A"/>
    <w:rsid w:val="00977774"/>
    <w:rsid w:val="00981EA0"/>
    <w:rsid w:val="00984B83"/>
    <w:rsid w:val="00984E0F"/>
    <w:rsid w:val="00985FAA"/>
    <w:rsid w:val="009901B7"/>
    <w:rsid w:val="009A08B0"/>
    <w:rsid w:val="009A4758"/>
    <w:rsid w:val="009A5794"/>
    <w:rsid w:val="009A7040"/>
    <w:rsid w:val="009A7042"/>
    <w:rsid w:val="009B3214"/>
    <w:rsid w:val="009B48AF"/>
    <w:rsid w:val="009B58B9"/>
    <w:rsid w:val="009B7994"/>
    <w:rsid w:val="009B7DBC"/>
    <w:rsid w:val="009C0FF9"/>
    <w:rsid w:val="009C30F2"/>
    <w:rsid w:val="009C5CA5"/>
    <w:rsid w:val="009C5F21"/>
    <w:rsid w:val="009D1C43"/>
    <w:rsid w:val="009D27F8"/>
    <w:rsid w:val="009D372F"/>
    <w:rsid w:val="009D5BE5"/>
    <w:rsid w:val="009D6366"/>
    <w:rsid w:val="009E3D00"/>
    <w:rsid w:val="009E7ED7"/>
    <w:rsid w:val="009F1683"/>
    <w:rsid w:val="009F207E"/>
    <w:rsid w:val="009F2B78"/>
    <w:rsid w:val="009F6193"/>
    <w:rsid w:val="009F7874"/>
    <w:rsid w:val="00A0296A"/>
    <w:rsid w:val="00A02BB3"/>
    <w:rsid w:val="00A04AFC"/>
    <w:rsid w:val="00A06C6D"/>
    <w:rsid w:val="00A13681"/>
    <w:rsid w:val="00A15C7A"/>
    <w:rsid w:val="00A24A39"/>
    <w:rsid w:val="00A2747D"/>
    <w:rsid w:val="00A33E03"/>
    <w:rsid w:val="00A34D25"/>
    <w:rsid w:val="00A41C0E"/>
    <w:rsid w:val="00A4559C"/>
    <w:rsid w:val="00A4649F"/>
    <w:rsid w:val="00A46E95"/>
    <w:rsid w:val="00A476AA"/>
    <w:rsid w:val="00A5560C"/>
    <w:rsid w:val="00A62769"/>
    <w:rsid w:val="00A63F82"/>
    <w:rsid w:val="00A713E8"/>
    <w:rsid w:val="00A75570"/>
    <w:rsid w:val="00A80BE0"/>
    <w:rsid w:val="00A80C72"/>
    <w:rsid w:val="00A817AE"/>
    <w:rsid w:val="00A86C07"/>
    <w:rsid w:val="00A90518"/>
    <w:rsid w:val="00A90D1A"/>
    <w:rsid w:val="00A9144F"/>
    <w:rsid w:val="00A91FD4"/>
    <w:rsid w:val="00A934C2"/>
    <w:rsid w:val="00A958B8"/>
    <w:rsid w:val="00AA23E8"/>
    <w:rsid w:val="00AA25E8"/>
    <w:rsid w:val="00AA65BF"/>
    <w:rsid w:val="00AA6949"/>
    <w:rsid w:val="00AA700A"/>
    <w:rsid w:val="00AB639E"/>
    <w:rsid w:val="00AB6910"/>
    <w:rsid w:val="00AC6FE3"/>
    <w:rsid w:val="00AD3FF2"/>
    <w:rsid w:val="00AD4FCA"/>
    <w:rsid w:val="00AD579B"/>
    <w:rsid w:val="00AD5F68"/>
    <w:rsid w:val="00AD65CB"/>
    <w:rsid w:val="00AD663C"/>
    <w:rsid w:val="00AE4E86"/>
    <w:rsid w:val="00AE50DF"/>
    <w:rsid w:val="00AE6A93"/>
    <w:rsid w:val="00AE761D"/>
    <w:rsid w:val="00AF0BEE"/>
    <w:rsid w:val="00AF1F2C"/>
    <w:rsid w:val="00AF2225"/>
    <w:rsid w:val="00AF40E0"/>
    <w:rsid w:val="00AF7517"/>
    <w:rsid w:val="00B01F0B"/>
    <w:rsid w:val="00B03699"/>
    <w:rsid w:val="00B03B0E"/>
    <w:rsid w:val="00B03CA2"/>
    <w:rsid w:val="00B10208"/>
    <w:rsid w:val="00B10366"/>
    <w:rsid w:val="00B11931"/>
    <w:rsid w:val="00B11BD6"/>
    <w:rsid w:val="00B15363"/>
    <w:rsid w:val="00B22264"/>
    <w:rsid w:val="00B25587"/>
    <w:rsid w:val="00B3011C"/>
    <w:rsid w:val="00B3437D"/>
    <w:rsid w:val="00B34AE8"/>
    <w:rsid w:val="00B35354"/>
    <w:rsid w:val="00B3615E"/>
    <w:rsid w:val="00B42858"/>
    <w:rsid w:val="00B429AC"/>
    <w:rsid w:val="00B4569E"/>
    <w:rsid w:val="00B471BC"/>
    <w:rsid w:val="00B502DE"/>
    <w:rsid w:val="00B5079B"/>
    <w:rsid w:val="00B5347D"/>
    <w:rsid w:val="00B54D0A"/>
    <w:rsid w:val="00B551AF"/>
    <w:rsid w:val="00B64157"/>
    <w:rsid w:val="00B653D0"/>
    <w:rsid w:val="00B6590E"/>
    <w:rsid w:val="00B7020F"/>
    <w:rsid w:val="00B7059C"/>
    <w:rsid w:val="00B74B66"/>
    <w:rsid w:val="00B7529B"/>
    <w:rsid w:val="00B777DC"/>
    <w:rsid w:val="00B8016C"/>
    <w:rsid w:val="00B80E0E"/>
    <w:rsid w:val="00B83DA3"/>
    <w:rsid w:val="00B84A47"/>
    <w:rsid w:val="00B85351"/>
    <w:rsid w:val="00B87109"/>
    <w:rsid w:val="00B90C19"/>
    <w:rsid w:val="00B915AE"/>
    <w:rsid w:val="00B915EE"/>
    <w:rsid w:val="00B92111"/>
    <w:rsid w:val="00B928D6"/>
    <w:rsid w:val="00B92FBA"/>
    <w:rsid w:val="00B94701"/>
    <w:rsid w:val="00B95EA3"/>
    <w:rsid w:val="00B965D5"/>
    <w:rsid w:val="00B968AE"/>
    <w:rsid w:val="00B96D61"/>
    <w:rsid w:val="00BA2898"/>
    <w:rsid w:val="00BA31A6"/>
    <w:rsid w:val="00BA561B"/>
    <w:rsid w:val="00BA718B"/>
    <w:rsid w:val="00BA7436"/>
    <w:rsid w:val="00BB2044"/>
    <w:rsid w:val="00BB3687"/>
    <w:rsid w:val="00BB3DE7"/>
    <w:rsid w:val="00BB3DE9"/>
    <w:rsid w:val="00BB4CF3"/>
    <w:rsid w:val="00BC1B60"/>
    <w:rsid w:val="00BC24D7"/>
    <w:rsid w:val="00BC548B"/>
    <w:rsid w:val="00BC5B61"/>
    <w:rsid w:val="00BD16CB"/>
    <w:rsid w:val="00BD5319"/>
    <w:rsid w:val="00BD6B0A"/>
    <w:rsid w:val="00BE7D41"/>
    <w:rsid w:val="00BF01D9"/>
    <w:rsid w:val="00BF1D6F"/>
    <w:rsid w:val="00BF37FD"/>
    <w:rsid w:val="00BF5CDE"/>
    <w:rsid w:val="00BF6B68"/>
    <w:rsid w:val="00BF7220"/>
    <w:rsid w:val="00BF7426"/>
    <w:rsid w:val="00BF7DAB"/>
    <w:rsid w:val="00C00D0E"/>
    <w:rsid w:val="00C06F3F"/>
    <w:rsid w:val="00C14E37"/>
    <w:rsid w:val="00C16EB3"/>
    <w:rsid w:val="00C174D5"/>
    <w:rsid w:val="00C17D42"/>
    <w:rsid w:val="00C206C3"/>
    <w:rsid w:val="00C20B75"/>
    <w:rsid w:val="00C24FFE"/>
    <w:rsid w:val="00C251FD"/>
    <w:rsid w:val="00C27284"/>
    <w:rsid w:val="00C324EE"/>
    <w:rsid w:val="00C32D96"/>
    <w:rsid w:val="00C34C98"/>
    <w:rsid w:val="00C36ED3"/>
    <w:rsid w:val="00C437D0"/>
    <w:rsid w:val="00C43982"/>
    <w:rsid w:val="00C43B00"/>
    <w:rsid w:val="00C45534"/>
    <w:rsid w:val="00C47337"/>
    <w:rsid w:val="00C53CE3"/>
    <w:rsid w:val="00C5640F"/>
    <w:rsid w:val="00C5672F"/>
    <w:rsid w:val="00C56989"/>
    <w:rsid w:val="00C5703E"/>
    <w:rsid w:val="00C64C03"/>
    <w:rsid w:val="00C656E0"/>
    <w:rsid w:val="00C65F4F"/>
    <w:rsid w:val="00C66FA6"/>
    <w:rsid w:val="00C70859"/>
    <w:rsid w:val="00C76C93"/>
    <w:rsid w:val="00C84517"/>
    <w:rsid w:val="00C87D50"/>
    <w:rsid w:val="00C95BC4"/>
    <w:rsid w:val="00CA3915"/>
    <w:rsid w:val="00CA50F6"/>
    <w:rsid w:val="00CA5170"/>
    <w:rsid w:val="00CA5706"/>
    <w:rsid w:val="00CA7335"/>
    <w:rsid w:val="00CB5F02"/>
    <w:rsid w:val="00CB72B8"/>
    <w:rsid w:val="00CB7E1D"/>
    <w:rsid w:val="00CC26DC"/>
    <w:rsid w:val="00CC2B96"/>
    <w:rsid w:val="00CD0F7C"/>
    <w:rsid w:val="00CD1D28"/>
    <w:rsid w:val="00CD48CA"/>
    <w:rsid w:val="00CD4D81"/>
    <w:rsid w:val="00CD7F26"/>
    <w:rsid w:val="00CE13C2"/>
    <w:rsid w:val="00CE22A9"/>
    <w:rsid w:val="00CE675D"/>
    <w:rsid w:val="00CF0535"/>
    <w:rsid w:val="00CF16CA"/>
    <w:rsid w:val="00CF3EA8"/>
    <w:rsid w:val="00CF4A4A"/>
    <w:rsid w:val="00D024AF"/>
    <w:rsid w:val="00D050A5"/>
    <w:rsid w:val="00D0560B"/>
    <w:rsid w:val="00D05DA8"/>
    <w:rsid w:val="00D120CD"/>
    <w:rsid w:val="00D13613"/>
    <w:rsid w:val="00D14217"/>
    <w:rsid w:val="00D146CC"/>
    <w:rsid w:val="00D146F6"/>
    <w:rsid w:val="00D14B2E"/>
    <w:rsid w:val="00D17319"/>
    <w:rsid w:val="00D207C2"/>
    <w:rsid w:val="00D207FA"/>
    <w:rsid w:val="00D20B3B"/>
    <w:rsid w:val="00D228E1"/>
    <w:rsid w:val="00D23167"/>
    <w:rsid w:val="00D31A88"/>
    <w:rsid w:val="00D33D69"/>
    <w:rsid w:val="00D366DA"/>
    <w:rsid w:val="00D3719D"/>
    <w:rsid w:val="00D425C8"/>
    <w:rsid w:val="00D42792"/>
    <w:rsid w:val="00D50595"/>
    <w:rsid w:val="00D540F8"/>
    <w:rsid w:val="00D570FB"/>
    <w:rsid w:val="00D61523"/>
    <w:rsid w:val="00D61794"/>
    <w:rsid w:val="00D6210C"/>
    <w:rsid w:val="00D64DDF"/>
    <w:rsid w:val="00D70435"/>
    <w:rsid w:val="00D72028"/>
    <w:rsid w:val="00D73B5A"/>
    <w:rsid w:val="00D74E60"/>
    <w:rsid w:val="00D753DA"/>
    <w:rsid w:val="00D75B81"/>
    <w:rsid w:val="00D7676F"/>
    <w:rsid w:val="00D82DE1"/>
    <w:rsid w:val="00D83046"/>
    <w:rsid w:val="00D83E4B"/>
    <w:rsid w:val="00D87F92"/>
    <w:rsid w:val="00D9440F"/>
    <w:rsid w:val="00D95F19"/>
    <w:rsid w:val="00D968DF"/>
    <w:rsid w:val="00D9736D"/>
    <w:rsid w:val="00D97662"/>
    <w:rsid w:val="00DA108C"/>
    <w:rsid w:val="00DA271B"/>
    <w:rsid w:val="00DB1EF8"/>
    <w:rsid w:val="00DB5C27"/>
    <w:rsid w:val="00DB75F4"/>
    <w:rsid w:val="00DC038E"/>
    <w:rsid w:val="00DC0392"/>
    <w:rsid w:val="00DC127A"/>
    <w:rsid w:val="00DC2108"/>
    <w:rsid w:val="00DC3CFE"/>
    <w:rsid w:val="00DC3E47"/>
    <w:rsid w:val="00DD3D50"/>
    <w:rsid w:val="00DD6328"/>
    <w:rsid w:val="00DD74F1"/>
    <w:rsid w:val="00DE46DF"/>
    <w:rsid w:val="00DE590F"/>
    <w:rsid w:val="00DE61E1"/>
    <w:rsid w:val="00DF0DF9"/>
    <w:rsid w:val="00DF2683"/>
    <w:rsid w:val="00E00114"/>
    <w:rsid w:val="00E0216D"/>
    <w:rsid w:val="00E04A07"/>
    <w:rsid w:val="00E070A0"/>
    <w:rsid w:val="00E07F93"/>
    <w:rsid w:val="00E12EA7"/>
    <w:rsid w:val="00E1527F"/>
    <w:rsid w:val="00E165EF"/>
    <w:rsid w:val="00E1746E"/>
    <w:rsid w:val="00E21572"/>
    <w:rsid w:val="00E23DB3"/>
    <w:rsid w:val="00E247B3"/>
    <w:rsid w:val="00E2588A"/>
    <w:rsid w:val="00E26192"/>
    <w:rsid w:val="00E26AA3"/>
    <w:rsid w:val="00E30DDB"/>
    <w:rsid w:val="00E3197D"/>
    <w:rsid w:val="00E3240B"/>
    <w:rsid w:val="00E34DAE"/>
    <w:rsid w:val="00E40A9B"/>
    <w:rsid w:val="00E42ED4"/>
    <w:rsid w:val="00E46C99"/>
    <w:rsid w:val="00E46D71"/>
    <w:rsid w:val="00E47BC4"/>
    <w:rsid w:val="00E47DF5"/>
    <w:rsid w:val="00E57AF2"/>
    <w:rsid w:val="00E60035"/>
    <w:rsid w:val="00E67F82"/>
    <w:rsid w:val="00E67FCD"/>
    <w:rsid w:val="00E73F02"/>
    <w:rsid w:val="00E77CE7"/>
    <w:rsid w:val="00E807EC"/>
    <w:rsid w:val="00E81445"/>
    <w:rsid w:val="00E81E26"/>
    <w:rsid w:val="00E84B53"/>
    <w:rsid w:val="00E856CD"/>
    <w:rsid w:val="00E8610D"/>
    <w:rsid w:val="00E91794"/>
    <w:rsid w:val="00EA03AF"/>
    <w:rsid w:val="00EA511E"/>
    <w:rsid w:val="00EB0CB8"/>
    <w:rsid w:val="00EB1DB2"/>
    <w:rsid w:val="00EB2012"/>
    <w:rsid w:val="00EB25D8"/>
    <w:rsid w:val="00EB25D9"/>
    <w:rsid w:val="00EB3B28"/>
    <w:rsid w:val="00EB4654"/>
    <w:rsid w:val="00EB6BD9"/>
    <w:rsid w:val="00EB6F2E"/>
    <w:rsid w:val="00EC67A4"/>
    <w:rsid w:val="00EC72D5"/>
    <w:rsid w:val="00ED0972"/>
    <w:rsid w:val="00ED1AAD"/>
    <w:rsid w:val="00ED6AC4"/>
    <w:rsid w:val="00EE08F6"/>
    <w:rsid w:val="00EE1742"/>
    <w:rsid w:val="00EE1D7B"/>
    <w:rsid w:val="00EE6C45"/>
    <w:rsid w:val="00EF2A65"/>
    <w:rsid w:val="00EF7DB1"/>
    <w:rsid w:val="00F00E34"/>
    <w:rsid w:val="00F0549A"/>
    <w:rsid w:val="00F07612"/>
    <w:rsid w:val="00F1129D"/>
    <w:rsid w:val="00F13579"/>
    <w:rsid w:val="00F141C9"/>
    <w:rsid w:val="00F20DFB"/>
    <w:rsid w:val="00F21018"/>
    <w:rsid w:val="00F23332"/>
    <w:rsid w:val="00F23CA8"/>
    <w:rsid w:val="00F23EE2"/>
    <w:rsid w:val="00F24B73"/>
    <w:rsid w:val="00F26009"/>
    <w:rsid w:val="00F32F00"/>
    <w:rsid w:val="00F3505F"/>
    <w:rsid w:val="00F40ADA"/>
    <w:rsid w:val="00F41AF1"/>
    <w:rsid w:val="00F41DE8"/>
    <w:rsid w:val="00F44B24"/>
    <w:rsid w:val="00F4524E"/>
    <w:rsid w:val="00F53819"/>
    <w:rsid w:val="00F53E83"/>
    <w:rsid w:val="00F5400A"/>
    <w:rsid w:val="00F551E5"/>
    <w:rsid w:val="00F57E81"/>
    <w:rsid w:val="00F6106E"/>
    <w:rsid w:val="00F63614"/>
    <w:rsid w:val="00F66654"/>
    <w:rsid w:val="00F6699E"/>
    <w:rsid w:val="00F66D1F"/>
    <w:rsid w:val="00F707C9"/>
    <w:rsid w:val="00F7093D"/>
    <w:rsid w:val="00F71917"/>
    <w:rsid w:val="00F71DD8"/>
    <w:rsid w:val="00F72FD9"/>
    <w:rsid w:val="00F74A56"/>
    <w:rsid w:val="00F75098"/>
    <w:rsid w:val="00F75A83"/>
    <w:rsid w:val="00F7710A"/>
    <w:rsid w:val="00F80253"/>
    <w:rsid w:val="00F83DC1"/>
    <w:rsid w:val="00F844F4"/>
    <w:rsid w:val="00F84FB3"/>
    <w:rsid w:val="00F85530"/>
    <w:rsid w:val="00F85ECF"/>
    <w:rsid w:val="00F87E6C"/>
    <w:rsid w:val="00F91867"/>
    <w:rsid w:val="00F931D6"/>
    <w:rsid w:val="00F96135"/>
    <w:rsid w:val="00F96563"/>
    <w:rsid w:val="00FA098E"/>
    <w:rsid w:val="00FA0AE9"/>
    <w:rsid w:val="00FA22A9"/>
    <w:rsid w:val="00FA3889"/>
    <w:rsid w:val="00FA46F7"/>
    <w:rsid w:val="00FA66C8"/>
    <w:rsid w:val="00FA7418"/>
    <w:rsid w:val="00FB0831"/>
    <w:rsid w:val="00FB0EF2"/>
    <w:rsid w:val="00FB42BF"/>
    <w:rsid w:val="00FC41C4"/>
    <w:rsid w:val="00FC448C"/>
    <w:rsid w:val="00FC5281"/>
    <w:rsid w:val="00FD1E9D"/>
    <w:rsid w:val="00FD6C75"/>
    <w:rsid w:val="00FE6C4B"/>
    <w:rsid w:val="00FF0792"/>
    <w:rsid w:val="00FF1F5A"/>
    <w:rsid w:val="00FF212B"/>
    <w:rsid w:val="00FF3445"/>
    <w:rsid w:val="00FF5A54"/>
    <w:rsid w:val="00FF6F66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C0DA2-74F4-4B27-9A4E-0718AB28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5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1">
    <w:name w:val="heading 1"/>
    <w:basedOn w:val="a"/>
    <w:link w:val="10"/>
    <w:uiPriority w:val="1"/>
    <w:qFormat/>
    <w:rsid w:val="00517294"/>
    <w:pPr>
      <w:ind w:left="925"/>
      <w:jc w:val="both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4654"/>
    <w:pPr>
      <w:spacing w:after="120"/>
    </w:pPr>
  </w:style>
  <w:style w:type="character" w:customStyle="1" w:styleId="a4">
    <w:name w:val="Основний текст Знак"/>
    <w:basedOn w:val="a0"/>
    <w:link w:val="a3"/>
    <w:rsid w:val="00EB4654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styleId="a5">
    <w:name w:val="Normal (Web)"/>
    <w:basedOn w:val="a"/>
    <w:uiPriority w:val="99"/>
    <w:unhideWhenUsed/>
    <w:rsid w:val="00EB4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rsid w:val="00EB4654"/>
    <w:pPr>
      <w:widowControl/>
      <w:suppressAutoHyphens w:val="0"/>
      <w:spacing w:before="100" w:beforeAutospacing="1"/>
      <w:jc w:val="both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List Paragraph"/>
    <w:basedOn w:val="a"/>
    <w:uiPriority w:val="99"/>
    <w:qFormat/>
    <w:rsid w:val="00EE08F6"/>
    <w:pPr>
      <w:ind w:left="720"/>
      <w:contextualSpacing/>
    </w:pPr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C175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C175C"/>
    <w:rPr>
      <w:rFonts w:ascii="Segoe UI" w:eastAsia="Lucida Sans Unicode" w:hAnsi="Segoe UI" w:cs="Mangal"/>
      <w:kern w:val="1"/>
      <w:sz w:val="18"/>
      <w:szCs w:val="16"/>
      <w:lang w:val="uk-UA" w:eastAsia="hi-IN" w:bidi="hi-IN"/>
    </w:rPr>
  </w:style>
  <w:style w:type="paragraph" w:customStyle="1" w:styleId="Standard">
    <w:name w:val="Standard"/>
    <w:rsid w:val="00A91F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A91FD4"/>
  </w:style>
  <w:style w:type="character" w:customStyle="1" w:styleId="xfm00402082">
    <w:name w:val="xfm_00402082"/>
    <w:basedOn w:val="a0"/>
    <w:rsid w:val="00EB2012"/>
  </w:style>
  <w:style w:type="character" w:customStyle="1" w:styleId="a9">
    <w:name w:val="Основной шрифт абзаца"/>
    <w:rsid w:val="009C5CA5"/>
  </w:style>
  <w:style w:type="character" w:customStyle="1" w:styleId="StrongEmphasis">
    <w:name w:val="Strong Emphasis"/>
    <w:rsid w:val="00954127"/>
    <w:rPr>
      <w:b/>
      <w:bCs/>
    </w:rPr>
  </w:style>
  <w:style w:type="character" w:customStyle="1" w:styleId="FontStyle13">
    <w:name w:val="Font Style13"/>
    <w:rsid w:val="000838BB"/>
    <w:rPr>
      <w:rFonts w:ascii="Times New Roman" w:eastAsia="Times New Roman" w:hAnsi="Times New Roman" w:cs="Times New Roman"/>
      <w:sz w:val="20"/>
      <w:szCs w:val="20"/>
    </w:rPr>
  </w:style>
  <w:style w:type="character" w:customStyle="1" w:styleId="xfm58799360">
    <w:name w:val="xfm_58799360"/>
    <w:basedOn w:val="a0"/>
    <w:rsid w:val="00A41C0E"/>
  </w:style>
  <w:style w:type="character" w:styleId="aa">
    <w:name w:val="Hyperlink"/>
    <w:basedOn w:val="a0"/>
    <w:uiPriority w:val="99"/>
    <w:semiHidden/>
    <w:unhideWhenUsed/>
    <w:rsid w:val="00A41C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51729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numbering" w:customStyle="1" w:styleId="ab">
    <w:name w:val="Без маркерів"/>
    <w:uiPriority w:val="99"/>
    <w:semiHidden/>
    <w:unhideWhenUsed/>
    <w:qFormat/>
    <w:rsid w:val="00B11931"/>
  </w:style>
  <w:style w:type="paragraph" w:customStyle="1" w:styleId="docdata">
    <w:name w:val="docdata"/>
    <w:aliases w:val="docy,v5,3577,baiaagaaboqcaaadlwwaaau9daaaaaaaaaaaaaaaaaaaaaaaaaaaaaaaaaaaaaaaaaaaaaaaaaaaaaaaaaaaaaaaaaaaaaaaaaaaaaaaaaaaaaaaaaaaaaaaaaaaaaaaaaaaaaaaaaaaaaaaaaaaaaaaaaaaaaaaaaaaaaaaaaaaaaaaaaaaaaaaaaaaaaaaaaaaaaaaaaaaaaaaaaaaaaaaaaaaaaaaaaaaaaaa"/>
    <w:basedOn w:val="a"/>
    <w:rsid w:val="00F83DC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265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5629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F6D9B-C1ED-48D5-A38D-B97832EE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11033</Words>
  <Characters>6289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Рихлицька Ганна Іванівна</dc:creator>
  <cp:keywords/>
  <dc:description/>
  <cp:lastModifiedBy>Отрощенко Сергій Володимирович</cp:lastModifiedBy>
  <cp:revision>72</cp:revision>
  <cp:lastPrinted>2026-05-25T10:45:00Z</cp:lastPrinted>
  <dcterms:created xsi:type="dcterms:W3CDTF">2026-05-20T05:38:00Z</dcterms:created>
  <dcterms:modified xsi:type="dcterms:W3CDTF">2026-06-02T06:28:00Z</dcterms:modified>
</cp:coreProperties>
</file>