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B3" w:rsidRPr="004F1591" w:rsidRDefault="00854EB3" w:rsidP="00854EB3">
      <w:pPr>
        <w:widowControl w:val="0"/>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val="uk-UA" w:eastAsia="uk-UA"/>
        </w:rPr>
        <w:drawing>
          <wp:inline distT="0" distB="0" distL="0" distR="0" wp14:anchorId="3CDFD0BB" wp14:editId="71575CF7">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854EB3" w:rsidRPr="004F1591" w:rsidRDefault="00854EB3" w:rsidP="00854EB3">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854EB3" w:rsidRPr="00285E31" w:rsidRDefault="00854EB3" w:rsidP="00854EB3">
      <w:pPr>
        <w:widowControl w:val="0"/>
        <w:autoSpaceDE w:val="0"/>
        <w:autoSpaceDN w:val="0"/>
        <w:adjustRightInd w:val="0"/>
        <w:ind w:firstLine="567"/>
        <w:jc w:val="center"/>
        <w:rPr>
          <w:rFonts w:ascii="Times New Roman CYR" w:hAnsi="Times New Roman CYR" w:cs="Times New Roman CYR"/>
          <w:spacing w:val="24"/>
          <w:sz w:val="32"/>
          <w:szCs w:val="32"/>
        </w:rPr>
      </w:pPr>
      <w:r w:rsidRPr="00285E31">
        <w:rPr>
          <w:rFonts w:ascii="Times New Roman CYR" w:hAnsi="Times New Roman CYR" w:cs="Times New Roman CYR"/>
          <w:spacing w:val="24"/>
          <w:sz w:val="32"/>
          <w:szCs w:val="32"/>
        </w:rPr>
        <w:t>ВИКОНАВЧИЙ КОМІТЕТ</w:t>
      </w:r>
    </w:p>
    <w:p w:rsidR="00854EB3" w:rsidRPr="004F1591" w:rsidRDefault="00854EB3" w:rsidP="00854EB3">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9A404F" w:rsidRDefault="009A404F" w:rsidP="009A404F">
      <w:pPr>
        <w:tabs>
          <w:tab w:val="left" w:pos="4253"/>
        </w:tabs>
        <w:suppressAutoHyphens w:val="0"/>
        <w:autoSpaceDE w:val="0"/>
        <w:autoSpaceDN w:val="0"/>
        <w:adjustRightInd w:val="0"/>
        <w:rPr>
          <w:rFonts w:ascii="Times New Roman CYR" w:hAnsi="Times New Roman CYR" w:cs="Times New Roman CYR"/>
          <w:bCs/>
          <w:lang w:val="uk-UA" w:eastAsia="ru-RU"/>
        </w:rPr>
      </w:pPr>
      <w:r>
        <w:rPr>
          <w:rFonts w:ascii="Times New Roman CYR" w:hAnsi="Times New Roman CYR" w:cs="Times New Roman CYR"/>
          <w:b/>
          <w:bCs/>
          <w:sz w:val="22"/>
          <w:szCs w:val="22"/>
          <w:lang w:val="uk-UA"/>
        </w:rPr>
        <w:t>_____14.05.2026_________</w:t>
      </w:r>
      <w:r>
        <w:rPr>
          <w:rFonts w:ascii="Times New Roman CYR" w:hAnsi="Times New Roman CYR" w:cs="Times New Roman CYR"/>
          <w:b/>
          <w:bCs/>
          <w:sz w:val="22"/>
          <w:szCs w:val="22"/>
          <w:lang w:val="uk-UA"/>
        </w:rPr>
        <w:tab/>
      </w:r>
      <w:r>
        <w:rPr>
          <w:rFonts w:ascii="Times New Roman CYR" w:hAnsi="Times New Roman CYR" w:cs="Times New Roman CYR"/>
          <w:bCs/>
          <w:lang w:val="uk-UA"/>
        </w:rPr>
        <w:t>м. Хмельницький</w:t>
      </w:r>
      <w:r>
        <w:rPr>
          <w:rFonts w:ascii="Times New Roman CYR" w:hAnsi="Times New Roman CYR" w:cs="Times New Roman CYR"/>
          <w:bCs/>
          <w:lang w:val="uk-UA"/>
        </w:rPr>
        <w:tab/>
      </w:r>
      <w:r>
        <w:rPr>
          <w:rFonts w:ascii="Times New Roman CYR" w:hAnsi="Times New Roman CYR" w:cs="Times New Roman CYR"/>
          <w:bCs/>
          <w:lang w:val="uk-UA"/>
        </w:rPr>
        <w:tab/>
        <w:t>№ ___8</w:t>
      </w:r>
      <w:r>
        <w:rPr>
          <w:rFonts w:ascii="Times New Roman CYR" w:hAnsi="Times New Roman CYR" w:cs="Times New Roman CYR"/>
          <w:bCs/>
          <w:lang w:val="uk-UA"/>
        </w:rPr>
        <w:t>13</w:t>
      </w:r>
      <w:r>
        <w:rPr>
          <w:rFonts w:ascii="Times New Roman CYR" w:hAnsi="Times New Roman CYR" w:cs="Times New Roman CYR"/>
          <w:bCs/>
          <w:lang w:val="uk-UA"/>
        </w:rPr>
        <w:t>_______</w:t>
      </w:r>
    </w:p>
    <w:p w:rsidR="00CB1378" w:rsidRDefault="00CB1378" w:rsidP="00CB1378">
      <w:pPr>
        <w:tabs>
          <w:tab w:val="left" w:pos="3828"/>
          <w:tab w:val="left" w:pos="3969"/>
          <w:tab w:val="left" w:pos="5529"/>
        </w:tabs>
        <w:ind w:right="4392"/>
        <w:jc w:val="both"/>
        <w:rPr>
          <w:lang w:val="uk-UA"/>
        </w:rPr>
      </w:pPr>
    </w:p>
    <w:p w:rsidR="00CB1378" w:rsidRDefault="00CB1378" w:rsidP="00CB1378">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Pr>
          <w:rFonts w:eastAsia="SimSun" w:cs="Mangal"/>
          <w:kern w:val="2"/>
          <w:lang w:val="uk-UA" w:bidi="hi-IN"/>
        </w:rPr>
        <w:t>внесення змін в рішення виконавчого комітету від 13.05.2021 № 434 із вн</w:t>
      </w:r>
      <w:r w:rsidR="009B3FCD">
        <w:rPr>
          <w:rFonts w:eastAsia="SimSun" w:cs="Mangal"/>
          <w:kern w:val="2"/>
          <w:lang w:val="uk-UA" w:bidi="hi-IN"/>
        </w:rPr>
        <w:t>е</w:t>
      </w:r>
      <w:r>
        <w:rPr>
          <w:rFonts w:eastAsia="SimSun" w:cs="Mangal"/>
          <w:kern w:val="2"/>
          <w:lang w:val="uk-UA" w:bidi="hi-IN"/>
        </w:rPr>
        <w:t>сеними змінами</w:t>
      </w:r>
    </w:p>
    <w:p w:rsidR="00CB1378" w:rsidRDefault="00CB1378" w:rsidP="00CB1378">
      <w:pPr>
        <w:widowControl w:val="0"/>
        <w:tabs>
          <w:tab w:val="left" w:pos="0"/>
          <w:tab w:val="left" w:pos="3402"/>
          <w:tab w:val="left" w:pos="5400"/>
        </w:tabs>
        <w:ind w:right="5385"/>
        <w:jc w:val="both"/>
        <w:rPr>
          <w:lang w:val="uk-UA"/>
        </w:rPr>
      </w:pPr>
    </w:p>
    <w:p w:rsidR="00854EB3" w:rsidRDefault="00854EB3" w:rsidP="00CB1378">
      <w:pPr>
        <w:widowControl w:val="0"/>
        <w:tabs>
          <w:tab w:val="left" w:pos="0"/>
          <w:tab w:val="left" w:pos="3402"/>
          <w:tab w:val="left" w:pos="5400"/>
        </w:tabs>
        <w:ind w:right="5385"/>
        <w:jc w:val="both"/>
        <w:rPr>
          <w:lang w:val="uk-UA"/>
        </w:rPr>
      </w:pPr>
    </w:p>
    <w:p w:rsidR="00854EB3" w:rsidRDefault="00854EB3" w:rsidP="00CB1378">
      <w:pPr>
        <w:widowControl w:val="0"/>
        <w:tabs>
          <w:tab w:val="left" w:pos="0"/>
          <w:tab w:val="left" w:pos="3402"/>
          <w:tab w:val="left" w:pos="5400"/>
        </w:tabs>
        <w:ind w:right="5385"/>
        <w:jc w:val="both"/>
        <w:rPr>
          <w:lang w:val="uk-UA"/>
        </w:rPr>
      </w:pPr>
    </w:p>
    <w:p w:rsidR="00CB1378" w:rsidRDefault="00CB1378" w:rsidP="00CB1378">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розглянувши клопотання управління транспорту</w:t>
      </w:r>
      <w:r>
        <w:rPr>
          <w:kern w:val="2"/>
          <w:lang w:val="uk-UA" w:bidi="hi-IN"/>
        </w:rPr>
        <w:t xml:space="preserve"> та зв’язку</w:t>
      </w:r>
      <w:r>
        <w:rPr>
          <w:kern w:val="2"/>
          <w:lang w:val="x-none" w:bidi="hi-IN"/>
        </w:rPr>
        <w:t xml:space="preserve">, керуючись </w:t>
      </w:r>
      <w:r>
        <w:rPr>
          <w:kern w:val="2"/>
          <w:lang w:val="uk-UA" w:bidi="hi-IN"/>
        </w:rPr>
        <w:t>з</w:t>
      </w:r>
      <w:proofErr w:type="spellStart"/>
      <w:r>
        <w:rPr>
          <w:kern w:val="2"/>
          <w:lang w:val="x-none" w:bidi="hi-IN"/>
        </w:rPr>
        <w:t>аконами</w:t>
      </w:r>
      <w:proofErr w:type="spellEnd"/>
      <w:r>
        <w:rPr>
          <w:kern w:val="2"/>
          <w:lang w:val="x-none" w:bidi="hi-IN"/>
        </w:rPr>
        <w:t xml:space="preserve"> України </w:t>
      </w:r>
      <w:r>
        <w:rPr>
          <w:kern w:val="2"/>
          <w:lang w:val="uk-UA" w:bidi="hi-IN"/>
        </w:rPr>
        <w:t>«</w:t>
      </w:r>
      <w:r>
        <w:rPr>
          <w:kern w:val="2"/>
          <w:lang w:val="x-none" w:bidi="hi-IN"/>
        </w:rPr>
        <w:t>Про автомобільний транспорт</w:t>
      </w:r>
      <w:r>
        <w:rPr>
          <w:kern w:val="2"/>
          <w:lang w:val="uk-UA" w:bidi="hi-IN"/>
        </w:rPr>
        <w:t>»</w:t>
      </w:r>
      <w:r>
        <w:rPr>
          <w:kern w:val="2"/>
          <w:lang w:val="x-none" w:bidi="hi-IN"/>
        </w:rPr>
        <w:t xml:space="preserve"> та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виконавчий комітет міської ради</w:t>
      </w:r>
    </w:p>
    <w:p w:rsidR="00CB1378" w:rsidRDefault="00CB1378" w:rsidP="00CB1378">
      <w:pPr>
        <w:ind w:right="140"/>
        <w:jc w:val="both"/>
        <w:rPr>
          <w:lang w:val="en-US"/>
        </w:rPr>
      </w:pPr>
    </w:p>
    <w:p w:rsidR="00CB1378" w:rsidRDefault="00CB1378" w:rsidP="00854EB3">
      <w:pPr>
        <w:spacing w:line="276" w:lineRule="auto"/>
        <w:ind w:right="-285"/>
      </w:pPr>
      <w:r>
        <w:t>ВИРІШИВ:</w:t>
      </w:r>
    </w:p>
    <w:p w:rsidR="00854EB3" w:rsidRPr="00854EB3" w:rsidRDefault="00854EB3" w:rsidP="00854EB3">
      <w:pPr>
        <w:spacing w:line="276" w:lineRule="auto"/>
        <w:ind w:right="-285"/>
      </w:pPr>
    </w:p>
    <w:p w:rsidR="00CB1378" w:rsidRDefault="00CB1378" w:rsidP="00CB1378">
      <w:pPr>
        <w:ind w:right="140" w:firstLine="567"/>
        <w:jc w:val="both"/>
        <w:rPr>
          <w:lang w:val="uk-UA"/>
        </w:rPr>
      </w:pPr>
      <w:r>
        <w:rPr>
          <w:rFonts w:eastAsia="SimSun" w:cs="Mangal"/>
          <w:kern w:val="2"/>
          <w:lang w:val="uk-UA" w:bidi="hi-IN"/>
        </w:rPr>
        <w:t>1.</w:t>
      </w:r>
      <w:r w:rsidRPr="00F9136A">
        <w:rPr>
          <w:lang w:val="uk-UA"/>
        </w:rPr>
        <w:t xml:space="preserve"> </w:t>
      </w:r>
      <w:proofErr w:type="spellStart"/>
      <w:r>
        <w:rPr>
          <w:lang w:val="uk-UA"/>
        </w:rPr>
        <w:t>Внести</w:t>
      </w:r>
      <w:proofErr w:type="spellEnd"/>
      <w:r>
        <w:rPr>
          <w:lang w:val="uk-UA"/>
        </w:rPr>
        <w:t xml:space="preserve"> зміни в рішення виконавчого комітету від 13.05.2021 № 434 «Про </w:t>
      </w:r>
      <w:r w:rsidRPr="00F9136A">
        <w:rPr>
          <w:lang w:val="uk-UA"/>
        </w:rPr>
        <w:t>впровадження на території міста Хмельницького автоматизованої системи контролю оплати вартості послуг з паркування, затвердження технічних вимог та завдання, Положення про систему та проведення конкурсу</w:t>
      </w:r>
      <w:r>
        <w:rPr>
          <w:lang w:val="uk-UA"/>
        </w:rPr>
        <w:t>» із внесеними змінами рішенням виконавчого комітету від 13</w:t>
      </w:r>
      <w:r w:rsidR="00854EB3">
        <w:rPr>
          <w:lang w:val="uk-UA"/>
        </w:rPr>
        <w:t xml:space="preserve">.04.2023 № 338, </w:t>
      </w:r>
      <w:r w:rsidR="00446434">
        <w:rPr>
          <w:lang w:val="uk-UA"/>
        </w:rPr>
        <w:t>від 25.04.2024</w:t>
      </w:r>
      <w:r>
        <w:rPr>
          <w:lang w:val="uk-UA"/>
        </w:rPr>
        <w:t xml:space="preserve"> № 785</w:t>
      </w:r>
      <w:r w:rsidR="00854EB3">
        <w:rPr>
          <w:lang w:val="uk-UA"/>
        </w:rPr>
        <w:t>, та від 13.11.2025 № 1520</w:t>
      </w:r>
      <w:r>
        <w:rPr>
          <w:lang w:val="en-US"/>
        </w:rPr>
        <w:t>,</w:t>
      </w:r>
      <w:r w:rsidR="00446434">
        <w:rPr>
          <w:lang w:val="uk-UA"/>
        </w:rPr>
        <w:t xml:space="preserve"> виклавши Д</w:t>
      </w:r>
      <w:r>
        <w:rPr>
          <w:lang w:val="uk-UA"/>
        </w:rPr>
        <w:t>одаток 4 в новій редакції</w:t>
      </w:r>
      <w:r w:rsidR="00446434">
        <w:rPr>
          <w:lang w:val="uk-UA"/>
        </w:rPr>
        <w:t>,</w:t>
      </w:r>
      <w:r>
        <w:rPr>
          <w:lang w:val="uk-UA"/>
        </w:rPr>
        <w:t xml:space="preserve"> згідно з додатком.</w:t>
      </w:r>
    </w:p>
    <w:p w:rsidR="00CB1378" w:rsidRDefault="00CB1378" w:rsidP="00CB1378">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CB1378" w:rsidRDefault="00CB1378" w:rsidP="00CB1378">
      <w:pPr>
        <w:tabs>
          <w:tab w:val="left" w:pos="709"/>
        </w:tabs>
        <w:ind w:firstLine="567"/>
        <w:rPr>
          <w:lang w:val="uk-UA"/>
        </w:rPr>
      </w:pPr>
    </w:p>
    <w:p w:rsidR="00CB1378" w:rsidRDefault="00CB1378" w:rsidP="00CB1378">
      <w:pPr>
        <w:tabs>
          <w:tab w:val="left" w:pos="709"/>
        </w:tabs>
        <w:rPr>
          <w:lang w:val="uk-UA"/>
        </w:rPr>
      </w:pPr>
    </w:p>
    <w:p w:rsidR="00CB1378" w:rsidRDefault="00CB1378" w:rsidP="00CB1378">
      <w:pPr>
        <w:tabs>
          <w:tab w:val="left" w:pos="709"/>
        </w:tabs>
        <w:rPr>
          <w:lang w:val="uk-UA"/>
        </w:rPr>
      </w:pPr>
    </w:p>
    <w:p w:rsidR="00CB1378" w:rsidRDefault="00CB1378" w:rsidP="00CB1378">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CB1378" w:rsidRDefault="00CB1378" w:rsidP="00CB1378">
      <w:pPr>
        <w:rPr>
          <w:bCs/>
          <w:lang w:val="uk-UA"/>
        </w:rPr>
      </w:pPr>
    </w:p>
    <w:p w:rsidR="001A1FE9" w:rsidRDefault="001A1FE9">
      <w:pPr>
        <w:suppressAutoHyphens w:val="0"/>
        <w:spacing w:after="160" w:line="259" w:lineRule="auto"/>
        <w:rPr>
          <w:bCs/>
          <w:lang w:val="uk-UA"/>
        </w:rPr>
      </w:pPr>
      <w:r>
        <w:rPr>
          <w:bCs/>
          <w:lang w:val="uk-UA"/>
        </w:rPr>
        <w:br w:type="page"/>
      </w:r>
    </w:p>
    <w:p w:rsidR="00CB1378" w:rsidRDefault="00CB1378" w:rsidP="00CB1378">
      <w:pPr>
        <w:rPr>
          <w:bCs/>
          <w:lang w:val="uk-UA"/>
        </w:rPr>
      </w:pPr>
    </w:p>
    <w:p w:rsidR="00CB1378" w:rsidRDefault="00CB1378" w:rsidP="00CB1378">
      <w:pPr>
        <w:ind w:left="5954" w:firstLine="283"/>
        <w:jc w:val="right"/>
        <w:rPr>
          <w:lang w:val="uk-UA"/>
        </w:rPr>
      </w:pPr>
      <w:r>
        <w:rPr>
          <w:lang w:val="uk-UA"/>
        </w:rPr>
        <w:t>Додаток</w:t>
      </w:r>
    </w:p>
    <w:p w:rsidR="00CB1378" w:rsidRDefault="00CB1378" w:rsidP="00CB1378">
      <w:pPr>
        <w:ind w:left="5954" w:firstLine="283"/>
        <w:jc w:val="right"/>
      </w:pPr>
      <w:r>
        <w:rPr>
          <w:lang w:val="uk-UA"/>
        </w:rPr>
        <w:t>до рішення виконавчого ко</w:t>
      </w:r>
      <w:proofErr w:type="spellStart"/>
      <w:r>
        <w:t>мітету</w:t>
      </w:r>
      <w:proofErr w:type="spellEnd"/>
      <w:r>
        <w:t xml:space="preserve"> </w:t>
      </w:r>
    </w:p>
    <w:p w:rsidR="00CB1378" w:rsidRDefault="00CB1378" w:rsidP="00CB1378">
      <w:pPr>
        <w:ind w:left="5954" w:firstLine="283"/>
        <w:jc w:val="right"/>
        <w:rPr>
          <w:shd w:val="clear" w:color="auto" w:fill="FFFFFF"/>
          <w:lang w:val="uk-UA"/>
        </w:rPr>
      </w:pPr>
      <w:proofErr w:type="spellStart"/>
      <w:proofErr w:type="gramStart"/>
      <w:r>
        <w:t>від</w:t>
      </w:r>
      <w:proofErr w:type="spellEnd"/>
      <w:proofErr w:type="gramEnd"/>
      <w:r>
        <w:t xml:space="preserve"> </w:t>
      </w:r>
      <w:r w:rsidR="009A404F">
        <w:rPr>
          <w:lang w:val="uk-UA"/>
        </w:rPr>
        <w:t>14.05.2026</w:t>
      </w:r>
      <w:r>
        <w:t xml:space="preserve"> р. №</w:t>
      </w:r>
      <w:r>
        <w:rPr>
          <w:lang w:val="uk-UA"/>
        </w:rPr>
        <w:t xml:space="preserve"> </w:t>
      </w:r>
      <w:r w:rsidR="009A404F">
        <w:rPr>
          <w:lang w:val="uk-UA"/>
        </w:rPr>
        <w:t>813</w:t>
      </w:r>
      <w:bookmarkStart w:id="0" w:name="_GoBack"/>
      <w:bookmarkEnd w:id="0"/>
    </w:p>
    <w:p w:rsidR="00CB1378" w:rsidRDefault="00CB1378" w:rsidP="00CB1378">
      <w:pPr>
        <w:ind w:right="480"/>
        <w:rPr>
          <w:shd w:val="clear" w:color="auto" w:fill="FFFFFF"/>
          <w:lang w:val="uk-UA"/>
        </w:rPr>
      </w:pPr>
    </w:p>
    <w:p w:rsidR="00CB1378" w:rsidRPr="00315E59" w:rsidRDefault="00CB1378" w:rsidP="00CB1378">
      <w:pPr>
        <w:ind w:right="480"/>
        <w:jc w:val="center"/>
        <w:rPr>
          <w:b/>
          <w:shd w:val="clear" w:color="auto" w:fill="FFFFFF"/>
          <w:lang w:val="uk-UA"/>
        </w:rPr>
      </w:pPr>
      <w:r>
        <w:rPr>
          <w:b/>
          <w:shd w:val="clear" w:color="auto" w:fill="FFFFFF"/>
        </w:rPr>
        <w:t>СКЛАД</w:t>
      </w:r>
    </w:p>
    <w:p w:rsidR="00CB1378" w:rsidRDefault="00CB1378" w:rsidP="00CB1378">
      <w:pPr>
        <w:ind w:right="480"/>
        <w:jc w:val="center"/>
        <w:rPr>
          <w:lang w:val="uk-UA"/>
        </w:rPr>
      </w:pPr>
      <w:r>
        <w:rPr>
          <w:lang w:val="uk-UA"/>
        </w:rPr>
        <w:t>конкурсного комітету по організації та проведенню конкурсу з реалізації права на</w:t>
      </w:r>
    </w:p>
    <w:p w:rsidR="00CB1378" w:rsidRDefault="00CB1378" w:rsidP="00CB1378">
      <w:pPr>
        <w:jc w:val="center"/>
        <w:rPr>
          <w:lang w:val="uk-UA"/>
        </w:rPr>
      </w:pPr>
      <w:r>
        <w:rPr>
          <w:lang w:val="uk-UA"/>
        </w:rPr>
        <w:t>впровадження на території міста Хмельницького автоматизованої системи контролю оплати вартості послуг з паркування</w:t>
      </w:r>
    </w:p>
    <w:p w:rsidR="00CB1378" w:rsidRPr="00315E59" w:rsidRDefault="00CB1378" w:rsidP="00CB1378">
      <w:pPr>
        <w:jc w:val="center"/>
        <w:rPr>
          <w:lang w:val="uk-UA"/>
        </w:rPr>
      </w:pPr>
    </w:p>
    <w:p w:rsidR="00CB1378" w:rsidRDefault="00CB1378" w:rsidP="00CB1378">
      <w:pPr>
        <w:ind w:right="-2"/>
        <w:jc w:val="both"/>
      </w:pPr>
      <w:r>
        <w:rPr>
          <w:b/>
        </w:rPr>
        <w:t xml:space="preserve">Голова </w:t>
      </w:r>
      <w:r>
        <w:rPr>
          <w:b/>
          <w:lang w:val="uk-UA"/>
        </w:rPr>
        <w:t>конкурсного комітету</w:t>
      </w:r>
      <w:r>
        <w:rPr>
          <w:b/>
        </w:rPr>
        <w:t>:</w:t>
      </w:r>
    </w:p>
    <w:p w:rsidR="00CB1378" w:rsidRDefault="00CB1378" w:rsidP="00CB1378">
      <w:pPr>
        <w:ind w:right="-2"/>
        <w:jc w:val="both"/>
      </w:pPr>
    </w:p>
    <w:p w:rsidR="00CB1378" w:rsidRDefault="00CB1378" w:rsidP="00CB1378">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CB1378" w:rsidRDefault="00CB1378" w:rsidP="00CB1378">
      <w:pPr>
        <w:ind w:right="-2"/>
        <w:jc w:val="both"/>
      </w:pPr>
    </w:p>
    <w:p w:rsidR="00CB1378" w:rsidRDefault="00CB1378" w:rsidP="00CB1378">
      <w:pPr>
        <w:ind w:right="-2"/>
        <w:jc w:val="both"/>
      </w:pPr>
      <w:r>
        <w:rPr>
          <w:b/>
        </w:rPr>
        <w:t xml:space="preserve">Заступник голови </w:t>
      </w:r>
      <w:r>
        <w:rPr>
          <w:b/>
          <w:lang w:val="uk-UA"/>
        </w:rPr>
        <w:t>конкурсного комітету</w:t>
      </w:r>
      <w:r>
        <w:t>:</w:t>
      </w:r>
    </w:p>
    <w:p w:rsidR="00CB1378" w:rsidRDefault="00CB1378" w:rsidP="00CB1378">
      <w:pPr>
        <w:ind w:right="-2"/>
        <w:jc w:val="both"/>
      </w:pPr>
    </w:p>
    <w:p w:rsidR="00CB1378" w:rsidRDefault="00854EB3" w:rsidP="00CB1378">
      <w:pPr>
        <w:tabs>
          <w:tab w:val="left" w:pos="5954"/>
        </w:tabs>
        <w:ind w:right="-2"/>
        <w:jc w:val="both"/>
        <w:rPr>
          <w:lang w:val="uk-UA"/>
        </w:rPr>
      </w:pPr>
      <w:r>
        <w:rPr>
          <w:lang w:val="uk-UA"/>
        </w:rPr>
        <w:t>Лаба Володимир Григорович</w:t>
      </w:r>
      <w:r w:rsidR="00CB1378">
        <w:tab/>
        <w:t xml:space="preserve">- </w:t>
      </w:r>
      <w:r w:rsidR="00CB1378">
        <w:rPr>
          <w:lang w:val="uk-UA"/>
        </w:rPr>
        <w:t>начальник управління</w:t>
      </w:r>
    </w:p>
    <w:p w:rsidR="00CB1378" w:rsidRDefault="00CB1378" w:rsidP="00CB1378">
      <w:pPr>
        <w:tabs>
          <w:tab w:val="left" w:pos="5954"/>
        </w:tabs>
        <w:ind w:right="-2"/>
        <w:jc w:val="both"/>
        <w:rPr>
          <w:lang w:val="uk-UA"/>
        </w:rPr>
      </w:pPr>
      <w:r>
        <w:rPr>
          <w:lang w:val="uk-UA"/>
        </w:rPr>
        <w:tab/>
        <w:t>транспорту та зв’язку.</w:t>
      </w:r>
    </w:p>
    <w:p w:rsidR="00CB1378" w:rsidRDefault="00CB1378" w:rsidP="00CB1378">
      <w:pPr>
        <w:tabs>
          <w:tab w:val="left" w:pos="5954"/>
        </w:tabs>
        <w:ind w:right="-2"/>
        <w:jc w:val="both"/>
        <w:rPr>
          <w:b/>
          <w:lang w:val="uk-UA"/>
        </w:rPr>
      </w:pPr>
      <w:r>
        <w:rPr>
          <w:b/>
          <w:lang w:val="uk-UA"/>
        </w:rPr>
        <w:t>Секретар конкурсного комітету:</w:t>
      </w:r>
    </w:p>
    <w:p w:rsidR="00CB1378" w:rsidRDefault="00CB1378" w:rsidP="00CB1378">
      <w:pPr>
        <w:tabs>
          <w:tab w:val="left" w:pos="5954"/>
        </w:tabs>
        <w:ind w:right="-2"/>
        <w:jc w:val="both"/>
        <w:rPr>
          <w:lang w:val="uk-UA"/>
        </w:rPr>
      </w:pPr>
    </w:p>
    <w:p w:rsidR="00CB1378" w:rsidRDefault="00D3209C" w:rsidP="00CB1378">
      <w:pPr>
        <w:tabs>
          <w:tab w:val="left" w:pos="5954"/>
        </w:tabs>
        <w:ind w:right="-2"/>
        <w:jc w:val="both"/>
        <w:rPr>
          <w:lang w:val="uk-UA"/>
        </w:rPr>
      </w:pPr>
      <w:r>
        <w:rPr>
          <w:lang w:val="uk-UA"/>
        </w:rPr>
        <w:t>Чайковська Алла Віталіївна</w:t>
      </w:r>
      <w:r w:rsidR="00CB1378">
        <w:rPr>
          <w:lang w:val="uk-UA"/>
        </w:rPr>
        <w:tab/>
        <w:t>- головний юрисконсульт</w:t>
      </w:r>
    </w:p>
    <w:p w:rsidR="00CB1378" w:rsidRDefault="00CB1378" w:rsidP="00CB1378">
      <w:pPr>
        <w:tabs>
          <w:tab w:val="left" w:pos="5954"/>
        </w:tabs>
        <w:ind w:right="-2"/>
        <w:jc w:val="both"/>
        <w:rPr>
          <w:lang w:val="uk-UA"/>
        </w:rPr>
      </w:pPr>
      <w:r>
        <w:rPr>
          <w:lang w:val="uk-UA"/>
        </w:rPr>
        <w:tab/>
        <w:t>управління транспорту та зв’язку.</w:t>
      </w:r>
    </w:p>
    <w:p w:rsidR="00CB1378" w:rsidRDefault="00CB1378" w:rsidP="00CB1378">
      <w:pPr>
        <w:ind w:right="-2"/>
        <w:rPr>
          <w:b/>
          <w:bCs/>
        </w:rPr>
      </w:pPr>
      <w:r>
        <w:rPr>
          <w:b/>
          <w:bCs/>
        </w:rPr>
        <w:t xml:space="preserve">Члени </w:t>
      </w:r>
      <w:r>
        <w:rPr>
          <w:b/>
          <w:bCs/>
          <w:lang w:val="uk-UA"/>
        </w:rPr>
        <w:t>конкурсного комітету</w:t>
      </w:r>
      <w:r>
        <w:rPr>
          <w:b/>
          <w:bCs/>
        </w:rPr>
        <w:t>:</w:t>
      </w:r>
    </w:p>
    <w:p w:rsidR="00CB1378" w:rsidRDefault="00CB1378" w:rsidP="00CB1378">
      <w:pPr>
        <w:ind w:right="-2"/>
        <w:rPr>
          <w:b/>
          <w:bC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roofErr w:type="spellStart"/>
      <w:r>
        <w:rPr>
          <w:color w:val="000000"/>
          <w:lang w:val="uk-UA"/>
        </w:rPr>
        <w:t>Гульман</w:t>
      </w:r>
      <w:proofErr w:type="spellEnd"/>
      <w:r>
        <w:rPr>
          <w:color w:val="000000"/>
          <w:lang w:val="uk-UA"/>
        </w:rPr>
        <w:t xml:space="preserve"> Володимир Миколайович</w:t>
      </w:r>
      <w:r>
        <w:rPr>
          <w:color w:val="000000"/>
          <w:lang w:val="uk-UA"/>
        </w:rPr>
        <w:tab/>
        <w:t>- заступник директора</w:t>
      </w:r>
      <w:r>
        <w:rPr>
          <w:color w:val="000000"/>
          <w:lang w:val="en-US"/>
        </w:rPr>
        <w:t xml:space="preserve"> </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en-US"/>
        </w:rPr>
        <w:tab/>
      </w:r>
      <w:r>
        <w:rPr>
          <w:color w:val="000000"/>
          <w:lang w:val="en-US"/>
        </w:rPr>
        <w:tab/>
      </w:r>
      <w:r>
        <w:rPr>
          <w:color w:val="000000"/>
          <w:lang w:val="en-US"/>
        </w:rPr>
        <w:tab/>
      </w:r>
      <w:r>
        <w:rPr>
          <w:color w:val="000000"/>
          <w:lang w:val="en-US"/>
        </w:rPr>
        <w:tab/>
      </w:r>
      <w:r>
        <w:rPr>
          <w:color w:val="000000"/>
          <w:lang w:val="uk-UA"/>
        </w:rPr>
        <w:t>к</w:t>
      </w:r>
      <w:proofErr w:type="spellStart"/>
      <w:r>
        <w:rPr>
          <w:color w:val="000000"/>
          <w:lang w:val="en-US"/>
        </w:rPr>
        <w:t>омунальног</w:t>
      </w:r>
      <w:proofErr w:type="spellEnd"/>
      <w:r>
        <w:rPr>
          <w:color w:val="000000"/>
          <w:lang w:val="uk-UA"/>
        </w:rPr>
        <w:t>о підприємства по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організації роботи міського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r>
        <w:rPr>
          <w:color w:val="000000"/>
          <w:lang w:val="uk-UA"/>
        </w:rPr>
        <w:tab/>
      </w:r>
      <w:r>
        <w:rPr>
          <w:color w:val="000000"/>
          <w:lang w:val="uk-UA"/>
        </w:rPr>
        <w:tab/>
      </w:r>
      <w:r>
        <w:rPr>
          <w:color w:val="000000"/>
          <w:lang w:val="uk-UA"/>
        </w:rPr>
        <w:tab/>
      </w:r>
      <w:r>
        <w:rPr>
          <w:color w:val="000000"/>
          <w:lang w:val="uk-UA"/>
        </w:rPr>
        <w:tab/>
        <w:t>пасажирського транспорту</w:t>
      </w:r>
      <w:r>
        <w:rPr>
          <w:color w:val="000000"/>
          <w:lang w:val="en-US"/>
        </w:rPr>
        <w:t>;</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Костенецький Олег Ігорович</w:t>
      </w:r>
      <w:r>
        <w:rPr>
          <w:color w:val="000000"/>
          <w:lang w:val="uk-UA"/>
        </w:rPr>
        <w:tab/>
        <w:t>- завідувач сектору контролю</w:t>
      </w:r>
    </w:p>
    <w:p w:rsidR="00CB1378" w:rsidRPr="007A23FB"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управління транспорту та зв’язку</w:t>
      </w:r>
      <w:r>
        <w:rPr>
          <w:color w:val="000000"/>
          <w:lang w:val="en-US"/>
        </w:rPr>
        <w:t>;</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Матвійчук Сергій Володимирович</w:t>
      </w:r>
      <w:r>
        <w:rPr>
          <w:color w:val="000000"/>
          <w:lang w:val="uk-UA"/>
        </w:rPr>
        <w:tab/>
        <w:t>- директор Хмельницького міського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комунального підприємства</w:t>
      </w:r>
    </w:p>
    <w:p w:rsidR="00CB1378" w:rsidRPr="00042AA6"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«Хмельницькінфоцентр».</w:t>
      </w:r>
    </w:p>
    <w:p w:rsidR="00CB1378" w:rsidRDefault="00CB1378" w:rsidP="00CB1378">
      <w:pPr>
        <w:tabs>
          <w:tab w:val="left" w:pos="90"/>
          <w:tab w:val="left" w:pos="2100"/>
          <w:tab w:val="left" w:pos="5954"/>
        </w:tabs>
        <w:autoSpaceDE w:val="0"/>
        <w:snapToGrid w:val="0"/>
        <w:spacing w:line="200" w:lineRule="atLeast"/>
        <w:ind w:right="-144"/>
        <w:rPr>
          <w:color w:val="000000"/>
          <w:lang w:val="en-US"/>
        </w:rPr>
      </w:pPr>
    </w:p>
    <w:p w:rsidR="00CB1378" w:rsidRDefault="00CB1378" w:rsidP="00CB1378">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CB1378" w:rsidRDefault="00CB1378" w:rsidP="00CB1378">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D3209C" w:rsidRDefault="00D3209C" w:rsidP="00D3209C">
      <w:pPr>
        <w:tabs>
          <w:tab w:val="left" w:pos="1134"/>
          <w:tab w:val="left" w:pos="1832"/>
          <w:tab w:val="left" w:pos="2748"/>
          <w:tab w:val="left" w:pos="3664"/>
          <w:tab w:val="left" w:pos="4580"/>
          <w:tab w:val="left" w:pos="5496"/>
          <w:tab w:val="left" w:pos="6412"/>
          <w:tab w:val="left" w:pos="7088"/>
          <w:tab w:val="left" w:pos="8244"/>
          <w:tab w:val="left" w:pos="9160"/>
          <w:tab w:val="left" w:pos="9781"/>
          <w:tab w:val="left" w:pos="10992"/>
          <w:tab w:val="left" w:pos="11908"/>
          <w:tab w:val="left" w:pos="12824"/>
          <w:tab w:val="left" w:pos="13740"/>
          <w:tab w:val="left" w:pos="14656"/>
        </w:tabs>
        <w:autoSpaceDN w:val="0"/>
        <w:jc w:val="both"/>
        <w:rPr>
          <w:lang w:eastAsia="ru-RU"/>
        </w:rPr>
      </w:pPr>
      <w:r>
        <w:rPr>
          <w:lang w:eastAsia="ru-RU"/>
        </w:rPr>
        <w:t xml:space="preserve">Заступник </w:t>
      </w:r>
      <w:proofErr w:type="spellStart"/>
      <w:r>
        <w:rPr>
          <w:lang w:eastAsia="ru-RU"/>
        </w:rPr>
        <w:t>міського</w:t>
      </w:r>
      <w:proofErr w:type="spellEnd"/>
      <w:r>
        <w:rPr>
          <w:lang w:eastAsia="ru-RU"/>
        </w:rPr>
        <w:t xml:space="preserve"> голови </w:t>
      </w:r>
      <w:r>
        <w:rPr>
          <w:lang w:eastAsia="ru-RU"/>
        </w:rPr>
        <w:tab/>
      </w:r>
      <w:r>
        <w:rPr>
          <w:lang w:eastAsia="ru-RU"/>
        </w:rPr>
        <w:tab/>
      </w:r>
      <w:r>
        <w:rPr>
          <w:lang w:eastAsia="ru-RU"/>
        </w:rPr>
        <w:tab/>
      </w:r>
      <w:r>
        <w:rPr>
          <w:lang w:eastAsia="ru-RU"/>
        </w:rPr>
        <w:tab/>
      </w:r>
      <w:r>
        <w:rPr>
          <w:lang w:val="uk-UA" w:eastAsia="ru-RU"/>
        </w:rPr>
        <w:t xml:space="preserve">          </w:t>
      </w:r>
      <w:r>
        <w:rPr>
          <w:lang w:val="uk-UA" w:eastAsia="ru-RU"/>
        </w:rPr>
        <w:tab/>
        <w:t xml:space="preserve">       </w:t>
      </w:r>
      <w:r>
        <w:rPr>
          <w:lang w:eastAsia="ru-RU"/>
        </w:rPr>
        <w:t>Михайло КРИВАК</w:t>
      </w:r>
    </w:p>
    <w:p w:rsidR="00CB1378" w:rsidRDefault="00CB1378" w:rsidP="00CB1378">
      <w:pPr>
        <w:pStyle w:val="a3"/>
        <w:tabs>
          <w:tab w:val="left" w:pos="851"/>
        </w:tabs>
        <w:spacing w:before="0" w:after="0"/>
        <w:jc w:val="both"/>
        <w:rPr>
          <w:bCs/>
        </w:rPr>
      </w:pPr>
    </w:p>
    <w:p w:rsidR="00CB1378" w:rsidRDefault="00CB1378" w:rsidP="00CB1378">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Н</w:t>
      </w:r>
      <w:proofErr w:type="spellStart"/>
      <w:r>
        <w:rPr>
          <w:rFonts w:ascii="Times New Roman CYR" w:hAnsi="Times New Roman CYR" w:cs="Times New Roman CYR"/>
          <w:lang w:eastAsia="ru-RU"/>
        </w:rPr>
        <w:t>ачальник</w:t>
      </w:r>
      <w:proofErr w:type="spellEnd"/>
      <w:r>
        <w:rPr>
          <w:rFonts w:ascii="Times New Roman CYR" w:hAnsi="Times New Roman CYR" w:cs="Times New Roman CYR"/>
          <w:lang w:eastAsia="ru-RU"/>
        </w:rPr>
        <w:t xml:space="preserve"> управління</w:t>
      </w:r>
    </w:p>
    <w:p w:rsidR="00CB1378" w:rsidRDefault="00CB1378" w:rsidP="00854EB3">
      <w:pPr>
        <w:widowControl w:val="0"/>
        <w:tabs>
          <w:tab w:val="left" w:pos="7088"/>
        </w:tabs>
        <w:autoSpaceDE w:val="0"/>
        <w:autoSpaceDN w:val="0"/>
        <w:adjustRightInd w:val="0"/>
        <w:jc w:val="both"/>
        <w:rPr>
          <w:bCs/>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rPr>
          <w:rFonts w:ascii="Times New Roman CYR" w:hAnsi="Times New Roman CYR" w:cs="Times New Roman CYR"/>
          <w:lang w:val="uk-UA" w:eastAsia="ru-RU"/>
        </w:rPr>
        <w:t xml:space="preserve">       </w:t>
      </w:r>
      <w:r w:rsidR="00854EB3" w:rsidRPr="00854EB3">
        <w:t>Володимир ЛАБА</w:t>
      </w: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FE6DAD" w:rsidRDefault="009A404F"/>
    <w:sectPr w:rsidR="00FE6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A2"/>
    <w:rsid w:val="0017253D"/>
    <w:rsid w:val="001A1FE9"/>
    <w:rsid w:val="00446434"/>
    <w:rsid w:val="00480292"/>
    <w:rsid w:val="004B5FF2"/>
    <w:rsid w:val="00517B34"/>
    <w:rsid w:val="00572CA2"/>
    <w:rsid w:val="00854EB3"/>
    <w:rsid w:val="009A404F"/>
    <w:rsid w:val="009B3FCD"/>
    <w:rsid w:val="009D0607"/>
    <w:rsid w:val="00C11E22"/>
    <w:rsid w:val="00C20DEF"/>
    <w:rsid w:val="00C60408"/>
    <w:rsid w:val="00CB1378"/>
    <w:rsid w:val="00D3209C"/>
    <w:rsid w:val="00F317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D91CC-262D-4EE8-9A43-703B93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CB1378"/>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CB1378"/>
    <w:rPr>
      <w:rFonts w:ascii="Times New Roman" w:eastAsia="Times New Roman" w:hAnsi="Times New Roman" w:cs="Times New Roman"/>
      <w:sz w:val="24"/>
      <w:szCs w:val="24"/>
      <w:lang w:val="x-none" w:eastAsia="zh-CN"/>
    </w:rPr>
  </w:style>
  <w:style w:type="character" w:styleId="a5">
    <w:name w:val="Strong"/>
    <w:basedOn w:val="a0"/>
    <w:uiPriority w:val="22"/>
    <w:qFormat/>
    <w:rsid w:val="00CB1378"/>
    <w:rPr>
      <w:b/>
      <w:bCs/>
    </w:rPr>
  </w:style>
  <w:style w:type="paragraph" w:styleId="a6">
    <w:name w:val="Balloon Text"/>
    <w:basedOn w:val="a"/>
    <w:link w:val="a7"/>
    <w:uiPriority w:val="99"/>
    <w:semiHidden/>
    <w:unhideWhenUsed/>
    <w:rsid w:val="00D3209C"/>
    <w:rPr>
      <w:rFonts w:ascii="Segoe UI" w:hAnsi="Segoe UI" w:cs="Segoe UI"/>
      <w:sz w:val="18"/>
      <w:szCs w:val="18"/>
    </w:rPr>
  </w:style>
  <w:style w:type="character" w:customStyle="1" w:styleId="a7">
    <w:name w:val="Текст у виносці Знак"/>
    <w:basedOn w:val="a0"/>
    <w:link w:val="a6"/>
    <w:uiPriority w:val="99"/>
    <w:semiHidden/>
    <w:rsid w:val="00D3209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7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1395</Words>
  <Characters>796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10</cp:revision>
  <cp:lastPrinted>2026-05-19T12:55:00Z</cp:lastPrinted>
  <dcterms:created xsi:type="dcterms:W3CDTF">2025-10-29T07:38:00Z</dcterms:created>
  <dcterms:modified xsi:type="dcterms:W3CDTF">2026-05-19T12:56:00Z</dcterms:modified>
</cp:coreProperties>
</file>