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4F0742" w14:textId="77777777" w:rsidR="00233A75" w:rsidRDefault="00233A75" w:rsidP="00233A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Додаток </w:t>
      </w:r>
    </w:p>
    <w:p w14:paraId="7B2D0430" w14:textId="2B4A6C3E" w:rsidR="00233A75" w:rsidRDefault="00233A75" w:rsidP="00233A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до рішення </w:t>
      </w:r>
      <w:r w:rsidR="00566C8B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виконавчого комітету</w:t>
      </w:r>
    </w:p>
    <w:p w14:paraId="7D5712A2" w14:textId="553A6871" w:rsidR="00233A75" w:rsidRPr="001C1EC1" w:rsidRDefault="00B5010D" w:rsidP="00B50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                                                                                                  </w:t>
      </w:r>
      <w:r w:rsidR="00233A7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від </w:t>
      </w:r>
      <w:bookmarkStart w:id="0" w:name="_GoBack"/>
      <w:r w:rsidR="001C1EC1" w:rsidRPr="001C1EC1">
        <w:rPr>
          <w:rFonts w:ascii="Times New Roman" w:eastAsia="Times New Roman" w:hAnsi="Times New Roman"/>
          <w:bCs/>
          <w:sz w:val="24"/>
          <w:szCs w:val="24"/>
          <w:lang w:eastAsia="uk-UA"/>
        </w:rPr>
        <w:t>08.01.2026</w:t>
      </w:r>
      <w:r w:rsidR="00233A75" w:rsidRPr="001C1EC1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 № </w:t>
      </w:r>
      <w:r w:rsidR="001C1EC1" w:rsidRPr="001C1EC1">
        <w:rPr>
          <w:rFonts w:ascii="Times New Roman" w:eastAsia="Times New Roman" w:hAnsi="Times New Roman"/>
          <w:bCs/>
          <w:sz w:val="24"/>
          <w:szCs w:val="24"/>
          <w:lang w:eastAsia="uk-UA"/>
        </w:rPr>
        <w:t>91</w:t>
      </w:r>
      <w:r w:rsidR="00233A75" w:rsidRPr="001C1EC1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 </w:t>
      </w:r>
    </w:p>
    <w:p w14:paraId="5B1EF48E" w14:textId="77777777" w:rsidR="0041010E" w:rsidRPr="001C1EC1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uk-UA"/>
        </w:rPr>
      </w:pPr>
    </w:p>
    <w:bookmarkEnd w:id="0"/>
    <w:p w14:paraId="4D98C62C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78F776F9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489C2B5D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2A3860D5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4FE7A13F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0421CDE0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1FE3B1A4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7D229AF2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339F22DC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2A81A245" w14:textId="77777777" w:rsidR="0041010E" w:rsidRP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34BA3351" w14:textId="77777777" w:rsidR="0041010E" w:rsidRPr="00B5010D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B5010D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ПРОГРАМА</w:t>
      </w:r>
    </w:p>
    <w:p w14:paraId="14BFC8CC" w14:textId="2F8127A2" w:rsidR="0041010E" w:rsidRPr="00B5010D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B5010D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Підготовки мешканців </w:t>
      </w:r>
      <w:r w:rsidRPr="00B5010D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Хмельницької міської територіальної громади до національного спротиву </w:t>
      </w:r>
      <w:r w:rsidR="00526059" w:rsidRPr="00B5010D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на 202</w:t>
      </w:r>
      <w:r w:rsidR="005C2DD0" w:rsidRPr="00B5010D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6</w:t>
      </w:r>
      <w:r w:rsidR="00526059" w:rsidRPr="00B5010D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-202</w:t>
      </w:r>
      <w:r w:rsidR="005C2DD0" w:rsidRPr="00B5010D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7</w:t>
      </w:r>
      <w:r w:rsidRPr="00B5010D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 роки</w:t>
      </w:r>
    </w:p>
    <w:p w14:paraId="1C8708C9" w14:textId="77777777" w:rsidR="0041010E" w:rsidRPr="00B5010D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</w:p>
    <w:p w14:paraId="0368D639" w14:textId="77777777" w:rsidR="0041010E" w:rsidRPr="00B5010D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</w:p>
    <w:p w14:paraId="67EEFBF5" w14:textId="77777777" w:rsidR="0041010E" w:rsidRPr="00B5010D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</w:p>
    <w:p w14:paraId="5644C922" w14:textId="77777777" w:rsidR="0041010E" w:rsidRP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27E5031B" w14:textId="77777777" w:rsidR="0041010E" w:rsidRP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17B4EFEA" w14:textId="77777777" w:rsidR="0041010E" w:rsidRP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136493F7" w14:textId="77777777" w:rsidR="0041010E" w:rsidRP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148D27CD" w14:textId="77777777" w:rsidR="0041010E" w:rsidRP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063C9860" w14:textId="77777777" w:rsidR="0041010E" w:rsidRP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5DAE577E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1F7DEFB3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3D6175AD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5EEC4AE8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2A02970D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40698F5C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2CAD9AC2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1B16D241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558CCFEB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16114F14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31136A8A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50EAF36B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60892E0E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09B8B54B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0E0FA86F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09BD67EB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424861B0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6DD86311" w14:textId="77777777" w:rsid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1B9CF0F4" w14:textId="77777777" w:rsidR="0041010E" w:rsidRP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045F5498" w14:textId="77777777" w:rsidR="0041010E" w:rsidRP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583CFA33" w14:textId="77777777" w:rsidR="0041010E" w:rsidRP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36574C19" w14:textId="77777777" w:rsidR="0041010E" w:rsidRP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4E0F1F31" w14:textId="77777777" w:rsidR="0041010E" w:rsidRPr="0041010E" w:rsidRDefault="0041010E" w:rsidP="0041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14:paraId="55FBB981" w14:textId="75FCDA81" w:rsidR="0041010E" w:rsidRDefault="0041010E" w:rsidP="004101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1010E">
        <w:rPr>
          <w:rFonts w:ascii="Times New Roman" w:hAnsi="Times New Roman"/>
          <w:bCs/>
          <w:sz w:val="24"/>
          <w:szCs w:val="24"/>
        </w:rPr>
        <w:t>м</w:t>
      </w:r>
      <w:r w:rsidRPr="0041010E">
        <w:rPr>
          <w:rFonts w:ascii="Times New Roman" w:hAnsi="Times New Roman"/>
          <w:b/>
          <w:sz w:val="24"/>
          <w:szCs w:val="24"/>
        </w:rPr>
        <w:t>.</w:t>
      </w:r>
      <w:r w:rsidR="0052605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Хмельницький</w:t>
      </w:r>
    </w:p>
    <w:p w14:paraId="3ABFB401" w14:textId="34C56E74" w:rsidR="0041010E" w:rsidRPr="0041010E" w:rsidRDefault="0041010E" w:rsidP="004101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1010E">
        <w:rPr>
          <w:rFonts w:ascii="Times New Roman" w:hAnsi="Times New Roman"/>
          <w:b/>
          <w:sz w:val="24"/>
          <w:szCs w:val="24"/>
        </w:rPr>
        <w:t>20</w:t>
      </w:r>
      <w:r w:rsidR="005B4515">
        <w:rPr>
          <w:rFonts w:ascii="Times New Roman" w:hAnsi="Times New Roman"/>
          <w:b/>
          <w:sz w:val="24"/>
          <w:szCs w:val="24"/>
        </w:rPr>
        <w:t>2</w:t>
      </w:r>
      <w:r w:rsidR="005C2DD0">
        <w:rPr>
          <w:rFonts w:ascii="Times New Roman" w:hAnsi="Times New Roman"/>
          <w:b/>
          <w:sz w:val="24"/>
          <w:szCs w:val="24"/>
        </w:rPr>
        <w:t>5</w:t>
      </w:r>
      <w:r w:rsidRPr="0041010E">
        <w:rPr>
          <w:rFonts w:ascii="Times New Roman" w:hAnsi="Times New Roman"/>
          <w:b/>
          <w:sz w:val="24"/>
          <w:szCs w:val="24"/>
        </w:rPr>
        <w:t xml:space="preserve"> рік</w:t>
      </w:r>
    </w:p>
    <w:p w14:paraId="676962ED" w14:textId="77777777" w:rsidR="0041010E" w:rsidRDefault="0041010E" w:rsidP="0041010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10512C3" w14:textId="77777777" w:rsidR="0041010E" w:rsidRDefault="0041010E" w:rsidP="0041010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  <w:sectPr w:rsidR="0041010E" w:rsidSect="0085011F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16659F75" w14:textId="1DCE59B0" w:rsidR="0041010E" w:rsidRDefault="0041010E" w:rsidP="004101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1010E">
        <w:rPr>
          <w:rFonts w:ascii="Times New Roman" w:hAnsi="Times New Roman"/>
          <w:b/>
          <w:sz w:val="24"/>
          <w:szCs w:val="24"/>
        </w:rPr>
        <w:lastRenderedPageBreak/>
        <w:t>Зміст</w:t>
      </w:r>
    </w:p>
    <w:p w14:paraId="10537228" w14:textId="77777777" w:rsidR="00B5010D" w:rsidRPr="0041010E" w:rsidRDefault="00B5010D" w:rsidP="004101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DC9841E" w14:textId="7ECB1B7B" w:rsidR="0041010E" w:rsidRPr="0041010E" w:rsidRDefault="0041010E" w:rsidP="0041010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41010E">
        <w:rPr>
          <w:rFonts w:ascii="Times New Roman" w:hAnsi="Times New Roman"/>
          <w:sz w:val="24"/>
          <w:szCs w:val="24"/>
        </w:rPr>
        <w:t>Паспорт Програми.</w:t>
      </w:r>
    </w:p>
    <w:p w14:paraId="26DE3FDA" w14:textId="74B81397" w:rsidR="0041010E" w:rsidRPr="0041010E" w:rsidRDefault="0041010E" w:rsidP="0041010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Загальні положення.</w:t>
      </w:r>
    </w:p>
    <w:p w14:paraId="37445694" w14:textId="33ECB39E" w:rsidR="0041010E" w:rsidRPr="0041010E" w:rsidRDefault="0041010E" w:rsidP="0041010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41010E">
        <w:rPr>
          <w:rFonts w:ascii="Times New Roman" w:hAnsi="Times New Roman"/>
          <w:sz w:val="24"/>
          <w:szCs w:val="24"/>
        </w:rPr>
        <w:t>Зміст проблеми та обґрунтування необхідності прийняття Програми.</w:t>
      </w:r>
    </w:p>
    <w:p w14:paraId="53BA3113" w14:textId="1020371D" w:rsidR="0041010E" w:rsidRPr="0041010E" w:rsidRDefault="0041010E" w:rsidP="0041010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41010E">
        <w:rPr>
          <w:rFonts w:ascii="Times New Roman" w:hAnsi="Times New Roman"/>
          <w:sz w:val="24"/>
          <w:szCs w:val="24"/>
        </w:rPr>
        <w:t>Мета та завдання Програми.</w:t>
      </w:r>
    </w:p>
    <w:p w14:paraId="28F9806B" w14:textId="7532DEB3" w:rsidR="0041010E" w:rsidRPr="0041010E" w:rsidRDefault="0041010E" w:rsidP="0041010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41010E">
        <w:rPr>
          <w:rFonts w:ascii="Times New Roman" w:hAnsi="Times New Roman"/>
          <w:sz w:val="24"/>
          <w:szCs w:val="24"/>
        </w:rPr>
        <w:t>Очікуван</w:t>
      </w:r>
      <w:r>
        <w:rPr>
          <w:rFonts w:ascii="Times New Roman" w:hAnsi="Times New Roman"/>
          <w:sz w:val="24"/>
          <w:szCs w:val="24"/>
        </w:rPr>
        <w:t>і результати виконання програми.</w:t>
      </w:r>
    </w:p>
    <w:p w14:paraId="06C04C89" w14:textId="7317EDD2" w:rsidR="0041010E" w:rsidRDefault="0041010E" w:rsidP="0041010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41010E">
        <w:rPr>
          <w:rFonts w:ascii="Times New Roman" w:hAnsi="Times New Roman"/>
          <w:sz w:val="24"/>
          <w:szCs w:val="24"/>
        </w:rPr>
        <w:t>Обсяги та джерела фінансування Програми.</w:t>
      </w:r>
    </w:p>
    <w:p w14:paraId="3E4A9465" w14:textId="77777777" w:rsidR="0041010E" w:rsidRPr="0041010E" w:rsidRDefault="0041010E" w:rsidP="0041010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02388FA" w14:textId="77777777" w:rsidR="0041010E" w:rsidRDefault="0041010E" w:rsidP="00434C5F">
      <w:pPr>
        <w:spacing w:after="0" w:line="360" w:lineRule="auto"/>
        <w:rPr>
          <w:rFonts w:ascii="Times New Roman" w:hAnsi="Times New Roman"/>
          <w:sz w:val="24"/>
          <w:szCs w:val="24"/>
        </w:rPr>
        <w:sectPr w:rsidR="0041010E" w:rsidSect="0085011F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1F41DAA9" w14:textId="6F244AE9" w:rsidR="0041010E" w:rsidRPr="0041010E" w:rsidRDefault="00434C5F" w:rsidP="00434C5F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                   </w:t>
      </w:r>
      <w:r w:rsidR="0041010E" w:rsidRPr="0041010E">
        <w:rPr>
          <w:rFonts w:ascii="Times New Roman" w:hAnsi="Times New Roman"/>
          <w:b/>
          <w:sz w:val="24"/>
          <w:szCs w:val="24"/>
        </w:rPr>
        <w:t>1.</w:t>
      </w:r>
      <w:r w:rsidR="0041010E" w:rsidRPr="001859E5">
        <w:rPr>
          <w:rFonts w:ascii="Times New Roman" w:hAnsi="Times New Roman"/>
          <w:b/>
          <w:sz w:val="24"/>
          <w:szCs w:val="24"/>
        </w:rPr>
        <w:t xml:space="preserve"> </w:t>
      </w:r>
      <w:r w:rsidR="0041010E" w:rsidRPr="0041010E">
        <w:rPr>
          <w:rFonts w:ascii="Times New Roman" w:hAnsi="Times New Roman"/>
          <w:b/>
          <w:sz w:val="24"/>
          <w:szCs w:val="24"/>
        </w:rPr>
        <w:t>Паспорт Програми.</w:t>
      </w:r>
    </w:p>
    <w:tbl>
      <w:tblPr>
        <w:tblStyle w:val="1"/>
        <w:tblW w:w="9634" w:type="dxa"/>
        <w:tblLook w:val="04A0" w:firstRow="1" w:lastRow="0" w:firstColumn="1" w:lastColumn="0" w:noHBand="0" w:noVBand="1"/>
      </w:tblPr>
      <w:tblGrid>
        <w:gridCol w:w="672"/>
        <w:gridCol w:w="3859"/>
        <w:gridCol w:w="5103"/>
      </w:tblGrid>
      <w:tr w:rsidR="0041010E" w:rsidRPr="0041010E" w14:paraId="20B37F13" w14:textId="77777777" w:rsidTr="0092066A">
        <w:tc>
          <w:tcPr>
            <w:tcW w:w="672" w:type="dxa"/>
          </w:tcPr>
          <w:p w14:paraId="6DA4FC5E" w14:textId="77777777" w:rsidR="0041010E" w:rsidRPr="0041010E" w:rsidRDefault="0041010E" w:rsidP="00AB0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59" w:type="dxa"/>
          </w:tcPr>
          <w:p w14:paraId="6D729A68" w14:textId="77777777" w:rsidR="0041010E" w:rsidRPr="0041010E" w:rsidRDefault="0041010E" w:rsidP="00F62187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Найменування програми</w:t>
            </w:r>
          </w:p>
        </w:tc>
        <w:tc>
          <w:tcPr>
            <w:tcW w:w="5103" w:type="dxa"/>
          </w:tcPr>
          <w:p w14:paraId="609A7626" w14:textId="0399D2B9" w:rsidR="0041010E" w:rsidRPr="0041010E" w:rsidRDefault="00A20048" w:rsidP="00113E08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Програма п</w:t>
            </w:r>
            <w:r w:rsidR="0041010E" w:rsidRPr="0041010E">
              <w:rPr>
                <w:rFonts w:ascii="Times New Roman" w:hAnsi="Times New Roman"/>
                <w:sz w:val="24"/>
                <w:szCs w:val="24"/>
              </w:rPr>
              <w:t>ідготовки мешканців Хмельницької міської територіальної громади до національного спротиву на 202</w:t>
            </w:r>
            <w:r w:rsidR="005C2DD0">
              <w:rPr>
                <w:rFonts w:ascii="Times New Roman" w:hAnsi="Times New Roman"/>
                <w:sz w:val="24"/>
                <w:szCs w:val="24"/>
              </w:rPr>
              <w:t>6</w:t>
            </w:r>
            <w:r w:rsidR="0041010E" w:rsidRPr="0041010E">
              <w:rPr>
                <w:rFonts w:ascii="Times New Roman" w:hAnsi="Times New Roman"/>
                <w:sz w:val="24"/>
                <w:szCs w:val="24"/>
              </w:rPr>
              <w:t>-202</w:t>
            </w:r>
            <w:r w:rsidR="005C2DD0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1010E" w:rsidRPr="0041010E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оки</w:t>
            </w:r>
            <w:r w:rsidR="0041010E" w:rsidRPr="004101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1010E" w:rsidRPr="0041010E" w14:paraId="691F8CEF" w14:textId="77777777" w:rsidTr="0092066A">
        <w:tc>
          <w:tcPr>
            <w:tcW w:w="672" w:type="dxa"/>
          </w:tcPr>
          <w:p w14:paraId="211ECBA1" w14:textId="77777777" w:rsidR="0041010E" w:rsidRPr="0041010E" w:rsidRDefault="0041010E" w:rsidP="00AB0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59" w:type="dxa"/>
          </w:tcPr>
          <w:p w14:paraId="35769D28" w14:textId="77777777" w:rsidR="0041010E" w:rsidRPr="0041010E" w:rsidRDefault="0041010E" w:rsidP="00F62187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Розробник та виконавець програми</w:t>
            </w:r>
          </w:p>
        </w:tc>
        <w:tc>
          <w:tcPr>
            <w:tcW w:w="5103" w:type="dxa"/>
          </w:tcPr>
          <w:p w14:paraId="2277CDD1" w14:textId="77777777" w:rsidR="0041010E" w:rsidRPr="0041010E" w:rsidRDefault="0041010E" w:rsidP="000577B0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Комунальне підприємство «Навчально-тренувальний центр Хмельницької міської територіальної громади»</w:t>
            </w:r>
          </w:p>
        </w:tc>
      </w:tr>
      <w:tr w:rsidR="0041010E" w:rsidRPr="0041010E" w14:paraId="4D2C073F" w14:textId="77777777" w:rsidTr="0092066A">
        <w:tc>
          <w:tcPr>
            <w:tcW w:w="672" w:type="dxa"/>
          </w:tcPr>
          <w:p w14:paraId="7A6EADFF" w14:textId="77777777" w:rsidR="0041010E" w:rsidRPr="0041010E" w:rsidRDefault="0041010E" w:rsidP="00AB0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59" w:type="dxa"/>
          </w:tcPr>
          <w:p w14:paraId="0316158A" w14:textId="77777777" w:rsidR="0041010E" w:rsidRPr="0041010E" w:rsidRDefault="0041010E" w:rsidP="00F62187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Мета програми</w:t>
            </w:r>
          </w:p>
        </w:tc>
        <w:tc>
          <w:tcPr>
            <w:tcW w:w="5103" w:type="dxa"/>
          </w:tcPr>
          <w:p w14:paraId="0144F307" w14:textId="614E4714" w:rsidR="0041010E" w:rsidRPr="0041010E" w:rsidRDefault="0041010E" w:rsidP="000577B0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 xml:space="preserve">Забезпечення проведення заходів, спрямованих на </w:t>
            </w:r>
            <w:r w:rsidR="00452E9F" w:rsidRPr="0041010E">
              <w:rPr>
                <w:rFonts w:ascii="Times New Roman" w:hAnsi="Times New Roman"/>
                <w:sz w:val="24"/>
                <w:szCs w:val="24"/>
              </w:rPr>
              <w:t>проведення військово-патріотично</w:t>
            </w:r>
            <w:r w:rsidR="00452E9F">
              <w:rPr>
                <w:rFonts w:ascii="Times New Roman" w:hAnsi="Times New Roman"/>
                <w:sz w:val="24"/>
                <w:szCs w:val="24"/>
              </w:rPr>
              <w:t>ї</w:t>
            </w:r>
            <w:r w:rsidR="00452E9F" w:rsidRPr="004101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2E9F">
              <w:rPr>
                <w:rFonts w:ascii="Times New Roman" w:hAnsi="Times New Roman"/>
                <w:sz w:val="24"/>
                <w:szCs w:val="24"/>
              </w:rPr>
              <w:t>підготовки</w:t>
            </w:r>
            <w:r w:rsidR="00452E9F" w:rsidRPr="0041010E">
              <w:rPr>
                <w:rFonts w:ascii="Times New Roman" w:hAnsi="Times New Roman"/>
                <w:sz w:val="24"/>
                <w:szCs w:val="24"/>
              </w:rPr>
              <w:t xml:space="preserve"> громадян України </w:t>
            </w:r>
            <w:r w:rsidR="00452E9F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452E9F" w:rsidRPr="0041010E">
              <w:rPr>
                <w:rFonts w:ascii="Times New Roman" w:hAnsi="Times New Roman"/>
                <w:sz w:val="24"/>
                <w:szCs w:val="24"/>
              </w:rPr>
              <w:t xml:space="preserve">їх морально-психологічної </w:t>
            </w:r>
            <w:r w:rsidR="00452E9F">
              <w:rPr>
                <w:rFonts w:ascii="Times New Roman" w:hAnsi="Times New Roman"/>
                <w:sz w:val="24"/>
                <w:szCs w:val="24"/>
              </w:rPr>
              <w:t>готовності</w:t>
            </w:r>
            <w:r w:rsidR="00452E9F" w:rsidRPr="0041010E">
              <w:rPr>
                <w:rFonts w:ascii="Times New Roman" w:hAnsi="Times New Roman"/>
                <w:sz w:val="24"/>
                <w:szCs w:val="24"/>
              </w:rPr>
              <w:t xml:space="preserve"> до виконання конституційного обов’язку щодо захисту Вітчизни, незалежності та територіальної цілісності України</w:t>
            </w:r>
            <w:r w:rsidRPr="0041010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1010E" w:rsidRPr="0041010E" w14:paraId="7711F333" w14:textId="77777777" w:rsidTr="0092066A">
        <w:tc>
          <w:tcPr>
            <w:tcW w:w="672" w:type="dxa"/>
          </w:tcPr>
          <w:p w14:paraId="2D1ED319" w14:textId="77777777" w:rsidR="0041010E" w:rsidRPr="0041010E" w:rsidRDefault="0041010E" w:rsidP="00AB0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59" w:type="dxa"/>
          </w:tcPr>
          <w:p w14:paraId="12953D4D" w14:textId="61454973" w:rsidR="0041010E" w:rsidRPr="0041010E" w:rsidRDefault="0041010E" w:rsidP="00F62187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859E5">
              <w:rPr>
                <w:rFonts w:ascii="Times New Roman" w:hAnsi="Times New Roman"/>
                <w:sz w:val="24"/>
                <w:szCs w:val="24"/>
              </w:rPr>
              <w:t>Завдання програми</w:t>
            </w:r>
          </w:p>
        </w:tc>
        <w:tc>
          <w:tcPr>
            <w:tcW w:w="5103" w:type="dxa"/>
          </w:tcPr>
          <w:p w14:paraId="025D76F0" w14:textId="495B22EA" w:rsidR="0041010E" w:rsidRPr="0041010E" w:rsidRDefault="0041010E" w:rsidP="00526059">
            <w:pPr>
              <w:tabs>
                <w:tab w:val="left" w:pos="374"/>
              </w:tabs>
              <w:spacing w:after="0"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Реалізація заходів національного спротиву Хмельницької міської територіальної громади, зокрема:</w:t>
            </w:r>
          </w:p>
          <w:p w14:paraId="56A87EFF" w14:textId="2F4FA82F" w:rsidR="0041010E" w:rsidRDefault="008E02B6" w:rsidP="00FE1E35">
            <w:pPr>
              <w:numPr>
                <w:ilvl w:val="0"/>
                <w:numId w:val="10"/>
              </w:numPr>
              <w:tabs>
                <w:tab w:val="left" w:pos="374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41010E">
              <w:rPr>
                <w:rFonts w:ascii="Times New Roman" w:hAnsi="Times New Roman"/>
                <w:sz w:val="24"/>
                <w:szCs w:val="24"/>
              </w:rPr>
              <w:t xml:space="preserve">авчання </w:t>
            </w:r>
            <w:r>
              <w:rPr>
                <w:rFonts w:ascii="Times New Roman" w:hAnsi="Times New Roman"/>
                <w:sz w:val="24"/>
                <w:szCs w:val="24"/>
              </w:rPr>
              <w:t>та підготовка</w:t>
            </w:r>
            <w:r w:rsidR="0041010E" w:rsidRPr="0041010E">
              <w:rPr>
                <w:rFonts w:ascii="Times New Roman" w:hAnsi="Times New Roman"/>
                <w:sz w:val="24"/>
                <w:szCs w:val="24"/>
              </w:rPr>
              <w:t xml:space="preserve"> населення до умов життєдіяльності у випадку проведення воєнних (бойових) дій;</w:t>
            </w:r>
          </w:p>
          <w:p w14:paraId="363DD2A6" w14:textId="348CD725" w:rsidR="00526059" w:rsidRPr="0041010E" w:rsidRDefault="00526059" w:rsidP="00FE1E35">
            <w:pPr>
              <w:numPr>
                <w:ilvl w:val="0"/>
                <w:numId w:val="10"/>
              </w:numPr>
              <w:tabs>
                <w:tab w:val="left" w:pos="374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Виконання мобілізаційних завдань з</w:t>
            </w:r>
            <w:r w:rsidR="008E02B6">
              <w:rPr>
                <w:rFonts w:ascii="Times New Roman" w:hAnsi="Times New Roman"/>
                <w:sz w:val="24"/>
                <w:szCs w:val="24"/>
              </w:rPr>
              <w:t xml:space="preserve"> організації та проведення</w:t>
            </w:r>
            <w:r w:rsidR="00264569">
              <w:rPr>
                <w:rFonts w:ascii="Times New Roman" w:hAnsi="Times New Roman"/>
                <w:sz w:val="24"/>
                <w:szCs w:val="24"/>
              </w:rPr>
              <w:t xml:space="preserve"> початкової 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базової підготовки </w:t>
            </w:r>
            <w:r w:rsidR="00264569">
              <w:rPr>
                <w:rFonts w:ascii="Times New Roman" w:hAnsi="Times New Roman"/>
                <w:sz w:val="24"/>
                <w:szCs w:val="24"/>
              </w:rPr>
              <w:t xml:space="preserve">населення громади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 національного спротиву; </w:t>
            </w:r>
          </w:p>
          <w:p w14:paraId="191CE41E" w14:textId="77777777" w:rsidR="0041010E" w:rsidRPr="0041010E" w:rsidRDefault="0041010E" w:rsidP="00FE1E35">
            <w:pPr>
              <w:numPr>
                <w:ilvl w:val="0"/>
                <w:numId w:val="10"/>
              </w:numPr>
              <w:tabs>
                <w:tab w:val="left" w:pos="374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Здійснення іншої господарської діяльності, що пов’язана з наданням послуг та виконання робіт для досягнення додаткової економічної вигоди з метою отримання прибутку.</w:t>
            </w:r>
          </w:p>
          <w:p w14:paraId="2858C510" w14:textId="2A69C904" w:rsidR="0041010E" w:rsidRPr="0041010E" w:rsidRDefault="0041010E" w:rsidP="00FE1E35">
            <w:pPr>
              <w:numPr>
                <w:ilvl w:val="0"/>
                <w:numId w:val="10"/>
              </w:numPr>
              <w:tabs>
                <w:tab w:val="left" w:pos="374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Участь в інформаційних заходах, спрямованих на підвищення рівня обороноздатності держави та на протидію інформаційн</w:t>
            </w:r>
            <w:r w:rsidR="00264569">
              <w:rPr>
                <w:rFonts w:ascii="Times New Roman" w:hAnsi="Times New Roman"/>
                <w:sz w:val="24"/>
                <w:szCs w:val="24"/>
              </w:rPr>
              <w:t>о-психологічним</w:t>
            </w:r>
            <w:r w:rsidR="00434C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010E">
              <w:rPr>
                <w:rFonts w:ascii="Times New Roman" w:hAnsi="Times New Roman"/>
                <w:sz w:val="24"/>
                <w:szCs w:val="24"/>
              </w:rPr>
              <w:t>операціям агресора;</w:t>
            </w:r>
          </w:p>
          <w:p w14:paraId="181FCF31" w14:textId="77777777" w:rsidR="008E02B6" w:rsidRDefault="005C4CAC" w:rsidP="008E02B6">
            <w:pPr>
              <w:numPr>
                <w:ilvl w:val="0"/>
                <w:numId w:val="10"/>
              </w:numPr>
              <w:tabs>
                <w:tab w:val="left" w:pos="374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Співпраця та п</w:t>
            </w:r>
            <w:r w:rsidR="0041010E" w:rsidRPr="0041010E">
              <w:rPr>
                <w:rFonts w:ascii="Times New Roman" w:hAnsi="Times New Roman"/>
                <w:sz w:val="24"/>
                <w:szCs w:val="24"/>
              </w:rPr>
              <w:t>роведення спільних заходів з представниками Міністерства оборони України та\або територіальних центрів комплектування та соціальної підтримки (інших органів\установ зі схожими функціями), представниками органів місцевого самоврядування, органів державної влади</w:t>
            </w:r>
            <w:r>
              <w:rPr>
                <w:rFonts w:ascii="Times New Roman" w:hAnsi="Times New Roman"/>
                <w:sz w:val="24"/>
                <w:szCs w:val="24"/>
              </w:rPr>
              <w:t>, силовими структурами, громадськими організаціями та формуваннями</w:t>
            </w:r>
            <w:r w:rsidR="00264569">
              <w:rPr>
                <w:rFonts w:ascii="Times New Roman" w:hAnsi="Times New Roman"/>
                <w:sz w:val="24"/>
                <w:szCs w:val="24"/>
              </w:rPr>
              <w:t xml:space="preserve"> щодо національного спротиву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247C9B4" w14:textId="4451FB3B" w:rsidR="00516062" w:rsidRPr="00516062" w:rsidRDefault="00516062" w:rsidP="008E02B6">
            <w:pPr>
              <w:numPr>
                <w:ilvl w:val="0"/>
                <w:numId w:val="10"/>
              </w:numPr>
              <w:tabs>
                <w:tab w:val="left" w:pos="374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010E" w:rsidRPr="0041010E" w14:paraId="5F81447C" w14:textId="77777777" w:rsidTr="00434C5F">
        <w:trPr>
          <w:trHeight w:val="278"/>
        </w:trPr>
        <w:tc>
          <w:tcPr>
            <w:tcW w:w="672" w:type="dxa"/>
          </w:tcPr>
          <w:p w14:paraId="06ABF28D" w14:textId="77777777" w:rsidR="0041010E" w:rsidRPr="0041010E" w:rsidRDefault="0041010E" w:rsidP="00AB0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59" w:type="dxa"/>
          </w:tcPr>
          <w:p w14:paraId="0D84CAFD" w14:textId="77777777" w:rsidR="0041010E" w:rsidRPr="0041010E" w:rsidRDefault="0041010E" w:rsidP="00F62187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Термін реалізації Програми</w:t>
            </w:r>
          </w:p>
        </w:tc>
        <w:tc>
          <w:tcPr>
            <w:tcW w:w="5103" w:type="dxa"/>
          </w:tcPr>
          <w:p w14:paraId="2954BAC7" w14:textId="2CB76C1A" w:rsidR="0041010E" w:rsidRDefault="0041010E" w:rsidP="00113E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202</w:t>
            </w:r>
            <w:r w:rsidR="005C2DD0">
              <w:rPr>
                <w:rFonts w:ascii="Times New Roman" w:hAnsi="Times New Roman"/>
                <w:sz w:val="24"/>
                <w:szCs w:val="24"/>
              </w:rPr>
              <w:t>6</w:t>
            </w:r>
            <w:r w:rsidRPr="0041010E">
              <w:rPr>
                <w:rFonts w:ascii="Times New Roman" w:hAnsi="Times New Roman"/>
                <w:sz w:val="24"/>
                <w:szCs w:val="24"/>
              </w:rPr>
              <w:t>-202</w:t>
            </w:r>
            <w:r w:rsidR="005C2DD0">
              <w:rPr>
                <w:rFonts w:ascii="Times New Roman" w:hAnsi="Times New Roman"/>
                <w:sz w:val="24"/>
                <w:szCs w:val="24"/>
              </w:rPr>
              <w:t>7</w:t>
            </w:r>
            <w:r w:rsidRPr="0041010E">
              <w:rPr>
                <w:rFonts w:ascii="Times New Roman" w:hAnsi="Times New Roman"/>
                <w:sz w:val="24"/>
                <w:szCs w:val="24"/>
              </w:rPr>
              <w:t xml:space="preserve"> роки</w:t>
            </w:r>
          </w:p>
          <w:p w14:paraId="3A6C157E" w14:textId="235B9AF9" w:rsidR="008E02B6" w:rsidRPr="0041010E" w:rsidRDefault="008E02B6" w:rsidP="00113E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010E" w:rsidRPr="0041010E" w14:paraId="690810ED" w14:textId="77777777" w:rsidTr="0092066A">
        <w:tc>
          <w:tcPr>
            <w:tcW w:w="672" w:type="dxa"/>
          </w:tcPr>
          <w:p w14:paraId="7D2D2E59" w14:textId="77777777" w:rsidR="0041010E" w:rsidRPr="0041010E" w:rsidRDefault="0041010E" w:rsidP="00AB0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59" w:type="dxa"/>
          </w:tcPr>
          <w:p w14:paraId="4957FC59" w14:textId="77777777" w:rsidR="0041010E" w:rsidRPr="0041010E" w:rsidRDefault="0041010E" w:rsidP="00F62187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Обсяг і джерела фінансування програми</w:t>
            </w:r>
          </w:p>
        </w:tc>
        <w:tc>
          <w:tcPr>
            <w:tcW w:w="5103" w:type="dxa"/>
          </w:tcPr>
          <w:p w14:paraId="763758AE" w14:textId="77777777" w:rsidR="0041010E" w:rsidRDefault="0041010E" w:rsidP="000577B0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Заходи програми здійснюються за рахунок коштів бюджету Хмельницької міської територіальної громади та інших коштів, не заборонених чинним законодавством.</w:t>
            </w:r>
          </w:p>
          <w:p w14:paraId="4F78D173" w14:textId="407C28D5" w:rsidR="00516062" w:rsidRPr="0041010E" w:rsidRDefault="00516062" w:rsidP="000577B0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010E" w:rsidRPr="0041010E" w14:paraId="7DACB32A" w14:textId="77777777" w:rsidTr="0092066A">
        <w:tc>
          <w:tcPr>
            <w:tcW w:w="672" w:type="dxa"/>
          </w:tcPr>
          <w:p w14:paraId="757E405E" w14:textId="77777777" w:rsidR="0041010E" w:rsidRPr="0041010E" w:rsidRDefault="0041010E" w:rsidP="00AB0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59" w:type="dxa"/>
          </w:tcPr>
          <w:p w14:paraId="0778420D" w14:textId="77777777" w:rsidR="0041010E" w:rsidRPr="0041010E" w:rsidRDefault="0041010E" w:rsidP="00F62187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Загальний обсяг фінансових ресурсів, необхідних для реалізації Програми, усього, у тому числі:</w:t>
            </w:r>
          </w:p>
        </w:tc>
        <w:tc>
          <w:tcPr>
            <w:tcW w:w="5103" w:type="dxa"/>
          </w:tcPr>
          <w:p w14:paraId="2AD84FAB" w14:textId="77777777" w:rsidR="00A07753" w:rsidRDefault="00A07753" w:rsidP="00E22D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2B8A8F6B" w14:textId="745CE55E" w:rsidR="0041010E" w:rsidRPr="0041010E" w:rsidRDefault="00A07753" w:rsidP="00E22D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23330,6 </w:t>
            </w:r>
            <w:r w:rsidR="0041010E" w:rsidRPr="006E6454">
              <w:rPr>
                <w:rFonts w:ascii="Times New Roman" w:hAnsi="Times New Roman"/>
                <w:sz w:val="24"/>
                <w:szCs w:val="24"/>
              </w:rPr>
              <w:t>тис. грн</w:t>
            </w:r>
            <w:r w:rsidR="005C2DD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1010E" w:rsidRPr="0041010E" w14:paraId="64CD9711" w14:textId="77777777" w:rsidTr="0092066A">
        <w:tc>
          <w:tcPr>
            <w:tcW w:w="672" w:type="dxa"/>
          </w:tcPr>
          <w:p w14:paraId="65625468" w14:textId="77777777" w:rsidR="0041010E" w:rsidRPr="0041010E" w:rsidRDefault="0041010E" w:rsidP="00AB0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859" w:type="dxa"/>
          </w:tcPr>
          <w:p w14:paraId="084D0741" w14:textId="77777777" w:rsidR="0041010E" w:rsidRPr="0041010E" w:rsidRDefault="0041010E" w:rsidP="00F62187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 xml:space="preserve">Контроль за виконанням програми </w:t>
            </w:r>
          </w:p>
        </w:tc>
        <w:tc>
          <w:tcPr>
            <w:tcW w:w="5103" w:type="dxa"/>
          </w:tcPr>
          <w:p w14:paraId="0E1C0A8E" w14:textId="198AC2F9" w:rsidR="0041010E" w:rsidRPr="0041010E" w:rsidRDefault="0041010E" w:rsidP="000577B0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1010E">
              <w:rPr>
                <w:rFonts w:ascii="Times New Roman" w:hAnsi="Times New Roman"/>
                <w:sz w:val="24"/>
                <w:szCs w:val="24"/>
              </w:rPr>
              <w:t>Виконавчий комітет Хмельницької міської ради, постійна ко</w:t>
            </w:r>
            <w:r w:rsidRPr="001859E5">
              <w:rPr>
                <w:rFonts w:ascii="Times New Roman" w:hAnsi="Times New Roman"/>
                <w:sz w:val="24"/>
                <w:szCs w:val="24"/>
              </w:rPr>
              <w:t>місія Хмельницької міської ради з</w:t>
            </w:r>
            <w:r w:rsidRPr="0041010E">
              <w:rPr>
                <w:rFonts w:ascii="Times New Roman" w:hAnsi="Times New Roman"/>
                <w:sz w:val="24"/>
                <w:szCs w:val="24"/>
              </w:rPr>
              <w:t xml:space="preserve"> питань  планування, бюджету, фінансів та децентралізації</w:t>
            </w:r>
          </w:p>
        </w:tc>
      </w:tr>
    </w:tbl>
    <w:p w14:paraId="27C5F6CE" w14:textId="77777777" w:rsidR="0041010E" w:rsidRDefault="0041010E" w:rsidP="00FE1E3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5825512" w14:textId="77777777" w:rsidR="008E02B6" w:rsidRPr="001859E5" w:rsidRDefault="008E02B6" w:rsidP="00FE1E3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D3CBCB2" w14:textId="7C6F9096" w:rsidR="0041010E" w:rsidRDefault="0041010E" w:rsidP="00FE1E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1010E">
        <w:rPr>
          <w:rFonts w:ascii="Times New Roman" w:hAnsi="Times New Roman"/>
          <w:b/>
          <w:sz w:val="24"/>
          <w:szCs w:val="24"/>
        </w:rPr>
        <w:t>2. Загальні положення</w:t>
      </w:r>
    </w:p>
    <w:p w14:paraId="5F0AC885" w14:textId="77777777" w:rsidR="00464717" w:rsidRPr="0041010E" w:rsidRDefault="00464717" w:rsidP="00FE1E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E1FAB3E" w14:textId="1969B843" w:rsidR="0041010E" w:rsidRPr="0041010E" w:rsidRDefault="0041010E" w:rsidP="00FE1E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010E">
        <w:rPr>
          <w:rFonts w:ascii="Times New Roman" w:hAnsi="Times New Roman"/>
          <w:sz w:val="24"/>
          <w:szCs w:val="24"/>
        </w:rPr>
        <w:t>Програма</w:t>
      </w:r>
      <w:r w:rsidR="00B95FAE">
        <w:rPr>
          <w:rFonts w:ascii="Times New Roman" w:hAnsi="Times New Roman"/>
          <w:sz w:val="24"/>
          <w:szCs w:val="24"/>
        </w:rPr>
        <w:t xml:space="preserve"> підготовки </w:t>
      </w:r>
      <w:r w:rsidRPr="0041010E">
        <w:rPr>
          <w:rFonts w:ascii="Times New Roman" w:hAnsi="Times New Roman"/>
          <w:sz w:val="24"/>
          <w:szCs w:val="24"/>
        </w:rPr>
        <w:t>мешканців Хмельницької міської територіальної громади на 202</w:t>
      </w:r>
      <w:r w:rsidR="005C2DD0">
        <w:rPr>
          <w:rFonts w:ascii="Times New Roman" w:hAnsi="Times New Roman"/>
          <w:sz w:val="24"/>
          <w:szCs w:val="24"/>
        </w:rPr>
        <w:t>6</w:t>
      </w:r>
      <w:r w:rsidRPr="0041010E">
        <w:rPr>
          <w:rFonts w:ascii="Times New Roman" w:hAnsi="Times New Roman"/>
          <w:sz w:val="24"/>
          <w:szCs w:val="24"/>
        </w:rPr>
        <w:t>-202</w:t>
      </w:r>
      <w:r w:rsidR="005C2DD0">
        <w:rPr>
          <w:rFonts w:ascii="Times New Roman" w:hAnsi="Times New Roman"/>
          <w:sz w:val="24"/>
          <w:szCs w:val="24"/>
        </w:rPr>
        <w:t>7</w:t>
      </w:r>
      <w:r w:rsidRPr="0041010E">
        <w:rPr>
          <w:rFonts w:ascii="Times New Roman" w:hAnsi="Times New Roman"/>
          <w:sz w:val="24"/>
          <w:szCs w:val="24"/>
        </w:rPr>
        <w:t xml:space="preserve"> роки (далі – Програма) передбачає забезпечення проведення заходів, спрямованих на проведення </w:t>
      </w:r>
      <w:r w:rsidR="008E02B6" w:rsidRPr="0041010E">
        <w:rPr>
          <w:rFonts w:ascii="Times New Roman" w:hAnsi="Times New Roman"/>
          <w:sz w:val="24"/>
          <w:szCs w:val="24"/>
        </w:rPr>
        <w:t>військово-патріотично</w:t>
      </w:r>
      <w:r w:rsidR="008E02B6">
        <w:rPr>
          <w:rFonts w:ascii="Times New Roman" w:hAnsi="Times New Roman"/>
          <w:sz w:val="24"/>
          <w:szCs w:val="24"/>
        </w:rPr>
        <w:t>ї</w:t>
      </w:r>
      <w:r w:rsidR="008E02B6" w:rsidRPr="0041010E">
        <w:rPr>
          <w:rFonts w:ascii="Times New Roman" w:hAnsi="Times New Roman"/>
          <w:sz w:val="24"/>
          <w:szCs w:val="24"/>
        </w:rPr>
        <w:t xml:space="preserve"> </w:t>
      </w:r>
      <w:r w:rsidR="008E02B6">
        <w:rPr>
          <w:rFonts w:ascii="Times New Roman" w:hAnsi="Times New Roman"/>
          <w:sz w:val="24"/>
          <w:szCs w:val="24"/>
        </w:rPr>
        <w:t>підготовки</w:t>
      </w:r>
      <w:r w:rsidR="008E02B6" w:rsidRPr="0041010E">
        <w:rPr>
          <w:rFonts w:ascii="Times New Roman" w:hAnsi="Times New Roman"/>
          <w:sz w:val="24"/>
          <w:szCs w:val="24"/>
        </w:rPr>
        <w:t xml:space="preserve"> </w:t>
      </w:r>
      <w:r w:rsidRPr="0041010E">
        <w:rPr>
          <w:rFonts w:ascii="Times New Roman" w:hAnsi="Times New Roman"/>
          <w:sz w:val="24"/>
          <w:szCs w:val="24"/>
        </w:rPr>
        <w:t xml:space="preserve">громадян України </w:t>
      </w:r>
      <w:r w:rsidR="008E02B6">
        <w:rPr>
          <w:rFonts w:ascii="Times New Roman" w:hAnsi="Times New Roman"/>
          <w:sz w:val="24"/>
          <w:szCs w:val="24"/>
        </w:rPr>
        <w:t xml:space="preserve">до </w:t>
      </w:r>
      <w:r w:rsidRPr="0041010E">
        <w:rPr>
          <w:rFonts w:ascii="Times New Roman" w:hAnsi="Times New Roman"/>
          <w:sz w:val="24"/>
          <w:szCs w:val="24"/>
        </w:rPr>
        <w:t xml:space="preserve">їх морально-психологічної </w:t>
      </w:r>
      <w:r w:rsidR="008E02B6">
        <w:rPr>
          <w:rFonts w:ascii="Times New Roman" w:hAnsi="Times New Roman"/>
          <w:sz w:val="24"/>
          <w:szCs w:val="24"/>
        </w:rPr>
        <w:t>готовності</w:t>
      </w:r>
      <w:r w:rsidRPr="0041010E">
        <w:rPr>
          <w:rFonts w:ascii="Times New Roman" w:hAnsi="Times New Roman"/>
          <w:sz w:val="24"/>
          <w:szCs w:val="24"/>
        </w:rPr>
        <w:t xml:space="preserve"> до виконання конституційного обов’язку щодо захисту Вітчизни, незалежності та територіальної цілісності України, через функціонування комунального підприємства «Навчально-тренувальний центр Хмельницької міської територіальної громади» (далі – Центр), діяльність якого направлена на виконання програм щодо реалізації заходів національного спротиву Хмельницької міської територіальної громади. </w:t>
      </w:r>
    </w:p>
    <w:p w14:paraId="5FF9344D" w14:textId="1B7C49D7" w:rsidR="0041010E" w:rsidRPr="0041010E" w:rsidRDefault="0041010E" w:rsidP="00FE1E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010E">
        <w:rPr>
          <w:rFonts w:ascii="Times New Roman" w:hAnsi="Times New Roman"/>
          <w:sz w:val="24"/>
          <w:szCs w:val="24"/>
        </w:rPr>
        <w:t xml:space="preserve">Програма визначає основні напрямки, пріоритети, завдання </w:t>
      </w:r>
      <w:r w:rsidR="007A0E8C" w:rsidRPr="0041010E">
        <w:rPr>
          <w:rFonts w:ascii="Times New Roman" w:hAnsi="Times New Roman"/>
          <w:sz w:val="24"/>
          <w:szCs w:val="24"/>
        </w:rPr>
        <w:t>військово-патріотично</w:t>
      </w:r>
      <w:r w:rsidR="007A0E8C">
        <w:rPr>
          <w:rFonts w:ascii="Times New Roman" w:hAnsi="Times New Roman"/>
          <w:sz w:val="24"/>
          <w:szCs w:val="24"/>
        </w:rPr>
        <w:t>ї</w:t>
      </w:r>
      <w:r w:rsidR="007A0E8C" w:rsidRPr="0041010E">
        <w:rPr>
          <w:rFonts w:ascii="Times New Roman" w:hAnsi="Times New Roman"/>
          <w:sz w:val="24"/>
          <w:szCs w:val="24"/>
        </w:rPr>
        <w:t xml:space="preserve"> </w:t>
      </w:r>
      <w:r w:rsidR="007A0E8C">
        <w:rPr>
          <w:rFonts w:ascii="Times New Roman" w:hAnsi="Times New Roman"/>
          <w:sz w:val="24"/>
          <w:szCs w:val="24"/>
        </w:rPr>
        <w:t>підготовки</w:t>
      </w:r>
      <w:r w:rsidRPr="0041010E">
        <w:rPr>
          <w:rFonts w:ascii="Times New Roman" w:hAnsi="Times New Roman"/>
          <w:sz w:val="24"/>
          <w:szCs w:val="24"/>
        </w:rPr>
        <w:t xml:space="preserve">, конкретизує механізми основні заходи реалізації, </w:t>
      </w:r>
      <w:r w:rsidR="007A0E8C">
        <w:rPr>
          <w:rFonts w:ascii="Times New Roman" w:hAnsi="Times New Roman"/>
          <w:sz w:val="24"/>
          <w:szCs w:val="24"/>
        </w:rPr>
        <w:t xml:space="preserve">та </w:t>
      </w:r>
      <w:r w:rsidRPr="0041010E">
        <w:rPr>
          <w:rFonts w:ascii="Times New Roman" w:hAnsi="Times New Roman"/>
          <w:sz w:val="24"/>
          <w:szCs w:val="24"/>
        </w:rPr>
        <w:t>терміни виконання.</w:t>
      </w:r>
    </w:p>
    <w:p w14:paraId="76585273" w14:textId="77777777" w:rsidR="0041010E" w:rsidRPr="0041010E" w:rsidRDefault="0041010E" w:rsidP="00FE1E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010E">
        <w:rPr>
          <w:rFonts w:ascii="Times New Roman" w:hAnsi="Times New Roman"/>
          <w:sz w:val="24"/>
          <w:szCs w:val="24"/>
        </w:rPr>
        <w:t xml:space="preserve">Програма розроблена відповідно до Конституції України, законів та нормативно-правових актів України, актів міської ради, її виконавчого комітету та Статуту комунального підприємства «Навчально-тренувальний центр Хмельницької міської територіальної громади». </w:t>
      </w:r>
    </w:p>
    <w:p w14:paraId="355FF5DF" w14:textId="77777777" w:rsidR="0041010E" w:rsidRPr="0041010E" w:rsidRDefault="0041010E" w:rsidP="00FE1E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C59F74" w14:textId="7A20799D" w:rsidR="0041010E" w:rsidRPr="0041010E" w:rsidRDefault="0041010E" w:rsidP="00FE1E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1010E">
        <w:rPr>
          <w:rFonts w:ascii="Times New Roman" w:hAnsi="Times New Roman"/>
          <w:b/>
          <w:sz w:val="24"/>
          <w:szCs w:val="24"/>
        </w:rPr>
        <w:t>3. Зміст проблеми та обґрунтування необхідності</w:t>
      </w:r>
      <w:r w:rsidR="00FE1E35">
        <w:rPr>
          <w:rFonts w:ascii="Times New Roman" w:hAnsi="Times New Roman"/>
          <w:b/>
          <w:sz w:val="24"/>
          <w:szCs w:val="24"/>
        </w:rPr>
        <w:t xml:space="preserve"> </w:t>
      </w:r>
      <w:r w:rsidRPr="0041010E">
        <w:rPr>
          <w:rFonts w:ascii="Times New Roman" w:hAnsi="Times New Roman"/>
          <w:b/>
          <w:sz w:val="24"/>
          <w:szCs w:val="24"/>
        </w:rPr>
        <w:t>прийняття Програми</w:t>
      </w:r>
    </w:p>
    <w:p w14:paraId="09EC4D49" w14:textId="0607934E" w:rsidR="0041010E" w:rsidRPr="0041010E" w:rsidRDefault="0041010E" w:rsidP="00FE1E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010E">
        <w:rPr>
          <w:rFonts w:ascii="Times New Roman" w:hAnsi="Times New Roman"/>
          <w:sz w:val="24"/>
          <w:szCs w:val="24"/>
        </w:rPr>
        <w:t xml:space="preserve">У період війни, яку російська федерація розв’язала і веде проти України, виникає нагальна необхідність здійснення системних заходів, спрямованих на посилення </w:t>
      </w:r>
      <w:r w:rsidR="007A0E8C" w:rsidRPr="0041010E">
        <w:rPr>
          <w:rFonts w:ascii="Times New Roman" w:hAnsi="Times New Roman"/>
          <w:sz w:val="24"/>
          <w:szCs w:val="24"/>
        </w:rPr>
        <w:t>військово-патріотично</w:t>
      </w:r>
      <w:r w:rsidR="007A0E8C">
        <w:rPr>
          <w:rFonts w:ascii="Times New Roman" w:hAnsi="Times New Roman"/>
          <w:sz w:val="24"/>
          <w:szCs w:val="24"/>
        </w:rPr>
        <w:t>ї</w:t>
      </w:r>
      <w:r w:rsidR="007A0E8C" w:rsidRPr="0041010E">
        <w:rPr>
          <w:rFonts w:ascii="Times New Roman" w:hAnsi="Times New Roman"/>
          <w:sz w:val="24"/>
          <w:szCs w:val="24"/>
        </w:rPr>
        <w:t xml:space="preserve"> </w:t>
      </w:r>
      <w:r w:rsidR="007A0E8C">
        <w:rPr>
          <w:rFonts w:ascii="Times New Roman" w:hAnsi="Times New Roman"/>
          <w:sz w:val="24"/>
          <w:szCs w:val="24"/>
        </w:rPr>
        <w:t>підготовки</w:t>
      </w:r>
      <w:r w:rsidR="007A0E8C" w:rsidRPr="0041010E">
        <w:rPr>
          <w:rFonts w:ascii="Times New Roman" w:hAnsi="Times New Roman"/>
          <w:sz w:val="24"/>
          <w:szCs w:val="24"/>
        </w:rPr>
        <w:t xml:space="preserve"> </w:t>
      </w:r>
      <w:r w:rsidRPr="0041010E">
        <w:rPr>
          <w:rFonts w:ascii="Times New Roman" w:hAnsi="Times New Roman"/>
          <w:sz w:val="24"/>
          <w:szCs w:val="24"/>
        </w:rPr>
        <w:t>громадян України</w:t>
      </w:r>
      <w:r w:rsidR="00746C21">
        <w:rPr>
          <w:rFonts w:ascii="Times New Roman" w:hAnsi="Times New Roman"/>
          <w:sz w:val="24"/>
          <w:szCs w:val="24"/>
        </w:rPr>
        <w:t>,</w:t>
      </w:r>
      <w:r w:rsidRPr="0041010E">
        <w:rPr>
          <w:rFonts w:ascii="Times New Roman" w:hAnsi="Times New Roman"/>
          <w:sz w:val="24"/>
          <w:szCs w:val="24"/>
        </w:rPr>
        <w:t xml:space="preserve"> їх морально-психологічної </w:t>
      </w:r>
      <w:r w:rsidR="007A0E8C">
        <w:rPr>
          <w:rFonts w:ascii="Times New Roman" w:hAnsi="Times New Roman"/>
          <w:sz w:val="24"/>
          <w:szCs w:val="24"/>
        </w:rPr>
        <w:t>готовності</w:t>
      </w:r>
      <w:r w:rsidRPr="0041010E">
        <w:rPr>
          <w:rFonts w:ascii="Times New Roman" w:hAnsi="Times New Roman"/>
          <w:sz w:val="24"/>
          <w:szCs w:val="24"/>
        </w:rPr>
        <w:t xml:space="preserve"> до виконання конституційного обов’язку щодо захисту Вітчизни, незалежності та територіальної цілісності України, забезпечення належної та всебічної підготовки громадянина, готового фізично та морально в будь-який час стати </w:t>
      </w:r>
      <w:r w:rsidR="007A0E8C" w:rsidRPr="0041010E">
        <w:rPr>
          <w:rFonts w:ascii="Times New Roman" w:hAnsi="Times New Roman"/>
          <w:sz w:val="24"/>
          <w:szCs w:val="24"/>
        </w:rPr>
        <w:t xml:space="preserve">зі зброєю в руках </w:t>
      </w:r>
      <w:r w:rsidRPr="0041010E">
        <w:rPr>
          <w:rFonts w:ascii="Times New Roman" w:hAnsi="Times New Roman"/>
          <w:sz w:val="24"/>
          <w:szCs w:val="24"/>
        </w:rPr>
        <w:t xml:space="preserve">на захист Батьківщини. </w:t>
      </w:r>
    </w:p>
    <w:p w14:paraId="495DA17E" w14:textId="0E47C078" w:rsidR="0041010E" w:rsidRPr="0041010E" w:rsidRDefault="0041010E" w:rsidP="00FE1E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010E">
        <w:rPr>
          <w:rFonts w:ascii="Times New Roman" w:hAnsi="Times New Roman"/>
          <w:sz w:val="24"/>
          <w:szCs w:val="24"/>
        </w:rPr>
        <w:t xml:space="preserve">Сьогодні Українська держава та її громадяни стають безпосередніми учасниками процесів, які мають надзвичайно велике значення для подальшого визначення, першою чергою, своєї долі, </w:t>
      </w:r>
      <w:r w:rsidR="00896887">
        <w:rPr>
          <w:rFonts w:ascii="Times New Roman" w:hAnsi="Times New Roman"/>
          <w:sz w:val="24"/>
          <w:szCs w:val="24"/>
        </w:rPr>
        <w:t xml:space="preserve">та </w:t>
      </w:r>
      <w:r w:rsidRPr="0041010E">
        <w:rPr>
          <w:rFonts w:ascii="Times New Roman" w:hAnsi="Times New Roman"/>
          <w:sz w:val="24"/>
          <w:szCs w:val="24"/>
        </w:rPr>
        <w:t>подальшого світового порядку. В сучасних важких і болісних ситуаціях викликів та загроз, і водночас, великих перспектив розвитку, кардинальних змін у політиці, економіці, соціальній сфері пріоритетним завданням суспільного поступу, поряд із убезпеченням своєї суверенності й територіальної цілісності, є визначення нової стратегії виховання та підготовки населення як багатокомпонентної та багатовекторної системи, яка великою мірою формує майбутній розвиток Української держави.</w:t>
      </w:r>
    </w:p>
    <w:p w14:paraId="28092C8D" w14:textId="41CD1142" w:rsidR="0041010E" w:rsidRPr="0041010E" w:rsidRDefault="0041010E" w:rsidP="00FE1E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010E">
        <w:rPr>
          <w:rFonts w:ascii="Times New Roman" w:hAnsi="Times New Roman"/>
          <w:sz w:val="24"/>
          <w:szCs w:val="24"/>
        </w:rPr>
        <w:t>Серед виховних напрямів сьогодні найбільш актуальним виступають громадянсько-патріотичне, військово-патріотичне виховання як основні складові національно-патріотично</w:t>
      </w:r>
      <w:r w:rsidR="00896887">
        <w:rPr>
          <w:rFonts w:ascii="Times New Roman" w:hAnsi="Times New Roman"/>
          <w:sz w:val="24"/>
          <w:szCs w:val="24"/>
        </w:rPr>
        <w:t>ї</w:t>
      </w:r>
      <w:r w:rsidRPr="0041010E">
        <w:rPr>
          <w:rFonts w:ascii="Times New Roman" w:hAnsi="Times New Roman"/>
          <w:sz w:val="24"/>
          <w:szCs w:val="24"/>
        </w:rPr>
        <w:t xml:space="preserve"> </w:t>
      </w:r>
      <w:r w:rsidR="00896887">
        <w:rPr>
          <w:rFonts w:ascii="Times New Roman" w:hAnsi="Times New Roman"/>
          <w:sz w:val="24"/>
          <w:szCs w:val="24"/>
        </w:rPr>
        <w:t>свідомості</w:t>
      </w:r>
      <w:r w:rsidRPr="0041010E">
        <w:rPr>
          <w:rFonts w:ascii="Times New Roman" w:hAnsi="Times New Roman"/>
          <w:sz w:val="24"/>
          <w:szCs w:val="24"/>
        </w:rPr>
        <w:t>, спрямован</w:t>
      </w:r>
      <w:r w:rsidR="00896887">
        <w:rPr>
          <w:rFonts w:ascii="Times New Roman" w:hAnsi="Times New Roman"/>
          <w:sz w:val="24"/>
          <w:szCs w:val="24"/>
        </w:rPr>
        <w:t>их</w:t>
      </w:r>
      <w:r w:rsidRPr="0041010E">
        <w:rPr>
          <w:rFonts w:ascii="Times New Roman" w:hAnsi="Times New Roman"/>
          <w:sz w:val="24"/>
          <w:szCs w:val="24"/>
        </w:rPr>
        <w:t xml:space="preserve"> до виконання обов’язку із захисту незалежності та територіальної цілісності України.</w:t>
      </w:r>
    </w:p>
    <w:p w14:paraId="02FEE588" w14:textId="70EEEF70" w:rsidR="0041010E" w:rsidRPr="0041010E" w:rsidRDefault="0041010E" w:rsidP="00FE1E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010E">
        <w:rPr>
          <w:rFonts w:ascii="Times New Roman" w:hAnsi="Times New Roman"/>
          <w:sz w:val="24"/>
          <w:szCs w:val="24"/>
        </w:rPr>
        <w:t>Реалізація вказаних завдань потреб</w:t>
      </w:r>
      <w:r w:rsidR="00C17AD0">
        <w:rPr>
          <w:rFonts w:ascii="Times New Roman" w:hAnsi="Times New Roman"/>
          <w:sz w:val="24"/>
          <w:szCs w:val="24"/>
        </w:rPr>
        <w:t>ує значної фінансової підтримки</w:t>
      </w:r>
      <w:r w:rsidRPr="0041010E">
        <w:rPr>
          <w:rFonts w:ascii="Times New Roman" w:hAnsi="Times New Roman"/>
          <w:sz w:val="24"/>
          <w:szCs w:val="24"/>
        </w:rPr>
        <w:t xml:space="preserve"> </w:t>
      </w:r>
      <w:r w:rsidR="00C17AD0">
        <w:rPr>
          <w:rFonts w:ascii="Times New Roman" w:hAnsi="Times New Roman"/>
          <w:sz w:val="24"/>
          <w:szCs w:val="24"/>
        </w:rPr>
        <w:t xml:space="preserve">та відповідно </w:t>
      </w:r>
      <w:r w:rsidRPr="0041010E">
        <w:rPr>
          <w:rFonts w:ascii="Times New Roman" w:hAnsi="Times New Roman"/>
          <w:sz w:val="24"/>
          <w:szCs w:val="24"/>
        </w:rPr>
        <w:t>обумовлює необхідність застосування програмно-цільового підходу.</w:t>
      </w:r>
    </w:p>
    <w:p w14:paraId="07B850C0" w14:textId="77777777" w:rsidR="0041010E" w:rsidRPr="0041010E" w:rsidRDefault="0041010E" w:rsidP="00FE1E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FE8E06" w14:textId="6361B662" w:rsidR="0041010E" w:rsidRPr="0041010E" w:rsidRDefault="0041010E" w:rsidP="00FE1E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1010E">
        <w:rPr>
          <w:rFonts w:ascii="Times New Roman" w:hAnsi="Times New Roman"/>
          <w:b/>
          <w:sz w:val="24"/>
          <w:szCs w:val="24"/>
        </w:rPr>
        <w:t>4.</w:t>
      </w:r>
      <w:r w:rsidR="00FE1E35">
        <w:rPr>
          <w:rFonts w:ascii="Times New Roman" w:hAnsi="Times New Roman"/>
          <w:b/>
          <w:sz w:val="24"/>
          <w:szCs w:val="24"/>
        </w:rPr>
        <w:t xml:space="preserve"> </w:t>
      </w:r>
      <w:r w:rsidRPr="0041010E">
        <w:rPr>
          <w:rFonts w:ascii="Times New Roman" w:hAnsi="Times New Roman"/>
          <w:b/>
          <w:sz w:val="24"/>
          <w:szCs w:val="24"/>
        </w:rPr>
        <w:t>Мета та завдання програми</w:t>
      </w:r>
    </w:p>
    <w:p w14:paraId="0650B2B4" w14:textId="301168D3" w:rsidR="0041010E" w:rsidRPr="0041010E" w:rsidRDefault="0041010E" w:rsidP="00FE1E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010E">
        <w:rPr>
          <w:rFonts w:ascii="Times New Roman" w:hAnsi="Times New Roman"/>
          <w:sz w:val="24"/>
          <w:szCs w:val="24"/>
        </w:rPr>
        <w:t xml:space="preserve">Метою програми є забезпечення проведення заходів, спрямованих на проведення </w:t>
      </w:r>
      <w:r w:rsidR="00896887" w:rsidRPr="0041010E">
        <w:rPr>
          <w:rFonts w:ascii="Times New Roman" w:hAnsi="Times New Roman"/>
          <w:sz w:val="24"/>
          <w:szCs w:val="24"/>
        </w:rPr>
        <w:t>військово-патріотично</w:t>
      </w:r>
      <w:r w:rsidR="00896887">
        <w:rPr>
          <w:rFonts w:ascii="Times New Roman" w:hAnsi="Times New Roman"/>
          <w:sz w:val="24"/>
          <w:szCs w:val="24"/>
        </w:rPr>
        <w:t>ї</w:t>
      </w:r>
      <w:r w:rsidR="00896887" w:rsidRPr="0041010E">
        <w:rPr>
          <w:rFonts w:ascii="Times New Roman" w:hAnsi="Times New Roman"/>
          <w:sz w:val="24"/>
          <w:szCs w:val="24"/>
        </w:rPr>
        <w:t xml:space="preserve"> </w:t>
      </w:r>
      <w:r w:rsidR="00896887">
        <w:rPr>
          <w:rFonts w:ascii="Times New Roman" w:hAnsi="Times New Roman"/>
          <w:sz w:val="24"/>
          <w:szCs w:val="24"/>
        </w:rPr>
        <w:t>підготовки</w:t>
      </w:r>
      <w:r w:rsidR="00896887" w:rsidRPr="0041010E">
        <w:rPr>
          <w:rFonts w:ascii="Times New Roman" w:hAnsi="Times New Roman"/>
          <w:sz w:val="24"/>
          <w:szCs w:val="24"/>
        </w:rPr>
        <w:t xml:space="preserve"> </w:t>
      </w:r>
      <w:r w:rsidRPr="0041010E">
        <w:rPr>
          <w:rFonts w:ascii="Times New Roman" w:hAnsi="Times New Roman"/>
          <w:sz w:val="24"/>
          <w:szCs w:val="24"/>
        </w:rPr>
        <w:t xml:space="preserve">громадян України </w:t>
      </w:r>
      <w:r w:rsidR="00896887">
        <w:rPr>
          <w:rFonts w:ascii="Times New Roman" w:hAnsi="Times New Roman"/>
          <w:sz w:val="24"/>
          <w:szCs w:val="24"/>
        </w:rPr>
        <w:t>до</w:t>
      </w:r>
      <w:r w:rsidRPr="0041010E">
        <w:rPr>
          <w:rFonts w:ascii="Times New Roman" w:hAnsi="Times New Roman"/>
          <w:sz w:val="24"/>
          <w:szCs w:val="24"/>
        </w:rPr>
        <w:t xml:space="preserve"> їх морально-психологічної </w:t>
      </w:r>
      <w:r w:rsidR="00896887">
        <w:rPr>
          <w:rFonts w:ascii="Times New Roman" w:hAnsi="Times New Roman"/>
          <w:sz w:val="24"/>
          <w:szCs w:val="24"/>
        </w:rPr>
        <w:t>готовності</w:t>
      </w:r>
      <w:r w:rsidRPr="0041010E">
        <w:rPr>
          <w:rFonts w:ascii="Times New Roman" w:hAnsi="Times New Roman"/>
          <w:sz w:val="24"/>
          <w:szCs w:val="24"/>
        </w:rPr>
        <w:t xml:space="preserve"> до виконання конституційного обов’язку щодо захисту Вітчизни, незалежності та територіальної цілісності України</w:t>
      </w:r>
    </w:p>
    <w:p w14:paraId="60E461F4" w14:textId="2E377A95" w:rsidR="0041010E" w:rsidRPr="0041010E" w:rsidRDefault="0041010E" w:rsidP="00FE1E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010E">
        <w:rPr>
          <w:rFonts w:ascii="Times New Roman" w:hAnsi="Times New Roman"/>
          <w:sz w:val="24"/>
          <w:szCs w:val="24"/>
        </w:rPr>
        <w:t>О</w:t>
      </w:r>
      <w:r w:rsidR="00FE1E35">
        <w:rPr>
          <w:rFonts w:ascii="Times New Roman" w:hAnsi="Times New Roman"/>
          <w:sz w:val="24"/>
          <w:szCs w:val="24"/>
        </w:rPr>
        <w:t>сновними завданнями Програми є:</w:t>
      </w:r>
    </w:p>
    <w:p w14:paraId="6CE067F8" w14:textId="0C109B12" w:rsidR="00FE1E35" w:rsidRDefault="0041010E" w:rsidP="00FE1E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010E">
        <w:rPr>
          <w:rFonts w:ascii="Times New Roman" w:hAnsi="Times New Roman"/>
          <w:sz w:val="24"/>
          <w:szCs w:val="24"/>
        </w:rPr>
        <w:t>- підготовка та навчання населення до умов життєдіяльності у випадку проведення воєнних ( бойових) дій</w:t>
      </w:r>
      <w:r w:rsidR="00FE1E35">
        <w:rPr>
          <w:rFonts w:ascii="Times New Roman" w:hAnsi="Times New Roman"/>
          <w:sz w:val="24"/>
          <w:szCs w:val="24"/>
        </w:rPr>
        <w:t>;</w:t>
      </w:r>
    </w:p>
    <w:p w14:paraId="6395DEFF" w14:textId="1CA924F1" w:rsidR="0041010E" w:rsidRPr="0041010E" w:rsidRDefault="0041010E" w:rsidP="00FE1E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010E">
        <w:rPr>
          <w:rFonts w:ascii="Times New Roman" w:hAnsi="Times New Roman"/>
          <w:sz w:val="24"/>
          <w:szCs w:val="24"/>
        </w:rPr>
        <w:lastRenderedPageBreak/>
        <w:t>-</w:t>
      </w:r>
      <w:r w:rsidR="00FE1E35">
        <w:rPr>
          <w:rFonts w:ascii="Times New Roman" w:hAnsi="Times New Roman"/>
          <w:sz w:val="24"/>
          <w:szCs w:val="24"/>
        </w:rPr>
        <w:t xml:space="preserve"> </w:t>
      </w:r>
      <w:r w:rsidRPr="0041010E">
        <w:rPr>
          <w:rFonts w:ascii="Times New Roman" w:hAnsi="Times New Roman"/>
          <w:sz w:val="24"/>
          <w:szCs w:val="24"/>
        </w:rPr>
        <w:t>надання послуг на території Хмельницької міської територіальної громади фізичним і юридичним особам, підприємствам, установам, організаціям, незалежно від форм власності</w:t>
      </w:r>
      <w:r w:rsidR="00FE1E35">
        <w:rPr>
          <w:rFonts w:ascii="Times New Roman" w:hAnsi="Times New Roman"/>
          <w:sz w:val="24"/>
          <w:szCs w:val="24"/>
        </w:rPr>
        <w:t>;</w:t>
      </w:r>
    </w:p>
    <w:p w14:paraId="0798BBF3" w14:textId="1A143D7C" w:rsidR="0041010E" w:rsidRPr="0041010E" w:rsidRDefault="0041010E" w:rsidP="00FE1E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010E">
        <w:rPr>
          <w:rFonts w:ascii="Times New Roman" w:hAnsi="Times New Roman"/>
          <w:sz w:val="24"/>
          <w:szCs w:val="24"/>
        </w:rPr>
        <w:t>-</w:t>
      </w:r>
      <w:r w:rsidR="00FE1E35">
        <w:rPr>
          <w:rFonts w:ascii="Times New Roman" w:hAnsi="Times New Roman"/>
          <w:sz w:val="24"/>
          <w:szCs w:val="24"/>
        </w:rPr>
        <w:t xml:space="preserve"> </w:t>
      </w:r>
      <w:r w:rsidR="00F138A7">
        <w:rPr>
          <w:rFonts w:ascii="Times New Roman" w:hAnsi="Times New Roman"/>
          <w:sz w:val="24"/>
          <w:szCs w:val="24"/>
        </w:rPr>
        <w:t>виконання мобілізаційних завдань з</w:t>
      </w:r>
      <w:r w:rsidR="00D06E77">
        <w:rPr>
          <w:rFonts w:ascii="Times New Roman" w:hAnsi="Times New Roman"/>
          <w:sz w:val="24"/>
          <w:szCs w:val="24"/>
        </w:rPr>
        <w:t xml:space="preserve"> початкової та</w:t>
      </w:r>
      <w:r w:rsidR="00F138A7">
        <w:rPr>
          <w:rFonts w:ascii="Times New Roman" w:hAnsi="Times New Roman"/>
          <w:sz w:val="24"/>
          <w:szCs w:val="24"/>
        </w:rPr>
        <w:t xml:space="preserve"> базової підготовки громадян до національного спротиву</w:t>
      </w:r>
      <w:r w:rsidR="00F138A7" w:rsidRPr="0041010E">
        <w:rPr>
          <w:rFonts w:ascii="Times New Roman" w:hAnsi="Times New Roman"/>
          <w:sz w:val="24"/>
          <w:szCs w:val="24"/>
        </w:rPr>
        <w:t xml:space="preserve"> у тому числі організація виїзних занять</w:t>
      </w:r>
      <w:r w:rsidR="00F138A7">
        <w:rPr>
          <w:rFonts w:ascii="Times New Roman" w:hAnsi="Times New Roman"/>
          <w:sz w:val="24"/>
          <w:szCs w:val="24"/>
        </w:rPr>
        <w:t>;</w:t>
      </w:r>
    </w:p>
    <w:p w14:paraId="096F0E8E" w14:textId="79BAB1FC" w:rsidR="0041010E" w:rsidRPr="0041010E" w:rsidRDefault="0041010E" w:rsidP="00FE1E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010E">
        <w:rPr>
          <w:rFonts w:ascii="Times New Roman" w:hAnsi="Times New Roman"/>
          <w:sz w:val="24"/>
          <w:szCs w:val="24"/>
        </w:rPr>
        <w:t>- формування у громадян високої патріотичної свідомості, національної гідності, готовності до виконання громадянського і конституційного обов’язку щодо захисту національних інтересів України;</w:t>
      </w:r>
    </w:p>
    <w:p w14:paraId="048E16AF" w14:textId="73908982" w:rsidR="0041010E" w:rsidRPr="0041010E" w:rsidRDefault="00FE1E35" w:rsidP="00FE1E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1010E" w:rsidRPr="0041010E">
        <w:rPr>
          <w:rFonts w:ascii="Times New Roman" w:hAnsi="Times New Roman"/>
          <w:sz w:val="24"/>
          <w:szCs w:val="24"/>
        </w:rPr>
        <w:t>розробка пропозицій щодо охорони, безпеки, та захисту адміністрат</w:t>
      </w:r>
      <w:r w:rsidR="00237671">
        <w:rPr>
          <w:rFonts w:ascii="Times New Roman" w:hAnsi="Times New Roman"/>
          <w:sz w:val="24"/>
          <w:szCs w:val="24"/>
        </w:rPr>
        <w:t>ивних будівель та</w:t>
      </w:r>
      <w:r w:rsidR="0041010E" w:rsidRPr="0041010E">
        <w:rPr>
          <w:rFonts w:ascii="Times New Roman" w:hAnsi="Times New Roman"/>
          <w:sz w:val="24"/>
          <w:szCs w:val="24"/>
        </w:rPr>
        <w:t xml:space="preserve"> об’єктів </w:t>
      </w:r>
      <w:r w:rsidR="00896887">
        <w:rPr>
          <w:rFonts w:ascii="Times New Roman" w:hAnsi="Times New Roman"/>
          <w:sz w:val="24"/>
          <w:szCs w:val="24"/>
        </w:rPr>
        <w:t>критичної інфраструктури</w:t>
      </w:r>
      <w:r w:rsidR="0041010E" w:rsidRPr="0041010E">
        <w:rPr>
          <w:rFonts w:ascii="Times New Roman" w:hAnsi="Times New Roman"/>
          <w:sz w:val="24"/>
          <w:szCs w:val="24"/>
        </w:rPr>
        <w:t>;</w:t>
      </w:r>
    </w:p>
    <w:p w14:paraId="5A08FAC9" w14:textId="36892617" w:rsidR="0041010E" w:rsidRPr="0041010E" w:rsidRDefault="00FE1E35" w:rsidP="00FE1E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41010E" w:rsidRPr="0041010E">
        <w:rPr>
          <w:rFonts w:ascii="Times New Roman" w:hAnsi="Times New Roman"/>
          <w:sz w:val="24"/>
          <w:szCs w:val="24"/>
        </w:rPr>
        <w:t xml:space="preserve"> надання допомоги у створенні </w:t>
      </w:r>
      <w:r w:rsidR="00896887">
        <w:rPr>
          <w:rFonts w:ascii="Times New Roman" w:hAnsi="Times New Roman"/>
          <w:sz w:val="24"/>
          <w:szCs w:val="24"/>
        </w:rPr>
        <w:t xml:space="preserve">та навчанні </w:t>
      </w:r>
      <w:r w:rsidR="0041010E" w:rsidRPr="0041010E">
        <w:rPr>
          <w:rFonts w:ascii="Times New Roman" w:hAnsi="Times New Roman"/>
          <w:sz w:val="24"/>
          <w:szCs w:val="24"/>
        </w:rPr>
        <w:t>підрозділів тер</w:t>
      </w:r>
      <w:r w:rsidR="00F138A7">
        <w:rPr>
          <w:rFonts w:ascii="Times New Roman" w:hAnsi="Times New Roman"/>
          <w:sz w:val="24"/>
          <w:szCs w:val="24"/>
        </w:rPr>
        <w:t xml:space="preserve">иторіальної </w:t>
      </w:r>
      <w:r w:rsidR="0041010E" w:rsidRPr="0041010E">
        <w:rPr>
          <w:rFonts w:ascii="Times New Roman" w:hAnsi="Times New Roman"/>
          <w:sz w:val="24"/>
          <w:szCs w:val="24"/>
        </w:rPr>
        <w:t>оборони та добровольчих формувань територіальної громади;</w:t>
      </w:r>
    </w:p>
    <w:p w14:paraId="2589C83D" w14:textId="5CC2ADB0" w:rsidR="0041010E" w:rsidRPr="0041010E" w:rsidRDefault="0041010E" w:rsidP="00FE1E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010E">
        <w:rPr>
          <w:rFonts w:ascii="Times New Roman" w:hAnsi="Times New Roman"/>
          <w:sz w:val="24"/>
          <w:szCs w:val="24"/>
        </w:rPr>
        <w:t>- участь в інформаційних заходах, спрямованих на підвищення рівня обороноздатності держави та на протидію ін</w:t>
      </w:r>
      <w:r w:rsidR="00FE1E35">
        <w:rPr>
          <w:rFonts w:ascii="Times New Roman" w:hAnsi="Times New Roman"/>
          <w:sz w:val="24"/>
          <w:szCs w:val="24"/>
        </w:rPr>
        <w:t>формаційн</w:t>
      </w:r>
      <w:r w:rsidR="00D06E77">
        <w:rPr>
          <w:rFonts w:ascii="Times New Roman" w:hAnsi="Times New Roman"/>
          <w:sz w:val="24"/>
          <w:szCs w:val="24"/>
        </w:rPr>
        <w:t xml:space="preserve">о-психологічним </w:t>
      </w:r>
      <w:r w:rsidR="00FE1E35">
        <w:rPr>
          <w:rFonts w:ascii="Times New Roman" w:hAnsi="Times New Roman"/>
          <w:sz w:val="24"/>
          <w:szCs w:val="24"/>
        </w:rPr>
        <w:t>операціям агресора;</w:t>
      </w:r>
    </w:p>
    <w:p w14:paraId="31D3901F" w14:textId="58CD1DB4" w:rsidR="0041010E" w:rsidRPr="0041010E" w:rsidRDefault="0041010E" w:rsidP="00FE1E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010E">
        <w:rPr>
          <w:rFonts w:ascii="Times New Roman" w:hAnsi="Times New Roman"/>
          <w:sz w:val="24"/>
          <w:szCs w:val="24"/>
        </w:rPr>
        <w:t>-</w:t>
      </w:r>
      <w:r w:rsidR="00FE1E35">
        <w:rPr>
          <w:rFonts w:ascii="Times New Roman" w:hAnsi="Times New Roman"/>
          <w:sz w:val="24"/>
          <w:szCs w:val="24"/>
        </w:rPr>
        <w:t xml:space="preserve"> </w:t>
      </w:r>
      <w:r w:rsidRPr="0041010E">
        <w:rPr>
          <w:rFonts w:ascii="Times New Roman" w:hAnsi="Times New Roman"/>
          <w:sz w:val="24"/>
          <w:szCs w:val="24"/>
        </w:rPr>
        <w:t xml:space="preserve">сприяння популяризації участі в </w:t>
      </w:r>
      <w:r w:rsidR="00FE1E35">
        <w:rPr>
          <w:rFonts w:ascii="Times New Roman" w:hAnsi="Times New Roman"/>
          <w:sz w:val="24"/>
          <w:szCs w:val="24"/>
        </w:rPr>
        <w:t>заходах національного спротиву;</w:t>
      </w:r>
    </w:p>
    <w:p w14:paraId="1C4CC570" w14:textId="11F24E8E" w:rsidR="0041010E" w:rsidRPr="0041010E" w:rsidRDefault="0041010E" w:rsidP="00FE1E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010E">
        <w:rPr>
          <w:rFonts w:ascii="Times New Roman" w:hAnsi="Times New Roman"/>
          <w:sz w:val="24"/>
          <w:szCs w:val="24"/>
        </w:rPr>
        <w:t>-</w:t>
      </w:r>
      <w:r w:rsidR="00323757">
        <w:rPr>
          <w:rFonts w:ascii="Times New Roman" w:hAnsi="Times New Roman"/>
          <w:sz w:val="24"/>
          <w:szCs w:val="24"/>
        </w:rPr>
        <w:t xml:space="preserve"> </w:t>
      </w:r>
      <w:r w:rsidR="0047449E">
        <w:rPr>
          <w:rFonts w:ascii="Times New Roman" w:hAnsi="Times New Roman"/>
          <w:sz w:val="24"/>
          <w:szCs w:val="24"/>
        </w:rPr>
        <w:t xml:space="preserve">співпраця та </w:t>
      </w:r>
      <w:r w:rsidRPr="0041010E">
        <w:rPr>
          <w:rFonts w:ascii="Times New Roman" w:hAnsi="Times New Roman"/>
          <w:sz w:val="24"/>
          <w:szCs w:val="24"/>
        </w:rPr>
        <w:t>проведення спільних заходів</w:t>
      </w:r>
      <w:r w:rsidR="0047449E">
        <w:rPr>
          <w:rFonts w:ascii="Times New Roman" w:hAnsi="Times New Roman"/>
          <w:sz w:val="24"/>
          <w:szCs w:val="24"/>
        </w:rPr>
        <w:t>,</w:t>
      </w:r>
      <w:r w:rsidR="00896887">
        <w:rPr>
          <w:rFonts w:ascii="Times New Roman" w:hAnsi="Times New Roman"/>
          <w:sz w:val="24"/>
          <w:szCs w:val="24"/>
        </w:rPr>
        <w:t xml:space="preserve"> занять з</w:t>
      </w:r>
      <w:r w:rsidRPr="0041010E">
        <w:rPr>
          <w:rFonts w:ascii="Times New Roman" w:hAnsi="Times New Roman"/>
          <w:sz w:val="24"/>
          <w:szCs w:val="24"/>
        </w:rPr>
        <w:t xml:space="preserve"> представниками Міністерства оборони України та/або територіальних центрів комплектування та соціальної підтримки (інших органів/установ зі схожими функціями), представниками органів місцевого самоврядування, органів державної влади</w:t>
      </w:r>
      <w:r w:rsidR="00746C21">
        <w:rPr>
          <w:rFonts w:ascii="Times New Roman" w:hAnsi="Times New Roman"/>
          <w:sz w:val="24"/>
          <w:szCs w:val="24"/>
        </w:rPr>
        <w:t>, силовими структурами</w:t>
      </w:r>
      <w:r w:rsidR="0047449E">
        <w:rPr>
          <w:rFonts w:ascii="Times New Roman" w:hAnsi="Times New Roman"/>
          <w:sz w:val="24"/>
          <w:szCs w:val="24"/>
        </w:rPr>
        <w:t>, громадськими організаціями та  формуваннями</w:t>
      </w:r>
      <w:r w:rsidRPr="0041010E">
        <w:rPr>
          <w:rFonts w:ascii="Times New Roman" w:hAnsi="Times New Roman"/>
          <w:sz w:val="24"/>
          <w:szCs w:val="24"/>
        </w:rPr>
        <w:t xml:space="preserve"> .</w:t>
      </w:r>
    </w:p>
    <w:p w14:paraId="483F1ACD" w14:textId="77777777" w:rsidR="0041010E" w:rsidRPr="0041010E" w:rsidRDefault="0041010E" w:rsidP="00FE1E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F3FE65" w14:textId="198C99AB" w:rsidR="0041010E" w:rsidRPr="0041010E" w:rsidRDefault="0041010E" w:rsidP="00FE1E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1010E">
        <w:rPr>
          <w:rFonts w:ascii="Times New Roman" w:hAnsi="Times New Roman"/>
          <w:b/>
          <w:sz w:val="24"/>
          <w:szCs w:val="24"/>
        </w:rPr>
        <w:t>5</w:t>
      </w:r>
      <w:r w:rsidR="00FE1E35">
        <w:rPr>
          <w:rFonts w:ascii="Times New Roman" w:hAnsi="Times New Roman"/>
          <w:b/>
          <w:sz w:val="24"/>
          <w:szCs w:val="24"/>
        </w:rPr>
        <w:t xml:space="preserve">. </w:t>
      </w:r>
      <w:r w:rsidRPr="0041010E">
        <w:rPr>
          <w:rFonts w:ascii="Times New Roman" w:hAnsi="Times New Roman"/>
          <w:b/>
          <w:sz w:val="24"/>
          <w:szCs w:val="24"/>
        </w:rPr>
        <w:t>Очікувані результати виконання програми</w:t>
      </w:r>
    </w:p>
    <w:p w14:paraId="2B905253" w14:textId="77777777" w:rsidR="0041010E" w:rsidRPr="0041010E" w:rsidRDefault="0041010E" w:rsidP="00FE1E3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010E">
        <w:rPr>
          <w:rFonts w:ascii="Times New Roman" w:hAnsi="Times New Roman"/>
          <w:sz w:val="24"/>
          <w:szCs w:val="24"/>
        </w:rPr>
        <w:t>Виконання завдань Програми забезпечить:</w:t>
      </w:r>
    </w:p>
    <w:p w14:paraId="5AB31125" w14:textId="6B0E0931" w:rsidR="0041010E" w:rsidRPr="0041010E" w:rsidRDefault="0041010E" w:rsidP="00FE1E35">
      <w:pPr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1010E">
        <w:rPr>
          <w:rFonts w:ascii="Times New Roman" w:hAnsi="Times New Roman"/>
          <w:sz w:val="24"/>
          <w:szCs w:val="24"/>
        </w:rPr>
        <w:t>наявність якісно підготовлених самовідданих, свідомих громадян, готових у будь-яких умовах вступити на за</w:t>
      </w:r>
      <w:r w:rsidR="00F138A7">
        <w:rPr>
          <w:rFonts w:ascii="Times New Roman" w:hAnsi="Times New Roman"/>
          <w:sz w:val="24"/>
          <w:szCs w:val="24"/>
        </w:rPr>
        <w:t>хист територіальної цілісності т</w:t>
      </w:r>
      <w:r w:rsidRPr="0041010E">
        <w:rPr>
          <w:rFonts w:ascii="Times New Roman" w:hAnsi="Times New Roman"/>
          <w:sz w:val="24"/>
          <w:szCs w:val="24"/>
        </w:rPr>
        <w:t>а незалежності України;</w:t>
      </w:r>
    </w:p>
    <w:p w14:paraId="22A58DDD" w14:textId="0607B226" w:rsidR="0041010E" w:rsidRPr="0041010E" w:rsidRDefault="0041010E" w:rsidP="00FE1E35">
      <w:pPr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1010E">
        <w:rPr>
          <w:rFonts w:ascii="Times New Roman" w:hAnsi="Times New Roman"/>
          <w:sz w:val="24"/>
          <w:szCs w:val="24"/>
        </w:rPr>
        <w:t>досягнення у мешканців громади високого рівн</w:t>
      </w:r>
      <w:r w:rsidR="00237671">
        <w:rPr>
          <w:rFonts w:ascii="Times New Roman" w:hAnsi="Times New Roman"/>
          <w:sz w:val="24"/>
          <w:szCs w:val="24"/>
        </w:rPr>
        <w:t>я готовності до захисту України;</w:t>
      </w:r>
    </w:p>
    <w:p w14:paraId="44400D75" w14:textId="236FA0C4" w:rsidR="0041010E" w:rsidRPr="0041010E" w:rsidRDefault="00896887" w:rsidP="00FE1E35">
      <w:pPr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створення н</w:t>
      </w:r>
      <w:r w:rsidR="0041010E" w:rsidRPr="0041010E">
        <w:rPr>
          <w:rFonts w:ascii="Times New Roman" w:hAnsi="Times New Roman"/>
          <w:sz w:val="24"/>
          <w:szCs w:val="24"/>
        </w:rPr>
        <w:t>алежної матеріально-технічної бази для проведення теоретичних та практичних занять у підготовці громадян до національного спротиву.</w:t>
      </w:r>
    </w:p>
    <w:p w14:paraId="0C72DB0C" w14:textId="77777777" w:rsidR="0041010E" w:rsidRPr="0041010E" w:rsidRDefault="0041010E" w:rsidP="00FE1E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4A10B6" w14:textId="41EFF0EA" w:rsidR="0041010E" w:rsidRPr="0041010E" w:rsidRDefault="00FE1E35" w:rsidP="00FE1E3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 </w:t>
      </w:r>
      <w:r w:rsidR="0041010E" w:rsidRPr="0041010E">
        <w:rPr>
          <w:rFonts w:ascii="Times New Roman" w:hAnsi="Times New Roman"/>
          <w:b/>
          <w:sz w:val="24"/>
          <w:szCs w:val="24"/>
        </w:rPr>
        <w:t>Основні джерела фінансування Програми.</w:t>
      </w:r>
    </w:p>
    <w:p w14:paraId="1678882B" w14:textId="62FF7EBE" w:rsidR="0041010E" w:rsidRPr="0041010E" w:rsidRDefault="0041010E" w:rsidP="00FE1E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010E">
        <w:rPr>
          <w:rFonts w:ascii="Times New Roman" w:hAnsi="Times New Roman"/>
          <w:sz w:val="24"/>
          <w:szCs w:val="24"/>
        </w:rPr>
        <w:t>Програма реалізується протягом 202</w:t>
      </w:r>
      <w:r w:rsidR="005C2DD0">
        <w:rPr>
          <w:rFonts w:ascii="Times New Roman" w:hAnsi="Times New Roman"/>
          <w:sz w:val="24"/>
          <w:szCs w:val="24"/>
        </w:rPr>
        <w:t>6</w:t>
      </w:r>
      <w:r w:rsidRPr="0041010E">
        <w:rPr>
          <w:rFonts w:ascii="Times New Roman" w:hAnsi="Times New Roman"/>
          <w:sz w:val="24"/>
          <w:szCs w:val="24"/>
        </w:rPr>
        <w:t>-202</w:t>
      </w:r>
      <w:r w:rsidR="005C2DD0">
        <w:rPr>
          <w:rFonts w:ascii="Times New Roman" w:hAnsi="Times New Roman"/>
          <w:sz w:val="24"/>
          <w:szCs w:val="24"/>
        </w:rPr>
        <w:t>7</w:t>
      </w:r>
      <w:r w:rsidRPr="0041010E">
        <w:rPr>
          <w:rFonts w:ascii="Times New Roman" w:hAnsi="Times New Roman"/>
          <w:sz w:val="24"/>
          <w:szCs w:val="24"/>
        </w:rPr>
        <w:t xml:space="preserve"> років і не поділяється на етапи, так як заходи Програми взаємодоповнюючі і не мають складної функціональної залежності один від одного.</w:t>
      </w:r>
    </w:p>
    <w:p w14:paraId="61378DA2" w14:textId="38E91416" w:rsidR="0041010E" w:rsidRDefault="0041010E" w:rsidP="0039719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010E">
        <w:rPr>
          <w:rFonts w:ascii="Times New Roman" w:hAnsi="Times New Roman"/>
          <w:sz w:val="24"/>
          <w:szCs w:val="24"/>
        </w:rPr>
        <w:t>Фінансування Програми планується за рахунок коштів бюджету Хмельницької міської територіальної громади на відповідний рік з урахуванням його уточнень. Можливе залучання благодійних внесків та інших джерел надходжень, не заборонених законодавством.</w:t>
      </w:r>
    </w:p>
    <w:p w14:paraId="60B46EED" w14:textId="05105943" w:rsidR="00397191" w:rsidRDefault="00397191" w:rsidP="0039719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F3D06AD" w14:textId="4336028C" w:rsidR="00397191" w:rsidRDefault="00397191" w:rsidP="0039719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A0C9DB0" w14:textId="210A20D6" w:rsidR="00397191" w:rsidRDefault="00397191" w:rsidP="0039719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C9A788D" w14:textId="77777777" w:rsidR="00397191" w:rsidRPr="0041010E" w:rsidRDefault="00397191" w:rsidP="0039719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B4161C9" w14:textId="387A8D61" w:rsidR="0041010E" w:rsidRPr="0041010E" w:rsidRDefault="00397191" w:rsidP="00FE1E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Заступник міського голови                                                                                 Михайло КРИВАК</w:t>
      </w:r>
    </w:p>
    <w:p w14:paraId="06511F02" w14:textId="31A5FF43" w:rsidR="0041010E" w:rsidRPr="0015266C" w:rsidRDefault="007E74DA" w:rsidP="00FE1E3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5266C">
        <w:rPr>
          <w:rFonts w:ascii="Times New Roman" w:hAnsi="Times New Roman"/>
          <w:b/>
          <w:bCs/>
          <w:sz w:val="24"/>
        </w:rPr>
        <w:tab/>
      </w:r>
      <w:r w:rsidRPr="0015266C">
        <w:rPr>
          <w:rFonts w:ascii="Times New Roman" w:hAnsi="Times New Roman"/>
          <w:b/>
          <w:bCs/>
          <w:sz w:val="24"/>
        </w:rPr>
        <w:tab/>
      </w:r>
      <w:r w:rsidRPr="0015266C">
        <w:rPr>
          <w:rFonts w:ascii="Times New Roman" w:hAnsi="Times New Roman"/>
          <w:b/>
          <w:bCs/>
          <w:sz w:val="24"/>
        </w:rPr>
        <w:tab/>
      </w:r>
      <w:r w:rsidRPr="0015266C">
        <w:rPr>
          <w:rFonts w:ascii="Times New Roman" w:hAnsi="Times New Roman"/>
          <w:b/>
          <w:bCs/>
          <w:sz w:val="24"/>
        </w:rPr>
        <w:tab/>
      </w:r>
      <w:r w:rsidR="00C272A9" w:rsidRPr="0015266C">
        <w:rPr>
          <w:rFonts w:ascii="Times New Roman" w:hAnsi="Times New Roman"/>
          <w:b/>
          <w:bCs/>
          <w:sz w:val="24"/>
        </w:rPr>
        <w:t xml:space="preserve">                    </w:t>
      </w:r>
    </w:p>
    <w:p w14:paraId="711F5209" w14:textId="77777777" w:rsidR="0041010E" w:rsidRPr="0015266C" w:rsidRDefault="0041010E" w:rsidP="00FE1E3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99B19F4" w14:textId="77777777" w:rsidR="0041010E" w:rsidRPr="0015266C" w:rsidRDefault="0041010E" w:rsidP="00FE1E3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E3F9B0E" w14:textId="1D36B9C1" w:rsidR="0041010E" w:rsidRPr="00397191" w:rsidRDefault="0041010E" w:rsidP="00FE1E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7191">
        <w:rPr>
          <w:rFonts w:ascii="Times New Roman" w:hAnsi="Times New Roman"/>
          <w:sz w:val="24"/>
          <w:szCs w:val="24"/>
        </w:rPr>
        <w:t>Директо</w:t>
      </w:r>
      <w:r w:rsidR="00DA0EC1" w:rsidRPr="00397191">
        <w:rPr>
          <w:rFonts w:ascii="Times New Roman" w:hAnsi="Times New Roman"/>
          <w:sz w:val="24"/>
          <w:szCs w:val="24"/>
        </w:rPr>
        <w:t xml:space="preserve">р </w:t>
      </w:r>
      <w:r w:rsidRPr="00397191">
        <w:rPr>
          <w:rFonts w:ascii="Times New Roman" w:hAnsi="Times New Roman"/>
          <w:sz w:val="24"/>
          <w:szCs w:val="24"/>
        </w:rPr>
        <w:t>комунального підприємства</w:t>
      </w:r>
    </w:p>
    <w:p w14:paraId="592C33C3" w14:textId="764717DD" w:rsidR="0041010E" w:rsidRPr="00397191" w:rsidRDefault="00FE1E35" w:rsidP="00FE1E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7191">
        <w:rPr>
          <w:rFonts w:ascii="Times New Roman" w:hAnsi="Times New Roman"/>
          <w:sz w:val="24"/>
          <w:szCs w:val="24"/>
        </w:rPr>
        <w:t>«</w:t>
      </w:r>
      <w:r w:rsidR="00DA0EC1" w:rsidRPr="00397191">
        <w:rPr>
          <w:rFonts w:ascii="Times New Roman" w:hAnsi="Times New Roman"/>
          <w:sz w:val="24"/>
          <w:szCs w:val="24"/>
        </w:rPr>
        <w:t xml:space="preserve"> </w:t>
      </w:r>
      <w:r w:rsidRPr="00397191">
        <w:rPr>
          <w:rFonts w:ascii="Times New Roman" w:hAnsi="Times New Roman"/>
          <w:sz w:val="24"/>
          <w:szCs w:val="24"/>
        </w:rPr>
        <w:t>Навчально</w:t>
      </w:r>
      <w:r w:rsidR="00DA0EC1" w:rsidRPr="00397191">
        <w:rPr>
          <w:rFonts w:ascii="Times New Roman" w:hAnsi="Times New Roman"/>
          <w:sz w:val="24"/>
          <w:szCs w:val="24"/>
        </w:rPr>
        <w:t xml:space="preserve"> </w:t>
      </w:r>
      <w:r w:rsidRPr="00397191">
        <w:rPr>
          <w:rFonts w:ascii="Times New Roman" w:hAnsi="Times New Roman"/>
          <w:sz w:val="24"/>
          <w:szCs w:val="24"/>
        </w:rPr>
        <w:t>-</w:t>
      </w:r>
      <w:r w:rsidR="00DA0EC1" w:rsidRPr="00397191">
        <w:rPr>
          <w:rFonts w:ascii="Times New Roman" w:hAnsi="Times New Roman"/>
          <w:sz w:val="24"/>
          <w:szCs w:val="24"/>
        </w:rPr>
        <w:t xml:space="preserve"> </w:t>
      </w:r>
      <w:r w:rsidRPr="00397191">
        <w:rPr>
          <w:rFonts w:ascii="Times New Roman" w:hAnsi="Times New Roman"/>
          <w:sz w:val="24"/>
          <w:szCs w:val="24"/>
        </w:rPr>
        <w:t>тренувальний центр</w:t>
      </w:r>
    </w:p>
    <w:p w14:paraId="2BE70CA5" w14:textId="206B5EAA" w:rsidR="00DA0EC1" w:rsidRPr="00397191" w:rsidRDefault="0041010E" w:rsidP="00FE1E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7191">
        <w:rPr>
          <w:rFonts w:ascii="Times New Roman" w:hAnsi="Times New Roman"/>
          <w:sz w:val="24"/>
          <w:szCs w:val="24"/>
        </w:rPr>
        <w:t>Хмельницько</w:t>
      </w:r>
      <w:r w:rsidR="00FE1E35" w:rsidRPr="00397191">
        <w:rPr>
          <w:rFonts w:ascii="Times New Roman" w:hAnsi="Times New Roman"/>
          <w:sz w:val="24"/>
          <w:szCs w:val="24"/>
        </w:rPr>
        <w:t>ї міської</w:t>
      </w:r>
      <w:r w:rsidR="00DA0EC1" w:rsidRPr="00397191">
        <w:rPr>
          <w:rFonts w:ascii="Times New Roman" w:hAnsi="Times New Roman"/>
          <w:sz w:val="24"/>
          <w:szCs w:val="24"/>
        </w:rPr>
        <w:t xml:space="preserve"> т</w:t>
      </w:r>
      <w:r w:rsidR="00FE1E35" w:rsidRPr="00397191">
        <w:rPr>
          <w:rFonts w:ascii="Times New Roman" w:hAnsi="Times New Roman"/>
          <w:sz w:val="24"/>
          <w:szCs w:val="24"/>
        </w:rPr>
        <w:t>ериторіальної громади</w:t>
      </w:r>
      <w:r w:rsidR="00DA0EC1" w:rsidRPr="00397191">
        <w:rPr>
          <w:rFonts w:ascii="Times New Roman" w:hAnsi="Times New Roman"/>
          <w:sz w:val="24"/>
          <w:szCs w:val="24"/>
        </w:rPr>
        <w:t xml:space="preserve"> </w:t>
      </w:r>
      <w:r w:rsidR="00FE1E35" w:rsidRPr="00397191">
        <w:rPr>
          <w:rFonts w:ascii="Times New Roman" w:hAnsi="Times New Roman"/>
          <w:sz w:val="24"/>
          <w:szCs w:val="24"/>
        </w:rPr>
        <w:t>»</w:t>
      </w:r>
      <w:r w:rsidR="00FE1E35" w:rsidRPr="00397191">
        <w:rPr>
          <w:rFonts w:ascii="Times New Roman" w:hAnsi="Times New Roman"/>
          <w:sz w:val="24"/>
          <w:szCs w:val="24"/>
        </w:rPr>
        <w:tab/>
      </w:r>
      <w:r w:rsidR="00FE1E35" w:rsidRPr="00397191">
        <w:rPr>
          <w:rFonts w:ascii="Times New Roman" w:hAnsi="Times New Roman"/>
          <w:sz w:val="24"/>
          <w:szCs w:val="24"/>
        </w:rPr>
        <w:tab/>
      </w:r>
      <w:r w:rsidR="00FE1E35" w:rsidRPr="00397191">
        <w:rPr>
          <w:rFonts w:ascii="Times New Roman" w:hAnsi="Times New Roman"/>
          <w:sz w:val="24"/>
          <w:szCs w:val="24"/>
        </w:rPr>
        <w:tab/>
      </w:r>
      <w:r w:rsidR="0015266C" w:rsidRPr="00397191">
        <w:rPr>
          <w:rFonts w:ascii="Times New Roman" w:hAnsi="Times New Roman"/>
          <w:sz w:val="24"/>
          <w:szCs w:val="24"/>
        </w:rPr>
        <w:t xml:space="preserve">                    </w:t>
      </w:r>
      <w:r w:rsidR="00DA0EC1" w:rsidRPr="00397191">
        <w:rPr>
          <w:rFonts w:ascii="Times New Roman" w:hAnsi="Times New Roman"/>
          <w:sz w:val="24"/>
          <w:szCs w:val="24"/>
        </w:rPr>
        <w:t xml:space="preserve">     </w:t>
      </w:r>
    </w:p>
    <w:p w14:paraId="0B636348" w14:textId="77777777" w:rsidR="00DA0EC1" w:rsidRPr="00397191" w:rsidRDefault="00DA0EC1" w:rsidP="00FE1E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A96165" w14:textId="084E9CDD" w:rsidR="00FE1E35" w:rsidRPr="00397191" w:rsidRDefault="00DA0EC1" w:rsidP="00FE1E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719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  <w:r w:rsidR="00397191">
        <w:rPr>
          <w:rFonts w:ascii="Times New Roman" w:hAnsi="Times New Roman"/>
          <w:sz w:val="24"/>
          <w:szCs w:val="24"/>
        </w:rPr>
        <w:t xml:space="preserve">   </w:t>
      </w:r>
      <w:r w:rsidRPr="00397191">
        <w:rPr>
          <w:rFonts w:ascii="Times New Roman" w:hAnsi="Times New Roman"/>
          <w:sz w:val="24"/>
          <w:szCs w:val="24"/>
        </w:rPr>
        <w:t xml:space="preserve">    </w:t>
      </w:r>
      <w:r w:rsidR="0015266C" w:rsidRPr="00397191">
        <w:rPr>
          <w:rFonts w:ascii="Times New Roman" w:hAnsi="Times New Roman"/>
          <w:sz w:val="24"/>
          <w:szCs w:val="24"/>
        </w:rPr>
        <w:t xml:space="preserve"> </w:t>
      </w:r>
      <w:r w:rsidR="00397191">
        <w:rPr>
          <w:rFonts w:ascii="Times New Roman" w:hAnsi="Times New Roman"/>
          <w:sz w:val="24"/>
          <w:szCs w:val="24"/>
        </w:rPr>
        <w:t xml:space="preserve">  </w:t>
      </w:r>
      <w:r w:rsidR="0015266C" w:rsidRPr="00397191">
        <w:rPr>
          <w:rFonts w:ascii="Times New Roman" w:hAnsi="Times New Roman"/>
          <w:sz w:val="24"/>
          <w:szCs w:val="24"/>
        </w:rPr>
        <w:t xml:space="preserve">  </w:t>
      </w:r>
      <w:r w:rsidR="0041010E" w:rsidRPr="00397191">
        <w:rPr>
          <w:rFonts w:ascii="Times New Roman" w:hAnsi="Times New Roman"/>
          <w:sz w:val="24"/>
          <w:szCs w:val="24"/>
        </w:rPr>
        <w:t>О</w:t>
      </w:r>
      <w:r w:rsidR="00C272A9" w:rsidRPr="00397191">
        <w:rPr>
          <w:rFonts w:ascii="Times New Roman" w:hAnsi="Times New Roman"/>
          <w:sz w:val="24"/>
          <w:szCs w:val="24"/>
        </w:rPr>
        <w:t xml:space="preserve">лександр </w:t>
      </w:r>
      <w:r w:rsidR="0041010E" w:rsidRPr="00397191">
        <w:rPr>
          <w:rFonts w:ascii="Times New Roman" w:hAnsi="Times New Roman"/>
          <w:sz w:val="24"/>
          <w:szCs w:val="24"/>
        </w:rPr>
        <w:t>СЦІБОРОВСЬКИЙ</w:t>
      </w:r>
    </w:p>
    <w:p w14:paraId="620A2440" w14:textId="77777777" w:rsidR="00FE1E35" w:rsidRPr="00397191" w:rsidRDefault="00FE1E35" w:rsidP="00FE1E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1D8CCF" w14:textId="77777777" w:rsidR="00FE1E35" w:rsidRDefault="00FE1E35" w:rsidP="00FE1E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FE1E35" w:rsidSect="0085011F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289495C3" w14:textId="7BC7DE0F" w:rsidR="00DD4EC1" w:rsidRPr="005062ED" w:rsidRDefault="00DD4EC1" w:rsidP="0097377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5062ED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Додаток </w:t>
      </w:r>
    </w:p>
    <w:p w14:paraId="7E213684" w14:textId="126546FE" w:rsidR="00DD4EC1" w:rsidRPr="005062ED" w:rsidRDefault="00DD4EC1" w:rsidP="0097377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5062ED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до Програми підготовки мешканців Хмельницької міської </w:t>
      </w:r>
    </w:p>
    <w:p w14:paraId="29A47BE5" w14:textId="45911846" w:rsidR="00DD4EC1" w:rsidRPr="005062ED" w:rsidRDefault="00DD4EC1" w:rsidP="0097377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5062ED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5062ED">
        <w:rPr>
          <w:rFonts w:ascii="Times New Roman" w:hAnsi="Times New Roman"/>
          <w:bCs/>
          <w:sz w:val="24"/>
          <w:szCs w:val="24"/>
        </w:rPr>
        <w:t xml:space="preserve"> </w:t>
      </w:r>
      <w:r w:rsidRPr="005062ED">
        <w:rPr>
          <w:rFonts w:ascii="Times New Roman" w:hAnsi="Times New Roman"/>
          <w:bCs/>
          <w:sz w:val="24"/>
          <w:szCs w:val="24"/>
        </w:rPr>
        <w:t xml:space="preserve"> територіальної громади до національного спротиву на</w:t>
      </w:r>
    </w:p>
    <w:p w14:paraId="31BCF33F" w14:textId="7A87443C" w:rsidR="00DD4EC1" w:rsidRPr="005062ED" w:rsidRDefault="00DD4EC1" w:rsidP="0097377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5062ED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</w:t>
      </w:r>
      <w:r w:rsidR="005062ED">
        <w:rPr>
          <w:rFonts w:ascii="Times New Roman" w:hAnsi="Times New Roman"/>
          <w:bCs/>
          <w:sz w:val="24"/>
          <w:szCs w:val="24"/>
        </w:rPr>
        <w:t xml:space="preserve">     </w:t>
      </w:r>
      <w:r w:rsidRPr="005062ED">
        <w:rPr>
          <w:rFonts w:ascii="Times New Roman" w:hAnsi="Times New Roman"/>
          <w:bCs/>
          <w:sz w:val="24"/>
          <w:szCs w:val="24"/>
        </w:rPr>
        <w:t xml:space="preserve"> </w:t>
      </w:r>
      <w:r w:rsidR="005062ED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</w:t>
      </w:r>
      <w:r w:rsidRPr="005062ED">
        <w:rPr>
          <w:rFonts w:ascii="Times New Roman" w:hAnsi="Times New Roman"/>
          <w:bCs/>
          <w:sz w:val="24"/>
          <w:szCs w:val="24"/>
        </w:rPr>
        <w:t>2026- 2027 роки</w:t>
      </w:r>
    </w:p>
    <w:p w14:paraId="46B64E18" w14:textId="77777777" w:rsidR="00DD4EC1" w:rsidRDefault="00DD4EC1" w:rsidP="009737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C3F2D72" w14:textId="43344134" w:rsidR="0097377D" w:rsidRPr="00113E08" w:rsidRDefault="0097377D" w:rsidP="009737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13E08">
        <w:rPr>
          <w:rFonts w:ascii="Times New Roman" w:hAnsi="Times New Roman"/>
          <w:b/>
          <w:sz w:val="24"/>
          <w:szCs w:val="24"/>
        </w:rPr>
        <w:t>Основні заходи</w:t>
      </w:r>
    </w:p>
    <w:p w14:paraId="1EBF55F8" w14:textId="44D33601" w:rsidR="0097377D" w:rsidRDefault="0097377D" w:rsidP="009737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13E08">
        <w:rPr>
          <w:rFonts w:ascii="Times New Roman" w:hAnsi="Times New Roman"/>
          <w:b/>
          <w:sz w:val="24"/>
          <w:szCs w:val="24"/>
        </w:rPr>
        <w:t>Програми підготовки мешканців Хмельницької міської територіальної громади до національного спротиву на 202</w:t>
      </w:r>
      <w:r w:rsidR="0077152B">
        <w:rPr>
          <w:rFonts w:ascii="Times New Roman" w:hAnsi="Times New Roman"/>
          <w:b/>
          <w:sz w:val="24"/>
          <w:szCs w:val="24"/>
        </w:rPr>
        <w:t>6</w:t>
      </w:r>
      <w:r w:rsidRPr="00113E08">
        <w:rPr>
          <w:rFonts w:ascii="Times New Roman" w:hAnsi="Times New Roman"/>
          <w:b/>
          <w:sz w:val="24"/>
          <w:szCs w:val="24"/>
        </w:rPr>
        <w:t>-202</w:t>
      </w:r>
      <w:r w:rsidR="0077152B">
        <w:rPr>
          <w:rFonts w:ascii="Times New Roman" w:hAnsi="Times New Roman"/>
          <w:b/>
          <w:sz w:val="24"/>
          <w:szCs w:val="24"/>
        </w:rPr>
        <w:t>7</w:t>
      </w:r>
      <w:r w:rsidRPr="00113E08">
        <w:rPr>
          <w:rFonts w:ascii="Times New Roman" w:hAnsi="Times New Roman"/>
          <w:b/>
          <w:sz w:val="24"/>
          <w:szCs w:val="24"/>
        </w:rPr>
        <w:t xml:space="preserve"> роки</w:t>
      </w:r>
    </w:p>
    <w:p w14:paraId="75CB9595" w14:textId="77777777" w:rsidR="00693FBA" w:rsidRPr="00113E08" w:rsidRDefault="00693FBA" w:rsidP="009737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e"/>
        <w:tblW w:w="15729" w:type="dxa"/>
        <w:jc w:val="center"/>
        <w:tblLayout w:type="fixed"/>
        <w:tblLook w:val="04A0" w:firstRow="1" w:lastRow="0" w:firstColumn="1" w:lastColumn="0" w:noHBand="0" w:noVBand="1"/>
      </w:tblPr>
      <w:tblGrid>
        <w:gridCol w:w="552"/>
        <w:gridCol w:w="7381"/>
        <w:gridCol w:w="1417"/>
        <w:gridCol w:w="1843"/>
        <w:gridCol w:w="1843"/>
        <w:gridCol w:w="1276"/>
        <w:gridCol w:w="1417"/>
      </w:tblGrid>
      <w:tr w:rsidR="00113E08" w:rsidRPr="00113E08" w14:paraId="276EAC3B" w14:textId="77777777" w:rsidTr="002E655B">
        <w:trPr>
          <w:trHeight w:val="20"/>
          <w:jc w:val="center"/>
        </w:trPr>
        <w:tc>
          <w:tcPr>
            <w:tcW w:w="552" w:type="dxa"/>
            <w:vMerge w:val="restart"/>
            <w:vAlign w:val="center"/>
          </w:tcPr>
          <w:p w14:paraId="2D51BFC5" w14:textId="77777777" w:rsidR="0097377D" w:rsidRPr="00113E08" w:rsidRDefault="0097377D" w:rsidP="00FD7B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E0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3436B6A5" w14:textId="77777777" w:rsidR="0097377D" w:rsidRPr="00113E08" w:rsidRDefault="0097377D" w:rsidP="00FD7B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E08">
              <w:rPr>
                <w:rFonts w:ascii="Times New Roman" w:hAnsi="Times New Roman"/>
                <w:sz w:val="24"/>
                <w:szCs w:val="24"/>
              </w:rPr>
              <w:t>з\п</w:t>
            </w:r>
          </w:p>
        </w:tc>
        <w:tc>
          <w:tcPr>
            <w:tcW w:w="7381" w:type="dxa"/>
            <w:vMerge w:val="restart"/>
            <w:vAlign w:val="center"/>
          </w:tcPr>
          <w:p w14:paraId="320995C2" w14:textId="77777777" w:rsidR="0097377D" w:rsidRPr="00113E08" w:rsidRDefault="0097377D" w:rsidP="00FD7B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E08">
              <w:rPr>
                <w:rFonts w:ascii="Times New Roman" w:hAnsi="Times New Roman"/>
                <w:sz w:val="24"/>
                <w:szCs w:val="24"/>
              </w:rPr>
              <w:t>Перелік заходів програм</w:t>
            </w:r>
          </w:p>
        </w:tc>
        <w:tc>
          <w:tcPr>
            <w:tcW w:w="1417" w:type="dxa"/>
            <w:vMerge w:val="restart"/>
            <w:vAlign w:val="center"/>
          </w:tcPr>
          <w:p w14:paraId="34C307B2" w14:textId="77777777" w:rsidR="0097377D" w:rsidRPr="00113E08" w:rsidRDefault="0097377D" w:rsidP="00FD7B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E08">
              <w:rPr>
                <w:rFonts w:ascii="Times New Roman" w:hAnsi="Times New Roman"/>
                <w:sz w:val="24"/>
                <w:szCs w:val="24"/>
              </w:rPr>
              <w:t>Строк виконання</w:t>
            </w:r>
          </w:p>
        </w:tc>
        <w:tc>
          <w:tcPr>
            <w:tcW w:w="1843" w:type="dxa"/>
            <w:vMerge w:val="restart"/>
            <w:vAlign w:val="center"/>
          </w:tcPr>
          <w:p w14:paraId="390B17CC" w14:textId="77777777" w:rsidR="0097377D" w:rsidRPr="00113E08" w:rsidRDefault="0097377D" w:rsidP="00FD7B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E08">
              <w:rPr>
                <w:rFonts w:ascii="Times New Roman" w:hAnsi="Times New Roman"/>
                <w:sz w:val="24"/>
                <w:szCs w:val="24"/>
              </w:rPr>
              <w:t>Відповідальні виконавці</w:t>
            </w:r>
          </w:p>
        </w:tc>
        <w:tc>
          <w:tcPr>
            <w:tcW w:w="1843" w:type="dxa"/>
            <w:vMerge w:val="restart"/>
            <w:vAlign w:val="center"/>
          </w:tcPr>
          <w:p w14:paraId="799CC8AB" w14:textId="77777777" w:rsidR="0097377D" w:rsidRPr="00113E08" w:rsidRDefault="0097377D" w:rsidP="00FD7B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E08">
              <w:rPr>
                <w:rFonts w:ascii="Times New Roman" w:hAnsi="Times New Roman"/>
                <w:sz w:val="24"/>
                <w:szCs w:val="24"/>
              </w:rPr>
              <w:t>Джерела фінансування</w:t>
            </w:r>
          </w:p>
        </w:tc>
        <w:tc>
          <w:tcPr>
            <w:tcW w:w="2693" w:type="dxa"/>
            <w:gridSpan w:val="2"/>
          </w:tcPr>
          <w:p w14:paraId="0ECB46FA" w14:textId="396A4621" w:rsidR="0097377D" w:rsidRPr="00113E08" w:rsidRDefault="0097377D" w:rsidP="00FD7B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E08">
              <w:rPr>
                <w:rFonts w:ascii="Times New Roman" w:hAnsi="Times New Roman"/>
                <w:sz w:val="24"/>
                <w:szCs w:val="24"/>
              </w:rPr>
              <w:t>Орієнтовні обсяги фінансування, тис.</w:t>
            </w:r>
            <w:r w:rsidR="007B31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3E08">
              <w:rPr>
                <w:rFonts w:ascii="Times New Roman" w:hAnsi="Times New Roman"/>
                <w:sz w:val="24"/>
                <w:szCs w:val="24"/>
              </w:rPr>
              <w:t xml:space="preserve">грн </w:t>
            </w:r>
          </w:p>
        </w:tc>
      </w:tr>
      <w:tr w:rsidR="00113E08" w:rsidRPr="00113E08" w14:paraId="020B7299" w14:textId="77777777" w:rsidTr="002E655B">
        <w:trPr>
          <w:trHeight w:val="20"/>
          <w:jc w:val="center"/>
        </w:trPr>
        <w:tc>
          <w:tcPr>
            <w:tcW w:w="552" w:type="dxa"/>
            <w:vMerge/>
          </w:tcPr>
          <w:p w14:paraId="5BD20AE1" w14:textId="77777777" w:rsidR="0097377D" w:rsidRPr="00113E08" w:rsidRDefault="0097377D" w:rsidP="00FD7B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1" w:type="dxa"/>
            <w:vMerge/>
            <w:vAlign w:val="center"/>
          </w:tcPr>
          <w:p w14:paraId="23F84377" w14:textId="77777777" w:rsidR="0097377D" w:rsidRPr="00113E08" w:rsidRDefault="0097377D" w:rsidP="00FD7B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0640EB06" w14:textId="77777777" w:rsidR="0097377D" w:rsidRPr="00113E08" w:rsidRDefault="0097377D" w:rsidP="00FD7B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038500E7" w14:textId="77777777" w:rsidR="0097377D" w:rsidRPr="00113E08" w:rsidRDefault="0097377D" w:rsidP="00FD7B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2080487B" w14:textId="77777777" w:rsidR="0097377D" w:rsidRPr="00113E08" w:rsidRDefault="0097377D" w:rsidP="00FD7B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46950C0" w14:textId="1F17269D" w:rsidR="0097377D" w:rsidRPr="00113E08" w:rsidRDefault="0097377D" w:rsidP="00113E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E08">
              <w:rPr>
                <w:rFonts w:ascii="Times New Roman" w:hAnsi="Times New Roman"/>
                <w:sz w:val="24"/>
                <w:szCs w:val="24"/>
              </w:rPr>
              <w:t>202</w:t>
            </w:r>
            <w:r w:rsidR="0077152B">
              <w:rPr>
                <w:rFonts w:ascii="Times New Roman" w:hAnsi="Times New Roman"/>
                <w:sz w:val="24"/>
                <w:szCs w:val="24"/>
              </w:rPr>
              <w:t>6</w:t>
            </w:r>
            <w:r w:rsidRPr="00113E08">
              <w:rPr>
                <w:rFonts w:ascii="Times New Roman" w:hAnsi="Times New Roman"/>
                <w:sz w:val="24"/>
                <w:szCs w:val="24"/>
              </w:rPr>
              <w:t xml:space="preserve"> рік</w:t>
            </w:r>
          </w:p>
        </w:tc>
        <w:tc>
          <w:tcPr>
            <w:tcW w:w="1417" w:type="dxa"/>
            <w:vAlign w:val="center"/>
          </w:tcPr>
          <w:p w14:paraId="074BCD31" w14:textId="328216DE" w:rsidR="0097377D" w:rsidRPr="00113E08" w:rsidRDefault="0097377D" w:rsidP="00113E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E08">
              <w:rPr>
                <w:rFonts w:ascii="Times New Roman" w:hAnsi="Times New Roman"/>
                <w:sz w:val="24"/>
                <w:szCs w:val="24"/>
              </w:rPr>
              <w:t>202</w:t>
            </w:r>
            <w:r w:rsidR="0077152B">
              <w:rPr>
                <w:rFonts w:ascii="Times New Roman" w:hAnsi="Times New Roman"/>
                <w:sz w:val="24"/>
                <w:szCs w:val="24"/>
              </w:rPr>
              <w:t>7</w:t>
            </w:r>
            <w:r w:rsidRPr="00113E08">
              <w:rPr>
                <w:rFonts w:ascii="Times New Roman" w:hAnsi="Times New Roman"/>
                <w:sz w:val="24"/>
                <w:szCs w:val="24"/>
              </w:rPr>
              <w:t xml:space="preserve"> рік</w:t>
            </w:r>
          </w:p>
        </w:tc>
      </w:tr>
      <w:tr w:rsidR="009113A0" w:rsidRPr="00113E08" w14:paraId="4D08011A" w14:textId="77777777" w:rsidTr="002E655B">
        <w:trPr>
          <w:trHeight w:val="20"/>
          <w:jc w:val="center"/>
        </w:trPr>
        <w:tc>
          <w:tcPr>
            <w:tcW w:w="552" w:type="dxa"/>
          </w:tcPr>
          <w:p w14:paraId="0C3807FD" w14:textId="77777777" w:rsidR="009113A0" w:rsidRPr="00113E08" w:rsidRDefault="009113A0" w:rsidP="00FD7B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E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81" w:type="dxa"/>
          </w:tcPr>
          <w:p w14:paraId="5C97356D" w14:textId="77777777" w:rsidR="009113A0" w:rsidRPr="00113E08" w:rsidRDefault="009113A0" w:rsidP="00FD7B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E08">
              <w:rPr>
                <w:rFonts w:ascii="Times New Roman" w:hAnsi="Times New Roman"/>
                <w:sz w:val="24"/>
                <w:szCs w:val="24"/>
              </w:rPr>
              <w:t xml:space="preserve">Робота в навчальних закладах міста: </w:t>
            </w:r>
          </w:p>
          <w:p w14:paraId="2FE97021" w14:textId="36151E60" w:rsidR="009113A0" w:rsidRPr="00113E08" w:rsidRDefault="009113A0" w:rsidP="0097377D">
            <w:pPr>
              <w:pStyle w:val="a3"/>
              <w:numPr>
                <w:ilvl w:val="0"/>
                <w:numId w:val="20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E08">
              <w:rPr>
                <w:rFonts w:ascii="Times New Roman" w:hAnsi="Times New Roman"/>
                <w:sz w:val="24"/>
                <w:szCs w:val="24"/>
              </w:rPr>
              <w:t>проведення військово-патріотичного виховання та профорієнтаційної роботи з молоддю призовного віку;</w:t>
            </w:r>
          </w:p>
          <w:p w14:paraId="297F6EDE" w14:textId="03EF502F" w:rsidR="009113A0" w:rsidRPr="00113E08" w:rsidRDefault="00D06E77" w:rsidP="0097377D">
            <w:pPr>
              <w:pStyle w:val="a3"/>
              <w:numPr>
                <w:ilvl w:val="0"/>
                <w:numId w:val="20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співпраця,</w:t>
            </w:r>
            <w:r w:rsidR="001532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організація</w:t>
            </w:r>
            <w:r w:rsidR="0015320C">
              <w:rPr>
                <w:rFonts w:ascii="Times New Roman" w:hAnsi="Times New Roman"/>
                <w:sz w:val="24"/>
                <w:szCs w:val="24"/>
              </w:rPr>
              <w:t xml:space="preserve"> та проведення (з департаментом освіти) військово-патріотичних ігор «Сокіл» («Джура») та «Ігри патріотів»;</w:t>
            </w:r>
          </w:p>
          <w:p w14:paraId="039213AB" w14:textId="536A2902" w:rsidR="009113A0" w:rsidRPr="00113E08" w:rsidRDefault="009113A0" w:rsidP="0097377D">
            <w:pPr>
              <w:pStyle w:val="a3"/>
              <w:numPr>
                <w:ilvl w:val="0"/>
                <w:numId w:val="20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E08">
              <w:rPr>
                <w:rFonts w:ascii="Times New Roman" w:hAnsi="Times New Roman"/>
                <w:sz w:val="24"/>
                <w:szCs w:val="24"/>
              </w:rPr>
              <w:t>участь в освітньо</w:t>
            </w:r>
            <w:r w:rsidR="00373D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3E08">
              <w:rPr>
                <w:rFonts w:ascii="Times New Roman" w:hAnsi="Times New Roman"/>
                <w:sz w:val="24"/>
                <w:szCs w:val="24"/>
              </w:rPr>
              <w:t>-</w:t>
            </w:r>
            <w:r w:rsidR="00373D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3E08">
              <w:rPr>
                <w:rFonts w:ascii="Times New Roman" w:hAnsi="Times New Roman"/>
                <w:sz w:val="24"/>
                <w:szCs w:val="24"/>
              </w:rPr>
              <w:t>виховних заходах, спрямованих на формування у молоді високої патріотичної свідомості, національної гідності та піднесення престижу військової служби;</w:t>
            </w:r>
          </w:p>
          <w:p w14:paraId="160927F1" w14:textId="7D5B2EC9" w:rsidR="009113A0" w:rsidRPr="00113E08" w:rsidRDefault="009113A0" w:rsidP="0097377D">
            <w:pPr>
              <w:pStyle w:val="a3"/>
              <w:numPr>
                <w:ilvl w:val="0"/>
                <w:numId w:val="20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E08">
              <w:rPr>
                <w:rFonts w:ascii="Times New Roman" w:hAnsi="Times New Roman"/>
                <w:sz w:val="24"/>
                <w:szCs w:val="24"/>
              </w:rPr>
              <w:t>участь та практична допомога у контролі зна</w:t>
            </w:r>
            <w:r>
              <w:rPr>
                <w:rFonts w:ascii="Times New Roman" w:hAnsi="Times New Roman"/>
                <w:sz w:val="24"/>
                <w:szCs w:val="24"/>
              </w:rPr>
              <w:t>нь з предмет</w:t>
            </w:r>
            <w:r w:rsidR="00956D78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«Захист України»;</w:t>
            </w:r>
          </w:p>
          <w:p w14:paraId="784E1174" w14:textId="14B59836" w:rsidR="009113A0" w:rsidRPr="00113E08" w:rsidRDefault="009113A0" w:rsidP="0097377D">
            <w:pPr>
              <w:pStyle w:val="a3"/>
              <w:numPr>
                <w:ilvl w:val="0"/>
                <w:numId w:val="20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E08">
              <w:rPr>
                <w:rFonts w:ascii="Times New Roman" w:hAnsi="Times New Roman"/>
                <w:sz w:val="24"/>
                <w:szCs w:val="24"/>
              </w:rPr>
              <w:t>проведення додаткових занять з</w:t>
            </w:r>
            <w:r w:rsidR="00662A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93FBA">
              <w:rPr>
                <w:rFonts w:ascii="Times New Roman" w:hAnsi="Times New Roman"/>
                <w:sz w:val="24"/>
                <w:szCs w:val="24"/>
              </w:rPr>
              <w:t xml:space="preserve">молоддю </w:t>
            </w:r>
            <w:r w:rsidRPr="00113E08">
              <w:rPr>
                <w:rFonts w:ascii="Times New Roman" w:hAnsi="Times New Roman"/>
                <w:sz w:val="24"/>
                <w:szCs w:val="24"/>
              </w:rPr>
              <w:t>призивн</w:t>
            </w:r>
            <w:r w:rsidR="00693FBA">
              <w:rPr>
                <w:rFonts w:ascii="Times New Roman" w:hAnsi="Times New Roman"/>
                <w:sz w:val="24"/>
                <w:szCs w:val="24"/>
              </w:rPr>
              <w:t>ого віку</w:t>
            </w:r>
            <w:r w:rsidR="00662A0E">
              <w:rPr>
                <w:rFonts w:ascii="Times New Roman" w:hAnsi="Times New Roman"/>
                <w:sz w:val="24"/>
                <w:szCs w:val="24"/>
              </w:rPr>
              <w:t>, працівник</w:t>
            </w:r>
            <w:r w:rsidR="00956D78">
              <w:rPr>
                <w:rFonts w:ascii="Times New Roman" w:hAnsi="Times New Roman"/>
                <w:sz w:val="24"/>
                <w:szCs w:val="24"/>
              </w:rPr>
              <w:t>ами</w:t>
            </w:r>
            <w:r w:rsidR="00662A0E">
              <w:rPr>
                <w:rFonts w:ascii="Times New Roman" w:hAnsi="Times New Roman"/>
                <w:sz w:val="24"/>
                <w:szCs w:val="24"/>
              </w:rPr>
              <w:t xml:space="preserve"> організацій та установ міста</w:t>
            </w:r>
            <w:r w:rsidRPr="00113E08">
              <w:rPr>
                <w:rFonts w:ascii="Times New Roman" w:hAnsi="Times New Roman"/>
                <w:sz w:val="24"/>
                <w:szCs w:val="24"/>
              </w:rPr>
              <w:t xml:space="preserve"> з питань </w:t>
            </w:r>
            <w:r w:rsidR="00956D78">
              <w:rPr>
                <w:rFonts w:ascii="Times New Roman" w:hAnsi="Times New Roman"/>
                <w:sz w:val="24"/>
                <w:szCs w:val="24"/>
              </w:rPr>
              <w:t>до</w:t>
            </w:r>
            <w:r w:rsidRPr="00113E08">
              <w:rPr>
                <w:rFonts w:ascii="Times New Roman" w:hAnsi="Times New Roman"/>
                <w:sz w:val="24"/>
                <w:szCs w:val="24"/>
              </w:rPr>
              <w:t>меди</w:t>
            </w:r>
            <w:r w:rsidR="00956D78">
              <w:rPr>
                <w:rFonts w:ascii="Times New Roman" w:hAnsi="Times New Roman"/>
                <w:sz w:val="24"/>
                <w:szCs w:val="24"/>
              </w:rPr>
              <w:t>чної</w:t>
            </w:r>
            <w:r w:rsidR="00896887">
              <w:rPr>
                <w:rFonts w:ascii="Times New Roman" w:hAnsi="Times New Roman"/>
                <w:sz w:val="24"/>
                <w:szCs w:val="24"/>
              </w:rPr>
              <w:t>, тактико-спеціальної</w:t>
            </w:r>
            <w:r w:rsidR="00662A0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вогневої підготовки</w:t>
            </w:r>
            <w:r w:rsidR="00662A0E">
              <w:rPr>
                <w:rFonts w:ascii="Times New Roman" w:hAnsi="Times New Roman"/>
                <w:sz w:val="24"/>
                <w:szCs w:val="24"/>
              </w:rPr>
              <w:t>,</w:t>
            </w:r>
            <w:r w:rsidR="00956D78">
              <w:rPr>
                <w:rFonts w:ascii="Times New Roman" w:hAnsi="Times New Roman"/>
                <w:sz w:val="24"/>
                <w:szCs w:val="24"/>
              </w:rPr>
              <w:t xml:space="preserve"> основ</w:t>
            </w:r>
            <w:r w:rsidR="00662A0E">
              <w:rPr>
                <w:rFonts w:ascii="Times New Roman" w:hAnsi="Times New Roman"/>
                <w:sz w:val="24"/>
                <w:szCs w:val="24"/>
              </w:rPr>
              <w:t xml:space="preserve"> керування системами БПЛА.</w:t>
            </w:r>
          </w:p>
        </w:tc>
        <w:tc>
          <w:tcPr>
            <w:tcW w:w="1417" w:type="dxa"/>
            <w:vMerge w:val="restart"/>
          </w:tcPr>
          <w:p w14:paraId="6600853A" w14:textId="48CB6A26" w:rsidR="009113A0" w:rsidRPr="00113E08" w:rsidRDefault="009113A0" w:rsidP="00BD2A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E08">
              <w:rPr>
                <w:rFonts w:ascii="Times New Roman" w:hAnsi="Times New Roman"/>
                <w:sz w:val="24"/>
                <w:szCs w:val="24"/>
              </w:rPr>
              <w:t>202</w:t>
            </w:r>
            <w:r w:rsidR="0077152B">
              <w:rPr>
                <w:rFonts w:ascii="Times New Roman" w:hAnsi="Times New Roman"/>
                <w:sz w:val="24"/>
                <w:szCs w:val="24"/>
              </w:rPr>
              <w:t>6</w:t>
            </w:r>
            <w:r w:rsidRPr="00113E08">
              <w:rPr>
                <w:rFonts w:ascii="Times New Roman" w:hAnsi="Times New Roman"/>
                <w:sz w:val="24"/>
                <w:szCs w:val="24"/>
              </w:rPr>
              <w:t>-202</w:t>
            </w:r>
            <w:r w:rsidR="0077152B">
              <w:rPr>
                <w:rFonts w:ascii="Times New Roman" w:hAnsi="Times New Roman"/>
                <w:sz w:val="24"/>
                <w:szCs w:val="24"/>
              </w:rPr>
              <w:t>7</w:t>
            </w:r>
            <w:r w:rsidRPr="00113E08">
              <w:rPr>
                <w:rFonts w:ascii="Times New Roman" w:hAnsi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1843" w:type="dxa"/>
            <w:vMerge w:val="restart"/>
          </w:tcPr>
          <w:p w14:paraId="3D03E61A" w14:textId="77777777" w:rsidR="009113A0" w:rsidRPr="00113E08" w:rsidRDefault="009113A0" w:rsidP="00FD7B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E08">
              <w:rPr>
                <w:rFonts w:ascii="Times New Roman" w:hAnsi="Times New Roman"/>
                <w:sz w:val="24"/>
                <w:szCs w:val="24"/>
              </w:rPr>
              <w:t>Комунальне підприємство «Навчально-тренувальний центр Хмельницької міської територіальної громади»</w:t>
            </w:r>
          </w:p>
        </w:tc>
        <w:tc>
          <w:tcPr>
            <w:tcW w:w="1843" w:type="dxa"/>
            <w:vMerge w:val="restart"/>
          </w:tcPr>
          <w:p w14:paraId="599F39BA" w14:textId="77777777" w:rsidR="009113A0" w:rsidRPr="00113E08" w:rsidRDefault="009113A0" w:rsidP="00FD7B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E08">
              <w:rPr>
                <w:rFonts w:ascii="Times New Roman" w:hAnsi="Times New Roman"/>
                <w:sz w:val="24"/>
                <w:szCs w:val="24"/>
              </w:rPr>
              <w:t>Бюджет Хмельницької міської територіальної громади, власні доходи, інші джерела не заборонені законодавством</w:t>
            </w:r>
          </w:p>
        </w:tc>
        <w:tc>
          <w:tcPr>
            <w:tcW w:w="1276" w:type="dxa"/>
            <w:vMerge w:val="restart"/>
          </w:tcPr>
          <w:p w14:paraId="4C767CF2" w14:textId="489FA973" w:rsidR="009113A0" w:rsidRPr="00225557" w:rsidRDefault="002B26DF" w:rsidP="00FD7B1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4857,7</w:t>
            </w:r>
          </w:p>
        </w:tc>
        <w:tc>
          <w:tcPr>
            <w:tcW w:w="1417" w:type="dxa"/>
            <w:vMerge w:val="restart"/>
          </w:tcPr>
          <w:p w14:paraId="78A42AB9" w14:textId="030057A5" w:rsidR="009113A0" w:rsidRPr="00225557" w:rsidRDefault="002B26DF" w:rsidP="00FD7B1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5819,1</w:t>
            </w:r>
          </w:p>
        </w:tc>
      </w:tr>
      <w:tr w:rsidR="009113A0" w:rsidRPr="00113E08" w14:paraId="139EA49F" w14:textId="77777777" w:rsidTr="002E655B">
        <w:trPr>
          <w:trHeight w:val="20"/>
          <w:jc w:val="center"/>
        </w:trPr>
        <w:tc>
          <w:tcPr>
            <w:tcW w:w="552" w:type="dxa"/>
          </w:tcPr>
          <w:p w14:paraId="471F3310" w14:textId="77777777" w:rsidR="009113A0" w:rsidRPr="00113E08" w:rsidRDefault="009113A0" w:rsidP="00FD7B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E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81" w:type="dxa"/>
          </w:tcPr>
          <w:p w14:paraId="12F6C6E1" w14:textId="5E8CA1A1" w:rsidR="009113A0" w:rsidRPr="00113E08" w:rsidRDefault="00896887" w:rsidP="00FD7B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Проведення навчань</w:t>
            </w:r>
            <w:r w:rsidR="009113A0" w:rsidRPr="00113E08">
              <w:rPr>
                <w:rFonts w:ascii="Times New Roman" w:hAnsi="Times New Roman"/>
                <w:sz w:val="24"/>
                <w:szCs w:val="24"/>
              </w:rPr>
              <w:t xml:space="preserve"> з населенням Хмельницької міської територіальної громади:</w:t>
            </w:r>
          </w:p>
          <w:p w14:paraId="203865F4" w14:textId="65B3EA9B" w:rsidR="009113A0" w:rsidRPr="00113E08" w:rsidRDefault="009113A0" w:rsidP="0097377D">
            <w:pPr>
              <w:pStyle w:val="a3"/>
              <w:numPr>
                <w:ilvl w:val="0"/>
                <w:numId w:val="21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E08">
              <w:rPr>
                <w:rFonts w:ascii="Times New Roman" w:hAnsi="Times New Roman"/>
                <w:sz w:val="24"/>
                <w:szCs w:val="24"/>
              </w:rPr>
              <w:t>розробка навчально-методичного забезпечення (програм, план</w:t>
            </w:r>
            <w:r w:rsidR="00D82ED9">
              <w:rPr>
                <w:rFonts w:ascii="Times New Roman" w:hAnsi="Times New Roman"/>
                <w:sz w:val="24"/>
                <w:szCs w:val="24"/>
              </w:rPr>
              <w:t>ів</w:t>
            </w:r>
            <w:r w:rsidRPr="00113E08">
              <w:rPr>
                <w:rFonts w:ascii="Times New Roman" w:hAnsi="Times New Roman"/>
                <w:sz w:val="24"/>
                <w:szCs w:val="24"/>
              </w:rPr>
              <w:t>, навч</w:t>
            </w:r>
            <w:r w:rsidR="00D82ED9">
              <w:rPr>
                <w:rFonts w:ascii="Times New Roman" w:hAnsi="Times New Roman"/>
                <w:sz w:val="24"/>
                <w:szCs w:val="24"/>
              </w:rPr>
              <w:t>альної</w:t>
            </w:r>
            <w:r w:rsidRPr="00113E08">
              <w:rPr>
                <w:rFonts w:ascii="Times New Roman" w:hAnsi="Times New Roman"/>
                <w:sz w:val="24"/>
                <w:szCs w:val="24"/>
              </w:rPr>
              <w:t xml:space="preserve"> літератур</w:t>
            </w:r>
            <w:r w:rsidR="00D82ED9">
              <w:rPr>
                <w:rFonts w:ascii="Times New Roman" w:hAnsi="Times New Roman"/>
                <w:sz w:val="24"/>
                <w:szCs w:val="24"/>
              </w:rPr>
              <w:t>и</w:t>
            </w:r>
            <w:r w:rsidRPr="00113E08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2EAC0EAB" w14:textId="77777777" w:rsidR="009113A0" w:rsidRPr="00113E08" w:rsidRDefault="009113A0" w:rsidP="0097377D">
            <w:pPr>
              <w:pStyle w:val="a3"/>
              <w:numPr>
                <w:ilvl w:val="0"/>
                <w:numId w:val="21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E08">
              <w:rPr>
                <w:rFonts w:ascii="Times New Roman" w:hAnsi="Times New Roman"/>
                <w:sz w:val="24"/>
                <w:szCs w:val="24"/>
              </w:rPr>
              <w:t>участь та організація заходів з формування у громадян високої патріотичної свідомості, національної гідності, готовності до виконання громадянського і конституційного обов'язку щодо захисту національних інтересів України;</w:t>
            </w:r>
          </w:p>
          <w:p w14:paraId="19BB8579" w14:textId="2B096992" w:rsidR="009113A0" w:rsidRPr="00113E08" w:rsidRDefault="009113A0" w:rsidP="0097377D">
            <w:pPr>
              <w:pStyle w:val="a3"/>
              <w:numPr>
                <w:ilvl w:val="0"/>
                <w:numId w:val="21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E08">
              <w:rPr>
                <w:rFonts w:ascii="Times New Roman" w:hAnsi="Times New Roman"/>
                <w:sz w:val="24"/>
                <w:szCs w:val="24"/>
              </w:rPr>
              <w:t xml:space="preserve">проведення </w:t>
            </w:r>
            <w:r w:rsidR="00091478">
              <w:rPr>
                <w:rFonts w:ascii="Times New Roman" w:hAnsi="Times New Roman"/>
                <w:sz w:val="24"/>
                <w:szCs w:val="24"/>
              </w:rPr>
              <w:t>занять</w:t>
            </w:r>
            <w:r w:rsidRPr="00113E08">
              <w:rPr>
                <w:rFonts w:ascii="Times New Roman" w:hAnsi="Times New Roman"/>
                <w:sz w:val="24"/>
                <w:szCs w:val="24"/>
              </w:rPr>
              <w:t xml:space="preserve"> з виживання в екстремальних умовах;</w:t>
            </w:r>
          </w:p>
          <w:p w14:paraId="49FC3425" w14:textId="6267C5B0" w:rsidR="009113A0" w:rsidRPr="00113E08" w:rsidRDefault="009113A0" w:rsidP="0097377D">
            <w:pPr>
              <w:pStyle w:val="a3"/>
              <w:numPr>
                <w:ilvl w:val="0"/>
                <w:numId w:val="21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E08">
              <w:rPr>
                <w:rFonts w:ascii="Times New Roman" w:hAnsi="Times New Roman"/>
                <w:sz w:val="24"/>
                <w:szCs w:val="24"/>
              </w:rPr>
              <w:t xml:space="preserve">проведення </w:t>
            </w:r>
            <w:r w:rsidR="00091478">
              <w:rPr>
                <w:rFonts w:ascii="Times New Roman" w:hAnsi="Times New Roman"/>
                <w:sz w:val="24"/>
                <w:szCs w:val="24"/>
              </w:rPr>
              <w:t>занять</w:t>
            </w:r>
            <w:r w:rsidRPr="00113E08">
              <w:rPr>
                <w:rFonts w:ascii="Times New Roman" w:hAnsi="Times New Roman"/>
                <w:sz w:val="24"/>
                <w:szCs w:val="24"/>
              </w:rPr>
              <w:t xml:space="preserve"> з психологічної підтримки у різних екстремальних ситуаціях;</w:t>
            </w:r>
          </w:p>
          <w:p w14:paraId="6B694A54" w14:textId="5F26512A" w:rsidR="009113A0" w:rsidRPr="00113E08" w:rsidRDefault="009113A0" w:rsidP="0097377D">
            <w:pPr>
              <w:pStyle w:val="a3"/>
              <w:numPr>
                <w:ilvl w:val="0"/>
                <w:numId w:val="21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E08">
              <w:rPr>
                <w:rFonts w:ascii="Times New Roman" w:hAnsi="Times New Roman"/>
                <w:sz w:val="24"/>
                <w:szCs w:val="24"/>
              </w:rPr>
              <w:t xml:space="preserve">проведення </w:t>
            </w:r>
            <w:r w:rsidR="00091478">
              <w:rPr>
                <w:rFonts w:ascii="Times New Roman" w:hAnsi="Times New Roman"/>
                <w:sz w:val="24"/>
                <w:szCs w:val="24"/>
              </w:rPr>
              <w:t>занять</w:t>
            </w:r>
            <w:r w:rsidRPr="00113E08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r w:rsidR="00026ACD">
              <w:rPr>
                <w:rFonts w:ascii="Times New Roman" w:hAnsi="Times New Roman"/>
                <w:sz w:val="24"/>
                <w:szCs w:val="24"/>
              </w:rPr>
              <w:t>вогневої підготовки</w:t>
            </w:r>
            <w:r w:rsidRPr="00113E0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1555F05" w14:textId="0EE8CD58" w:rsidR="009113A0" w:rsidRDefault="009113A0" w:rsidP="0097377D">
            <w:pPr>
              <w:pStyle w:val="a3"/>
              <w:numPr>
                <w:ilvl w:val="0"/>
                <w:numId w:val="21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E08">
              <w:rPr>
                <w:rFonts w:ascii="Times New Roman" w:hAnsi="Times New Roman"/>
                <w:sz w:val="24"/>
                <w:szCs w:val="24"/>
              </w:rPr>
              <w:t xml:space="preserve">проведення </w:t>
            </w:r>
            <w:r w:rsidR="00091478">
              <w:rPr>
                <w:rFonts w:ascii="Times New Roman" w:hAnsi="Times New Roman"/>
                <w:sz w:val="24"/>
                <w:szCs w:val="24"/>
              </w:rPr>
              <w:t>занять</w:t>
            </w:r>
            <w:r w:rsidRPr="00113E08">
              <w:rPr>
                <w:rFonts w:ascii="Times New Roman" w:hAnsi="Times New Roman"/>
                <w:sz w:val="24"/>
                <w:szCs w:val="24"/>
              </w:rPr>
              <w:t xml:space="preserve"> з домедичної підготовки;</w:t>
            </w:r>
          </w:p>
          <w:p w14:paraId="141A5F12" w14:textId="772BD65B" w:rsidR="00091478" w:rsidRPr="00113E08" w:rsidRDefault="00091478" w:rsidP="0097377D">
            <w:pPr>
              <w:pStyle w:val="a3"/>
              <w:numPr>
                <w:ilvl w:val="0"/>
                <w:numId w:val="21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проведення занять з тактико-спеціальної підготовки;</w:t>
            </w:r>
          </w:p>
          <w:p w14:paraId="032B08E1" w14:textId="48203E3D" w:rsidR="009113A0" w:rsidRDefault="009113A0" w:rsidP="0097377D">
            <w:pPr>
              <w:pStyle w:val="a3"/>
              <w:numPr>
                <w:ilvl w:val="0"/>
                <w:numId w:val="21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E08">
              <w:rPr>
                <w:rFonts w:ascii="Times New Roman" w:hAnsi="Times New Roman"/>
                <w:sz w:val="24"/>
                <w:szCs w:val="24"/>
              </w:rPr>
              <w:t xml:space="preserve">проведення </w:t>
            </w:r>
            <w:r w:rsidR="00091478">
              <w:rPr>
                <w:rFonts w:ascii="Times New Roman" w:hAnsi="Times New Roman"/>
                <w:sz w:val="24"/>
                <w:szCs w:val="24"/>
              </w:rPr>
              <w:t>занять</w:t>
            </w:r>
            <w:r w:rsidRPr="00113E08">
              <w:rPr>
                <w:rFonts w:ascii="Times New Roman" w:hAnsi="Times New Roman"/>
                <w:sz w:val="24"/>
                <w:szCs w:val="24"/>
              </w:rPr>
              <w:t xml:space="preserve"> зі спеціальної підготовки (топографія, захист від зброї масового ураження, інженерної підготовки тощо);</w:t>
            </w:r>
          </w:p>
          <w:p w14:paraId="1800788A" w14:textId="1D142A69" w:rsidR="008125AB" w:rsidRPr="00113E08" w:rsidRDefault="008125AB" w:rsidP="0097377D">
            <w:pPr>
              <w:pStyle w:val="a3"/>
              <w:numPr>
                <w:ilvl w:val="0"/>
                <w:numId w:val="21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підготовка та проведення занять з управління (керування) системами БПЛА.</w:t>
            </w:r>
          </w:p>
          <w:p w14:paraId="2C2D6C5B" w14:textId="0CFE15D8" w:rsidR="009113A0" w:rsidRPr="00237671" w:rsidRDefault="009113A0" w:rsidP="00237671">
            <w:pPr>
              <w:pStyle w:val="a3"/>
              <w:numPr>
                <w:ilvl w:val="0"/>
                <w:numId w:val="21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E08">
              <w:rPr>
                <w:rFonts w:ascii="Times New Roman" w:hAnsi="Times New Roman"/>
                <w:sz w:val="24"/>
                <w:szCs w:val="24"/>
              </w:rPr>
              <w:t>співпраця з</w:t>
            </w:r>
            <w:r w:rsidR="002F69A9">
              <w:rPr>
                <w:rFonts w:ascii="Times New Roman" w:hAnsi="Times New Roman"/>
                <w:sz w:val="24"/>
                <w:szCs w:val="24"/>
              </w:rPr>
              <w:t xml:space="preserve"> представниками</w:t>
            </w:r>
            <w:r w:rsidRPr="00113E08">
              <w:rPr>
                <w:rFonts w:ascii="Times New Roman" w:hAnsi="Times New Roman"/>
                <w:sz w:val="24"/>
                <w:szCs w:val="24"/>
              </w:rPr>
              <w:t xml:space="preserve"> ЗМІ щодо висвітлення роботи навчально-тренувального центру з метою протидії інформаційн</w:t>
            </w:r>
            <w:r w:rsidR="00982FF8">
              <w:rPr>
                <w:rFonts w:ascii="Times New Roman" w:hAnsi="Times New Roman"/>
                <w:sz w:val="24"/>
                <w:szCs w:val="24"/>
              </w:rPr>
              <w:t>о-психологічним</w:t>
            </w:r>
            <w:r w:rsidRPr="00113E08">
              <w:rPr>
                <w:rFonts w:ascii="Times New Roman" w:hAnsi="Times New Roman"/>
                <w:sz w:val="24"/>
                <w:szCs w:val="24"/>
              </w:rPr>
              <w:t xml:space="preserve"> операціям агресора.</w:t>
            </w:r>
          </w:p>
        </w:tc>
        <w:tc>
          <w:tcPr>
            <w:tcW w:w="1417" w:type="dxa"/>
            <w:vMerge/>
            <w:vAlign w:val="center"/>
          </w:tcPr>
          <w:p w14:paraId="65A2AABC" w14:textId="77777777" w:rsidR="009113A0" w:rsidRPr="00113E08" w:rsidRDefault="009113A0" w:rsidP="00FD7B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2C7CD9AC" w14:textId="77777777" w:rsidR="009113A0" w:rsidRPr="00113E08" w:rsidRDefault="009113A0" w:rsidP="00FD7B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4CB75A20" w14:textId="77777777" w:rsidR="009113A0" w:rsidRPr="00113E08" w:rsidRDefault="009113A0" w:rsidP="00FD7B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10951C5" w14:textId="77777777" w:rsidR="009113A0" w:rsidRPr="00113E08" w:rsidRDefault="009113A0" w:rsidP="00FD7B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4D92CBBB" w14:textId="77777777" w:rsidR="009113A0" w:rsidRPr="00113E08" w:rsidRDefault="009113A0" w:rsidP="00FD7B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13A0" w:rsidRPr="00113E08" w14:paraId="242AE37B" w14:textId="77777777" w:rsidTr="002E655B">
        <w:trPr>
          <w:trHeight w:val="20"/>
          <w:jc w:val="center"/>
        </w:trPr>
        <w:tc>
          <w:tcPr>
            <w:tcW w:w="552" w:type="dxa"/>
          </w:tcPr>
          <w:p w14:paraId="481E1984" w14:textId="77777777" w:rsidR="009113A0" w:rsidRPr="00113E08" w:rsidRDefault="009113A0" w:rsidP="00FD7B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E0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81" w:type="dxa"/>
          </w:tcPr>
          <w:p w14:paraId="581512D0" w14:textId="77777777" w:rsidR="00982FF8" w:rsidRDefault="009113A0" w:rsidP="00982F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E08">
              <w:rPr>
                <w:rFonts w:ascii="Times New Roman" w:hAnsi="Times New Roman"/>
                <w:sz w:val="24"/>
                <w:szCs w:val="24"/>
              </w:rPr>
              <w:t>Проведення навчання персоналу Добровольчих формувань територіальної громади (ДФТГ):</w:t>
            </w:r>
            <w:r w:rsidR="00982FF8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</w:p>
          <w:p w14:paraId="47773721" w14:textId="7EFDD3F8" w:rsidR="009113A0" w:rsidRPr="00982FF8" w:rsidRDefault="00982FF8" w:rsidP="00982FF8">
            <w:pPr>
              <w:pStyle w:val="a3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9113A0" w:rsidRPr="00982FF8">
              <w:rPr>
                <w:rFonts w:ascii="Times New Roman" w:hAnsi="Times New Roman"/>
                <w:sz w:val="24"/>
                <w:szCs w:val="24"/>
              </w:rPr>
              <w:t>роведення зборових занять;</w:t>
            </w:r>
          </w:p>
          <w:p w14:paraId="03675BA7" w14:textId="758263A5" w:rsidR="00982FF8" w:rsidRDefault="00982FF8" w:rsidP="00982FF8">
            <w:pPr>
              <w:pStyle w:val="a3"/>
              <w:numPr>
                <w:ilvl w:val="0"/>
                <w:numId w:val="26"/>
              </w:numPr>
              <w:tabs>
                <w:tab w:val="left" w:pos="31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9113A0" w:rsidRPr="00113E08">
              <w:rPr>
                <w:rFonts w:ascii="Times New Roman" w:hAnsi="Times New Roman"/>
                <w:sz w:val="24"/>
                <w:szCs w:val="24"/>
              </w:rPr>
              <w:t>оніторинг морально-психологічного клімату в підрозділах ДФТГ;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6ED2D40" w14:textId="77B63722" w:rsidR="00843AEC" w:rsidRPr="00843AEC" w:rsidRDefault="00982FF8" w:rsidP="00843AEC">
            <w:pPr>
              <w:pStyle w:val="a3"/>
              <w:numPr>
                <w:ilvl w:val="0"/>
                <w:numId w:val="26"/>
              </w:numPr>
              <w:tabs>
                <w:tab w:val="left" w:pos="31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9113A0" w:rsidRPr="00982FF8">
              <w:rPr>
                <w:rFonts w:ascii="Times New Roman" w:hAnsi="Times New Roman"/>
                <w:sz w:val="24"/>
                <w:szCs w:val="24"/>
              </w:rPr>
              <w:t>рганізація взаємодії та підтримання зв’язку груп</w:t>
            </w:r>
            <w:r w:rsidR="004544E5" w:rsidRPr="00982FF8">
              <w:rPr>
                <w:rFonts w:ascii="Times New Roman" w:hAnsi="Times New Roman"/>
                <w:sz w:val="24"/>
                <w:szCs w:val="24"/>
              </w:rPr>
              <w:t xml:space="preserve"> підрозділів</w:t>
            </w:r>
            <w:r w:rsidR="009113A0" w:rsidRPr="00982FF8">
              <w:rPr>
                <w:rFonts w:ascii="Times New Roman" w:hAnsi="Times New Roman"/>
                <w:sz w:val="24"/>
                <w:szCs w:val="24"/>
              </w:rPr>
              <w:t xml:space="preserve"> ДФТГ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9113A0" w:rsidRPr="00982F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B1536E6" w14:textId="246E0B64" w:rsidR="00843AEC" w:rsidRPr="00CC5F80" w:rsidRDefault="00CC5F80" w:rsidP="00CC5F80">
            <w:pPr>
              <w:tabs>
                <w:tab w:val="left" w:pos="31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843A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113A0" w:rsidRPr="00CC5F80">
              <w:rPr>
                <w:rFonts w:ascii="Times New Roman" w:hAnsi="Times New Roman"/>
                <w:sz w:val="24"/>
                <w:szCs w:val="24"/>
              </w:rPr>
              <w:t>які задіяні для охорони об’єктів критичної інфраструктури міста;</w:t>
            </w:r>
          </w:p>
          <w:p w14:paraId="2AFC9172" w14:textId="537628CF" w:rsidR="00843AEC" w:rsidRPr="00CC5F80" w:rsidRDefault="00CC5F80" w:rsidP="00CC5F80">
            <w:pPr>
              <w:tabs>
                <w:tab w:val="left" w:pos="31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843A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82FF8" w:rsidRPr="00CC5F80">
              <w:rPr>
                <w:rFonts w:ascii="Times New Roman" w:hAnsi="Times New Roman"/>
                <w:sz w:val="24"/>
                <w:szCs w:val="24"/>
              </w:rPr>
              <w:t>які</w:t>
            </w:r>
            <w:r w:rsidR="00341781" w:rsidRPr="00CC5F80">
              <w:rPr>
                <w:rFonts w:ascii="Times New Roman" w:hAnsi="Times New Roman"/>
                <w:sz w:val="24"/>
                <w:szCs w:val="24"/>
              </w:rPr>
              <w:t xml:space="preserve"> задіянні для участі у програмі « Небо громади»</w:t>
            </w:r>
            <w:r w:rsidR="004C021B" w:rsidRPr="00CC5F8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26E15BF" w14:textId="4A78360E" w:rsidR="00CC5F80" w:rsidRDefault="00CC5F80" w:rsidP="00CC5F80">
            <w:pPr>
              <w:tabs>
                <w:tab w:val="left" w:pos="31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843A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41781" w:rsidRPr="00CC5F80">
              <w:rPr>
                <w:rFonts w:ascii="Times New Roman" w:hAnsi="Times New Roman"/>
                <w:sz w:val="24"/>
                <w:szCs w:val="24"/>
              </w:rPr>
              <w:t>які задіяні для навчання пілотування БПЛА різних типів;</w:t>
            </w:r>
            <w:r w:rsidR="003417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6725EB7" w14:textId="24BC04FE" w:rsidR="009113A0" w:rsidRPr="00113E08" w:rsidRDefault="00CC5F80" w:rsidP="00CC5F80">
            <w:pPr>
              <w:tabs>
                <w:tab w:val="left" w:pos="31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843A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113A0" w:rsidRPr="00113E08">
              <w:rPr>
                <w:rFonts w:ascii="Times New Roman" w:hAnsi="Times New Roman"/>
                <w:sz w:val="24"/>
                <w:szCs w:val="24"/>
              </w:rPr>
              <w:t>матеріально-технічна підтримка</w:t>
            </w:r>
            <w:r w:rsidR="004544E5">
              <w:rPr>
                <w:rFonts w:ascii="Times New Roman" w:hAnsi="Times New Roman"/>
                <w:sz w:val="24"/>
                <w:szCs w:val="24"/>
              </w:rPr>
              <w:t xml:space="preserve"> підрозділів</w:t>
            </w:r>
            <w:r w:rsidR="009113A0" w:rsidRPr="00113E08">
              <w:rPr>
                <w:rFonts w:ascii="Times New Roman" w:hAnsi="Times New Roman"/>
                <w:sz w:val="24"/>
                <w:szCs w:val="24"/>
              </w:rPr>
              <w:t xml:space="preserve"> ДФТГ.</w:t>
            </w:r>
          </w:p>
        </w:tc>
        <w:tc>
          <w:tcPr>
            <w:tcW w:w="1417" w:type="dxa"/>
            <w:vMerge/>
            <w:vAlign w:val="center"/>
          </w:tcPr>
          <w:p w14:paraId="2CA86BDF" w14:textId="77777777" w:rsidR="009113A0" w:rsidRPr="00113E08" w:rsidRDefault="009113A0" w:rsidP="00FD7B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543F183C" w14:textId="77777777" w:rsidR="009113A0" w:rsidRPr="00113E08" w:rsidRDefault="009113A0" w:rsidP="00FD7B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1391A7EA" w14:textId="77777777" w:rsidR="009113A0" w:rsidRPr="00113E08" w:rsidRDefault="009113A0" w:rsidP="00FD7B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5E387FC" w14:textId="77777777" w:rsidR="009113A0" w:rsidRPr="00113E08" w:rsidRDefault="009113A0" w:rsidP="00FD7B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14E4AF6F" w14:textId="77777777" w:rsidR="009113A0" w:rsidRPr="00113E08" w:rsidRDefault="009113A0" w:rsidP="00FD7B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13A0" w:rsidRPr="00113E08" w14:paraId="3340EC6B" w14:textId="77777777" w:rsidTr="002E655B">
        <w:trPr>
          <w:trHeight w:val="20"/>
          <w:jc w:val="center"/>
        </w:trPr>
        <w:tc>
          <w:tcPr>
            <w:tcW w:w="552" w:type="dxa"/>
          </w:tcPr>
          <w:p w14:paraId="1C65BB54" w14:textId="77777777" w:rsidR="009113A0" w:rsidRPr="00113E08" w:rsidRDefault="009113A0" w:rsidP="00FD7B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E0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381" w:type="dxa"/>
          </w:tcPr>
          <w:p w14:paraId="58593E8E" w14:textId="4F79351B" w:rsidR="009113A0" w:rsidRDefault="009113A0" w:rsidP="003D458F">
            <w:pPr>
              <w:pStyle w:val="a3"/>
              <w:tabs>
                <w:tab w:val="left" w:pos="31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Виконання мобілізаційних завдань з базової підготовки </w:t>
            </w:r>
            <w:r w:rsidR="004C021B">
              <w:rPr>
                <w:rFonts w:ascii="Times New Roman" w:hAnsi="Times New Roman"/>
                <w:sz w:val="24"/>
                <w:szCs w:val="24"/>
              </w:rPr>
              <w:t xml:space="preserve">населення громади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 національного спротиву</w:t>
            </w:r>
            <w:r w:rsidRPr="0041010E">
              <w:rPr>
                <w:rFonts w:ascii="Times New Roman" w:hAnsi="Times New Roman"/>
                <w:sz w:val="24"/>
                <w:szCs w:val="24"/>
              </w:rPr>
              <w:t xml:space="preserve"> у тому числі організація виїзних занять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66DD1976" w14:textId="237190C0" w:rsidR="00091478" w:rsidRDefault="00091478" w:rsidP="00091478">
            <w:pPr>
              <w:pStyle w:val="a3"/>
              <w:tabs>
                <w:tab w:val="left" w:pos="31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проведення занять з початкової підготовки </w:t>
            </w:r>
            <w:r w:rsidR="004C6EC1">
              <w:rPr>
                <w:rFonts w:ascii="Times New Roman" w:hAnsi="Times New Roman"/>
                <w:sz w:val="24"/>
                <w:szCs w:val="24"/>
              </w:rPr>
              <w:t>населення громади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 національного спротиву;</w:t>
            </w:r>
          </w:p>
          <w:p w14:paraId="1736EF63" w14:textId="281DF43E" w:rsidR="002E655B" w:rsidRDefault="002E655B" w:rsidP="002E655B">
            <w:pPr>
              <w:pStyle w:val="a3"/>
              <w:tabs>
                <w:tab w:val="left" w:pos="31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проведення спільних заходів та занять з персоналом Територіального центру комплектування та соціальної підтримки міста Хмельницького;</w:t>
            </w:r>
          </w:p>
          <w:p w14:paraId="057F9275" w14:textId="03A2851D" w:rsidR="009113A0" w:rsidRPr="00113E08" w:rsidRDefault="009113A0" w:rsidP="00627B2A">
            <w:pPr>
              <w:pStyle w:val="a3"/>
              <w:numPr>
                <w:ilvl w:val="0"/>
                <w:numId w:val="22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проведення занять</w:t>
            </w:r>
            <w:r w:rsidR="00C272A9">
              <w:rPr>
                <w:rFonts w:ascii="Times New Roman" w:hAnsi="Times New Roman"/>
                <w:sz w:val="24"/>
                <w:szCs w:val="24"/>
              </w:rPr>
              <w:t xml:space="preserve"> з базової підготовки громадян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 національного спротиву</w:t>
            </w:r>
            <w:r w:rsidR="002223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vMerge/>
            <w:vAlign w:val="center"/>
          </w:tcPr>
          <w:p w14:paraId="0A2249F4" w14:textId="77777777" w:rsidR="009113A0" w:rsidRPr="00113E08" w:rsidRDefault="009113A0" w:rsidP="00FD7B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607BD900" w14:textId="77777777" w:rsidR="009113A0" w:rsidRPr="00113E08" w:rsidRDefault="009113A0" w:rsidP="00FD7B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0A40BA28" w14:textId="77777777" w:rsidR="009113A0" w:rsidRPr="00113E08" w:rsidRDefault="009113A0" w:rsidP="00FD7B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0324C3F" w14:textId="77777777" w:rsidR="009113A0" w:rsidRPr="00113E08" w:rsidRDefault="009113A0" w:rsidP="00FD7B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54A4042C" w14:textId="77777777" w:rsidR="009113A0" w:rsidRPr="00113E08" w:rsidRDefault="009113A0" w:rsidP="00FD7B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13A0" w:rsidRPr="00113E08" w14:paraId="1CE3C51A" w14:textId="77777777" w:rsidTr="002E655B">
        <w:trPr>
          <w:trHeight w:val="20"/>
          <w:jc w:val="center"/>
        </w:trPr>
        <w:tc>
          <w:tcPr>
            <w:tcW w:w="552" w:type="dxa"/>
          </w:tcPr>
          <w:p w14:paraId="5CBA95F1" w14:textId="77777777" w:rsidR="009113A0" w:rsidRPr="00113E08" w:rsidRDefault="009113A0" w:rsidP="00BD2A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E08">
              <w:rPr>
                <w:rFonts w:ascii="Times New Roman" w:eastAsia="Tahoma" w:hAnsi="Times New Roman"/>
                <w:sz w:val="24"/>
              </w:rPr>
              <w:t>5</w:t>
            </w:r>
          </w:p>
        </w:tc>
        <w:tc>
          <w:tcPr>
            <w:tcW w:w="7381" w:type="dxa"/>
          </w:tcPr>
          <w:p w14:paraId="273077AC" w14:textId="77777777" w:rsidR="009113A0" w:rsidRPr="00113E08" w:rsidRDefault="009113A0" w:rsidP="00BD2A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E08">
              <w:rPr>
                <w:rFonts w:ascii="Times New Roman" w:hAnsi="Times New Roman"/>
                <w:sz w:val="24"/>
                <w:szCs w:val="24"/>
              </w:rPr>
              <w:t>Напрямки подальшого розвитку навчання населення:</w:t>
            </w:r>
          </w:p>
          <w:p w14:paraId="054C048F" w14:textId="1A5C93B7" w:rsidR="009113A0" w:rsidRPr="00113E08" w:rsidRDefault="009113A0" w:rsidP="00BD2A16">
            <w:pPr>
              <w:pStyle w:val="a3"/>
              <w:numPr>
                <w:ilvl w:val="0"/>
                <w:numId w:val="24"/>
              </w:numPr>
              <w:tabs>
                <w:tab w:val="left" w:pos="31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E08">
              <w:rPr>
                <w:rFonts w:ascii="Times New Roman" w:hAnsi="Times New Roman"/>
                <w:sz w:val="24"/>
                <w:szCs w:val="24"/>
              </w:rPr>
              <w:t xml:space="preserve">курси </w:t>
            </w:r>
            <w:r w:rsidR="0015320C">
              <w:rPr>
                <w:rFonts w:ascii="Times New Roman" w:hAnsi="Times New Roman"/>
                <w:sz w:val="24"/>
                <w:szCs w:val="24"/>
              </w:rPr>
              <w:t>домедичної підготовки</w:t>
            </w:r>
            <w:r w:rsidRPr="00113E0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05793C7" w14:textId="58A22EA9" w:rsidR="009113A0" w:rsidRPr="00113E08" w:rsidRDefault="009113A0" w:rsidP="00BD2A16">
            <w:pPr>
              <w:pStyle w:val="a3"/>
              <w:numPr>
                <w:ilvl w:val="0"/>
                <w:numId w:val="24"/>
              </w:numPr>
              <w:tabs>
                <w:tab w:val="left" w:pos="31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E08">
              <w:rPr>
                <w:rFonts w:ascii="Times New Roman" w:hAnsi="Times New Roman"/>
                <w:sz w:val="24"/>
                <w:szCs w:val="24"/>
              </w:rPr>
              <w:t xml:space="preserve">курси </w:t>
            </w:r>
            <w:r w:rsidR="004C6EC1">
              <w:rPr>
                <w:rFonts w:ascii="Times New Roman" w:hAnsi="Times New Roman"/>
                <w:sz w:val="24"/>
                <w:szCs w:val="24"/>
              </w:rPr>
              <w:t>виживання в екстримальних умовах</w:t>
            </w:r>
            <w:r w:rsidRPr="00113E0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ACD0B1D" w14:textId="77777777" w:rsidR="009113A0" w:rsidRPr="00113E08" w:rsidRDefault="009113A0" w:rsidP="00BD2A16">
            <w:pPr>
              <w:pStyle w:val="a3"/>
              <w:numPr>
                <w:ilvl w:val="0"/>
                <w:numId w:val="24"/>
              </w:numPr>
              <w:tabs>
                <w:tab w:val="left" w:pos="31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E08">
              <w:rPr>
                <w:rFonts w:ascii="Times New Roman" w:hAnsi="Times New Roman"/>
                <w:sz w:val="24"/>
                <w:szCs w:val="24"/>
              </w:rPr>
              <w:t>курси тактико-спеціальної та вогневої підготовки;</w:t>
            </w:r>
          </w:p>
          <w:p w14:paraId="37303EDD" w14:textId="77777777" w:rsidR="009113A0" w:rsidRPr="00113E08" w:rsidRDefault="009113A0" w:rsidP="00BD2A16">
            <w:pPr>
              <w:pStyle w:val="a3"/>
              <w:numPr>
                <w:ilvl w:val="0"/>
                <w:numId w:val="24"/>
              </w:numPr>
              <w:tabs>
                <w:tab w:val="left" w:pos="31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E08">
              <w:rPr>
                <w:rFonts w:ascii="Times New Roman" w:hAnsi="Times New Roman"/>
                <w:sz w:val="24"/>
                <w:szCs w:val="24"/>
              </w:rPr>
              <w:t>курси снайперської підготовки;</w:t>
            </w:r>
          </w:p>
          <w:p w14:paraId="7F41A591" w14:textId="77777777" w:rsidR="009113A0" w:rsidRPr="00113E08" w:rsidRDefault="009113A0" w:rsidP="00BD2A16">
            <w:pPr>
              <w:pStyle w:val="a3"/>
              <w:numPr>
                <w:ilvl w:val="0"/>
                <w:numId w:val="24"/>
              </w:numPr>
              <w:tabs>
                <w:tab w:val="left" w:pos="31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E08">
              <w:rPr>
                <w:rFonts w:ascii="Times New Roman" w:hAnsi="Times New Roman"/>
                <w:sz w:val="24"/>
                <w:szCs w:val="24"/>
              </w:rPr>
              <w:t>курси охорони об’єктів інфраструктури;</w:t>
            </w:r>
          </w:p>
          <w:p w14:paraId="425BA489" w14:textId="3C4145FB" w:rsidR="009113A0" w:rsidRPr="00113E08" w:rsidRDefault="009113A0" w:rsidP="00BD2A16">
            <w:pPr>
              <w:pStyle w:val="a3"/>
              <w:numPr>
                <w:ilvl w:val="0"/>
                <w:numId w:val="24"/>
              </w:numPr>
              <w:tabs>
                <w:tab w:val="left" w:pos="3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E08">
              <w:rPr>
                <w:rFonts w:ascii="Times New Roman" w:hAnsi="Times New Roman"/>
                <w:sz w:val="24"/>
                <w:szCs w:val="24"/>
              </w:rPr>
              <w:t xml:space="preserve">курси </w:t>
            </w:r>
            <w:r w:rsidR="007A0945">
              <w:rPr>
                <w:rFonts w:ascii="Times New Roman" w:hAnsi="Times New Roman"/>
                <w:sz w:val="24"/>
                <w:szCs w:val="24"/>
              </w:rPr>
              <w:t>операторів БПЛА.</w:t>
            </w:r>
          </w:p>
        </w:tc>
        <w:tc>
          <w:tcPr>
            <w:tcW w:w="1417" w:type="dxa"/>
            <w:vMerge/>
          </w:tcPr>
          <w:p w14:paraId="50C3F5E8" w14:textId="5D71DB26" w:rsidR="009113A0" w:rsidRPr="00113E08" w:rsidRDefault="009113A0" w:rsidP="00BD2A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08BDB2D5" w14:textId="272F5237" w:rsidR="009113A0" w:rsidRPr="00113E08" w:rsidRDefault="009113A0" w:rsidP="00BD2A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4EA82875" w14:textId="0A8EE68C" w:rsidR="009113A0" w:rsidRPr="00113E08" w:rsidRDefault="009113A0" w:rsidP="00BD2A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424F489" w14:textId="742A01AB" w:rsidR="009113A0" w:rsidRPr="00BD2A16" w:rsidRDefault="009113A0" w:rsidP="00BD2A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38C5F20E" w14:textId="3C8C79D0" w:rsidR="009113A0" w:rsidRPr="00BD2A16" w:rsidRDefault="009113A0" w:rsidP="00BD2A16">
            <w:pPr>
              <w:spacing w:after="0" w:line="240" w:lineRule="auto"/>
              <w:jc w:val="center"/>
              <w:rPr>
                <w:rFonts w:ascii="Times New Roman" w:eastAsia="Tahoma" w:hAnsi="Times New Roman"/>
                <w:color w:val="FF0000"/>
                <w:sz w:val="24"/>
              </w:rPr>
            </w:pPr>
          </w:p>
        </w:tc>
      </w:tr>
      <w:tr w:rsidR="005B4515" w:rsidRPr="00113E08" w14:paraId="72DED1F0" w14:textId="77777777" w:rsidTr="002E655B">
        <w:trPr>
          <w:trHeight w:val="20"/>
          <w:jc w:val="center"/>
        </w:trPr>
        <w:tc>
          <w:tcPr>
            <w:tcW w:w="552" w:type="dxa"/>
          </w:tcPr>
          <w:p w14:paraId="49D22E7E" w14:textId="6A5D484B" w:rsidR="005B4515" w:rsidRDefault="00EB334A" w:rsidP="00BD2A16">
            <w:pPr>
              <w:spacing w:after="0" w:line="240" w:lineRule="auto"/>
              <w:jc w:val="center"/>
              <w:rPr>
                <w:rFonts w:ascii="Times New Roman" w:eastAsia="Tahoma" w:hAnsi="Times New Roman"/>
                <w:sz w:val="24"/>
              </w:rPr>
            </w:pPr>
            <w:r>
              <w:rPr>
                <w:rFonts w:ascii="Times New Roman" w:eastAsia="Tahoma" w:hAnsi="Times New Roman"/>
                <w:sz w:val="24"/>
              </w:rPr>
              <w:t>6</w:t>
            </w:r>
          </w:p>
        </w:tc>
        <w:tc>
          <w:tcPr>
            <w:tcW w:w="7381" w:type="dxa"/>
          </w:tcPr>
          <w:p w14:paraId="48657F55" w14:textId="727BCB63" w:rsidR="005B4515" w:rsidRPr="005B4515" w:rsidRDefault="00A65887" w:rsidP="005B4515">
            <w:pPr>
              <w:pStyle w:val="a3"/>
              <w:tabs>
                <w:tab w:val="left" w:pos="340"/>
              </w:tabs>
              <w:spacing w:after="0" w:line="240" w:lineRule="auto"/>
              <w:ind w:left="44"/>
              <w:rPr>
                <w:rFonts w:ascii="Times New Roman" w:eastAsia="Tahoma" w:hAnsi="Times New Roman"/>
                <w:sz w:val="24"/>
              </w:rPr>
            </w:pPr>
            <w:r>
              <w:rPr>
                <w:rFonts w:ascii="Times New Roman" w:eastAsia="Tahoma" w:hAnsi="Times New Roman"/>
                <w:sz w:val="24"/>
              </w:rPr>
              <w:t>Р</w:t>
            </w:r>
            <w:r w:rsidR="005B4515" w:rsidRPr="005B4515">
              <w:rPr>
                <w:rFonts w:ascii="Times New Roman" w:eastAsia="Tahoma" w:hAnsi="Times New Roman"/>
                <w:sz w:val="24"/>
              </w:rPr>
              <w:t>озвиток школи з навчан</w:t>
            </w:r>
            <w:r>
              <w:rPr>
                <w:rFonts w:ascii="Times New Roman" w:eastAsia="Tahoma" w:hAnsi="Times New Roman"/>
                <w:sz w:val="24"/>
              </w:rPr>
              <w:t>ня</w:t>
            </w:r>
            <w:r w:rsidR="005B4515" w:rsidRPr="005B4515">
              <w:rPr>
                <w:rFonts w:ascii="Times New Roman" w:eastAsia="Tahoma" w:hAnsi="Times New Roman"/>
                <w:sz w:val="24"/>
              </w:rPr>
              <w:t xml:space="preserve"> операторів БПЛА:</w:t>
            </w:r>
          </w:p>
          <w:p w14:paraId="78D2B1FF" w14:textId="77777777" w:rsidR="005B4515" w:rsidRPr="005B4515" w:rsidRDefault="005B4515" w:rsidP="005B4515">
            <w:pPr>
              <w:pStyle w:val="a3"/>
              <w:tabs>
                <w:tab w:val="left" w:pos="340"/>
              </w:tabs>
              <w:spacing w:after="0" w:line="240" w:lineRule="auto"/>
              <w:ind w:left="44"/>
              <w:rPr>
                <w:rFonts w:ascii="Times New Roman" w:eastAsia="Tahoma" w:hAnsi="Times New Roman"/>
                <w:sz w:val="24"/>
              </w:rPr>
            </w:pPr>
            <w:r w:rsidRPr="005B4515">
              <w:rPr>
                <w:rFonts w:ascii="Times New Roman" w:eastAsia="Tahoma" w:hAnsi="Times New Roman"/>
                <w:sz w:val="24"/>
              </w:rPr>
              <w:t>-</w:t>
            </w:r>
            <w:r w:rsidRPr="005B4515">
              <w:rPr>
                <w:rFonts w:ascii="Times New Roman" w:eastAsia="Tahoma" w:hAnsi="Times New Roman"/>
                <w:sz w:val="24"/>
              </w:rPr>
              <w:tab/>
              <w:t>придбання меблів;</w:t>
            </w:r>
          </w:p>
          <w:p w14:paraId="460386D6" w14:textId="5098804D" w:rsidR="005B4515" w:rsidRPr="005B4515" w:rsidRDefault="005B4515" w:rsidP="005B4515">
            <w:pPr>
              <w:pStyle w:val="a3"/>
              <w:tabs>
                <w:tab w:val="left" w:pos="340"/>
              </w:tabs>
              <w:spacing w:after="0" w:line="240" w:lineRule="auto"/>
              <w:ind w:left="44"/>
              <w:rPr>
                <w:rFonts w:ascii="Times New Roman" w:eastAsia="Tahoma" w:hAnsi="Times New Roman"/>
                <w:sz w:val="24"/>
              </w:rPr>
            </w:pPr>
            <w:r w:rsidRPr="005B4515">
              <w:rPr>
                <w:rFonts w:ascii="Times New Roman" w:eastAsia="Tahoma" w:hAnsi="Times New Roman"/>
                <w:sz w:val="24"/>
              </w:rPr>
              <w:t>-</w:t>
            </w:r>
            <w:r w:rsidRPr="005B4515">
              <w:rPr>
                <w:rFonts w:ascii="Times New Roman" w:eastAsia="Tahoma" w:hAnsi="Times New Roman"/>
                <w:sz w:val="24"/>
              </w:rPr>
              <w:tab/>
              <w:t>придбання устаткування та обладнання</w:t>
            </w:r>
            <w:r w:rsidR="00A65887">
              <w:rPr>
                <w:rFonts w:ascii="Times New Roman" w:eastAsia="Tahoma" w:hAnsi="Times New Roman"/>
                <w:sz w:val="24"/>
              </w:rPr>
              <w:t>, у тому числі</w:t>
            </w:r>
            <w:r w:rsidR="006E5DFE">
              <w:rPr>
                <w:rFonts w:ascii="Times New Roman" w:eastAsia="Tahoma" w:hAnsi="Times New Roman"/>
                <w:sz w:val="24"/>
              </w:rPr>
              <w:t xml:space="preserve"> </w:t>
            </w:r>
            <w:r w:rsidRPr="005B4515">
              <w:rPr>
                <w:rFonts w:ascii="Times New Roman" w:eastAsia="Tahoma" w:hAnsi="Times New Roman"/>
                <w:sz w:val="24"/>
              </w:rPr>
              <w:t xml:space="preserve"> ортехнік</w:t>
            </w:r>
            <w:r w:rsidR="00A65887">
              <w:rPr>
                <w:rFonts w:ascii="Times New Roman" w:eastAsia="Tahoma" w:hAnsi="Times New Roman"/>
                <w:sz w:val="24"/>
              </w:rPr>
              <w:t>у</w:t>
            </w:r>
            <w:r w:rsidR="00535A27">
              <w:rPr>
                <w:rFonts w:ascii="Times New Roman" w:eastAsia="Tahoma" w:hAnsi="Times New Roman"/>
                <w:sz w:val="24"/>
              </w:rPr>
              <w:t xml:space="preserve"> для підвищення можливостей та якості проведення заня</w:t>
            </w:r>
            <w:r w:rsidR="006E5DFE">
              <w:rPr>
                <w:rFonts w:ascii="Times New Roman" w:eastAsia="Tahoma" w:hAnsi="Times New Roman"/>
                <w:sz w:val="24"/>
              </w:rPr>
              <w:t>ть</w:t>
            </w:r>
            <w:r w:rsidRPr="005B4515">
              <w:rPr>
                <w:rFonts w:ascii="Times New Roman" w:eastAsia="Tahoma" w:hAnsi="Times New Roman"/>
                <w:sz w:val="24"/>
              </w:rPr>
              <w:t>;</w:t>
            </w:r>
          </w:p>
          <w:p w14:paraId="10589BAF" w14:textId="4F888742" w:rsidR="005B4515" w:rsidRDefault="005B4515" w:rsidP="005B4515">
            <w:pPr>
              <w:pStyle w:val="a3"/>
              <w:tabs>
                <w:tab w:val="left" w:pos="340"/>
              </w:tabs>
              <w:spacing w:after="0" w:line="240" w:lineRule="auto"/>
              <w:ind w:left="44"/>
              <w:rPr>
                <w:rFonts w:ascii="Times New Roman" w:eastAsia="Tahoma" w:hAnsi="Times New Roman"/>
                <w:sz w:val="24"/>
              </w:rPr>
            </w:pPr>
            <w:r w:rsidRPr="005B4515">
              <w:rPr>
                <w:rFonts w:ascii="Times New Roman" w:eastAsia="Tahoma" w:hAnsi="Times New Roman"/>
                <w:sz w:val="24"/>
              </w:rPr>
              <w:t>-</w:t>
            </w:r>
            <w:r w:rsidRPr="005B4515">
              <w:rPr>
                <w:rFonts w:ascii="Times New Roman" w:eastAsia="Tahoma" w:hAnsi="Times New Roman"/>
                <w:sz w:val="24"/>
              </w:rPr>
              <w:tab/>
              <w:t>придбання обладнання для примусової в</w:t>
            </w:r>
            <w:r w:rsidR="00535A27">
              <w:rPr>
                <w:rFonts w:ascii="Times New Roman" w:eastAsia="Tahoma" w:hAnsi="Times New Roman"/>
                <w:sz w:val="24"/>
              </w:rPr>
              <w:t>ентиляції</w:t>
            </w:r>
            <w:r w:rsidRPr="005B4515">
              <w:rPr>
                <w:rFonts w:ascii="Times New Roman" w:eastAsia="Tahoma" w:hAnsi="Times New Roman"/>
                <w:sz w:val="24"/>
              </w:rPr>
              <w:t xml:space="preserve"> приміщен</w:t>
            </w:r>
            <w:r w:rsidR="00535A27">
              <w:rPr>
                <w:rFonts w:ascii="Times New Roman" w:eastAsia="Tahoma" w:hAnsi="Times New Roman"/>
                <w:sz w:val="24"/>
              </w:rPr>
              <w:t>ь</w:t>
            </w:r>
            <w:r w:rsidRPr="005B4515">
              <w:rPr>
                <w:rFonts w:ascii="Times New Roman" w:eastAsia="Tahoma" w:hAnsi="Times New Roman"/>
                <w:sz w:val="24"/>
              </w:rPr>
              <w:t>;</w:t>
            </w:r>
          </w:p>
          <w:p w14:paraId="2027A210" w14:textId="3081F176" w:rsidR="002B26DF" w:rsidRPr="005B4515" w:rsidRDefault="002B26DF" w:rsidP="005B4515">
            <w:pPr>
              <w:pStyle w:val="a3"/>
              <w:tabs>
                <w:tab w:val="left" w:pos="340"/>
              </w:tabs>
              <w:spacing w:after="0" w:line="240" w:lineRule="auto"/>
              <w:ind w:left="44"/>
              <w:rPr>
                <w:rFonts w:ascii="Times New Roman" w:eastAsia="Tahoma" w:hAnsi="Times New Roman"/>
                <w:sz w:val="24"/>
              </w:rPr>
            </w:pPr>
            <w:r>
              <w:rPr>
                <w:rFonts w:ascii="Times New Roman" w:eastAsia="Tahoma" w:hAnsi="Times New Roman"/>
                <w:sz w:val="24"/>
              </w:rPr>
              <w:t xml:space="preserve">-   ремонт, </w:t>
            </w:r>
            <w:r w:rsidR="0015320C">
              <w:rPr>
                <w:rFonts w:ascii="Times New Roman" w:eastAsia="Tahoma" w:hAnsi="Times New Roman"/>
                <w:sz w:val="24"/>
              </w:rPr>
              <w:t>відновле</w:t>
            </w:r>
            <w:r>
              <w:rPr>
                <w:rFonts w:ascii="Times New Roman" w:eastAsia="Tahoma" w:hAnsi="Times New Roman"/>
                <w:sz w:val="24"/>
              </w:rPr>
              <w:t>ння системи каналізації та водовідведення;</w:t>
            </w:r>
          </w:p>
          <w:p w14:paraId="3259372E" w14:textId="2DDB95A5" w:rsidR="005B4515" w:rsidRPr="005B4515" w:rsidRDefault="005B4515" w:rsidP="005B4515">
            <w:pPr>
              <w:pStyle w:val="a3"/>
              <w:tabs>
                <w:tab w:val="left" w:pos="340"/>
              </w:tabs>
              <w:spacing w:after="0" w:line="240" w:lineRule="auto"/>
              <w:ind w:left="44"/>
              <w:rPr>
                <w:rFonts w:ascii="Times New Roman" w:eastAsia="Tahoma" w:hAnsi="Times New Roman"/>
                <w:sz w:val="24"/>
              </w:rPr>
            </w:pPr>
            <w:r w:rsidRPr="005B4515">
              <w:rPr>
                <w:rFonts w:ascii="Times New Roman" w:eastAsia="Tahoma" w:hAnsi="Times New Roman"/>
                <w:sz w:val="24"/>
              </w:rPr>
              <w:t>-</w:t>
            </w:r>
            <w:r w:rsidRPr="005B4515">
              <w:rPr>
                <w:rFonts w:ascii="Times New Roman" w:eastAsia="Tahoma" w:hAnsi="Times New Roman"/>
                <w:sz w:val="24"/>
              </w:rPr>
              <w:tab/>
              <w:t>монтаж електромереж;</w:t>
            </w:r>
          </w:p>
          <w:p w14:paraId="1F4E81CD" w14:textId="1A7177D5" w:rsidR="005B4515" w:rsidRPr="005B4515" w:rsidRDefault="005B4515" w:rsidP="005B4515">
            <w:pPr>
              <w:pStyle w:val="a3"/>
              <w:tabs>
                <w:tab w:val="left" w:pos="340"/>
              </w:tabs>
              <w:spacing w:after="0" w:line="240" w:lineRule="auto"/>
              <w:ind w:left="44"/>
              <w:rPr>
                <w:rFonts w:ascii="Times New Roman" w:eastAsia="Tahoma" w:hAnsi="Times New Roman"/>
                <w:sz w:val="24"/>
              </w:rPr>
            </w:pPr>
            <w:r w:rsidRPr="005B4515">
              <w:rPr>
                <w:rFonts w:ascii="Times New Roman" w:eastAsia="Tahoma" w:hAnsi="Times New Roman"/>
                <w:sz w:val="24"/>
              </w:rPr>
              <w:t>-</w:t>
            </w:r>
            <w:r w:rsidRPr="005B4515">
              <w:rPr>
                <w:rFonts w:ascii="Times New Roman" w:eastAsia="Tahoma" w:hAnsi="Times New Roman"/>
                <w:sz w:val="24"/>
              </w:rPr>
              <w:tab/>
              <w:t>утримання приміщен</w:t>
            </w:r>
            <w:r w:rsidR="0015320C">
              <w:rPr>
                <w:rFonts w:ascii="Times New Roman" w:eastAsia="Tahoma" w:hAnsi="Times New Roman"/>
                <w:sz w:val="24"/>
              </w:rPr>
              <w:t>ь</w:t>
            </w:r>
            <w:r w:rsidRPr="005B4515">
              <w:rPr>
                <w:rFonts w:ascii="Times New Roman" w:eastAsia="Tahoma" w:hAnsi="Times New Roman"/>
                <w:sz w:val="24"/>
              </w:rPr>
              <w:t>.</w:t>
            </w:r>
          </w:p>
        </w:tc>
        <w:tc>
          <w:tcPr>
            <w:tcW w:w="1417" w:type="dxa"/>
          </w:tcPr>
          <w:p w14:paraId="21D649C6" w14:textId="77777777" w:rsidR="005B4515" w:rsidRPr="00113E08" w:rsidRDefault="005B4515" w:rsidP="00BD2A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4D90287" w14:textId="77777777" w:rsidR="005B4515" w:rsidRPr="00113E08" w:rsidRDefault="005B4515" w:rsidP="00BD2A16">
            <w:pPr>
              <w:spacing w:after="0" w:line="240" w:lineRule="auto"/>
              <w:jc w:val="center"/>
              <w:rPr>
                <w:rFonts w:ascii="Times New Roman" w:eastAsia="Tahoma" w:hAnsi="Times New Roman"/>
                <w:sz w:val="24"/>
              </w:rPr>
            </w:pPr>
          </w:p>
        </w:tc>
        <w:tc>
          <w:tcPr>
            <w:tcW w:w="1843" w:type="dxa"/>
          </w:tcPr>
          <w:p w14:paraId="0442C778" w14:textId="77777777" w:rsidR="005B4515" w:rsidRPr="00113E08" w:rsidRDefault="005B4515" w:rsidP="00BD2A16">
            <w:pPr>
              <w:spacing w:after="0" w:line="240" w:lineRule="auto"/>
              <w:jc w:val="center"/>
              <w:rPr>
                <w:rFonts w:ascii="Times New Roman" w:eastAsia="Tahoma" w:hAnsi="Times New Roman"/>
                <w:sz w:val="24"/>
              </w:rPr>
            </w:pPr>
          </w:p>
        </w:tc>
        <w:tc>
          <w:tcPr>
            <w:tcW w:w="1276" w:type="dxa"/>
          </w:tcPr>
          <w:p w14:paraId="10EAF294" w14:textId="6A3DE635" w:rsidR="005B4515" w:rsidRPr="00225557" w:rsidRDefault="002B26DF" w:rsidP="00BD2A16">
            <w:pPr>
              <w:spacing w:after="0" w:line="240" w:lineRule="auto"/>
              <w:jc w:val="center"/>
              <w:rPr>
                <w:rFonts w:ascii="Times New Roman" w:eastAsia="Tahoma" w:hAnsi="Times New Roman"/>
                <w:color w:val="000000" w:themeColor="text1"/>
                <w:sz w:val="24"/>
              </w:rPr>
            </w:pPr>
            <w:r>
              <w:rPr>
                <w:rFonts w:ascii="Times New Roman" w:eastAsia="Tahoma" w:hAnsi="Times New Roman"/>
                <w:color w:val="000000" w:themeColor="text1"/>
                <w:sz w:val="24"/>
              </w:rPr>
              <w:t>745,0</w:t>
            </w:r>
          </w:p>
        </w:tc>
        <w:tc>
          <w:tcPr>
            <w:tcW w:w="1417" w:type="dxa"/>
          </w:tcPr>
          <w:p w14:paraId="2068E325" w14:textId="2F8F0858" w:rsidR="005B4515" w:rsidRPr="00225557" w:rsidRDefault="00A70A8A" w:rsidP="00BD2A16">
            <w:pPr>
              <w:spacing w:after="0" w:line="240" w:lineRule="auto"/>
              <w:jc w:val="center"/>
              <w:rPr>
                <w:rFonts w:ascii="Times New Roman" w:eastAsia="Tahoma" w:hAnsi="Times New Roman"/>
                <w:color w:val="000000" w:themeColor="text1"/>
                <w:sz w:val="24"/>
              </w:rPr>
            </w:pPr>
            <w:r>
              <w:rPr>
                <w:rFonts w:ascii="Times New Roman" w:eastAsia="Tahoma" w:hAnsi="Times New Roman"/>
                <w:color w:val="000000" w:themeColor="text1"/>
                <w:sz w:val="24"/>
              </w:rPr>
              <w:t>745,0</w:t>
            </w:r>
          </w:p>
        </w:tc>
      </w:tr>
      <w:tr w:rsidR="00EB334A" w:rsidRPr="00113E08" w14:paraId="2D3218DF" w14:textId="77777777" w:rsidTr="002E655B">
        <w:trPr>
          <w:trHeight w:val="20"/>
          <w:jc w:val="center"/>
        </w:trPr>
        <w:tc>
          <w:tcPr>
            <w:tcW w:w="552" w:type="dxa"/>
          </w:tcPr>
          <w:p w14:paraId="304D9625" w14:textId="25CA19AB" w:rsidR="00EB334A" w:rsidRDefault="00EB334A" w:rsidP="00EB334A">
            <w:pPr>
              <w:spacing w:after="0" w:line="240" w:lineRule="auto"/>
              <w:jc w:val="center"/>
              <w:rPr>
                <w:rFonts w:ascii="Times New Roman" w:eastAsia="Tahoma" w:hAnsi="Times New Roman"/>
                <w:sz w:val="24"/>
              </w:rPr>
            </w:pPr>
            <w:r>
              <w:rPr>
                <w:rFonts w:ascii="Times New Roman" w:eastAsia="Tahoma" w:hAnsi="Times New Roman"/>
                <w:sz w:val="24"/>
              </w:rPr>
              <w:t>7</w:t>
            </w:r>
          </w:p>
        </w:tc>
        <w:tc>
          <w:tcPr>
            <w:tcW w:w="7381" w:type="dxa"/>
          </w:tcPr>
          <w:p w14:paraId="335D99B1" w14:textId="77777777" w:rsidR="00EB334A" w:rsidRPr="005B4515" w:rsidRDefault="00EB334A" w:rsidP="00EB334A">
            <w:pPr>
              <w:pStyle w:val="a3"/>
              <w:tabs>
                <w:tab w:val="left" w:pos="340"/>
              </w:tabs>
              <w:spacing w:after="0" w:line="240" w:lineRule="auto"/>
              <w:ind w:left="44"/>
              <w:rPr>
                <w:rFonts w:ascii="Times New Roman" w:eastAsia="Tahoma" w:hAnsi="Times New Roman"/>
                <w:sz w:val="24"/>
              </w:rPr>
            </w:pPr>
            <w:r w:rsidRPr="005B4515">
              <w:rPr>
                <w:rFonts w:ascii="Times New Roman" w:eastAsia="Tahoma" w:hAnsi="Times New Roman"/>
                <w:sz w:val="24"/>
              </w:rPr>
              <w:t>Ремонт, облаштування та утримання навчально-матеріальної бази:</w:t>
            </w:r>
          </w:p>
          <w:p w14:paraId="28DDE242" w14:textId="77777777" w:rsidR="00EB334A" w:rsidRPr="004C6EC1" w:rsidRDefault="00EB334A" w:rsidP="00EB334A">
            <w:pPr>
              <w:pStyle w:val="a3"/>
              <w:tabs>
                <w:tab w:val="left" w:pos="340"/>
              </w:tabs>
              <w:spacing w:after="0" w:line="240" w:lineRule="auto"/>
              <w:ind w:left="44"/>
              <w:rPr>
                <w:rFonts w:ascii="Times New Roman" w:eastAsia="Tahoma" w:hAnsi="Times New Roman"/>
                <w:sz w:val="24"/>
              </w:rPr>
            </w:pPr>
            <w:r w:rsidRPr="005B4515">
              <w:rPr>
                <w:rFonts w:ascii="Times New Roman" w:eastAsia="Tahoma" w:hAnsi="Times New Roman"/>
                <w:sz w:val="24"/>
              </w:rPr>
              <w:t>-</w:t>
            </w:r>
            <w:r w:rsidRPr="005B4515">
              <w:rPr>
                <w:rFonts w:ascii="Times New Roman" w:eastAsia="Tahoma" w:hAnsi="Times New Roman"/>
                <w:sz w:val="24"/>
              </w:rPr>
              <w:tab/>
              <w:t>ліцензування та сертифікація окремих видів діяльності центру;</w:t>
            </w:r>
          </w:p>
          <w:p w14:paraId="633DD857" w14:textId="77777777" w:rsidR="00EB334A" w:rsidRPr="005B4515" w:rsidRDefault="00EB334A" w:rsidP="00EB334A">
            <w:pPr>
              <w:pStyle w:val="a3"/>
              <w:tabs>
                <w:tab w:val="left" w:pos="340"/>
              </w:tabs>
              <w:spacing w:after="0" w:line="240" w:lineRule="auto"/>
              <w:ind w:left="44"/>
              <w:rPr>
                <w:rFonts w:ascii="Times New Roman" w:eastAsia="Tahoma" w:hAnsi="Times New Roman"/>
                <w:sz w:val="24"/>
              </w:rPr>
            </w:pPr>
            <w:r w:rsidRPr="005B4515">
              <w:rPr>
                <w:rFonts w:ascii="Times New Roman" w:eastAsia="Tahoma" w:hAnsi="Times New Roman"/>
                <w:sz w:val="24"/>
              </w:rPr>
              <w:t>-</w:t>
            </w:r>
            <w:r w:rsidRPr="005B4515">
              <w:rPr>
                <w:rFonts w:ascii="Times New Roman" w:eastAsia="Tahoma" w:hAnsi="Times New Roman"/>
                <w:sz w:val="24"/>
              </w:rPr>
              <w:tab/>
              <w:t>поточний ремонт стрілецького тиру по вул.Березневій,1;</w:t>
            </w:r>
          </w:p>
          <w:p w14:paraId="56A15DB1" w14:textId="77777777" w:rsidR="00EB334A" w:rsidRPr="005B4515" w:rsidRDefault="00EB334A" w:rsidP="00EB334A">
            <w:pPr>
              <w:pStyle w:val="a3"/>
              <w:tabs>
                <w:tab w:val="left" w:pos="340"/>
              </w:tabs>
              <w:spacing w:after="0" w:line="240" w:lineRule="auto"/>
              <w:ind w:left="44"/>
              <w:rPr>
                <w:rFonts w:ascii="Times New Roman" w:eastAsia="Tahoma" w:hAnsi="Times New Roman"/>
                <w:sz w:val="24"/>
              </w:rPr>
            </w:pPr>
            <w:r w:rsidRPr="005B4515">
              <w:rPr>
                <w:rFonts w:ascii="Times New Roman" w:eastAsia="Tahoma" w:hAnsi="Times New Roman"/>
                <w:sz w:val="24"/>
              </w:rPr>
              <w:t>-</w:t>
            </w:r>
            <w:r w:rsidRPr="005B4515">
              <w:rPr>
                <w:rFonts w:ascii="Times New Roman" w:eastAsia="Tahoma" w:hAnsi="Times New Roman"/>
                <w:sz w:val="24"/>
              </w:rPr>
              <w:tab/>
              <w:t>закупівля навчально-матеріального устаткування та комп’ютерного обладнання для навчання</w:t>
            </w:r>
            <w:r>
              <w:rPr>
                <w:rFonts w:ascii="Times New Roman" w:eastAsia="Tahoma" w:hAnsi="Times New Roman"/>
                <w:sz w:val="24"/>
              </w:rPr>
              <w:t xml:space="preserve">, у тому числі, </w:t>
            </w:r>
            <w:r w:rsidRPr="005B4515">
              <w:rPr>
                <w:rFonts w:ascii="Times New Roman" w:eastAsia="Tahoma" w:hAnsi="Times New Roman"/>
                <w:sz w:val="24"/>
              </w:rPr>
              <w:t>навчальну зброю, спортивну нарізну зброю та набої до неї;</w:t>
            </w:r>
          </w:p>
          <w:p w14:paraId="07943236" w14:textId="77777777" w:rsidR="00EB334A" w:rsidRPr="005B4515" w:rsidRDefault="00EB334A" w:rsidP="00EB334A">
            <w:pPr>
              <w:pStyle w:val="a3"/>
              <w:tabs>
                <w:tab w:val="left" w:pos="340"/>
              </w:tabs>
              <w:spacing w:after="0" w:line="240" w:lineRule="auto"/>
              <w:ind w:left="44"/>
              <w:rPr>
                <w:rFonts w:ascii="Times New Roman" w:eastAsia="Tahoma" w:hAnsi="Times New Roman"/>
                <w:sz w:val="24"/>
              </w:rPr>
            </w:pPr>
            <w:r w:rsidRPr="005B4515">
              <w:rPr>
                <w:rFonts w:ascii="Times New Roman" w:eastAsia="Tahoma" w:hAnsi="Times New Roman"/>
                <w:sz w:val="24"/>
              </w:rPr>
              <w:t>-</w:t>
            </w:r>
            <w:r w:rsidRPr="005B4515">
              <w:rPr>
                <w:rFonts w:ascii="Times New Roman" w:eastAsia="Tahoma" w:hAnsi="Times New Roman"/>
                <w:sz w:val="24"/>
              </w:rPr>
              <w:tab/>
              <w:t>доукомплектування мультимедійного тиру додатковим обладнанням та програмним забезпеченням;</w:t>
            </w:r>
          </w:p>
          <w:p w14:paraId="5B56EC1A" w14:textId="7A443F44" w:rsidR="00EB334A" w:rsidRPr="005B4515" w:rsidRDefault="00EB334A" w:rsidP="00EB334A">
            <w:pPr>
              <w:pStyle w:val="a3"/>
              <w:tabs>
                <w:tab w:val="left" w:pos="340"/>
              </w:tabs>
              <w:spacing w:after="0" w:line="240" w:lineRule="auto"/>
              <w:ind w:left="44"/>
              <w:rPr>
                <w:rFonts w:ascii="Times New Roman" w:eastAsia="Tahoma" w:hAnsi="Times New Roman"/>
                <w:sz w:val="24"/>
              </w:rPr>
            </w:pPr>
            <w:r w:rsidRPr="005B4515">
              <w:rPr>
                <w:rFonts w:ascii="Times New Roman" w:eastAsia="Tahoma" w:hAnsi="Times New Roman"/>
                <w:sz w:val="24"/>
              </w:rPr>
              <w:t>-</w:t>
            </w:r>
            <w:r w:rsidRPr="005B4515">
              <w:rPr>
                <w:rFonts w:ascii="Times New Roman" w:eastAsia="Tahoma" w:hAnsi="Times New Roman"/>
                <w:sz w:val="24"/>
              </w:rPr>
              <w:tab/>
              <w:t>підготовка та облаштування території стрілецького тиру</w:t>
            </w:r>
            <w:r>
              <w:rPr>
                <w:rFonts w:ascii="Times New Roman" w:eastAsia="Tahoma" w:hAnsi="Times New Roman"/>
                <w:sz w:val="24"/>
              </w:rPr>
              <w:t xml:space="preserve"> (монтаж та встановлення забору по периметру)</w:t>
            </w:r>
            <w:r w:rsidRPr="005B4515">
              <w:rPr>
                <w:rFonts w:ascii="Times New Roman" w:eastAsia="Tahoma" w:hAnsi="Times New Roman"/>
                <w:sz w:val="24"/>
              </w:rPr>
              <w:t>;</w:t>
            </w:r>
          </w:p>
          <w:p w14:paraId="30AC7AE9" w14:textId="77777777" w:rsidR="00EB334A" w:rsidRPr="005B4515" w:rsidRDefault="00EB334A" w:rsidP="00EB334A">
            <w:pPr>
              <w:pStyle w:val="a3"/>
              <w:tabs>
                <w:tab w:val="left" w:pos="340"/>
              </w:tabs>
              <w:spacing w:after="0" w:line="240" w:lineRule="auto"/>
              <w:ind w:left="44"/>
              <w:rPr>
                <w:rFonts w:ascii="Times New Roman" w:eastAsia="Tahoma" w:hAnsi="Times New Roman"/>
                <w:sz w:val="24"/>
              </w:rPr>
            </w:pPr>
            <w:r w:rsidRPr="005B4515">
              <w:rPr>
                <w:rFonts w:ascii="Times New Roman" w:eastAsia="Tahoma" w:hAnsi="Times New Roman"/>
                <w:sz w:val="24"/>
              </w:rPr>
              <w:t>-</w:t>
            </w:r>
            <w:r w:rsidRPr="005B4515">
              <w:rPr>
                <w:rFonts w:ascii="Times New Roman" w:eastAsia="Tahoma" w:hAnsi="Times New Roman"/>
                <w:sz w:val="24"/>
              </w:rPr>
              <w:tab/>
              <w:t>розбудова та облаштування стрільбища</w:t>
            </w:r>
            <w:r>
              <w:rPr>
                <w:rFonts w:ascii="Times New Roman" w:eastAsia="Tahoma" w:hAnsi="Times New Roman"/>
                <w:sz w:val="24"/>
              </w:rPr>
              <w:t xml:space="preserve"> (відкритого тиру з вогневою директрисою 300 м)</w:t>
            </w:r>
            <w:r w:rsidRPr="005B4515">
              <w:rPr>
                <w:rFonts w:ascii="Times New Roman" w:eastAsia="Tahoma" w:hAnsi="Times New Roman"/>
                <w:sz w:val="24"/>
              </w:rPr>
              <w:t xml:space="preserve">, тактичного поля, стрейкбольного </w:t>
            </w:r>
            <w:r>
              <w:rPr>
                <w:rFonts w:ascii="Times New Roman" w:eastAsia="Tahoma" w:hAnsi="Times New Roman"/>
                <w:sz w:val="24"/>
              </w:rPr>
              <w:t xml:space="preserve">та тактичного </w:t>
            </w:r>
            <w:r w:rsidRPr="005B4515">
              <w:rPr>
                <w:rFonts w:ascii="Times New Roman" w:eastAsia="Tahoma" w:hAnsi="Times New Roman"/>
                <w:sz w:val="24"/>
              </w:rPr>
              <w:t xml:space="preserve">майданчику; </w:t>
            </w:r>
          </w:p>
          <w:p w14:paraId="63F411D6" w14:textId="77777777" w:rsidR="00EB334A" w:rsidRDefault="00EB334A" w:rsidP="00EB334A">
            <w:pPr>
              <w:pStyle w:val="a3"/>
              <w:tabs>
                <w:tab w:val="left" w:pos="340"/>
              </w:tabs>
              <w:spacing w:after="0" w:line="240" w:lineRule="auto"/>
              <w:ind w:left="44"/>
              <w:rPr>
                <w:rFonts w:ascii="Times New Roman" w:eastAsia="Tahoma" w:hAnsi="Times New Roman"/>
                <w:sz w:val="24"/>
              </w:rPr>
            </w:pPr>
            <w:r w:rsidRPr="005B4515">
              <w:rPr>
                <w:rFonts w:ascii="Times New Roman" w:eastAsia="Tahoma" w:hAnsi="Times New Roman"/>
                <w:sz w:val="24"/>
              </w:rPr>
              <w:t>-</w:t>
            </w:r>
            <w:r w:rsidRPr="005B4515">
              <w:rPr>
                <w:rFonts w:ascii="Times New Roman" w:eastAsia="Tahoma" w:hAnsi="Times New Roman"/>
                <w:sz w:val="24"/>
              </w:rPr>
              <w:tab/>
              <w:t>утримання та обслуговування зброї, господарської та автомобільної техніки</w:t>
            </w:r>
            <w:r>
              <w:rPr>
                <w:rFonts w:ascii="Times New Roman" w:eastAsia="Tahoma" w:hAnsi="Times New Roman"/>
                <w:sz w:val="24"/>
              </w:rPr>
              <w:t>;</w:t>
            </w:r>
          </w:p>
          <w:p w14:paraId="2B85E887" w14:textId="25976039" w:rsidR="00EB334A" w:rsidRDefault="00EB334A" w:rsidP="00627B2A">
            <w:pPr>
              <w:pStyle w:val="a3"/>
              <w:tabs>
                <w:tab w:val="left" w:pos="340"/>
              </w:tabs>
              <w:spacing w:after="0" w:line="240" w:lineRule="auto"/>
              <w:ind w:left="44"/>
              <w:rPr>
                <w:rFonts w:ascii="Times New Roman" w:eastAsia="Tahoma" w:hAnsi="Times New Roman"/>
                <w:sz w:val="24"/>
              </w:rPr>
            </w:pPr>
            <w:r>
              <w:rPr>
                <w:rFonts w:ascii="Times New Roman" w:eastAsia="Tahoma" w:hAnsi="Times New Roman"/>
                <w:sz w:val="24"/>
              </w:rPr>
              <w:t>- благоустрій</w:t>
            </w:r>
            <w:r w:rsidR="0079745F">
              <w:rPr>
                <w:rFonts w:ascii="Times New Roman" w:eastAsia="Tahoma" w:hAnsi="Times New Roman"/>
                <w:sz w:val="24"/>
              </w:rPr>
              <w:t xml:space="preserve"> та висадження зелених насаджень</w:t>
            </w:r>
            <w:r>
              <w:rPr>
                <w:rFonts w:ascii="Times New Roman" w:eastAsia="Tahoma" w:hAnsi="Times New Roman"/>
                <w:sz w:val="24"/>
              </w:rPr>
              <w:t xml:space="preserve"> </w:t>
            </w:r>
            <w:r w:rsidR="0079745F">
              <w:rPr>
                <w:rFonts w:ascii="Times New Roman" w:eastAsia="Tahoma" w:hAnsi="Times New Roman"/>
                <w:sz w:val="24"/>
              </w:rPr>
              <w:t xml:space="preserve">на території </w:t>
            </w:r>
            <w:r>
              <w:rPr>
                <w:rFonts w:ascii="Times New Roman" w:eastAsia="Tahoma" w:hAnsi="Times New Roman"/>
                <w:sz w:val="24"/>
              </w:rPr>
              <w:t>стрілецького тиру ( вул. Березнева 1).</w:t>
            </w:r>
          </w:p>
        </w:tc>
        <w:tc>
          <w:tcPr>
            <w:tcW w:w="1417" w:type="dxa"/>
          </w:tcPr>
          <w:p w14:paraId="4B3649C6" w14:textId="02326510" w:rsidR="00EB334A" w:rsidRPr="00113E08" w:rsidRDefault="00EB334A" w:rsidP="00EB3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E0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13E08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113E08">
              <w:rPr>
                <w:rFonts w:ascii="Times New Roman" w:hAnsi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1843" w:type="dxa"/>
          </w:tcPr>
          <w:p w14:paraId="7CB91CC0" w14:textId="625BB898" w:rsidR="00EB334A" w:rsidRPr="00113E08" w:rsidRDefault="00EB334A" w:rsidP="00EB334A">
            <w:pPr>
              <w:spacing w:after="0" w:line="240" w:lineRule="auto"/>
              <w:jc w:val="center"/>
              <w:rPr>
                <w:rFonts w:ascii="Times New Roman" w:eastAsia="Tahoma" w:hAnsi="Times New Roman"/>
                <w:sz w:val="24"/>
              </w:rPr>
            </w:pPr>
            <w:r w:rsidRPr="00113E08">
              <w:rPr>
                <w:rFonts w:ascii="Times New Roman" w:eastAsia="Tahoma" w:hAnsi="Times New Roman"/>
                <w:sz w:val="24"/>
              </w:rPr>
              <w:t>Комунальне підприємство “Навчально-тренувальний центр Хмельницької міської територіальної громади”</w:t>
            </w:r>
          </w:p>
        </w:tc>
        <w:tc>
          <w:tcPr>
            <w:tcW w:w="1843" w:type="dxa"/>
          </w:tcPr>
          <w:p w14:paraId="73C58D17" w14:textId="77777777" w:rsidR="00EB334A" w:rsidRPr="00113E08" w:rsidRDefault="00EB334A" w:rsidP="00EB3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13E08">
              <w:rPr>
                <w:rFonts w:ascii="Times New Roman" w:eastAsia="Tahoma" w:hAnsi="Times New Roman"/>
                <w:sz w:val="24"/>
              </w:rPr>
              <w:t>Бюджет Хмельницької міської територіальної громади,</w:t>
            </w:r>
          </w:p>
          <w:p w14:paraId="6490DA33" w14:textId="7CC2AE8D" w:rsidR="00EB334A" w:rsidRPr="00113E08" w:rsidRDefault="00EB334A" w:rsidP="00EB334A">
            <w:pPr>
              <w:spacing w:after="0" w:line="240" w:lineRule="auto"/>
              <w:jc w:val="center"/>
              <w:rPr>
                <w:rFonts w:ascii="Times New Roman" w:eastAsia="Tahoma" w:hAnsi="Times New Roman"/>
                <w:sz w:val="24"/>
              </w:rPr>
            </w:pPr>
            <w:r w:rsidRPr="00113E08">
              <w:rPr>
                <w:rFonts w:ascii="Times New Roman" w:eastAsia="Tahoma" w:hAnsi="Times New Roman"/>
                <w:sz w:val="24"/>
              </w:rPr>
              <w:t>власні доходи, інші джерела не заборонені законодавством</w:t>
            </w:r>
          </w:p>
        </w:tc>
        <w:tc>
          <w:tcPr>
            <w:tcW w:w="1276" w:type="dxa"/>
          </w:tcPr>
          <w:p w14:paraId="240FB876" w14:textId="53AF5986" w:rsidR="00EB334A" w:rsidRDefault="00EB334A" w:rsidP="00EB334A">
            <w:pPr>
              <w:spacing w:after="0" w:line="240" w:lineRule="auto"/>
              <w:jc w:val="center"/>
              <w:rPr>
                <w:rFonts w:ascii="Times New Roman" w:eastAsia="Tahoma" w:hAnsi="Times New Roman"/>
                <w:color w:val="000000" w:themeColor="text1"/>
                <w:sz w:val="24"/>
              </w:rPr>
            </w:pPr>
            <w:r>
              <w:rPr>
                <w:rFonts w:ascii="Times New Roman" w:eastAsia="Tahoma" w:hAnsi="Times New Roman"/>
                <w:color w:val="000000" w:themeColor="text1"/>
                <w:sz w:val="24"/>
              </w:rPr>
              <w:t>5581,9</w:t>
            </w:r>
          </w:p>
        </w:tc>
        <w:tc>
          <w:tcPr>
            <w:tcW w:w="1417" w:type="dxa"/>
          </w:tcPr>
          <w:p w14:paraId="0A2449DB" w14:textId="090A3EBA" w:rsidR="00EB334A" w:rsidRDefault="00EB334A" w:rsidP="00EB334A">
            <w:pPr>
              <w:spacing w:after="0" w:line="240" w:lineRule="auto"/>
              <w:jc w:val="center"/>
              <w:rPr>
                <w:rFonts w:ascii="Times New Roman" w:eastAsia="Tahoma" w:hAnsi="Times New Roman"/>
                <w:color w:val="000000" w:themeColor="text1"/>
                <w:sz w:val="24"/>
              </w:rPr>
            </w:pPr>
            <w:r>
              <w:rPr>
                <w:rFonts w:ascii="Times New Roman" w:eastAsia="Tahoma" w:hAnsi="Times New Roman"/>
                <w:color w:val="000000" w:themeColor="text1"/>
                <w:sz w:val="24"/>
              </w:rPr>
              <w:t>5581,9</w:t>
            </w:r>
          </w:p>
        </w:tc>
      </w:tr>
      <w:tr w:rsidR="002C3D93" w:rsidRPr="00113E08" w14:paraId="633A6F9E" w14:textId="77777777" w:rsidTr="002E655B">
        <w:trPr>
          <w:trHeight w:val="20"/>
          <w:jc w:val="center"/>
        </w:trPr>
        <w:tc>
          <w:tcPr>
            <w:tcW w:w="552" w:type="dxa"/>
          </w:tcPr>
          <w:p w14:paraId="531E8B97" w14:textId="77777777" w:rsidR="002C3D93" w:rsidRDefault="002C3D93" w:rsidP="00BD2A16">
            <w:pPr>
              <w:spacing w:after="0" w:line="240" w:lineRule="auto"/>
              <w:jc w:val="center"/>
              <w:rPr>
                <w:rFonts w:ascii="Times New Roman" w:eastAsia="Tahoma" w:hAnsi="Times New Roman"/>
                <w:sz w:val="24"/>
              </w:rPr>
            </w:pPr>
          </w:p>
        </w:tc>
        <w:tc>
          <w:tcPr>
            <w:tcW w:w="7381" w:type="dxa"/>
          </w:tcPr>
          <w:p w14:paraId="55DE0B9A" w14:textId="3BFF5F01" w:rsidR="002C3D93" w:rsidRPr="003461BF" w:rsidRDefault="002C3D93" w:rsidP="009113A0">
            <w:pPr>
              <w:tabs>
                <w:tab w:val="left" w:pos="340"/>
              </w:tabs>
              <w:spacing w:after="0" w:line="240" w:lineRule="auto"/>
              <w:ind w:left="44"/>
              <w:jc w:val="both"/>
              <w:rPr>
                <w:rFonts w:ascii="Times New Roman" w:eastAsia="Tahoma" w:hAnsi="Times New Roman"/>
                <w:b/>
                <w:sz w:val="24"/>
              </w:rPr>
            </w:pPr>
            <w:r w:rsidRPr="003461BF">
              <w:rPr>
                <w:rFonts w:ascii="Times New Roman" w:eastAsia="Tahoma" w:hAnsi="Times New Roman"/>
                <w:b/>
                <w:sz w:val="24"/>
              </w:rPr>
              <w:t>Разом по рокам:</w:t>
            </w:r>
          </w:p>
        </w:tc>
        <w:tc>
          <w:tcPr>
            <w:tcW w:w="1417" w:type="dxa"/>
          </w:tcPr>
          <w:p w14:paraId="426FF46D" w14:textId="77777777" w:rsidR="002C3D93" w:rsidRPr="00113E08" w:rsidRDefault="002C3D93" w:rsidP="00BD2A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C00DF80" w14:textId="77777777" w:rsidR="002C3D93" w:rsidRPr="00113E08" w:rsidRDefault="002C3D93" w:rsidP="00BD2A16">
            <w:pPr>
              <w:spacing w:after="0" w:line="240" w:lineRule="auto"/>
              <w:jc w:val="center"/>
              <w:rPr>
                <w:rFonts w:ascii="Times New Roman" w:eastAsia="Tahoma" w:hAnsi="Times New Roman"/>
                <w:sz w:val="24"/>
              </w:rPr>
            </w:pPr>
          </w:p>
        </w:tc>
        <w:tc>
          <w:tcPr>
            <w:tcW w:w="1843" w:type="dxa"/>
          </w:tcPr>
          <w:p w14:paraId="288B0C8A" w14:textId="77777777" w:rsidR="002C3D93" w:rsidRPr="00113E08" w:rsidRDefault="002C3D93" w:rsidP="00BD2A16">
            <w:pPr>
              <w:spacing w:after="0" w:line="240" w:lineRule="auto"/>
              <w:jc w:val="center"/>
              <w:rPr>
                <w:rFonts w:ascii="Times New Roman" w:eastAsia="Tahoma" w:hAnsi="Times New Roman"/>
                <w:sz w:val="24"/>
              </w:rPr>
            </w:pPr>
          </w:p>
        </w:tc>
        <w:tc>
          <w:tcPr>
            <w:tcW w:w="1276" w:type="dxa"/>
          </w:tcPr>
          <w:p w14:paraId="796CD834" w14:textId="3416BCAE" w:rsidR="002C3D93" w:rsidRPr="00A70A8A" w:rsidRDefault="005B4515" w:rsidP="00BD2A16">
            <w:pPr>
              <w:spacing w:after="0" w:line="240" w:lineRule="auto"/>
              <w:jc w:val="center"/>
              <w:rPr>
                <w:rFonts w:ascii="Times New Roman" w:eastAsia="Tahoma" w:hAnsi="Times New Roman"/>
                <w:color w:val="000000" w:themeColor="text1"/>
                <w:sz w:val="24"/>
              </w:rPr>
            </w:pPr>
            <w:r>
              <w:rPr>
                <w:rFonts w:ascii="Times New Roman" w:eastAsia="Tahoma" w:hAnsi="Times New Roman"/>
                <w:color w:val="000000" w:themeColor="text1"/>
                <w:sz w:val="24"/>
              </w:rPr>
              <w:t>1</w:t>
            </w:r>
            <w:r w:rsidR="00A70A8A">
              <w:rPr>
                <w:rFonts w:ascii="Times New Roman" w:eastAsia="Tahoma" w:hAnsi="Times New Roman"/>
                <w:color w:val="000000" w:themeColor="text1"/>
                <w:sz w:val="24"/>
              </w:rPr>
              <w:t>1184,6</w:t>
            </w:r>
          </w:p>
        </w:tc>
        <w:tc>
          <w:tcPr>
            <w:tcW w:w="1417" w:type="dxa"/>
          </w:tcPr>
          <w:p w14:paraId="5FAF4D6E" w14:textId="23155993" w:rsidR="002C3D93" w:rsidRPr="006B1346" w:rsidRDefault="00A70A8A" w:rsidP="00BD2A16">
            <w:pPr>
              <w:spacing w:after="0" w:line="240" w:lineRule="auto"/>
              <w:jc w:val="center"/>
              <w:rPr>
                <w:rFonts w:ascii="Times New Roman" w:eastAsia="Tahoma" w:hAnsi="Times New Roman"/>
                <w:color w:val="000000" w:themeColor="text1"/>
                <w:sz w:val="24"/>
              </w:rPr>
            </w:pPr>
            <w:r>
              <w:rPr>
                <w:rFonts w:ascii="Times New Roman" w:eastAsia="Tahoma" w:hAnsi="Times New Roman"/>
                <w:color w:val="000000" w:themeColor="text1"/>
                <w:sz w:val="24"/>
              </w:rPr>
              <w:t>12146,0</w:t>
            </w:r>
          </w:p>
        </w:tc>
      </w:tr>
      <w:tr w:rsidR="00113E08" w:rsidRPr="00113E08" w14:paraId="37D5A24D" w14:textId="77777777" w:rsidTr="002E655B">
        <w:trPr>
          <w:trHeight w:val="20"/>
          <w:jc w:val="center"/>
        </w:trPr>
        <w:tc>
          <w:tcPr>
            <w:tcW w:w="552" w:type="dxa"/>
            <w:vAlign w:val="center"/>
          </w:tcPr>
          <w:p w14:paraId="690D2AE5" w14:textId="77777777" w:rsidR="0097377D" w:rsidRPr="00113E08" w:rsidRDefault="0097377D" w:rsidP="00FD7B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1" w:type="dxa"/>
          </w:tcPr>
          <w:p w14:paraId="393372BA" w14:textId="77777777" w:rsidR="0097377D" w:rsidRPr="003461BF" w:rsidRDefault="0097377D" w:rsidP="00FD7B1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461BF">
              <w:rPr>
                <w:rFonts w:ascii="Times New Roman" w:hAnsi="Times New Roman"/>
                <w:b/>
                <w:sz w:val="24"/>
                <w:szCs w:val="24"/>
              </w:rPr>
              <w:t>Разом по програмі:</w:t>
            </w:r>
          </w:p>
        </w:tc>
        <w:tc>
          <w:tcPr>
            <w:tcW w:w="1417" w:type="dxa"/>
            <w:vAlign w:val="center"/>
          </w:tcPr>
          <w:p w14:paraId="05C513C1" w14:textId="77777777" w:rsidR="0097377D" w:rsidRPr="00113E08" w:rsidRDefault="0097377D" w:rsidP="00FD7B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4937FD8" w14:textId="77777777" w:rsidR="0097377D" w:rsidRPr="00113E08" w:rsidRDefault="0097377D" w:rsidP="00FD7B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99C6C2A" w14:textId="77777777" w:rsidR="0097377D" w:rsidRPr="00113E08" w:rsidRDefault="0097377D" w:rsidP="00FD7B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60EE7A45" w14:textId="26C1C186" w:rsidR="0097377D" w:rsidRPr="006B1346" w:rsidRDefault="00A70A8A" w:rsidP="002C3D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23330,6</w:t>
            </w:r>
          </w:p>
        </w:tc>
      </w:tr>
    </w:tbl>
    <w:p w14:paraId="3B3AE775" w14:textId="2013505A" w:rsidR="0097377D" w:rsidRDefault="0097377D" w:rsidP="009737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FE4438" w14:textId="77777777" w:rsidR="00957249" w:rsidRPr="00113E08" w:rsidRDefault="00957249" w:rsidP="009737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C61F42" w14:textId="77777777" w:rsidR="000A2C27" w:rsidRPr="00957249" w:rsidRDefault="0097377D" w:rsidP="009737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57249">
        <w:rPr>
          <w:rFonts w:ascii="Times New Roman" w:hAnsi="Times New Roman"/>
          <w:sz w:val="24"/>
          <w:szCs w:val="24"/>
        </w:rPr>
        <w:t xml:space="preserve">Директор комунального підприємства </w:t>
      </w:r>
    </w:p>
    <w:p w14:paraId="5DCE3B82" w14:textId="733CB7BB" w:rsidR="0097377D" w:rsidRPr="00957249" w:rsidRDefault="0097377D" w:rsidP="009737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57249">
        <w:rPr>
          <w:rFonts w:ascii="Times New Roman" w:hAnsi="Times New Roman"/>
          <w:sz w:val="24"/>
          <w:szCs w:val="24"/>
        </w:rPr>
        <w:t>«</w:t>
      </w:r>
      <w:r w:rsidR="00373D09" w:rsidRPr="00957249">
        <w:rPr>
          <w:rFonts w:ascii="Times New Roman" w:hAnsi="Times New Roman"/>
          <w:sz w:val="24"/>
          <w:szCs w:val="24"/>
        </w:rPr>
        <w:t xml:space="preserve"> </w:t>
      </w:r>
      <w:r w:rsidRPr="00957249">
        <w:rPr>
          <w:rFonts w:ascii="Times New Roman" w:hAnsi="Times New Roman"/>
          <w:sz w:val="24"/>
          <w:szCs w:val="24"/>
        </w:rPr>
        <w:t>Навчально</w:t>
      </w:r>
      <w:r w:rsidR="00373D09" w:rsidRPr="00957249">
        <w:rPr>
          <w:rFonts w:ascii="Times New Roman" w:hAnsi="Times New Roman"/>
          <w:sz w:val="24"/>
          <w:szCs w:val="24"/>
        </w:rPr>
        <w:t xml:space="preserve"> </w:t>
      </w:r>
      <w:r w:rsidRPr="00957249">
        <w:rPr>
          <w:rFonts w:ascii="Times New Roman" w:hAnsi="Times New Roman"/>
          <w:sz w:val="24"/>
          <w:szCs w:val="24"/>
        </w:rPr>
        <w:t>-</w:t>
      </w:r>
      <w:r w:rsidR="00373D09" w:rsidRPr="00957249">
        <w:rPr>
          <w:rFonts w:ascii="Times New Roman" w:hAnsi="Times New Roman"/>
          <w:sz w:val="24"/>
          <w:szCs w:val="24"/>
        </w:rPr>
        <w:t xml:space="preserve"> </w:t>
      </w:r>
      <w:r w:rsidRPr="00957249">
        <w:rPr>
          <w:rFonts w:ascii="Times New Roman" w:hAnsi="Times New Roman"/>
          <w:sz w:val="24"/>
          <w:szCs w:val="24"/>
        </w:rPr>
        <w:t>тренувальний центр</w:t>
      </w:r>
    </w:p>
    <w:p w14:paraId="147848E7" w14:textId="7B61821B" w:rsidR="000A2C27" w:rsidRPr="00957249" w:rsidRDefault="0097377D" w:rsidP="002E65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57249">
        <w:rPr>
          <w:rFonts w:ascii="Times New Roman" w:hAnsi="Times New Roman"/>
          <w:sz w:val="24"/>
          <w:szCs w:val="24"/>
        </w:rPr>
        <w:t>Хмельницької міської територіальної громади</w:t>
      </w:r>
      <w:r w:rsidR="00373D09" w:rsidRPr="00957249">
        <w:rPr>
          <w:rFonts w:ascii="Times New Roman" w:hAnsi="Times New Roman"/>
          <w:sz w:val="24"/>
          <w:szCs w:val="24"/>
        </w:rPr>
        <w:t xml:space="preserve"> </w:t>
      </w:r>
      <w:r w:rsidRPr="00957249">
        <w:rPr>
          <w:rFonts w:ascii="Times New Roman" w:hAnsi="Times New Roman"/>
          <w:sz w:val="24"/>
          <w:szCs w:val="24"/>
        </w:rPr>
        <w:t>»</w:t>
      </w:r>
      <w:r w:rsidRPr="00957249">
        <w:rPr>
          <w:rFonts w:ascii="Times New Roman" w:hAnsi="Times New Roman"/>
          <w:sz w:val="24"/>
          <w:szCs w:val="24"/>
        </w:rPr>
        <w:tab/>
      </w:r>
      <w:r w:rsidR="000A2C27" w:rsidRPr="00957249">
        <w:rPr>
          <w:rFonts w:ascii="Times New Roman" w:hAnsi="Times New Roman"/>
          <w:sz w:val="24"/>
          <w:szCs w:val="24"/>
        </w:rPr>
        <w:t xml:space="preserve">                           </w:t>
      </w:r>
    </w:p>
    <w:p w14:paraId="67BABE74" w14:textId="2C28B46B" w:rsidR="000E3883" w:rsidRPr="00957249" w:rsidRDefault="0097377D" w:rsidP="002E65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57249">
        <w:rPr>
          <w:rFonts w:ascii="Times New Roman" w:hAnsi="Times New Roman"/>
          <w:sz w:val="24"/>
          <w:szCs w:val="24"/>
        </w:rPr>
        <w:tab/>
      </w:r>
      <w:r w:rsidRPr="00957249">
        <w:rPr>
          <w:rFonts w:ascii="Times New Roman" w:hAnsi="Times New Roman"/>
          <w:sz w:val="24"/>
          <w:szCs w:val="24"/>
        </w:rPr>
        <w:tab/>
      </w:r>
      <w:r w:rsidRPr="00957249">
        <w:rPr>
          <w:rFonts w:ascii="Times New Roman" w:hAnsi="Times New Roman"/>
          <w:sz w:val="24"/>
          <w:szCs w:val="24"/>
        </w:rPr>
        <w:tab/>
      </w:r>
      <w:r w:rsidRPr="00957249">
        <w:rPr>
          <w:rFonts w:ascii="Times New Roman" w:hAnsi="Times New Roman"/>
          <w:sz w:val="24"/>
          <w:szCs w:val="24"/>
        </w:rPr>
        <w:tab/>
      </w:r>
      <w:r w:rsidRPr="00957249">
        <w:rPr>
          <w:rFonts w:ascii="Times New Roman" w:hAnsi="Times New Roman"/>
          <w:sz w:val="24"/>
          <w:szCs w:val="24"/>
        </w:rPr>
        <w:tab/>
      </w:r>
      <w:r w:rsidRPr="00957249">
        <w:rPr>
          <w:rFonts w:ascii="Times New Roman" w:hAnsi="Times New Roman"/>
          <w:sz w:val="24"/>
          <w:szCs w:val="24"/>
        </w:rPr>
        <w:tab/>
      </w:r>
      <w:r w:rsidRPr="00957249">
        <w:rPr>
          <w:rFonts w:ascii="Times New Roman" w:hAnsi="Times New Roman"/>
          <w:sz w:val="24"/>
          <w:szCs w:val="24"/>
        </w:rPr>
        <w:tab/>
      </w:r>
      <w:r w:rsidRPr="00957249">
        <w:rPr>
          <w:rFonts w:ascii="Times New Roman" w:hAnsi="Times New Roman"/>
          <w:sz w:val="24"/>
          <w:szCs w:val="24"/>
        </w:rPr>
        <w:tab/>
      </w:r>
      <w:r w:rsidRPr="00957249">
        <w:rPr>
          <w:rFonts w:ascii="Times New Roman" w:hAnsi="Times New Roman"/>
          <w:sz w:val="24"/>
          <w:szCs w:val="24"/>
        </w:rPr>
        <w:tab/>
      </w:r>
      <w:r w:rsidR="000A2C27" w:rsidRPr="0095724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r w:rsidR="00957249">
        <w:rPr>
          <w:rFonts w:ascii="Times New Roman" w:hAnsi="Times New Roman"/>
          <w:sz w:val="24"/>
          <w:szCs w:val="24"/>
        </w:rPr>
        <w:t xml:space="preserve">    </w:t>
      </w:r>
      <w:r w:rsidR="000A2C27" w:rsidRPr="00957249">
        <w:rPr>
          <w:rFonts w:ascii="Times New Roman" w:hAnsi="Times New Roman"/>
          <w:sz w:val="24"/>
          <w:szCs w:val="24"/>
        </w:rPr>
        <w:t xml:space="preserve">      </w:t>
      </w:r>
      <w:r w:rsidRPr="00957249">
        <w:rPr>
          <w:rFonts w:ascii="Times New Roman" w:hAnsi="Times New Roman"/>
          <w:sz w:val="24"/>
          <w:szCs w:val="24"/>
        </w:rPr>
        <w:tab/>
        <w:t>Олександр СЦІБОРОВСЬКИЙ</w:t>
      </w:r>
    </w:p>
    <w:p w14:paraId="42E23554" w14:textId="77777777" w:rsidR="0090086A" w:rsidRPr="000E3883" w:rsidRDefault="0090086A" w:rsidP="002E655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sectPr w:rsidR="0090086A" w:rsidRPr="000E3883" w:rsidSect="00AB6D36">
      <w:pgSz w:w="16838" w:h="11906" w:orient="landscape"/>
      <w:pgMar w:top="851" w:right="678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C7C12C" w14:textId="77777777" w:rsidR="00DC7E7D" w:rsidRDefault="00DC7E7D" w:rsidP="0063740F">
      <w:pPr>
        <w:spacing w:after="0" w:line="240" w:lineRule="auto"/>
      </w:pPr>
      <w:r>
        <w:separator/>
      </w:r>
    </w:p>
  </w:endnote>
  <w:endnote w:type="continuationSeparator" w:id="0">
    <w:p w14:paraId="05576268" w14:textId="77777777" w:rsidR="00DC7E7D" w:rsidRDefault="00DC7E7D" w:rsidP="00637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C2A58C" w14:textId="77777777" w:rsidR="00DC7E7D" w:rsidRDefault="00DC7E7D" w:rsidP="0063740F">
      <w:pPr>
        <w:spacing w:after="0" w:line="240" w:lineRule="auto"/>
      </w:pPr>
      <w:r>
        <w:separator/>
      </w:r>
    </w:p>
  </w:footnote>
  <w:footnote w:type="continuationSeparator" w:id="0">
    <w:p w14:paraId="7CB97F44" w14:textId="77777777" w:rsidR="00DC7E7D" w:rsidRDefault="00DC7E7D" w:rsidP="006374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35D84"/>
    <w:multiLevelType w:val="multilevel"/>
    <w:tmpl w:val="DDAA69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1" w15:restartNumberingAfterBreak="0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770281"/>
    <w:multiLevelType w:val="hybridMultilevel"/>
    <w:tmpl w:val="8C4812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C1612"/>
    <w:multiLevelType w:val="hybridMultilevel"/>
    <w:tmpl w:val="D8F49A7A"/>
    <w:lvl w:ilvl="0" w:tplc="DD1ABE7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3027B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8B4244"/>
    <w:multiLevelType w:val="hybridMultilevel"/>
    <w:tmpl w:val="DF64BD90"/>
    <w:lvl w:ilvl="0" w:tplc="F68A959A">
      <w:start w:val="6"/>
      <w:numFmt w:val="decimal"/>
      <w:lvlText w:val="%1."/>
      <w:lvlJc w:val="left"/>
      <w:pPr>
        <w:ind w:left="31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840" w:hanging="360"/>
      </w:pPr>
    </w:lvl>
    <w:lvl w:ilvl="2" w:tplc="0422001B" w:tentative="1">
      <w:start w:val="1"/>
      <w:numFmt w:val="lowerRoman"/>
      <w:lvlText w:val="%3."/>
      <w:lvlJc w:val="right"/>
      <w:pPr>
        <w:ind w:left="4560" w:hanging="180"/>
      </w:pPr>
    </w:lvl>
    <w:lvl w:ilvl="3" w:tplc="0422000F" w:tentative="1">
      <w:start w:val="1"/>
      <w:numFmt w:val="decimal"/>
      <w:lvlText w:val="%4."/>
      <w:lvlJc w:val="left"/>
      <w:pPr>
        <w:ind w:left="5280" w:hanging="360"/>
      </w:pPr>
    </w:lvl>
    <w:lvl w:ilvl="4" w:tplc="04220019" w:tentative="1">
      <w:start w:val="1"/>
      <w:numFmt w:val="lowerLetter"/>
      <w:lvlText w:val="%5."/>
      <w:lvlJc w:val="left"/>
      <w:pPr>
        <w:ind w:left="6000" w:hanging="360"/>
      </w:pPr>
    </w:lvl>
    <w:lvl w:ilvl="5" w:tplc="0422001B" w:tentative="1">
      <w:start w:val="1"/>
      <w:numFmt w:val="lowerRoman"/>
      <w:lvlText w:val="%6."/>
      <w:lvlJc w:val="right"/>
      <w:pPr>
        <w:ind w:left="6720" w:hanging="180"/>
      </w:pPr>
    </w:lvl>
    <w:lvl w:ilvl="6" w:tplc="0422000F" w:tentative="1">
      <w:start w:val="1"/>
      <w:numFmt w:val="decimal"/>
      <w:lvlText w:val="%7."/>
      <w:lvlJc w:val="left"/>
      <w:pPr>
        <w:ind w:left="7440" w:hanging="360"/>
      </w:pPr>
    </w:lvl>
    <w:lvl w:ilvl="7" w:tplc="04220019" w:tentative="1">
      <w:start w:val="1"/>
      <w:numFmt w:val="lowerLetter"/>
      <w:lvlText w:val="%8."/>
      <w:lvlJc w:val="left"/>
      <w:pPr>
        <w:ind w:left="8160" w:hanging="360"/>
      </w:pPr>
    </w:lvl>
    <w:lvl w:ilvl="8" w:tplc="0422001B" w:tentative="1">
      <w:start w:val="1"/>
      <w:numFmt w:val="lowerRoman"/>
      <w:lvlText w:val="%9."/>
      <w:lvlJc w:val="right"/>
      <w:pPr>
        <w:ind w:left="8880" w:hanging="180"/>
      </w:pPr>
    </w:lvl>
  </w:abstractNum>
  <w:abstractNum w:abstractNumId="6" w15:restartNumberingAfterBreak="0">
    <w:nsid w:val="2C0B4B79"/>
    <w:multiLevelType w:val="hybridMultilevel"/>
    <w:tmpl w:val="59903CB2"/>
    <w:lvl w:ilvl="0" w:tplc="2592D5C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A34BF"/>
    <w:multiLevelType w:val="hybridMultilevel"/>
    <w:tmpl w:val="9D94DD16"/>
    <w:lvl w:ilvl="0" w:tplc="5DFE38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F190F"/>
    <w:multiLevelType w:val="hybridMultilevel"/>
    <w:tmpl w:val="897018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E22115"/>
    <w:multiLevelType w:val="hybridMultilevel"/>
    <w:tmpl w:val="8160B9F4"/>
    <w:lvl w:ilvl="0" w:tplc="2592D5C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C20402"/>
    <w:multiLevelType w:val="multilevel"/>
    <w:tmpl w:val="C8D665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47222A46"/>
    <w:multiLevelType w:val="hybridMultilevel"/>
    <w:tmpl w:val="EB5E13A0"/>
    <w:lvl w:ilvl="0" w:tplc="5DFE38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2D5EEB"/>
    <w:multiLevelType w:val="multilevel"/>
    <w:tmpl w:val="2A2C1E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13" w15:restartNumberingAfterBreak="0">
    <w:nsid w:val="4C121C0A"/>
    <w:multiLevelType w:val="hybridMultilevel"/>
    <w:tmpl w:val="A8A66CA0"/>
    <w:lvl w:ilvl="0" w:tplc="CFAA5416">
      <w:start w:val="1"/>
      <w:numFmt w:val="bullet"/>
      <w:lvlText w:val=""/>
      <w:lvlJc w:val="left"/>
      <w:pPr>
        <w:ind w:left="55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4" w15:restartNumberingAfterBreak="0">
    <w:nsid w:val="54D24C1C"/>
    <w:multiLevelType w:val="hybridMultilevel"/>
    <w:tmpl w:val="3298427E"/>
    <w:lvl w:ilvl="0" w:tplc="DD1ABE7C">
      <w:start w:val="1"/>
      <w:numFmt w:val="bullet"/>
      <w:lvlText w:val="-"/>
      <w:lvlJc w:val="left"/>
      <w:pPr>
        <w:ind w:left="191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5" w15:restartNumberingAfterBreak="0">
    <w:nsid w:val="55E87A9E"/>
    <w:multiLevelType w:val="hybridMultilevel"/>
    <w:tmpl w:val="9A147E7C"/>
    <w:lvl w:ilvl="0" w:tplc="DD1ABE7C">
      <w:start w:val="1"/>
      <w:numFmt w:val="bullet"/>
      <w:lvlText w:val="-"/>
      <w:lvlJc w:val="left"/>
      <w:pPr>
        <w:ind w:left="191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6" w15:restartNumberingAfterBreak="0">
    <w:nsid w:val="58F4610D"/>
    <w:multiLevelType w:val="multilevel"/>
    <w:tmpl w:val="DD688C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3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92" w:hanging="1800"/>
      </w:pPr>
      <w:rPr>
        <w:rFonts w:hint="default"/>
      </w:rPr>
    </w:lvl>
  </w:abstractNum>
  <w:abstractNum w:abstractNumId="17" w15:restartNumberingAfterBreak="0">
    <w:nsid w:val="591D08BE"/>
    <w:multiLevelType w:val="hybridMultilevel"/>
    <w:tmpl w:val="13B2ECE6"/>
    <w:lvl w:ilvl="0" w:tplc="DD1ABE7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703A9A"/>
    <w:multiLevelType w:val="hybridMultilevel"/>
    <w:tmpl w:val="E8EC2E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224895"/>
    <w:multiLevelType w:val="hybridMultilevel"/>
    <w:tmpl w:val="742054D4"/>
    <w:lvl w:ilvl="0" w:tplc="DD1ABE7C">
      <w:start w:val="1"/>
      <w:numFmt w:val="bullet"/>
      <w:lvlText w:val="-"/>
      <w:lvlJc w:val="left"/>
      <w:pPr>
        <w:ind w:left="191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0" w15:restartNumberingAfterBreak="0">
    <w:nsid w:val="6B8404E6"/>
    <w:multiLevelType w:val="hybridMultilevel"/>
    <w:tmpl w:val="B7362840"/>
    <w:lvl w:ilvl="0" w:tplc="CFAA5416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1" w15:restartNumberingAfterBreak="0">
    <w:nsid w:val="706F287B"/>
    <w:multiLevelType w:val="hybridMultilevel"/>
    <w:tmpl w:val="464AF7F2"/>
    <w:lvl w:ilvl="0" w:tplc="5DFE38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8A66AA"/>
    <w:multiLevelType w:val="hybridMultilevel"/>
    <w:tmpl w:val="A92C7436"/>
    <w:lvl w:ilvl="0" w:tplc="5DFE38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887362"/>
    <w:multiLevelType w:val="hybridMultilevel"/>
    <w:tmpl w:val="7296457C"/>
    <w:lvl w:ilvl="0" w:tplc="5DFE38B8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CAF0DAC"/>
    <w:multiLevelType w:val="hybridMultilevel"/>
    <w:tmpl w:val="67E05282"/>
    <w:lvl w:ilvl="0" w:tplc="5DFE38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A61841"/>
    <w:multiLevelType w:val="hybridMultilevel"/>
    <w:tmpl w:val="AC326F3C"/>
    <w:lvl w:ilvl="0" w:tplc="3AD46AF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16"/>
  </w:num>
  <w:num w:numId="5">
    <w:abstractNumId w:val="6"/>
  </w:num>
  <w:num w:numId="6">
    <w:abstractNumId w:val="9"/>
  </w:num>
  <w:num w:numId="7">
    <w:abstractNumId w:val="12"/>
  </w:num>
  <w:num w:numId="8">
    <w:abstractNumId w:val="4"/>
  </w:num>
  <w:num w:numId="9">
    <w:abstractNumId w:val="25"/>
  </w:num>
  <w:num w:numId="10">
    <w:abstractNumId w:val="23"/>
  </w:num>
  <w:num w:numId="11">
    <w:abstractNumId w:val="5"/>
  </w:num>
  <w:num w:numId="12">
    <w:abstractNumId w:val="20"/>
  </w:num>
  <w:num w:numId="13">
    <w:abstractNumId w:val="13"/>
  </w:num>
  <w:num w:numId="14">
    <w:abstractNumId w:val="24"/>
  </w:num>
  <w:num w:numId="15">
    <w:abstractNumId w:val="22"/>
  </w:num>
  <w:num w:numId="16">
    <w:abstractNumId w:val="21"/>
  </w:num>
  <w:num w:numId="17">
    <w:abstractNumId w:val="2"/>
  </w:num>
  <w:num w:numId="18">
    <w:abstractNumId w:val="7"/>
  </w:num>
  <w:num w:numId="19">
    <w:abstractNumId w:val="17"/>
  </w:num>
  <w:num w:numId="20">
    <w:abstractNumId w:val="3"/>
  </w:num>
  <w:num w:numId="21">
    <w:abstractNumId w:val="15"/>
  </w:num>
  <w:num w:numId="22">
    <w:abstractNumId w:val="14"/>
  </w:num>
  <w:num w:numId="23">
    <w:abstractNumId w:val="19"/>
  </w:num>
  <w:num w:numId="24">
    <w:abstractNumId w:val="11"/>
  </w:num>
  <w:num w:numId="25">
    <w:abstractNumId w:val="8"/>
  </w:num>
  <w:num w:numId="26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7D8"/>
    <w:rsid w:val="00000576"/>
    <w:rsid w:val="00000626"/>
    <w:rsid w:val="00001084"/>
    <w:rsid w:val="0000158D"/>
    <w:rsid w:val="000029E5"/>
    <w:rsid w:val="000039E7"/>
    <w:rsid w:val="00005753"/>
    <w:rsid w:val="000072EE"/>
    <w:rsid w:val="00007337"/>
    <w:rsid w:val="00010161"/>
    <w:rsid w:val="00011154"/>
    <w:rsid w:val="00012A35"/>
    <w:rsid w:val="00012E5E"/>
    <w:rsid w:val="00014146"/>
    <w:rsid w:val="000142CB"/>
    <w:rsid w:val="0001502A"/>
    <w:rsid w:val="00015F12"/>
    <w:rsid w:val="0001670D"/>
    <w:rsid w:val="00016F2D"/>
    <w:rsid w:val="00017204"/>
    <w:rsid w:val="000173B9"/>
    <w:rsid w:val="000176CE"/>
    <w:rsid w:val="0002098D"/>
    <w:rsid w:val="00021D37"/>
    <w:rsid w:val="000237A3"/>
    <w:rsid w:val="0002544D"/>
    <w:rsid w:val="000254AE"/>
    <w:rsid w:val="000269A9"/>
    <w:rsid w:val="00026ACD"/>
    <w:rsid w:val="00027F8C"/>
    <w:rsid w:val="00032520"/>
    <w:rsid w:val="00033553"/>
    <w:rsid w:val="00036250"/>
    <w:rsid w:val="000375D5"/>
    <w:rsid w:val="00041305"/>
    <w:rsid w:val="00042DE7"/>
    <w:rsid w:val="000438C1"/>
    <w:rsid w:val="00043DCF"/>
    <w:rsid w:val="00046017"/>
    <w:rsid w:val="0004691C"/>
    <w:rsid w:val="000469E3"/>
    <w:rsid w:val="00051039"/>
    <w:rsid w:val="000515B7"/>
    <w:rsid w:val="00051658"/>
    <w:rsid w:val="0005724D"/>
    <w:rsid w:val="000577B0"/>
    <w:rsid w:val="000611D1"/>
    <w:rsid w:val="0006567D"/>
    <w:rsid w:val="000659ED"/>
    <w:rsid w:val="00067B96"/>
    <w:rsid w:val="00067E63"/>
    <w:rsid w:val="000704D1"/>
    <w:rsid w:val="0007055C"/>
    <w:rsid w:val="00071385"/>
    <w:rsid w:val="00071413"/>
    <w:rsid w:val="000717B9"/>
    <w:rsid w:val="00074AD3"/>
    <w:rsid w:val="00075EF9"/>
    <w:rsid w:val="0007699A"/>
    <w:rsid w:val="0007702A"/>
    <w:rsid w:val="000806CA"/>
    <w:rsid w:val="00080BA1"/>
    <w:rsid w:val="00080D61"/>
    <w:rsid w:val="00081926"/>
    <w:rsid w:val="00083021"/>
    <w:rsid w:val="00083F9A"/>
    <w:rsid w:val="00084F4B"/>
    <w:rsid w:val="00086FD6"/>
    <w:rsid w:val="00090F85"/>
    <w:rsid w:val="0009141B"/>
    <w:rsid w:val="00091478"/>
    <w:rsid w:val="0009768B"/>
    <w:rsid w:val="000A1562"/>
    <w:rsid w:val="000A2C27"/>
    <w:rsid w:val="000A3099"/>
    <w:rsid w:val="000A325F"/>
    <w:rsid w:val="000A3435"/>
    <w:rsid w:val="000A3F9F"/>
    <w:rsid w:val="000A4A3B"/>
    <w:rsid w:val="000A59F7"/>
    <w:rsid w:val="000A65B4"/>
    <w:rsid w:val="000A6D4D"/>
    <w:rsid w:val="000B073D"/>
    <w:rsid w:val="000B0B1F"/>
    <w:rsid w:val="000B1867"/>
    <w:rsid w:val="000B3EE3"/>
    <w:rsid w:val="000B7168"/>
    <w:rsid w:val="000C17A0"/>
    <w:rsid w:val="000C294F"/>
    <w:rsid w:val="000C2F66"/>
    <w:rsid w:val="000C3AC5"/>
    <w:rsid w:val="000C55C9"/>
    <w:rsid w:val="000C74CC"/>
    <w:rsid w:val="000D2F31"/>
    <w:rsid w:val="000D617E"/>
    <w:rsid w:val="000D6739"/>
    <w:rsid w:val="000E1C8E"/>
    <w:rsid w:val="000E2559"/>
    <w:rsid w:val="000E3883"/>
    <w:rsid w:val="000E5507"/>
    <w:rsid w:val="000F267F"/>
    <w:rsid w:val="000F3946"/>
    <w:rsid w:val="000F559B"/>
    <w:rsid w:val="000F6EE1"/>
    <w:rsid w:val="000F7383"/>
    <w:rsid w:val="00106371"/>
    <w:rsid w:val="0011015D"/>
    <w:rsid w:val="00110D0B"/>
    <w:rsid w:val="0011290D"/>
    <w:rsid w:val="00113E08"/>
    <w:rsid w:val="00115890"/>
    <w:rsid w:val="001158D3"/>
    <w:rsid w:val="00116783"/>
    <w:rsid w:val="001209D2"/>
    <w:rsid w:val="00123E16"/>
    <w:rsid w:val="00123E94"/>
    <w:rsid w:val="00127E5E"/>
    <w:rsid w:val="00130031"/>
    <w:rsid w:val="0013197D"/>
    <w:rsid w:val="00132611"/>
    <w:rsid w:val="001327F4"/>
    <w:rsid w:val="001344DA"/>
    <w:rsid w:val="001346F0"/>
    <w:rsid w:val="001352B0"/>
    <w:rsid w:val="0013591C"/>
    <w:rsid w:val="00135FCF"/>
    <w:rsid w:val="00140807"/>
    <w:rsid w:val="00140C1E"/>
    <w:rsid w:val="00140E56"/>
    <w:rsid w:val="001419F8"/>
    <w:rsid w:val="001426F5"/>
    <w:rsid w:val="00142C50"/>
    <w:rsid w:val="001459F7"/>
    <w:rsid w:val="0014638C"/>
    <w:rsid w:val="001464E8"/>
    <w:rsid w:val="00147CA0"/>
    <w:rsid w:val="0015078E"/>
    <w:rsid w:val="00150B22"/>
    <w:rsid w:val="0015266C"/>
    <w:rsid w:val="0015311D"/>
    <w:rsid w:val="0015320C"/>
    <w:rsid w:val="00153EFF"/>
    <w:rsid w:val="001546FD"/>
    <w:rsid w:val="001552E9"/>
    <w:rsid w:val="00157457"/>
    <w:rsid w:val="00161167"/>
    <w:rsid w:val="0016216A"/>
    <w:rsid w:val="00163AA3"/>
    <w:rsid w:val="001645DF"/>
    <w:rsid w:val="0016609F"/>
    <w:rsid w:val="00167144"/>
    <w:rsid w:val="00170330"/>
    <w:rsid w:val="001727A2"/>
    <w:rsid w:val="001752EF"/>
    <w:rsid w:val="0017626B"/>
    <w:rsid w:val="00177798"/>
    <w:rsid w:val="00180C28"/>
    <w:rsid w:val="0018199C"/>
    <w:rsid w:val="00181EAB"/>
    <w:rsid w:val="0018256C"/>
    <w:rsid w:val="00182EDD"/>
    <w:rsid w:val="00184F68"/>
    <w:rsid w:val="001854DA"/>
    <w:rsid w:val="001859E5"/>
    <w:rsid w:val="001877AC"/>
    <w:rsid w:val="00191170"/>
    <w:rsid w:val="001913A3"/>
    <w:rsid w:val="00191A51"/>
    <w:rsid w:val="00195132"/>
    <w:rsid w:val="00195A99"/>
    <w:rsid w:val="001A271F"/>
    <w:rsid w:val="001A33F9"/>
    <w:rsid w:val="001A4050"/>
    <w:rsid w:val="001A4C9E"/>
    <w:rsid w:val="001A6B2F"/>
    <w:rsid w:val="001A76AB"/>
    <w:rsid w:val="001B052E"/>
    <w:rsid w:val="001B3051"/>
    <w:rsid w:val="001B57BA"/>
    <w:rsid w:val="001B6298"/>
    <w:rsid w:val="001B6BCB"/>
    <w:rsid w:val="001C022C"/>
    <w:rsid w:val="001C1EC1"/>
    <w:rsid w:val="001C2852"/>
    <w:rsid w:val="001C43A6"/>
    <w:rsid w:val="001C43E7"/>
    <w:rsid w:val="001C45EA"/>
    <w:rsid w:val="001C49CA"/>
    <w:rsid w:val="001C5546"/>
    <w:rsid w:val="001C5DF7"/>
    <w:rsid w:val="001D189D"/>
    <w:rsid w:val="001D3FF9"/>
    <w:rsid w:val="001D7A3C"/>
    <w:rsid w:val="001E0150"/>
    <w:rsid w:val="001E3A75"/>
    <w:rsid w:val="001E4A43"/>
    <w:rsid w:val="001E5A50"/>
    <w:rsid w:val="001E7031"/>
    <w:rsid w:val="001F24B4"/>
    <w:rsid w:val="001F30BB"/>
    <w:rsid w:val="001F36EB"/>
    <w:rsid w:val="001F50BF"/>
    <w:rsid w:val="001F5678"/>
    <w:rsid w:val="001F67FD"/>
    <w:rsid w:val="00200D38"/>
    <w:rsid w:val="002010CA"/>
    <w:rsid w:val="002015A8"/>
    <w:rsid w:val="00204690"/>
    <w:rsid w:val="00206133"/>
    <w:rsid w:val="00206630"/>
    <w:rsid w:val="00206667"/>
    <w:rsid w:val="0021013B"/>
    <w:rsid w:val="00211C78"/>
    <w:rsid w:val="002125E5"/>
    <w:rsid w:val="00213F62"/>
    <w:rsid w:val="00215094"/>
    <w:rsid w:val="00217414"/>
    <w:rsid w:val="002223B1"/>
    <w:rsid w:val="00222B88"/>
    <w:rsid w:val="00225557"/>
    <w:rsid w:val="00227308"/>
    <w:rsid w:val="00233A75"/>
    <w:rsid w:val="00236AB4"/>
    <w:rsid w:val="00237671"/>
    <w:rsid w:val="00241435"/>
    <w:rsid w:val="002419F1"/>
    <w:rsid w:val="00243576"/>
    <w:rsid w:val="00243B9F"/>
    <w:rsid w:val="00243FBA"/>
    <w:rsid w:val="00245B33"/>
    <w:rsid w:val="00247BD1"/>
    <w:rsid w:val="00251D5D"/>
    <w:rsid w:val="00255B08"/>
    <w:rsid w:val="00255F71"/>
    <w:rsid w:val="00264569"/>
    <w:rsid w:val="002675D2"/>
    <w:rsid w:val="00267E21"/>
    <w:rsid w:val="002708B7"/>
    <w:rsid w:val="00270CFD"/>
    <w:rsid w:val="0027105B"/>
    <w:rsid w:val="002711A2"/>
    <w:rsid w:val="002711F6"/>
    <w:rsid w:val="00271898"/>
    <w:rsid w:val="002722AA"/>
    <w:rsid w:val="0027387D"/>
    <w:rsid w:val="0027572B"/>
    <w:rsid w:val="00275848"/>
    <w:rsid w:val="00275C86"/>
    <w:rsid w:val="0027629D"/>
    <w:rsid w:val="00281225"/>
    <w:rsid w:val="00283F2A"/>
    <w:rsid w:val="00284CD0"/>
    <w:rsid w:val="00285090"/>
    <w:rsid w:val="00285FD8"/>
    <w:rsid w:val="0028618D"/>
    <w:rsid w:val="002875AC"/>
    <w:rsid w:val="00290DDB"/>
    <w:rsid w:val="0029314F"/>
    <w:rsid w:val="002953F4"/>
    <w:rsid w:val="00295ECA"/>
    <w:rsid w:val="0029673C"/>
    <w:rsid w:val="00296809"/>
    <w:rsid w:val="002977E7"/>
    <w:rsid w:val="00297EA2"/>
    <w:rsid w:val="002A0058"/>
    <w:rsid w:val="002A0875"/>
    <w:rsid w:val="002A175C"/>
    <w:rsid w:val="002A1925"/>
    <w:rsid w:val="002A1ADE"/>
    <w:rsid w:val="002A26C0"/>
    <w:rsid w:val="002A5DD2"/>
    <w:rsid w:val="002B0635"/>
    <w:rsid w:val="002B16C4"/>
    <w:rsid w:val="002B24D5"/>
    <w:rsid w:val="002B26DF"/>
    <w:rsid w:val="002B3F2B"/>
    <w:rsid w:val="002B52C3"/>
    <w:rsid w:val="002B6EB8"/>
    <w:rsid w:val="002C192B"/>
    <w:rsid w:val="002C3050"/>
    <w:rsid w:val="002C32A1"/>
    <w:rsid w:val="002C3D93"/>
    <w:rsid w:val="002C4375"/>
    <w:rsid w:val="002C4F64"/>
    <w:rsid w:val="002C51E5"/>
    <w:rsid w:val="002C572F"/>
    <w:rsid w:val="002C62FD"/>
    <w:rsid w:val="002D0334"/>
    <w:rsid w:val="002D0955"/>
    <w:rsid w:val="002D11FD"/>
    <w:rsid w:val="002D4591"/>
    <w:rsid w:val="002D6C4D"/>
    <w:rsid w:val="002D6EA8"/>
    <w:rsid w:val="002D762C"/>
    <w:rsid w:val="002E12A6"/>
    <w:rsid w:val="002E186B"/>
    <w:rsid w:val="002E27C7"/>
    <w:rsid w:val="002E2E6A"/>
    <w:rsid w:val="002E37FE"/>
    <w:rsid w:val="002E59DC"/>
    <w:rsid w:val="002E64EE"/>
    <w:rsid w:val="002E655B"/>
    <w:rsid w:val="002E6F84"/>
    <w:rsid w:val="002E7B4E"/>
    <w:rsid w:val="002F2738"/>
    <w:rsid w:val="002F35C1"/>
    <w:rsid w:val="002F501E"/>
    <w:rsid w:val="002F69A9"/>
    <w:rsid w:val="00303A9C"/>
    <w:rsid w:val="00304828"/>
    <w:rsid w:val="003049A7"/>
    <w:rsid w:val="00305AF3"/>
    <w:rsid w:val="00310B49"/>
    <w:rsid w:val="003112BB"/>
    <w:rsid w:val="0031433B"/>
    <w:rsid w:val="00321243"/>
    <w:rsid w:val="00321B39"/>
    <w:rsid w:val="003224F1"/>
    <w:rsid w:val="0032256E"/>
    <w:rsid w:val="00323757"/>
    <w:rsid w:val="00323E1A"/>
    <w:rsid w:val="00324D5D"/>
    <w:rsid w:val="00327703"/>
    <w:rsid w:val="003329C9"/>
    <w:rsid w:val="003379A1"/>
    <w:rsid w:val="0034166D"/>
    <w:rsid w:val="00341781"/>
    <w:rsid w:val="0034505B"/>
    <w:rsid w:val="003461BF"/>
    <w:rsid w:val="00351A4E"/>
    <w:rsid w:val="0035265D"/>
    <w:rsid w:val="00355974"/>
    <w:rsid w:val="00355E91"/>
    <w:rsid w:val="0036216A"/>
    <w:rsid w:val="0036773C"/>
    <w:rsid w:val="003707BF"/>
    <w:rsid w:val="0037189B"/>
    <w:rsid w:val="00373D09"/>
    <w:rsid w:val="00374C5A"/>
    <w:rsid w:val="00375276"/>
    <w:rsid w:val="00375972"/>
    <w:rsid w:val="00381F9F"/>
    <w:rsid w:val="00383EF4"/>
    <w:rsid w:val="00383F72"/>
    <w:rsid w:val="00384832"/>
    <w:rsid w:val="00384AB3"/>
    <w:rsid w:val="003856A9"/>
    <w:rsid w:val="00386BC4"/>
    <w:rsid w:val="00387F65"/>
    <w:rsid w:val="003925C4"/>
    <w:rsid w:val="00392CD1"/>
    <w:rsid w:val="00394A36"/>
    <w:rsid w:val="003967E1"/>
    <w:rsid w:val="00397191"/>
    <w:rsid w:val="003A3D97"/>
    <w:rsid w:val="003A49AB"/>
    <w:rsid w:val="003A4B47"/>
    <w:rsid w:val="003A5FED"/>
    <w:rsid w:val="003A7AC8"/>
    <w:rsid w:val="003B3A19"/>
    <w:rsid w:val="003B6737"/>
    <w:rsid w:val="003B69EC"/>
    <w:rsid w:val="003C0106"/>
    <w:rsid w:val="003C014A"/>
    <w:rsid w:val="003C1816"/>
    <w:rsid w:val="003C51C2"/>
    <w:rsid w:val="003C744E"/>
    <w:rsid w:val="003D1552"/>
    <w:rsid w:val="003D3A2D"/>
    <w:rsid w:val="003D458F"/>
    <w:rsid w:val="003D510F"/>
    <w:rsid w:val="003D6496"/>
    <w:rsid w:val="003D684E"/>
    <w:rsid w:val="003D68CD"/>
    <w:rsid w:val="003E33E5"/>
    <w:rsid w:val="003E519B"/>
    <w:rsid w:val="003E71D6"/>
    <w:rsid w:val="003F0291"/>
    <w:rsid w:val="003F159F"/>
    <w:rsid w:val="003F4FD9"/>
    <w:rsid w:val="003F54B9"/>
    <w:rsid w:val="003F56F7"/>
    <w:rsid w:val="003F6525"/>
    <w:rsid w:val="00401C23"/>
    <w:rsid w:val="0040222A"/>
    <w:rsid w:val="0040350D"/>
    <w:rsid w:val="00404661"/>
    <w:rsid w:val="00407C2A"/>
    <w:rsid w:val="0041010E"/>
    <w:rsid w:val="00411390"/>
    <w:rsid w:val="00411512"/>
    <w:rsid w:val="004153DF"/>
    <w:rsid w:val="00416565"/>
    <w:rsid w:val="00416B1A"/>
    <w:rsid w:val="00417518"/>
    <w:rsid w:val="00421CE7"/>
    <w:rsid w:val="0042206C"/>
    <w:rsid w:val="004252A4"/>
    <w:rsid w:val="00430057"/>
    <w:rsid w:val="00433554"/>
    <w:rsid w:val="00433948"/>
    <w:rsid w:val="00433CB0"/>
    <w:rsid w:val="00434C5F"/>
    <w:rsid w:val="00436727"/>
    <w:rsid w:val="00440342"/>
    <w:rsid w:val="00441D2E"/>
    <w:rsid w:val="00442643"/>
    <w:rsid w:val="00444F2E"/>
    <w:rsid w:val="00445EF7"/>
    <w:rsid w:val="00447036"/>
    <w:rsid w:val="004474AB"/>
    <w:rsid w:val="0045218B"/>
    <w:rsid w:val="00452E9F"/>
    <w:rsid w:val="004544E5"/>
    <w:rsid w:val="0045767A"/>
    <w:rsid w:val="00463A34"/>
    <w:rsid w:val="00464717"/>
    <w:rsid w:val="004648BB"/>
    <w:rsid w:val="004661E7"/>
    <w:rsid w:val="00470E23"/>
    <w:rsid w:val="00472130"/>
    <w:rsid w:val="004727EC"/>
    <w:rsid w:val="0047449E"/>
    <w:rsid w:val="004752A0"/>
    <w:rsid w:val="00475953"/>
    <w:rsid w:val="00476FB2"/>
    <w:rsid w:val="004777B3"/>
    <w:rsid w:val="004823D0"/>
    <w:rsid w:val="00484FB6"/>
    <w:rsid w:val="00485AE4"/>
    <w:rsid w:val="00487F59"/>
    <w:rsid w:val="0049728F"/>
    <w:rsid w:val="004A05F2"/>
    <w:rsid w:val="004A072B"/>
    <w:rsid w:val="004A0F9B"/>
    <w:rsid w:val="004A1B32"/>
    <w:rsid w:val="004A28C6"/>
    <w:rsid w:val="004A3465"/>
    <w:rsid w:val="004A3DFF"/>
    <w:rsid w:val="004A43C2"/>
    <w:rsid w:val="004A6897"/>
    <w:rsid w:val="004A7BA1"/>
    <w:rsid w:val="004B13FC"/>
    <w:rsid w:val="004B3AA2"/>
    <w:rsid w:val="004B4822"/>
    <w:rsid w:val="004B58FA"/>
    <w:rsid w:val="004B5FBF"/>
    <w:rsid w:val="004B60EE"/>
    <w:rsid w:val="004B701F"/>
    <w:rsid w:val="004B70DE"/>
    <w:rsid w:val="004B7114"/>
    <w:rsid w:val="004C021B"/>
    <w:rsid w:val="004C1D7C"/>
    <w:rsid w:val="004C2EDB"/>
    <w:rsid w:val="004C6C97"/>
    <w:rsid w:val="004C6EC1"/>
    <w:rsid w:val="004C7913"/>
    <w:rsid w:val="004D446F"/>
    <w:rsid w:val="004D46E5"/>
    <w:rsid w:val="004E09AD"/>
    <w:rsid w:val="004E226D"/>
    <w:rsid w:val="004E2751"/>
    <w:rsid w:val="004E275D"/>
    <w:rsid w:val="004E2DD5"/>
    <w:rsid w:val="004E39B4"/>
    <w:rsid w:val="004E5AB7"/>
    <w:rsid w:val="004F2556"/>
    <w:rsid w:val="004F403E"/>
    <w:rsid w:val="004F5014"/>
    <w:rsid w:val="004F7642"/>
    <w:rsid w:val="00501294"/>
    <w:rsid w:val="00502382"/>
    <w:rsid w:val="0050317E"/>
    <w:rsid w:val="00505771"/>
    <w:rsid w:val="005062ED"/>
    <w:rsid w:val="00510B88"/>
    <w:rsid w:val="00511399"/>
    <w:rsid w:val="005123C3"/>
    <w:rsid w:val="00512E60"/>
    <w:rsid w:val="00513E56"/>
    <w:rsid w:val="00515131"/>
    <w:rsid w:val="005159BE"/>
    <w:rsid w:val="00516062"/>
    <w:rsid w:val="00520BAB"/>
    <w:rsid w:val="00523EDE"/>
    <w:rsid w:val="00525A83"/>
    <w:rsid w:val="00526059"/>
    <w:rsid w:val="0052715C"/>
    <w:rsid w:val="005276B8"/>
    <w:rsid w:val="00531588"/>
    <w:rsid w:val="00532407"/>
    <w:rsid w:val="0053410D"/>
    <w:rsid w:val="00535A27"/>
    <w:rsid w:val="005361A8"/>
    <w:rsid w:val="00544197"/>
    <w:rsid w:val="00544ADF"/>
    <w:rsid w:val="0054621A"/>
    <w:rsid w:val="00547C86"/>
    <w:rsid w:val="00551D7E"/>
    <w:rsid w:val="00552049"/>
    <w:rsid w:val="00552C64"/>
    <w:rsid w:val="00554FA4"/>
    <w:rsid w:val="00556675"/>
    <w:rsid w:val="00557A57"/>
    <w:rsid w:val="0056182D"/>
    <w:rsid w:val="005624A7"/>
    <w:rsid w:val="00563415"/>
    <w:rsid w:val="005655A8"/>
    <w:rsid w:val="005659AD"/>
    <w:rsid w:val="00565B00"/>
    <w:rsid w:val="00566C8B"/>
    <w:rsid w:val="00567077"/>
    <w:rsid w:val="00567597"/>
    <w:rsid w:val="00572076"/>
    <w:rsid w:val="00572BAD"/>
    <w:rsid w:val="0057411B"/>
    <w:rsid w:val="00576989"/>
    <w:rsid w:val="005775F4"/>
    <w:rsid w:val="00577B1C"/>
    <w:rsid w:val="0058126A"/>
    <w:rsid w:val="00581C5F"/>
    <w:rsid w:val="00582254"/>
    <w:rsid w:val="00582356"/>
    <w:rsid w:val="0058244A"/>
    <w:rsid w:val="00583A97"/>
    <w:rsid w:val="005841DD"/>
    <w:rsid w:val="0058522F"/>
    <w:rsid w:val="005867D9"/>
    <w:rsid w:val="00587A1A"/>
    <w:rsid w:val="00587D60"/>
    <w:rsid w:val="0059336A"/>
    <w:rsid w:val="0059371A"/>
    <w:rsid w:val="00595865"/>
    <w:rsid w:val="0059657E"/>
    <w:rsid w:val="00596EBB"/>
    <w:rsid w:val="005A2856"/>
    <w:rsid w:val="005A5B2F"/>
    <w:rsid w:val="005A757D"/>
    <w:rsid w:val="005B387A"/>
    <w:rsid w:val="005B4515"/>
    <w:rsid w:val="005B657B"/>
    <w:rsid w:val="005B79B1"/>
    <w:rsid w:val="005C1539"/>
    <w:rsid w:val="005C1A1B"/>
    <w:rsid w:val="005C2DD0"/>
    <w:rsid w:val="005C4CAC"/>
    <w:rsid w:val="005C508A"/>
    <w:rsid w:val="005C5CFA"/>
    <w:rsid w:val="005C60FD"/>
    <w:rsid w:val="005C6550"/>
    <w:rsid w:val="005C7F69"/>
    <w:rsid w:val="005C7FD9"/>
    <w:rsid w:val="005D2F68"/>
    <w:rsid w:val="005D6A84"/>
    <w:rsid w:val="005D77E0"/>
    <w:rsid w:val="005E2B8B"/>
    <w:rsid w:val="005E344E"/>
    <w:rsid w:val="005E3DC7"/>
    <w:rsid w:val="005E440D"/>
    <w:rsid w:val="005E4856"/>
    <w:rsid w:val="005F041E"/>
    <w:rsid w:val="005F3DE7"/>
    <w:rsid w:val="005F508E"/>
    <w:rsid w:val="005F650C"/>
    <w:rsid w:val="005F7CC6"/>
    <w:rsid w:val="00600A18"/>
    <w:rsid w:val="00600BED"/>
    <w:rsid w:val="00602023"/>
    <w:rsid w:val="00603A91"/>
    <w:rsid w:val="00603A94"/>
    <w:rsid w:val="00605AF8"/>
    <w:rsid w:val="00610765"/>
    <w:rsid w:val="006130C2"/>
    <w:rsid w:val="00613A88"/>
    <w:rsid w:val="00614FE7"/>
    <w:rsid w:val="00615E59"/>
    <w:rsid w:val="00615FE1"/>
    <w:rsid w:val="006163B3"/>
    <w:rsid w:val="006216C0"/>
    <w:rsid w:val="00622746"/>
    <w:rsid w:val="0062292C"/>
    <w:rsid w:val="00624A1C"/>
    <w:rsid w:val="00625692"/>
    <w:rsid w:val="00625E25"/>
    <w:rsid w:val="00626139"/>
    <w:rsid w:val="006277BA"/>
    <w:rsid w:val="00627B2A"/>
    <w:rsid w:val="00627F27"/>
    <w:rsid w:val="006312AF"/>
    <w:rsid w:val="006315C3"/>
    <w:rsid w:val="00633191"/>
    <w:rsid w:val="00633CD1"/>
    <w:rsid w:val="00635901"/>
    <w:rsid w:val="00635C74"/>
    <w:rsid w:val="0063740F"/>
    <w:rsid w:val="00637BF2"/>
    <w:rsid w:val="00642FBD"/>
    <w:rsid w:val="006460F2"/>
    <w:rsid w:val="00651327"/>
    <w:rsid w:val="00653078"/>
    <w:rsid w:val="006532C6"/>
    <w:rsid w:val="006543DE"/>
    <w:rsid w:val="00655A3C"/>
    <w:rsid w:val="006562CC"/>
    <w:rsid w:val="00656A33"/>
    <w:rsid w:val="00660915"/>
    <w:rsid w:val="00660BA8"/>
    <w:rsid w:val="00662A0E"/>
    <w:rsid w:val="006645F9"/>
    <w:rsid w:val="0066509A"/>
    <w:rsid w:val="006706FE"/>
    <w:rsid w:val="00670799"/>
    <w:rsid w:val="00672F67"/>
    <w:rsid w:val="00673C67"/>
    <w:rsid w:val="00677195"/>
    <w:rsid w:val="00682253"/>
    <w:rsid w:val="00682727"/>
    <w:rsid w:val="0068392D"/>
    <w:rsid w:val="00683ADA"/>
    <w:rsid w:val="006842CB"/>
    <w:rsid w:val="00684394"/>
    <w:rsid w:val="00684DCE"/>
    <w:rsid w:val="00685033"/>
    <w:rsid w:val="00687593"/>
    <w:rsid w:val="00692B17"/>
    <w:rsid w:val="00693FBA"/>
    <w:rsid w:val="00695C65"/>
    <w:rsid w:val="00695FDA"/>
    <w:rsid w:val="006973D4"/>
    <w:rsid w:val="006A1418"/>
    <w:rsid w:val="006A2C24"/>
    <w:rsid w:val="006A477D"/>
    <w:rsid w:val="006A4FF2"/>
    <w:rsid w:val="006A5BD6"/>
    <w:rsid w:val="006B01C1"/>
    <w:rsid w:val="006B123F"/>
    <w:rsid w:val="006B1346"/>
    <w:rsid w:val="006B1F40"/>
    <w:rsid w:val="006B4EAB"/>
    <w:rsid w:val="006B5642"/>
    <w:rsid w:val="006C06A3"/>
    <w:rsid w:val="006C3018"/>
    <w:rsid w:val="006C37F7"/>
    <w:rsid w:val="006C51D9"/>
    <w:rsid w:val="006C6747"/>
    <w:rsid w:val="006D1771"/>
    <w:rsid w:val="006D1976"/>
    <w:rsid w:val="006D24D9"/>
    <w:rsid w:val="006D333C"/>
    <w:rsid w:val="006D4952"/>
    <w:rsid w:val="006E0DBC"/>
    <w:rsid w:val="006E25D4"/>
    <w:rsid w:val="006E3BC2"/>
    <w:rsid w:val="006E5DFE"/>
    <w:rsid w:val="006E5FFA"/>
    <w:rsid w:val="006E6454"/>
    <w:rsid w:val="006F009A"/>
    <w:rsid w:val="006F0B1A"/>
    <w:rsid w:val="006F1EE8"/>
    <w:rsid w:val="00702634"/>
    <w:rsid w:val="0070326B"/>
    <w:rsid w:val="007040C9"/>
    <w:rsid w:val="00704285"/>
    <w:rsid w:val="00704944"/>
    <w:rsid w:val="00705149"/>
    <w:rsid w:val="00705246"/>
    <w:rsid w:val="0070556A"/>
    <w:rsid w:val="0070590F"/>
    <w:rsid w:val="00707BC4"/>
    <w:rsid w:val="0071024A"/>
    <w:rsid w:val="007126B2"/>
    <w:rsid w:val="00712D8E"/>
    <w:rsid w:val="007134C0"/>
    <w:rsid w:val="00713F3B"/>
    <w:rsid w:val="007162CF"/>
    <w:rsid w:val="007200DF"/>
    <w:rsid w:val="00723924"/>
    <w:rsid w:val="00723EB1"/>
    <w:rsid w:val="0072436C"/>
    <w:rsid w:val="00726AB5"/>
    <w:rsid w:val="00726B6C"/>
    <w:rsid w:val="00727B35"/>
    <w:rsid w:val="00727C71"/>
    <w:rsid w:val="007319A1"/>
    <w:rsid w:val="0073203D"/>
    <w:rsid w:val="0073264E"/>
    <w:rsid w:val="00732AC5"/>
    <w:rsid w:val="0073387C"/>
    <w:rsid w:val="0073502C"/>
    <w:rsid w:val="00737C9C"/>
    <w:rsid w:val="00741E30"/>
    <w:rsid w:val="0074232C"/>
    <w:rsid w:val="00742BA2"/>
    <w:rsid w:val="00744458"/>
    <w:rsid w:val="007453B5"/>
    <w:rsid w:val="007456F4"/>
    <w:rsid w:val="00746895"/>
    <w:rsid w:val="00746C21"/>
    <w:rsid w:val="0075055B"/>
    <w:rsid w:val="007544EB"/>
    <w:rsid w:val="00760F1E"/>
    <w:rsid w:val="00762F39"/>
    <w:rsid w:val="0076346E"/>
    <w:rsid w:val="0076478E"/>
    <w:rsid w:val="00765332"/>
    <w:rsid w:val="00765F5D"/>
    <w:rsid w:val="00767DE1"/>
    <w:rsid w:val="0077067E"/>
    <w:rsid w:val="0077152B"/>
    <w:rsid w:val="00772A23"/>
    <w:rsid w:val="00772FDD"/>
    <w:rsid w:val="007730F2"/>
    <w:rsid w:val="007736BF"/>
    <w:rsid w:val="00773B23"/>
    <w:rsid w:val="00774DF1"/>
    <w:rsid w:val="00775535"/>
    <w:rsid w:val="00777023"/>
    <w:rsid w:val="007773E8"/>
    <w:rsid w:val="00777FC1"/>
    <w:rsid w:val="0078249F"/>
    <w:rsid w:val="007833C0"/>
    <w:rsid w:val="00785796"/>
    <w:rsid w:val="00785D19"/>
    <w:rsid w:val="00786073"/>
    <w:rsid w:val="00786E96"/>
    <w:rsid w:val="007870CF"/>
    <w:rsid w:val="007922E6"/>
    <w:rsid w:val="00793809"/>
    <w:rsid w:val="00794D7B"/>
    <w:rsid w:val="00795D7A"/>
    <w:rsid w:val="0079745F"/>
    <w:rsid w:val="007A0945"/>
    <w:rsid w:val="007A0E8C"/>
    <w:rsid w:val="007A56D1"/>
    <w:rsid w:val="007A6A3E"/>
    <w:rsid w:val="007A7764"/>
    <w:rsid w:val="007A7BD9"/>
    <w:rsid w:val="007B0560"/>
    <w:rsid w:val="007B20AE"/>
    <w:rsid w:val="007B2509"/>
    <w:rsid w:val="007B3105"/>
    <w:rsid w:val="007B36CB"/>
    <w:rsid w:val="007B5AA5"/>
    <w:rsid w:val="007B6ABA"/>
    <w:rsid w:val="007C08FE"/>
    <w:rsid w:val="007C2C4F"/>
    <w:rsid w:val="007C32AC"/>
    <w:rsid w:val="007C334C"/>
    <w:rsid w:val="007C3846"/>
    <w:rsid w:val="007C62C0"/>
    <w:rsid w:val="007C6843"/>
    <w:rsid w:val="007C71F5"/>
    <w:rsid w:val="007D21C0"/>
    <w:rsid w:val="007D2760"/>
    <w:rsid w:val="007D38B5"/>
    <w:rsid w:val="007D3A79"/>
    <w:rsid w:val="007D6553"/>
    <w:rsid w:val="007D7037"/>
    <w:rsid w:val="007D7E60"/>
    <w:rsid w:val="007D7FAA"/>
    <w:rsid w:val="007E13EA"/>
    <w:rsid w:val="007E1BAF"/>
    <w:rsid w:val="007E2BF2"/>
    <w:rsid w:val="007E5531"/>
    <w:rsid w:val="007E565E"/>
    <w:rsid w:val="007E74DA"/>
    <w:rsid w:val="007E7D1A"/>
    <w:rsid w:val="007F0CB4"/>
    <w:rsid w:val="007F1A62"/>
    <w:rsid w:val="007F2CB9"/>
    <w:rsid w:val="007F4A6F"/>
    <w:rsid w:val="007F535D"/>
    <w:rsid w:val="007F5A5E"/>
    <w:rsid w:val="007F6120"/>
    <w:rsid w:val="007F74E5"/>
    <w:rsid w:val="00804774"/>
    <w:rsid w:val="00810A97"/>
    <w:rsid w:val="008125AB"/>
    <w:rsid w:val="00812E84"/>
    <w:rsid w:val="00821B21"/>
    <w:rsid w:val="00823B38"/>
    <w:rsid w:val="008240F9"/>
    <w:rsid w:val="0082678A"/>
    <w:rsid w:val="00826D6A"/>
    <w:rsid w:val="0083012B"/>
    <w:rsid w:val="0083019E"/>
    <w:rsid w:val="00830666"/>
    <w:rsid w:val="008311E6"/>
    <w:rsid w:val="008344F4"/>
    <w:rsid w:val="00834E9F"/>
    <w:rsid w:val="008350DD"/>
    <w:rsid w:val="008359FA"/>
    <w:rsid w:val="00836B76"/>
    <w:rsid w:val="008406D6"/>
    <w:rsid w:val="00843AEC"/>
    <w:rsid w:val="00845719"/>
    <w:rsid w:val="00845721"/>
    <w:rsid w:val="00845C69"/>
    <w:rsid w:val="00847486"/>
    <w:rsid w:val="0085011F"/>
    <w:rsid w:val="00851242"/>
    <w:rsid w:val="00855D60"/>
    <w:rsid w:val="008569FC"/>
    <w:rsid w:val="008617F0"/>
    <w:rsid w:val="0086199A"/>
    <w:rsid w:val="0086238A"/>
    <w:rsid w:val="00863892"/>
    <w:rsid w:val="0086488D"/>
    <w:rsid w:val="00864A51"/>
    <w:rsid w:val="00865E9D"/>
    <w:rsid w:val="00866B83"/>
    <w:rsid w:val="00866C26"/>
    <w:rsid w:val="00872237"/>
    <w:rsid w:val="0087557F"/>
    <w:rsid w:val="00876A67"/>
    <w:rsid w:val="00877246"/>
    <w:rsid w:val="00877DF8"/>
    <w:rsid w:val="00880B2E"/>
    <w:rsid w:val="00882DE5"/>
    <w:rsid w:val="00885444"/>
    <w:rsid w:val="0088550C"/>
    <w:rsid w:val="008868F3"/>
    <w:rsid w:val="00887D67"/>
    <w:rsid w:val="008915D5"/>
    <w:rsid w:val="00891EC3"/>
    <w:rsid w:val="00893AFB"/>
    <w:rsid w:val="0089659C"/>
    <w:rsid w:val="00896887"/>
    <w:rsid w:val="00897007"/>
    <w:rsid w:val="008979B9"/>
    <w:rsid w:val="008A0DA2"/>
    <w:rsid w:val="008A2C17"/>
    <w:rsid w:val="008A34EB"/>
    <w:rsid w:val="008A46C7"/>
    <w:rsid w:val="008A4E3F"/>
    <w:rsid w:val="008A6FE7"/>
    <w:rsid w:val="008A7C00"/>
    <w:rsid w:val="008A7D38"/>
    <w:rsid w:val="008A7EC2"/>
    <w:rsid w:val="008B0DAD"/>
    <w:rsid w:val="008B1893"/>
    <w:rsid w:val="008B2BBA"/>
    <w:rsid w:val="008B3AB1"/>
    <w:rsid w:val="008B5B23"/>
    <w:rsid w:val="008B5F97"/>
    <w:rsid w:val="008B6360"/>
    <w:rsid w:val="008C044E"/>
    <w:rsid w:val="008C4159"/>
    <w:rsid w:val="008C5A32"/>
    <w:rsid w:val="008C68A8"/>
    <w:rsid w:val="008C6E94"/>
    <w:rsid w:val="008C6F5C"/>
    <w:rsid w:val="008C7BCC"/>
    <w:rsid w:val="008D045D"/>
    <w:rsid w:val="008D4135"/>
    <w:rsid w:val="008D5310"/>
    <w:rsid w:val="008D6A0A"/>
    <w:rsid w:val="008D7D41"/>
    <w:rsid w:val="008E02B6"/>
    <w:rsid w:val="008E1EB9"/>
    <w:rsid w:val="008E2153"/>
    <w:rsid w:val="008E4BC7"/>
    <w:rsid w:val="008E64F1"/>
    <w:rsid w:val="008E756C"/>
    <w:rsid w:val="008E7D27"/>
    <w:rsid w:val="008F0795"/>
    <w:rsid w:val="008F1DB7"/>
    <w:rsid w:val="008F211B"/>
    <w:rsid w:val="008F2F23"/>
    <w:rsid w:val="008F325E"/>
    <w:rsid w:val="008F3C9F"/>
    <w:rsid w:val="008F5D97"/>
    <w:rsid w:val="008F6B38"/>
    <w:rsid w:val="008F7B8B"/>
    <w:rsid w:val="0090086A"/>
    <w:rsid w:val="009011B4"/>
    <w:rsid w:val="00903CD0"/>
    <w:rsid w:val="009048C6"/>
    <w:rsid w:val="00905A70"/>
    <w:rsid w:val="00906156"/>
    <w:rsid w:val="009070A8"/>
    <w:rsid w:val="009113A0"/>
    <w:rsid w:val="00912D70"/>
    <w:rsid w:val="00914176"/>
    <w:rsid w:val="0091448A"/>
    <w:rsid w:val="00916595"/>
    <w:rsid w:val="00917638"/>
    <w:rsid w:val="0092066A"/>
    <w:rsid w:val="00920C44"/>
    <w:rsid w:val="00921F56"/>
    <w:rsid w:val="00925023"/>
    <w:rsid w:val="0092523A"/>
    <w:rsid w:val="00932AA1"/>
    <w:rsid w:val="00932CBB"/>
    <w:rsid w:val="009336CB"/>
    <w:rsid w:val="009343FF"/>
    <w:rsid w:val="00934BF1"/>
    <w:rsid w:val="00936763"/>
    <w:rsid w:val="00936864"/>
    <w:rsid w:val="00940B99"/>
    <w:rsid w:val="00941251"/>
    <w:rsid w:val="009430FE"/>
    <w:rsid w:val="00944711"/>
    <w:rsid w:val="00944897"/>
    <w:rsid w:val="009500F2"/>
    <w:rsid w:val="0095276C"/>
    <w:rsid w:val="00953890"/>
    <w:rsid w:val="00953BBE"/>
    <w:rsid w:val="0095490C"/>
    <w:rsid w:val="00954FD2"/>
    <w:rsid w:val="00956D78"/>
    <w:rsid w:val="00957172"/>
    <w:rsid w:val="00957249"/>
    <w:rsid w:val="009573E3"/>
    <w:rsid w:val="009619EE"/>
    <w:rsid w:val="009626BF"/>
    <w:rsid w:val="0096309C"/>
    <w:rsid w:val="00963970"/>
    <w:rsid w:val="00965148"/>
    <w:rsid w:val="0096574F"/>
    <w:rsid w:val="00966F72"/>
    <w:rsid w:val="0096712C"/>
    <w:rsid w:val="0097109B"/>
    <w:rsid w:val="0097136C"/>
    <w:rsid w:val="0097377D"/>
    <w:rsid w:val="00973CD1"/>
    <w:rsid w:val="00975D18"/>
    <w:rsid w:val="009765EA"/>
    <w:rsid w:val="009773F8"/>
    <w:rsid w:val="009810D1"/>
    <w:rsid w:val="00982FF8"/>
    <w:rsid w:val="009843FE"/>
    <w:rsid w:val="00991F18"/>
    <w:rsid w:val="0099487A"/>
    <w:rsid w:val="00994D8A"/>
    <w:rsid w:val="0099549E"/>
    <w:rsid w:val="00995F72"/>
    <w:rsid w:val="00997864"/>
    <w:rsid w:val="009A132A"/>
    <w:rsid w:val="009A15EF"/>
    <w:rsid w:val="009A184F"/>
    <w:rsid w:val="009A498A"/>
    <w:rsid w:val="009A4C16"/>
    <w:rsid w:val="009B1E1A"/>
    <w:rsid w:val="009B203D"/>
    <w:rsid w:val="009B4659"/>
    <w:rsid w:val="009B4A57"/>
    <w:rsid w:val="009B4B1E"/>
    <w:rsid w:val="009C10C3"/>
    <w:rsid w:val="009C136C"/>
    <w:rsid w:val="009C3101"/>
    <w:rsid w:val="009C33AD"/>
    <w:rsid w:val="009C49F4"/>
    <w:rsid w:val="009C57DF"/>
    <w:rsid w:val="009C71A7"/>
    <w:rsid w:val="009C7E9A"/>
    <w:rsid w:val="009D620E"/>
    <w:rsid w:val="009D677E"/>
    <w:rsid w:val="009D7831"/>
    <w:rsid w:val="009E1B92"/>
    <w:rsid w:val="009E1DB3"/>
    <w:rsid w:val="009E4031"/>
    <w:rsid w:val="009E714F"/>
    <w:rsid w:val="009F0719"/>
    <w:rsid w:val="009F381C"/>
    <w:rsid w:val="009F3F9D"/>
    <w:rsid w:val="00A01299"/>
    <w:rsid w:val="00A023AC"/>
    <w:rsid w:val="00A049DD"/>
    <w:rsid w:val="00A054DB"/>
    <w:rsid w:val="00A0710D"/>
    <w:rsid w:val="00A07753"/>
    <w:rsid w:val="00A11E9E"/>
    <w:rsid w:val="00A15D1D"/>
    <w:rsid w:val="00A20048"/>
    <w:rsid w:val="00A20D55"/>
    <w:rsid w:val="00A241BE"/>
    <w:rsid w:val="00A27116"/>
    <w:rsid w:val="00A31DC3"/>
    <w:rsid w:val="00A35517"/>
    <w:rsid w:val="00A36DE2"/>
    <w:rsid w:val="00A376C5"/>
    <w:rsid w:val="00A37984"/>
    <w:rsid w:val="00A43B6A"/>
    <w:rsid w:val="00A43F7C"/>
    <w:rsid w:val="00A44874"/>
    <w:rsid w:val="00A45523"/>
    <w:rsid w:val="00A46184"/>
    <w:rsid w:val="00A46C71"/>
    <w:rsid w:val="00A46CDA"/>
    <w:rsid w:val="00A50F23"/>
    <w:rsid w:val="00A515EE"/>
    <w:rsid w:val="00A52D91"/>
    <w:rsid w:val="00A53190"/>
    <w:rsid w:val="00A535DE"/>
    <w:rsid w:val="00A5487A"/>
    <w:rsid w:val="00A56004"/>
    <w:rsid w:val="00A57648"/>
    <w:rsid w:val="00A57BD2"/>
    <w:rsid w:val="00A60DA9"/>
    <w:rsid w:val="00A61479"/>
    <w:rsid w:val="00A61DCB"/>
    <w:rsid w:val="00A61DE9"/>
    <w:rsid w:val="00A626A2"/>
    <w:rsid w:val="00A6549D"/>
    <w:rsid w:val="00A65887"/>
    <w:rsid w:val="00A65C35"/>
    <w:rsid w:val="00A67358"/>
    <w:rsid w:val="00A67F91"/>
    <w:rsid w:val="00A70A8A"/>
    <w:rsid w:val="00A70FCC"/>
    <w:rsid w:val="00A71085"/>
    <w:rsid w:val="00A723A0"/>
    <w:rsid w:val="00A729B8"/>
    <w:rsid w:val="00A7311A"/>
    <w:rsid w:val="00A74B42"/>
    <w:rsid w:val="00A74E3E"/>
    <w:rsid w:val="00A8224E"/>
    <w:rsid w:val="00A82C32"/>
    <w:rsid w:val="00A83A6C"/>
    <w:rsid w:val="00A92ED3"/>
    <w:rsid w:val="00A93E4C"/>
    <w:rsid w:val="00A94E2A"/>
    <w:rsid w:val="00A94EB6"/>
    <w:rsid w:val="00A94F7A"/>
    <w:rsid w:val="00A9533D"/>
    <w:rsid w:val="00A95E7F"/>
    <w:rsid w:val="00A97A40"/>
    <w:rsid w:val="00AA2195"/>
    <w:rsid w:val="00AB078D"/>
    <w:rsid w:val="00AB079F"/>
    <w:rsid w:val="00AB1125"/>
    <w:rsid w:val="00AB153D"/>
    <w:rsid w:val="00AB1FD6"/>
    <w:rsid w:val="00AB2180"/>
    <w:rsid w:val="00AB2F69"/>
    <w:rsid w:val="00AB34A7"/>
    <w:rsid w:val="00AB5A87"/>
    <w:rsid w:val="00AB5B30"/>
    <w:rsid w:val="00AB6D36"/>
    <w:rsid w:val="00AC0A14"/>
    <w:rsid w:val="00AC248C"/>
    <w:rsid w:val="00AC3378"/>
    <w:rsid w:val="00AC41A5"/>
    <w:rsid w:val="00AD0886"/>
    <w:rsid w:val="00AD4161"/>
    <w:rsid w:val="00AD5C23"/>
    <w:rsid w:val="00AE1989"/>
    <w:rsid w:val="00AE1C02"/>
    <w:rsid w:val="00AE3DC5"/>
    <w:rsid w:val="00AE4E16"/>
    <w:rsid w:val="00AE4ED0"/>
    <w:rsid w:val="00AE6BC3"/>
    <w:rsid w:val="00AE73AC"/>
    <w:rsid w:val="00AF05BA"/>
    <w:rsid w:val="00AF0EC0"/>
    <w:rsid w:val="00AF237E"/>
    <w:rsid w:val="00AF27DA"/>
    <w:rsid w:val="00AF2EE0"/>
    <w:rsid w:val="00AF3391"/>
    <w:rsid w:val="00AF46C3"/>
    <w:rsid w:val="00AF6B7E"/>
    <w:rsid w:val="00AF7EAF"/>
    <w:rsid w:val="00B0021B"/>
    <w:rsid w:val="00B00477"/>
    <w:rsid w:val="00B00BCD"/>
    <w:rsid w:val="00B0538C"/>
    <w:rsid w:val="00B0637F"/>
    <w:rsid w:val="00B106D7"/>
    <w:rsid w:val="00B127D8"/>
    <w:rsid w:val="00B13894"/>
    <w:rsid w:val="00B14AE8"/>
    <w:rsid w:val="00B17CA2"/>
    <w:rsid w:val="00B20743"/>
    <w:rsid w:val="00B20CB6"/>
    <w:rsid w:val="00B21AF6"/>
    <w:rsid w:val="00B23BF3"/>
    <w:rsid w:val="00B249D1"/>
    <w:rsid w:val="00B24CAC"/>
    <w:rsid w:val="00B270DE"/>
    <w:rsid w:val="00B307D0"/>
    <w:rsid w:val="00B3357D"/>
    <w:rsid w:val="00B35CF2"/>
    <w:rsid w:val="00B3764C"/>
    <w:rsid w:val="00B37FB9"/>
    <w:rsid w:val="00B40185"/>
    <w:rsid w:val="00B41650"/>
    <w:rsid w:val="00B44A9E"/>
    <w:rsid w:val="00B44DB2"/>
    <w:rsid w:val="00B45E9E"/>
    <w:rsid w:val="00B5010D"/>
    <w:rsid w:val="00B50FF0"/>
    <w:rsid w:val="00B53230"/>
    <w:rsid w:val="00B539AB"/>
    <w:rsid w:val="00B575F3"/>
    <w:rsid w:val="00B57B9B"/>
    <w:rsid w:val="00B6091B"/>
    <w:rsid w:val="00B63F60"/>
    <w:rsid w:val="00B645A8"/>
    <w:rsid w:val="00B650C8"/>
    <w:rsid w:val="00B65108"/>
    <w:rsid w:val="00B65486"/>
    <w:rsid w:val="00B667FF"/>
    <w:rsid w:val="00B66A88"/>
    <w:rsid w:val="00B66F14"/>
    <w:rsid w:val="00B705AE"/>
    <w:rsid w:val="00B72438"/>
    <w:rsid w:val="00B73C38"/>
    <w:rsid w:val="00B73F0E"/>
    <w:rsid w:val="00B756DB"/>
    <w:rsid w:val="00B76445"/>
    <w:rsid w:val="00B7670E"/>
    <w:rsid w:val="00B76C00"/>
    <w:rsid w:val="00B8014D"/>
    <w:rsid w:val="00B801FB"/>
    <w:rsid w:val="00B8251F"/>
    <w:rsid w:val="00B84251"/>
    <w:rsid w:val="00B8470C"/>
    <w:rsid w:val="00B85770"/>
    <w:rsid w:val="00B87000"/>
    <w:rsid w:val="00B90DB2"/>
    <w:rsid w:val="00B945C4"/>
    <w:rsid w:val="00B94E9D"/>
    <w:rsid w:val="00B95FAE"/>
    <w:rsid w:val="00BA0A5C"/>
    <w:rsid w:val="00BA1125"/>
    <w:rsid w:val="00BA3815"/>
    <w:rsid w:val="00BA3BC2"/>
    <w:rsid w:val="00BA5FAD"/>
    <w:rsid w:val="00BA6B1C"/>
    <w:rsid w:val="00BA7344"/>
    <w:rsid w:val="00BA77BD"/>
    <w:rsid w:val="00BA7CF0"/>
    <w:rsid w:val="00BB447E"/>
    <w:rsid w:val="00BB773E"/>
    <w:rsid w:val="00BC1ADA"/>
    <w:rsid w:val="00BC453A"/>
    <w:rsid w:val="00BC6D14"/>
    <w:rsid w:val="00BC6FAC"/>
    <w:rsid w:val="00BD2381"/>
    <w:rsid w:val="00BD2A16"/>
    <w:rsid w:val="00BD423F"/>
    <w:rsid w:val="00BD4355"/>
    <w:rsid w:val="00BD6341"/>
    <w:rsid w:val="00BD7784"/>
    <w:rsid w:val="00BE09DA"/>
    <w:rsid w:val="00BE164D"/>
    <w:rsid w:val="00BE215A"/>
    <w:rsid w:val="00BE3C08"/>
    <w:rsid w:val="00BF188A"/>
    <w:rsid w:val="00BF29BE"/>
    <w:rsid w:val="00BF4DC2"/>
    <w:rsid w:val="00BF5B56"/>
    <w:rsid w:val="00BF6345"/>
    <w:rsid w:val="00BF6556"/>
    <w:rsid w:val="00BF67F4"/>
    <w:rsid w:val="00BF6D59"/>
    <w:rsid w:val="00BF7CD5"/>
    <w:rsid w:val="00C01B92"/>
    <w:rsid w:val="00C02A3E"/>
    <w:rsid w:val="00C118C4"/>
    <w:rsid w:val="00C13F62"/>
    <w:rsid w:val="00C1479A"/>
    <w:rsid w:val="00C15379"/>
    <w:rsid w:val="00C17AD0"/>
    <w:rsid w:val="00C21931"/>
    <w:rsid w:val="00C2598B"/>
    <w:rsid w:val="00C271CD"/>
    <w:rsid w:val="00C272A9"/>
    <w:rsid w:val="00C317FE"/>
    <w:rsid w:val="00C325E1"/>
    <w:rsid w:val="00C3263D"/>
    <w:rsid w:val="00C334E6"/>
    <w:rsid w:val="00C41E98"/>
    <w:rsid w:val="00C42255"/>
    <w:rsid w:val="00C432A3"/>
    <w:rsid w:val="00C45081"/>
    <w:rsid w:val="00C51856"/>
    <w:rsid w:val="00C52895"/>
    <w:rsid w:val="00C52B75"/>
    <w:rsid w:val="00C54115"/>
    <w:rsid w:val="00C556F7"/>
    <w:rsid w:val="00C557D9"/>
    <w:rsid w:val="00C5702C"/>
    <w:rsid w:val="00C607E8"/>
    <w:rsid w:val="00C60D9E"/>
    <w:rsid w:val="00C61320"/>
    <w:rsid w:val="00C654AD"/>
    <w:rsid w:val="00C65ECC"/>
    <w:rsid w:val="00C67572"/>
    <w:rsid w:val="00C71FEC"/>
    <w:rsid w:val="00C729B2"/>
    <w:rsid w:val="00C76A91"/>
    <w:rsid w:val="00C77854"/>
    <w:rsid w:val="00C80C60"/>
    <w:rsid w:val="00C81859"/>
    <w:rsid w:val="00C82AB6"/>
    <w:rsid w:val="00C82CDD"/>
    <w:rsid w:val="00C84F96"/>
    <w:rsid w:val="00C87908"/>
    <w:rsid w:val="00C932BA"/>
    <w:rsid w:val="00C9332F"/>
    <w:rsid w:val="00C94077"/>
    <w:rsid w:val="00C940BA"/>
    <w:rsid w:val="00C94BE8"/>
    <w:rsid w:val="00C97E65"/>
    <w:rsid w:val="00C97F36"/>
    <w:rsid w:val="00CA18EE"/>
    <w:rsid w:val="00CA3FE2"/>
    <w:rsid w:val="00CA53FF"/>
    <w:rsid w:val="00CB122D"/>
    <w:rsid w:val="00CB1FC6"/>
    <w:rsid w:val="00CB644F"/>
    <w:rsid w:val="00CC1B17"/>
    <w:rsid w:val="00CC2DE9"/>
    <w:rsid w:val="00CC3373"/>
    <w:rsid w:val="00CC3CB6"/>
    <w:rsid w:val="00CC501B"/>
    <w:rsid w:val="00CC5BB6"/>
    <w:rsid w:val="00CC5F80"/>
    <w:rsid w:val="00CC6E44"/>
    <w:rsid w:val="00CD0F30"/>
    <w:rsid w:val="00CD2C62"/>
    <w:rsid w:val="00CD3518"/>
    <w:rsid w:val="00CD4223"/>
    <w:rsid w:val="00CD578C"/>
    <w:rsid w:val="00CD7061"/>
    <w:rsid w:val="00CE07F3"/>
    <w:rsid w:val="00CE0C5C"/>
    <w:rsid w:val="00CE1C9B"/>
    <w:rsid w:val="00CF261C"/>
    <w:rsid w:val="00CF2DBA"/>
    <w:rsid w:val="00CF32E8"/>
    <w:rsid w:val="00CF365C"/>
    <w:rsid w:val="00CF4DEE"/>
    <w:rsid w:val="00CF5419"/>
    <w:rsid w:val="00CF5E3E"/>
    <w:rsid w:val="00CF6B59"/>
    <w:rsid w:val="00CF6C9C"/>
    <w:rsid w:val="00D017D4"/>
    <w:rsid w:val="00D01D91"/>
    <w:rsid w:val="00D02341"/>
    <w:rsid w:val="00D02904"/>
    <w:rsid w:val="00D0484E"/>
    <w:rsid w:val="00D06C9A"/>
    <w:rsid w:val="00D06E77"/>
    <w:rsid w:val="00D06F97"/>
    <w:rsid w:val="00D119BF"/>
    <w:rsid w:val="00D122B3"/>
    <w:rsid w:val="00D1292E"/>
    <w:rsid w:val="00D13312"/>
    <w:rsid w:val="00D143FF"/>
    <w:rsid w:val="00D14631"/>
    <w:rsid w:val="00D155BF"/>
    <w:rsid w:val="00D16581"/>
    <w:rsid w:val="00D16F30"/>
    <w:rsid w:val="00D17418"/>
    <w:rsid w:val="00D20C1D"/>
    <w:rsid w:val="00D21AC8"/>
    <w:rsid w:val="00D23808"/>
    <w:rsid w:val="00D2708B"/>
    <w:rsid w:val="00D275B6"/>
    <w:rsid w:val="00D31D40"/>
    <w:rsid w:val="00D32731"/>
    <w:rsid w:val="00D365DE"/>
    <w:rsid w:val="00D41444"/>
    <w:rsid w:val="00D44C7D"/>
    <w:rsid w:val="00D47E0B"/>
    <w:rsid w:val="00D50CB5"/>
    <w:rsid w:val="00D50DE9"/>
    <w:rsid w:val="00D54376"/>
    <w:rsid w:val="00D5614A"/>
    <w:rsid w:val="00D5685C"/>
    <w:rsid w:val="00D5720F"/>
    <w:rsid w:val="00D656B2"/>
    <w:rsid w:val="00D6628C"/>
    <w:rsid w:val="00D66CE2"/>
    <w:rsid w:val="00D70303"/>
    <w:rsid w:val="00D708EE"/>
    <w:rsid w:val="00D72395"/>
    <w:rsid w:val="00D723F9"/>
    <w:rsid w:val="00D73638"/>
    <w:rsid w:val="00D73E15"/>
    <w:rsid w:val="00D76D19"/>
    <w:rsid w:val="00D77373"/>
    <w:rsid w:val="00D776D4"/>
    <w:rsid w:val="00D8016B"/>
    <w:rsid w:val="00D80734"/>
    <w:rsid w:val="00D82ED9"/>
    <w:rsid w:val="00D82FBF"/>
    <w:rsid w:val="00D83FFC"/>
    <w:rsid w:val="00D84A4D"/>
    <w:rsid w:val="00D862EE"/>
    <w:rsid w:val="00D92343"/>
    <w:rsid w:val="00D93EA3"/>
    <w:rsid w:val="00D95B08"/>
    <w:rsid w:val="00DA0EC1"/>
    <w:rsid w:val="00DA35F9"/>
    <w:rsid w:val="00DA38B0"/>
    <w:rsid w:val="00DA4FD8"/>
    <w:rsid w:val="00DA62C7"/>
    <w:rsid w:val="00DB6562"/>
    <w:rsid w:val="00DC21D8"/>
    <w:rsid w:val="00DC412A"/>
    <w:rsid w:val="00DC51AF"/>
    <w:rsid w:val="00DC7E7D"/>
    <w:rsid w:val="00DD0F75"/>
    <w:rsid w:val="00DD1511"/>
    <w:rsid w:val="00DD1AFC"/>
    <w:rsid w:val="00DD33D2"/>
    <w:rsid w:val="00DD4EC1"/>
    <w:rsid w:val="00DE3788"/>
    <w:rsid w:val="00DE406E"/>
    <w:rsid w:val="00DE4537"/>
    <w:rsid w:val="00DE7CD8"/>
    <w:rsid w:val="00DF0F5A"/>
    <w:rsid w:val="00DF21C7"/>
    <w:rsid w:val="00DF2D5E"/>
    <w:rsid w:val="00DF2F62"/>
    <w:rsid w:val="00DF37B2"/>
    <w:rsid w:val="00DF3BA1"/>
    <w:rsid w:val="00DF5BC8"/>
    <w:rsid w:val="00DF5D04"/>
    <w:rsid w:val="00DF6598"/>
    <w:rsid w:val="00DF6649"/>
    <w:rsid w:val="00E0290F"/>
    <w:rsid w:val="00E07B16"/>
    <w:rsid w:val="00E11A29"/>
    <w:rsid w:val="00E11B19"/>
    <w:rsid w:val="00E14CB5"/>
    <w:rsid w:val="00E165E0"/>
    <w:rsid w:val="00E16990"/>
    <w:rsid w:val="00E20077"/>
    <w:rsid w:val="00E209DC"/>
    <w:rsid w:val="00E21375"/>
    <w:rsid w:val="00E2263C"/>
    <w:rsid w:val="00E22D19"/>
    <w:rsid w:val="00E23D11"/>
    <w:rsid w:val="00E25B92"/>
    <w:rsid w:val="00E27A25"/>
    <w:rsid w:val="00E317C7"/>
    <w:rsid w:val="00E32DD9"/>
    <w:rsid w:val="00E3308B"/>
    <w:rsid w:val="00E3346B"/>
    <w:rsid w:val="00E33C74"/>
    <w:rsid w:val="00E33FF0"/>
    <w:rsid w:val="00E37060"/>
    <w:rsid w:val="00E3743A"/>
    <w:rsid w:val="00E41603"/>
    <w:rsid w:val="00E41868"/>
    <w:rsid w:val="00E418E2"/>
    <w:rsid w:val="00E429FF"/>
    <w:rsid w:val="00E42B69"/>
    <w:rsid w:val="00E433C4"/>
    <w:rsid w:val="00E470F7"/>
    <w:rsid w:val="00E51AC6"/>
    <w:rsid w:val="00E56E92"/>
    <w:rsid w:val="00E570C2"/>
    <w:rsid w:val="00E650E1"/>
    <w:rsid w:val="00E6568C"/>
    <w:rsid w:val="00E65A36"/>
    <w:rsid w:val="00E65AD8"/>
    <w:rsid w:val="00E71726"/>
    <w:rsid w:val="00E7340F"/>
    <w:rsid w:val="00E7713E"/>
    <w:rsid w:val="00E81B17"/>
    <w:rsid w:val="00E82974"/>
    <w:rsid w:val="00E831E0"/>
    <w:rsid w:val="00E840B2"/>
    <w:rsid w:val="00E90D94"/>
    <w:rsid w:val="00E95DC2"/>
    <w:rsid w:val="00E97E6B"/>
    <w:rsid w:val="00EA0BD3"/>
    <w:rsid w:val="00EA1742"/>
    <w:rsid w:val="00EA31E4"/>
    <w:rsid w:val="00EA6F4B"/>
    <w:rsid w:val="00EB0E34"/>
    <w:rsid w:val="00EB2D11"/>
    <w:rsid w:val="00EB334A"/>
    <w:rsid w:val="00EB3EF8"/>
    <w:rsid w:val="00EB69A4"/>
    <w:rsid w:val="00EB7109"/>
    <w:rsid w:val="00EC0886"/>
    <w:rsid w:val="00EC0C18"/>
    <w:rsid w:val="00EC2E18"/>
    <w:rsid w:val="00EC54AE"/>
    <w:rsid w:val="00EC7BB8"/>
    <w:rsid w:val="00ED17BA"/>
    <w:rsid w:val="00ED3088"/>
    <w:rsid w:val="00ED3C69"/>
    <w:rsid w:val="00EE0532"/>
    <w:rsid w:val="00EE124D"/>
    <w:rsid w:val="00EE1922"/>
    <w:rsid w:val="00EE33AD"/>
    <w:rsid w:val="00EE3557"/>
    <w:rsid w:val="00EE3A17"/>
    <w:rsid w:val="00EE483C"/>
    <w:rsid w:val="00EE549F"/>
    <w:rsid w:val="00EE59EF"/>
    <w:rsid w:val="00EE6429"/>
    <w:rsid w:val="00EE7725"/>
    <w:rsid w:val="00EF0188"/>
    <w:rsid w:val="00EF66C0"/>
    <w:rsid w:val="00EF6C25"/>
    <w:rsid w:val="00EF75F3"/>
    <w:rsid w:val="00F007A6"/>
    <w:rsid w:val="00F04106"/>
    <w:rsid w:val="00F049BC"/>
    <w:rsid w:val="00F1072A"/>
    <w:rsid w:val="00F11E1F"/>
    <w:rsid w:val="00F13522"/>
    <w:rsid w:val="00F138A7"/>
    <w:rsid w:val="00F14310"/>
    <w:rsid w:val="00F14630"/>
    <w:rsid w:val="00F150C9"/>
    <w:rsid w:val="00F20748"/>
    <w:rsid w:val="00F21A28"/>
    <w:rsid w:val="00F25E31"/>
    <w:rsid w:val="00F2634E"/>
    <w:rsid w:val="00F26DE7"/>
    <w:rsid w:val="00F3242F"/>
    <w:rsid w:val="00F4204D"/>
    <w:rsid w:val="00F42E98"/>
    <w:rsid w:val="00F433F8"/>
    <w:rsid w:val="00F437BC"/>
    <w:rsid w:val="00F43F8C"/>
    <w:rsid w:val="00F45A99"/>
    <w:rsid w:val="00F46E9B"/>
    <w:rsid w:val="00F50614"/>
    <w:rsid w:val="00F50E31"/>
    <w:rsid w:val="00F52FC0"/>
    <w:rsid w:val="00F53F9C"/>
    <w:rsid w:val="00F5523D"/>
    <w:rsid w:val="00F555B4"/>
    <w:rsid w:val="00F56187"/>
    <w:rsid w:val="00F60DE0"/>
    <w:rsid w:val="00F62187"/>
    <w:rsid w:val="00F642F3"/>
    <w:rsid w:val="00F64BF5"/>
    <w:rsid w:val="00F67156"/>
    <w:rsid w:val="00F736B2"/>
    <w:rsid w:val="00F74B06"/>
    <w:rsid w:val="00F752FE"/>
    <w:rsid w:val="00F7560F"/>
    <w:rsid w:val="00F76173"/>
    <w:rsid w:val="00F77DFB"/>
    <w:rsid w:val="00F83017"/>
    <w:rsid w:val="00F85B9C"/>
    <w:rsid w:val="00F868B7"/>
    <w:rsid w:val="00F87D33"/>
    <w:rsid w:val="00F87E98"/>
    <w:rsid w:val="00F945FF"/>
    <w:rsid w:val="00F95DD5"/>
    <w:rsid w:val="00F96170"/>
    <w:rsid w:val="00F9679C"/>
    <w:rsid w:val="00F97307"/>
    <w:rsid w:val="00FA0409"/>
    <w:rsid w:val="00FA07BF"/>
    <w:rsid w:val="00FA2453"/>
    <w:rsid w:val="00FA360F"/>
    <w:rsid w:val="00FA4335"/>
    <w:rsid w:val="00FA54DD"/>
    <w:rsid w:val="00FA58F5"/>
    <w:rsid w:val="00FA5A50"/>
    <w:rsid w:val="00FA708A"/>
    <w:rsid w:val="00FA7490"/>
    <w:rsid w:val="00FA7E12"/>
    <w:rsid w:val="00FB1530"/>
    <w:rsid w:val="00FB2D82"/>
    <w:rsid w:val="00FB317C"/>
    <w:rsid w:val="00FB4EB9"/>
    <w:rsid w:val="00FB53C8"/>
    <w:rsid w:val="00FB64E4"/>
    <w:rsid w:val="00FB6944"/>
    <w:rsid w:val="00FC08E6"/>
    <w:rsid w:val="00FC1ED5"/>
    <w:rsid w:val="00FC2620"/>
    <w:rsid w:val="00FC3D4E"/>
    <w:rsid w:val="00FC47A0"/>
    <w:rsid w:val="00FC5EF3"/>
    <w:rsid w:val="00FC6D35"/>
    <w:rsid w:val="00FD361E"/>
    <w:rsid w:val="00FE1E35"/>
    <w:rsid w:val="00FE21E0"/>
    <w:rsid w:val="00FE3D51"/>
    <w:rsid w:val="00FE4B31"/>
    <w:rsid w:val="00FE6368"/>
    <w:rsid w:val="00FE68F4"/>
    <w:rsid w:val="00FE700F"/>
    <w:rsid w:val="00FF0C0A"/>
    <w:rsid w:val="00FF12CB"/>
    <w:rsid w:val="00FF1CD9"/>
    <w:rsid w:val="00FF375D"/>
    <w:rsid w:val="00FF5050"/>
    <w:rsid w:val="00FF51FC"/>
    <w:rsid w:val="00FF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D24D9"/>
  <w15:docId w15:val="{ED96F9EE-A473-48B0-AABA-807B4E9F5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7D8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AB5A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7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2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82974"/>
    <w:rPr>
      <w:rFonts w:ascii="Segoe UI" w:eastAsia="Calibri" w:hAnsi="Segoe UI" w:cs="Segoe UI"/>
      <w:sz w:val="18"/>
      <w:szCs w:val="18"/>
    </w:rPr>
  </w:style>
  <w:style w:type="paragraph" w:styleId="a6">
    <w:name w:val="Body Text"/>
    <w:basedOn w:val="a"/>
    <w:link w:val="a7"/>
    <w:rsid w:val="0083019E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character" w:customStyle="1" w:styleId="a7">
    <w:name w:val="Основний текст Знак"/>
    <w:basedOn w:val="a0"/>
    <w:link w:val="a6"/>
    <w:rsid w:val="0083019E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8">
    <w:name w:val="Body Text Indent"/>
    <w:basedOn w:val="a"/>
    <w:link w:val="a9"/>
    <w:rsid w:val="0083019E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ий текст з відступом Знак"/>
    <w:basedOn w:val="a0"/>
    <w:link w:val="a8"/>
    <w:rsid w:val="008301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83019E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ий текст 2 Знак"/>
    <w:basedOn w:val="a0"/>
    <w:link w:val="21"/>
    <w:rsid w:val="0083019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210">
    <w:name w:val="Основной текст 21"/>
    <w:basedOn w:val="a"/>
    <w:rsid w:val="0083019E"/>
    <w:pPr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eastAsia="ar-SA"/>
    </w:rPr>
  </w:style>
  <w:style w:type="character" w:styleId="aa">
    <w:name w:val="Hyperlink"/>
    <w:basedOn w:val="a0"/>
    <w:uiPriority w:val="99"/>
    <w:unhideWhenUsed/>
    <w:rsid w:val="00587D60"/>
    <w:rPr>
      <w:color w:val="0000FF"/>
      <w:u w:val="single"/>
    </w:rPr>
  </w:style>
  <w:style w:type="paragraph" w:customStyle="1" w:styleId="31">
    <w:name w:val="Основной текст с отступом 31"/>
    <w:basedOn w:val="a"/>
    <w:rsid w:val="003A49AB"/>
    <w:pPr>
      <w:suppressAutoHyphens/>
      <w:spacing w:after="0" w:line="240" w:lineRule="auto"/>
      <w:ind w:left="72" w:hanging="252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AB5A8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b">
    <w:name w:val="Strong"/>
    <w:basedOn w:val="a0"/>
    <w:uiPriority w:val="22"/>
    <w:qFormat/>
    <w:rsid w:val="005E2B8B"/>
    <w:rPr>
      <w:b/>
      <w:bCs/>
    </w:rPr>
  </w:style>
  <w:style w:type="paragraph" w:customStyle="1" w:styleId="rvps14">
    <w:name w:val="rvps14"/>
    <w:basedOn w:val="a"/>
    <w:rsid w:val="003416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11">
    <w:name w:val="rvts11"/>
    <w:basedOn w:val="a0"/>
    <w:rsid w:val="0034166D"/>
  </w:style>
  <w:style w:type="character" w:styleId="ac">
    <w:name w:val="Subtle Emphasis"/>
    <w:basedOn w:val="a0"/>
    <w:uiPriority w:val="19"/>
    <w:qFormat/>
    <w:rsid w:val="00723EB1"/>
    <w:rPr>
      <w:i/>
      <w:iCs/>
      <w:color w:val="404040" w:themeColor="text1" w:themeTint="BF"/>
    </w:rPr>
  </w:style>
  <w:style w:type="character" w:customStyle="1" w:styleId="rvts23">
    <w:name w:val="rvts23"/>
    <w:basedOn w:val="a0"/>
    <w:rsid w:val="00EF75F3"/>
  </w:style>
  <w:style w:type="character" w:styleId="ad">
    <w:name w:val="Emphasis"/>
    <w:basedOn w:val="a0"/>
    <w:uiPriority w:val="20"/>
    <w:qFormat/>
    <w:rsid w:val="00936864"/>
    <w:rPr>
      <w:i/>
      <w:iCs/>
    </w:rPr>
  </w:style>
  <w:style w:type="paragraph" w:customStyle="1" w:styleId="rvps2">
    <w:name w:val="rvps2"/>
    <w:basedOn w:val="a"/>
    <w:rsid w:val="001C5DF7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 w:eastAsia="zh-CN"/>
    </w:rPr>
  </w:style>
  <w:style w:type="table" w:customStyle="1" w:styleId="1">
    <w:name w:val="Сітка таблиці1"/>
    <w:basedOn w:val="a1"/>
    <w:next w:val="ae"/>
    <w:uiPriority w:val="59"/>
    <w:rsid w:val="0041010E"/>
    <w:pPr>
      <w:spacing w:after="0" w:line="240" w:lineRule="auto"/>
      <w:ind w:firstLine="284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e">
    <w:name w:val="Table Grid"/>
    <w:basedOn w:val="a1"/>
    <w:uiPriority w:val="59"/>
    <w:rsid w:val="00410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63740F"/>
    <w:pPr>
      <w:tabs>
        <w:tab w:val="center" w:pos="4819"/>
        <w:tab w:val="right" w:pos="963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0">
    <w:name w:val="Верхній колонтитул Знак"/>
    <w:basedOn w:val="a0"/>
    <w:link w:val="af"/>
    <w:uiPriority w:val="99"/>
    <w:rsid w:val="0063740F"/>
  </w:style>
  <w:style w:type="paragraph" w:styleId="af1">
    <w:name w:val="footer"/>
    <w:basedOn w:val="a"/>
    <w:link w:val="af2"/>
    <w:uiPriority w:val="99"/>
    <w:unhideWhenUsed/>
    <w:rsid w:val="0063740F"/>
    <w:pPr>
      <w:tabs>
        <w:tab w:val="center" w:pos="4819"/>
        <w:tab w:val="right" w:pos="963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2">
    <w:name w:val="Нижній колонтитул Знак"/>
    <w:basedOn w:val="a0"/>
    <w:link w:val="af1"/>
    <w:uiPriority w:val="99"/>
    <w:rsid w:val="00637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6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5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8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73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3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09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9FB82-6709-4461-AA25-D952711C3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8</Pages>
  <Words>9343</Words>
  <Characters>5327</Characters>
  <Application>Microsoft Office Word</Application>
  <DocSecurity>0</DocSecurity>
  <Lines>44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Вітковська Наталія Володимирівна</dc:creator>
  <cp:keywords/>
  <dc:description/>
  <cp:lastModifiedBy>Кушнірук Вікторія Миколаївна</cp:lastModifiedBy>
  <cp:revision>61</cp:revision>
  <cp:lastPrinted>2025-12-15T13:14:00Z</cp:lastPrinted>
  <dcterms:created xsi:type="dcterms:W3CDTF">2024-11-28T11:58:00Z</dcterms:created>
  <dcterms:modified xsi:type="dcterms:W3CDTF">2026-01-13T12:48:00Z</dcterms:modified>
</cp:coreProperties>
</file>