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A654E" w14:textId="77777777" w:rsidR="004A5C50" w:rsidRPr="00B2247C" w:rsidRDefault="00B2247C" w:rsidP="00E744BD">
      <w:pPr>
        <w:tabs>
          <w:tab w:val="left" w:pos="3828"/>
        </w:tabs>
        <w:spacing w:line="240" w:lineRule="auto"/>
        <w:ind w:right="5385"/>
        <w:jc w:val="both"/>
        <w:rPr>
          <w:noProof/>
          <w:lang w:eastAsia="uk-UA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2A5A1A83" wp14:editId="2A72BCF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74E55" w14:textId="77777777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0F14D21F" w14:textId="77777777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2CCDAE6E" w14:textId="77777777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69A96A28" w14:textId="77777777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235A6337" w14:textId="0CF6AE78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13.11.2025                    1424</w:t>
      </w:r>
      <w:bookmarkStart w:id="0" w:name="_GoBack"/>
      <w:bookmarkEnd w:id="0"/>
    </w:p>
    <w:p w14:paraId="5D9CF0EC" w14:textId="77777777" w:rsidR="00A373EA" w:rsidRDefault="00A373EA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720D1542" w14:textId="77971253" w:rsidR="00F3373B" w:rsidRDefault="00013622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 </w:t>
      </w:r>
      <w:r w:rsidR="00A543DB">
        <w:rPr>
          <w:rFonts w:ascii="Times New Roman" w:hAnsi="Times New Roman"/>
          <w:sz w:val="24"/>
          <w:szCs w:val="24"/>
        </w:rPr>
        <w:t>внесення змін до рішення виконавчого комітету від 28.08.2025 № 1144</w:t>
      </w:r>
    </w:p>
    <w:p w14:paraId="7AF58075" w14:textId="77777777" w:rsidR="00414F68" w:rsidRDefault="00414F68" w:rsidP="00E744BD">
      <w:pPr>
        <w:tabs>
          <w:tab w:val="left" w:pos="3828"/>
        </w:tabs>
        <w:spacing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</w:p>
    <w:p w14:paraId="374DEF88" w14:textId="29B87204" w:rsidR="00414F68" w:rsidRDefault="00414F68" w:rsidP="00246A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Відповідно до статті </w:t>
      </w:r>
      <w:r w:rsidR="00A543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75</w:t>
      </w:r>
      <w:r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sz w:val="24"/>
          <w:szCs w:val="24"/>
        </w:rPr>
        <w:t xml:space="preserve">Бюджетного кодексу України, </w:t>
      </w:r>
      <w:r w:rsidR="00E27A3A">
        <w:rPr>
          <w:rFonts w:ascii="Times New Roman" w:hAnsi="Times New Roman"/>
          <w:sz w:val="24"/>
          <w:szCs w:val="24"/>
        </w:rPr>
        <w:t xml:space="preserve"> </w:t>
      </w:r>
      <w:r w:rsidR="00E27A3A" w:rsidRPr="00156822">
        <w:rPr>
          <w:rFonts w:ascii="Times New Roman" w:hAnsi="Times New Roman"/>
          <w:sz w:val="24"/>
          <w:szCs w:val="24"/>
        </w:rPr>
        <w:t>постанови Кабінету Міністрі</w:t>
      </w:r>
      <w:r w:rsidR="00E27A3A">
        <w:rPr>
          <w:rFonts w:ascii="Times New Roman" w:hAnsi="Times New Roman"/>
          <w:sz w:val="24"/>
          <w:szCs w:val="24"/>
        </w:rPr>
        <w:t>в України від 27.06.2025 року № 774</w:t>
      </w:r>
      <w:r w:rsidR="00E27A3A" w:rsidRPr="00156822">
        <w:rPr>
          <w:rFonts w:ascii="Times New Roman" w:hAnsi="Times New Roman"/>
          <w:sz w:val="24"/>
          <w:szCs w:val="24"/>
        </w:rPr>
        <w:t xml:space="preserve"> «Про схвале</w:t>
      </w:r>
      <w:r w:rsidR="00E27A3A">
        <w:rPr>
          <w:rFonts w:ascii="Times New Roman" w:hAnsi="Times New Roman"/>
          <w:sz w:val="24"/>
          <w:szCs w:val="24"/>
        </w:rPr>
        <w:t>ння Бюджетної декларації на 2026 – 2028</w:t>
      </w:r>
      <w:r w:rsidR="00E27A3A" w:rsidRPr="00156822">
        <w:rPr>
          <w:rFonts w:ascii="Times New Roman" w:hAnsi="Times New Roman"/>
          <w:sz w:val="24"/>
          <w:szCs w:val="24"/>
        </w:rPr>
        <w:t xml:space="preserve"> роки», </w:t>
      </w:r>
      <w:r>
        <w:rPr>
          <w:rFonts w:ascii="Times New Roman" w:hAnsi="Times New Roman"/>
          <w:sz w:val="24"/>
          <w:szCs w:val="24"/>
        </w:rPr>
        <w:t>керуючись статтею 28 Закону України «Про місцеве самоврядування в Україні», виконавчий комітет міської ради</w:t>
      </w:r>
    </w:p>
    <w:p w14:paraId="0D8C0439" w14:textId="77777777" w:rsidR="00B94BFD" w:rsidRDefault="00B94BFD" w:rsidP="00B94B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EB04F4" w14:textId="77777777" w:rsidR="00414F68" w:rsidRDefault="00414F68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ВИРІШИВ:</w:t>
      </w:r>
    </w:p>
    <w:p w14:paraId="16FF4575" w14:textId="77777777" w:rsidR="00B94BFD" w:rsidRDefault="00B94BFD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29E899" w14:textId="44BA291B" w:rsidR="00414F68" w:rsidRPr="00E12A2C" w:rsidRDefault="00A543DB" w:rsidP="00E12A2C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A2C">
        <w:rPr>
          <w:rFonts w:ascii="Times New Roman" w:hAnsi="Times New Roman"/>
          <w:sz w:val="24"/>
          <w:szCs w:val="24"/>
        </w:rPr>
        <w:t>Внести</w:t>
      </w:r>
      <w:proofErr w:type="spellEnd"/>
      <w:r w:rsidRPr="00E12A2C">
        <w:rPr>
          <w:rFonts w:ascii="Times New Roman" w:hAnsi="Times New Roman"/>
          <w:sz w:val="24"/>
          <w:szCs w:val="24"/>
        </w:rPr>
        <w:t xml:space="preserve"> зміни до рішення виконавчого комітету від 28.08.2025 № 1144 «Про </w:t>
      </w:r>
      <w:r w:rsidR="00414F68" w:rsidRPr="00E12A2C">
        <w:rPr>
          <w:rFonts w:ascii="Times New Roman" w:hAnsi="Times New Roman"/>
          <w:sz w:val="24"/>
          <w:szCs w:val="24"/>
        </w:rPr>
        <w:t>Прогноз бюджету Хмельницької місько</w:t>
      </w:r>
      <w:r w:rsidR="004A5C50" w:rsidRPr="00E12A2C">
        <w:rPr>
          <w:rFonts w:ascii="Times New Roman" w:hAnsi="Times New Roman"/>
          <w:sz w:val="24"/>
          <w:szCs w:val="24"/>
        </w:rPr>
        <w:t>ї територіальної громади на 2026</w:t>
      </w:r>
      <w:r w:rsidR="00414F68" w:rsidRPr="00E12A2C">
        <w:rPr>
          <w:rFonts w:ascii="Times New Roman" w:hAnsi="Times New Roman"/>
          <w:sz w:val="24"/>
          <w:szCs w:val="24"/>
        </w:rPr>
        <w:t xml:space="preserve"> – 2</w:t>
      </w:r>
      <w:r w:rsidR="004A5C50" w:rsidRPr="00E12A2C">
        <w:rPr>
          <w:rFonts w:ascii="Times New Roman" w:hAnsi="Times New Roman"/>
          <w:sz w:val="24"/>
          <w:szCs w:val="24"/>
        </w:rPr>
        <w:t>028</w:t>
      </w:r>
      <w:r w:rsidR="00414F68" w:rsidRPr="00E12A2C">
        <w:rPr>
          <w:rFonts w:ascii="Times New Roman" w:hAnsi="Times New Roman"/>
          <w:sz w:val="24"/>
          <w:szCs w:val="24"/>
        </w:rPr>
        <w:t xml:space="preserve"> роки</w:t>
      </w:r>
      <w:r w:rsidRPr="00E12A2C">
        <w:rPr>
          <w:rFonts w:ascii="Times New Roman" w:hAnsi="Times New Roman"/>
          <w:sz w:val="24"/>
          <w:szCs w:val="24"/>
        </w:rPr>
        <w:t>», а саме додатки 1</w:t>
      </w:r>
      <w:r w:rsidR="00B94BFD" w:rsidRPr="00E12A2C">
        <w:rPr>
          <w:rFonts w:ascii="Times New Roman" w:hAnsi="Times New Roman"/>
          <w:sz w:val="24"/>
          <w:szCs w:val="24"/>
        </w:rPr>
        <w:t>-11 викласти в новій редакції</w:t>
      </w:r>
      <w:r w:rsidR="00414F68" w:rsidRPr="00E12A2C">
        <w:rPr>
          <w:rFonts w:ascii="Times New Roman" w:hAnsi="Times New Roman"/>
          <w:sz w:val="24"/>
          <w:szCs w:val="24"/>
        </w:rPr>
        <w:t xml:space="preserve"> (дода</w:t>
      </w:r>
      <w:r w:rsidR="00B94BFD" w:rsidRPr="00E12A2C">
        <w:rPr>
          <w:rFonts w:ascii="Times New Roman" w:hAnsi="Times New Roman"/>
          <w:sz w:val="24"/>
          <w:szCs w:val="24"/>
        </w:rPr>
        <w:t>ю</w:t>
      </w:r>
      <w:r w:rsidR="00414F68" w:rsidRPr="00E12A2C">
        <w:rPr>
          <w:rFonts w:ascii="Times New Roman" w:hAnsi="Times New Roman"/>
          <w:sz w:val="24"/>
          <w:szCs w:val="24"/>
        </w:rPr>
        <w:t>ться).</w:t>
      </w:r>
    </w:p>
    <w:p w14:paraId="37F82906" w14:textId="00A1C46C" w:rsidR="00E12A2C" w:rsidRPr="00E12A2C" w:rsidRDefault="00E12A2C" w:rsidP="00E12A2C">
      <w:pPr>
        <w:pStyle w:val="a3"/>
        <w:numPr>
          <w:ilvl w:val="0"/>
          <w:numId w:val="11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</w:t>
      </w:r>
      <w:r w:rsidRPr="00E12A2C">
        <w:rPr>
          <w:rFonts w:ascii="Times New Roman" w:hAnsi="Times New Roman"/>
          <w:sz w:val="24"/>
          <w:szCs w:val="24"/>
        </w:rPr>
        <w:t xml:space="preserve"> за виконання</w:t>
      </w:r>
      <w:r w:rsidR="00EC5D0C">
        <w:rPr>
          <w:rFonts w:ascii="Times New Roman" w:hAnsi="Times New Roman"/>
          <w:sz w:val="24"/>
          <w:szCs w:val="24"/>
        </w:rPr>
        <w:t>м</w:t>
      </w:r>
      <w:r w:rsidRPr="00E12A2C">
        <w:rPr>
          <w:rFonts w:ascii="Times New Roman" w:hAnsi="Times New Roman"/>
          <w:sz w:val="24"/>
          <w:szCs w:val="24"/>
        </w:rPr>
        <w:t xml:space="preserve"> рішення покласти на фінансове управління Хмельницької міської ради.</w:t>
      </w:r>
    </w:p>
    <w:p w14:paraId="65DBE1B0" w14:textId="77777777" w:rsidR="00414F68" w:rsidRDefault="00414F68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A39363" w14:textId="77777777" w:rsidR="00E12A2C" w:rsidRDefault="00E12A2C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6B7483" w14:textId="77777777" w:rsidR="00E12A2C" w:rsidRDefault="00E12A2C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6DF760" w14:textId="77777777" w:rsidR="009F3560" w:rsidRDefault="009F3560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A5C50">
        <w:rPr>
          <w:rFonts w:ascii="Times New Roman" w:hAnsi="Times New Roman"/>
          <w:sz w:val="24"/>
          <w:szCs w:val="24"/>
        </w:rPr>
        <w:t xml:space="preserve">Олександр </w:t>
      </w:r>
      <w:r>
        <w:rPr>
          <w:rFonts w:ascii="Times New Roman" w:hAnsi="Times New Roman"/>
          <w:sz w:val="24"/>
          <w:szCs w:val="24"/>
        </w:rPr>
        <w:t>СИМЧИШИН</w:t>
      </w:r>
    </w:p>
    <w:p w14:paraId="78B800ED" w14:textId="77777777" w:rsidR="009F3560" w:rsidRDefault="009F3560" w:rsidP="00B94B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F35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80F63"/>
    <w:multiLevelType w:val="hybridMultilevel"/>
    <w:tmpl w:val="E0F25CB0"/>
    <w:lvl w:ilvl="0" w:tplc="2304A9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EB25AB4"/>
    <w:multiLevelType w:val="hybridMultilevel"/>
    <w:tmpl w:val="33046B0E"/>
    <w:lvl w:ilvl="0" w:tplc="518CE0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B35EE"/>
    <w:multiLevelType w:val="hybridMultilevel"/>
    <w:tmpl w:val="00DA05B8"/>
    <w:lvl w:ilvl="0" w:tplc="5D8A0B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FE1FC8"/>
    <w:multiLevelType w:val="hybridMultilevel"/>
    <w:tmpl w:val="5CBACC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C0720"/>
    <w:multiLevelType w:val="hybridMultilevel"/>
    <w:tmpl w:val="340C3938"/>
    <w:lvl w:ilvl="0" w:tplc="55F03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F236818"/>
    <w:multiLevelType w:val="hybridMultilevel"/>
    <w:tmpl w:val="E708B340"/>
    <w:lvl w:ilvl="0" w:tplc="A296CCB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04A20F6"/>
    <w:multiLevelType w:val="hybridMultilevel"/>
    <w:tmpl w:val="5A026D92"/>
    <w:lvl w:ilvl="0" w:tplc="982EA0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79FD3FBF"/>
    <w:multiLevelType w:val="hybridMultilevel"/>
    <w:tmpl w:val="9138A3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F5CE4"/>
    <w:multiLevelType w:val="hybridMultilevel"/>
    <w:tmpl w:val="30A6D8C8"/>
    <w:lvl w:ilvl="0" w:tplc="E75AE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DE91C29"/>
    <w:multiLevelType w:val="hybridMultilevel"/>
    <w:tmpl w:val="87BEF6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E2"/>
    <w:rsid w:val="00013622"/>
    <w:rsid w:val="0010361F"/>
    <w:rsid w:val="001B4B26"/>
    <w:rsid w:val="00204730"/>
    <w:rsid w:val="00246A1E"/>
    <w:rsid w:val="00414F68"/>
    <w:rsid w:val="00464B18"/>
    <w:rsid w:val="00475ADD"/>
    <w:rsid w:val="004A5C50"/>
    <w:rsid w:val="00827FA4"/>
    <w:rsid w:val="009F3560"/>
    <w:rsid w:val="00A373EA"/>
    <w:rsid w:val="00A43848"/>
    <w:rsid w:val="00A543DB"/>
    <w:rsid w:val="00A65F70"/>
    <w:rsid w:val="00A77DC8"/>
    <w:rsid w:val="00AE07E4"/>
    <w:rsid w:val="00AE755F"/>
    <w:rsid w:val="00AF37B1"/>
    <w:rsid w:val="00AF3A57"/>
    <w:rsid w:val="00B2247C"/>
    <w:rsid w:val="00B25BDC"/>
    <w:rsid w:val="00B656DF"/>
    <w:rsid w:val="00B94BFD"/>
    <w:rsid w:val="00BD3274"/>
    <w:rsid w:val="00CB45D9"/>
    <w:rsid w:val="00CE2D04"/>
    <w:rsid w:val="00D2533A"/>
    <w:rsid w:val="00DE550B"/>
    <w:rsid w:val="00E12A2C"/>
    <w:rsid w:val="00E27A3A"/>
    <w:rsid w:val="00E61035"/>
    <w:rsid w:val="00E744BD"/>
    <w:rsid w:val="00EC5D0C"/>
    <w:rsid w:val="00F1033C"/>
    <w:rsid w:val="00F3373B"/>
    <w:rsid w:val="00FA436D"/>
    <w:rsid w:val="00FC2189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CDDE8"/>
  <w15:chartTrackingRefBased/>
  <w15:docId w15:val="{90839A51-CB95-4BA9-9199-48B4A7FF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560"/>
    <w:pPr>
      <w:ind w:left="720"/>
      <w:contextualSpacing/>
    </w:pPr>
  </w:style>
  <w:style w:type="paragraph" w:styleId="a4">
    <w:name w:val="Body Text Indent"/>
    <w:basedOn w:val="a"/>
    <w:link w:val="a5"/>
    <w:rsid w:val="00E744BD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E744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FC2189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FC218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2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C2189"/>
    <w:rPr>
      <w:rFonts w:ascii="Segoe UI" w:eastAsia="Calibri" w:hAnsi="Segoe UI" w:cs="Segoe UI"/>
      <w:sz w:val="18"/>
      <w:szCs w:val="18"/>
    </w:rPr>
  </w:style>
  <w:style w:type="paragraph" w:customStyle="1" w:styleId="31">
    <w:name w:val="Основной текст с отступом 31"/>
    <w:basedOn w:val="a"/>
    <w:rsid w:val="00FC2189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489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24</cp:revision>
  <cp:lastPrinted>2025-08-25T06:55:00Z</cp:lastPrinted>
  <dcterms:created xsi:type="dcterms:W3CDTF">2025-08-05T07:15:00Z</dcterms:created>
  <dcterms:modified xsi:type="dcterms:W3CDTF">2025-11-18T06:47:00Z</dcterms:modified>
</cp:coreProperties>
</file>