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3A73A" w14:textId="7527F7C0" w:rsidR="005D3431" w:rsidRPr="002E56F1" w:rsidRDefault="00714483" w:rsidP="00455A8D">
      <w:pPr>
        <w:jc w:val="center"/>
        <w:outlineLvl w:val="0"/>
        <w:rPr>
          <w:b/>
          <w:lang w:val="uk-UA"/>
        </w:rPr>
      </w:pPr>
      <w:r w:rsidRPr="002E56F1">
        <w:rPr>
          <w:b/>
          <w:lang w:val="uk-UA"/>
        </w:rPr>
        <w:t>Пояснювальна записка</w:t>
      </w:r>
      <w:r w:rsidR="00455A8D" w:rsidRPr="002E56F1">
        <w:rPr>
          <w:b/>
          <w:lang w:val="uk-UA"/>
        </w:rPr>
        <w:t xml:space="preserve"> </w:t>
      </w:r>
      <w:r w:rsidR="00D92E6F" w:rsidRPr="002E56F1">
        <w:rPr>
          <w:b/>
          <w:lang w:val="uk-UA"/>
        </w:rPr>
        <w:t>до звіту</w:t>
      </w:r>
      <w:r w:rsidR="00F268F8" w:rsidRPr="002E56F1">
        <w:rPr>
          <w:b/>
          <w:lang w:val="uk-UA"/>
        </w:rPr>
        <w:t xml:space="preserve"> про</w:t>
      </w:r>
      <w:r w:rsidR="00D9410C" w:rsidRPr="002E56F1">
        <w:rPr>
          <w:b/>
          <w:lang w:val="uk-UA"/>
        </w:rPr>
        <w:t xml:space="preserve"> виконання бюджету</w:t>
      </w:r>
    </w:p>
    <w:p w14:paraId="31730A01" w14:textId="77777777" w:rsidR="00761E20" w:rsidRPr="002E56F1" w:rsidRDefault="00761E20" w:rsidP="00455A8D">
      <w:pPr>
        <w:jc w:val="center"/>
        <w:rPr>
          <w:b/>
          <w:lang w:val="uk-UA"/>
        </w:rPr>
      </w:pPr>
      <w:r w:rsidRPr="002E56F1">
        <w:rPr>
          <w:b/>
          <w:lang w:val="uk-UA"/>
        </w:rPr>
        <w:t>Хмельницької міської територіальної громади</w:t>
      </w:r>
    </w:p>
    <w:p w14:paraId="2553891A" w14:textId="472E873F" w:rsidR="008170D2" w:rsidRPr="002E56F1" w:rsidRDefault="00D9410C" w:rsidP="00455A8D">
      <w:pPr>
        <w:ind w:firstLine="720"/>
        <w:jc w:val="center"/>
        <w:rPr>
          <w:b/>
          <w:lang w:val="uk-UA"/>
        </w:rPr>
      </w:pPr>
      <w:r w:rsidRPr="002E56F1">
        <w:rPr>
          <w:b/>
          <w:lang w:val="uk-UA"/>
        </w:rPr>
        <w:t xml:space="preserve">за </w:t>
      </w:r>
      <w:r w:rsidR="00985136" w:rsidRPr="002E56F1">
        <w:rPr>
          <w:b/>
          <w:lang w:val="uk-UA"/>
        </w:rPr>
        <w:t xml:space="preserve"> </w:t>
      </w:r>
      <w:r w:rsidR="0003309F" w:rsidRPr="002E56F1">
        <w:rPr>
          <w:b/>
          <w:lang w:val="uk-UA"/>
        </w:rPr>
        <w:t xml:space="preserve"> </w:t>
      </w:r>
      <w:r w:rsidR="004E554E" w:rsidRPr="002E56F1">
        <w:rPr>
          <w:b/>
          <w:lang w:val="uk-UA"/>
        </w:rPr>
        <w:t xml:space="preserve">9-ть місяців </w:t>
      </w:r>
      <w:r w:rsidR="002F1EFA" w:rsidRPr="002E56F1">
        <w:rPr>
          <w:b/>
          <w:lang w:val="uk-UA"/>
        </w:rPr>
        <w:t xml:space="preserve"> </w:t>
      </w:r>
      <w:r w:rsidR="00712E34" w:rsidRPr="002E56F1">
        <w:rPr>
          <w:b/>
          <w:lang w:val="uk-UA"/>
        </w:rPr>
        <w:t>202</w:t>
      </w:r>
      <w:r w:rsidR="00C17910" w:rsidRPr="002E56F1">
        <w:rPr>
          <w:b/>
          <w:lang w:val="uk-UA"/>
        </w:rPr>
        <w:t>5</w:t>
      </w:r>
      <w:r w:rsidR="00D92E6F" w:rsidRPr="002E56F1">
        <w:rPr>
          <w:b/>
          <w:lang w:val="uk-UA"/>
        </w:rPr>
        <w:t xml:space="preserve"> </w:t>
      </w:r>
      <w:r w:rsidR="002F1EFA" w:rsidRPr="002E56F1">
        <w:rPr>
          <w:b/>
          <w:lang w:val="uk-UA"/>
        </w:rPr>
        <w:t>року</w:t>
      </w:r>
    </w:p>
    <w:p w14:paraId="0F8A4077" w14:textId="77777777" w:rsidR="00BB16B9" w:rsidRPr="002E56F1" w:rsidRDefault="00BB16B9" w:rsidP="007F3EDD">
      <w:pPr>
        <w:outlineLvl w:val="0"/>
        <w:rPr>
          <w:b/>
          <w:lang w:val="uk-UA"/>
        </w:rPr>
      </w:pPr>
    </w:p>
    <w:p w14:paraId="2B14A053" w14:textId="311DF01B" w:rsidR="00BB16B9" w:rsidRPr="002E56F1" w:rsidRDefault="00F6797D" w:rsidP="00F6797D">
      <w:pPr>
        <w:tabs>
          <w:tab w:val="center" w:pos="4819"/>
          <w:tab w:val="left" w:pos="8156"/>
        </w:tabs>
        <w:outlineLvl w:val="0"/>
        <w:rPr>
          <w:b/>
          <w:lang w:val="uk-UA"/>
        </w:rPr>
      </w:pPr>
      <w:r w:rsidRPr="002E56F1">
        <w:rPr>
          <w:b/>
          <w:lang w:val="uk-UA"/>
        </w:rPr>
        <w:tab/>
      </w:r>
      <w:r w:rsidR="00BB16B9" w:rsidRPr="002E56F1">
        <w:rPr>
          <w:b/>
          <w:lang w:val="uk-UA"/>
        </w:rPr>
        <w:t>І. Виконання доходів бюджету</w:t>
      </w:r>
      <w:r w:rsidRPr="002E56F1">
        <w:rPr>
          <w:b/>
          <w:lang w:val="uk-UA"/>
        </w:rPr>
        <w:tab/>
      </w:r>
    </w:p>
    <w:p w14:paraId="2E85A78C" w14:textId="77777777" w:rsidR="00C17910" w:rsidRPr="002E56F1" w:rsidRDefault="00C17910" w:rsidP="00BB16B9">
      <w:pPr>
        <w:jc w:val="center"/>
        <w:outlineLvl w:val="0"/>
        <w:rPr>
          <w:b/>
          <w:lang w:val="uk-UA"/>
        </w:rPr>
      </w:pPr>
    </w:p>
    <w:p w14:paraId="43C6802F" w14:textId="4F982650" w:rsidR="00E91B24" w:rsidRPr="002E56F1" w:rsidRDefault="00C12ED1" w:rsidP="00E91B24">
      <w:pPr>
        <w:ind w:firstLine="708"/>
        <w:jc w:val="both"/>
        <w:rPr>
          <w:lang w:val="uk-UA"/>
        </w:rPr>
      </w:pPr>
      <w:r w:rsidRPr="002E56F1">
        <w:rPr>
          <w:lang w:val="uk-UA"/>
        </w:rPr>
        <w:t xml:space="preserve">За 9-ть місяців </w:t>
      </w:r>
      <w:r w:rsidR="005971AB" w:rsidRPr="002E56F1">
        <w:rPr>
          <w:lang w:val="uk-UA"/>
        </w:rPr>
        <w:t>2025 року зведений обсяг доходів бюджету Хмельницької міської тери</w:t>
      </w:r>
      <w:r w:rsidR="002162FC" w:rsidRPr="002E56F1">
        <w:rPr>
          <w:lang w:val="uk-UA"/>
        </w:rPr>
        <w:t xml:space="preserve">торіальної </w:t>
      </w:r>
      <w:r w:rsidRPr="002E56F1">
        <w:rPr>
          <w:lang w:val="uk-UA"/>
        </w:rPr>
        <w:t xml:space="preserve">громади склав 4 052,2 </w:t>
      </w:r>
      <w:r w:rsidR="005971AB" w:rsidRPr="002E56F1">
        <w:rPr>
          <w:lang w:val="uk-UA"/>
        </w:rPr>
        <w:t xml:space="preserve"> млн грн, у тому числі</w:t>
      </w:r>
      <w:r w:rsidRPr="002E56F1">
        <w:rPr>
          <w:lang w:val="uk-UA"/>
        </w:rPr>
        <w:t xml:space="preserve">: по загальному фонду – 3 853,1 </w:t>
      </w:r>
      <w:r w:rsidR="005971AB" w:rsidRPr="002E56F1">
        <w:rPr>
          <w:lang w:val="uk-UA"/>
        </w:rPr>
        <w:t>млн грн</w:t>
      </w:r>
      <w:r w:rsidR="002162FC" w:rsidRPr="002E56F1">
        <w:rPr>
          <w:lang w:val="uk-UA"/>
        </w:rPr>
        <w:t xml:space="preserve"> </w:t>
      </w:r>
      <w:r w:rsidRPr="002E56F1">
        <w:rPr>
          <w:lang w:val="uk-UA"/>
        </w:rPr>
        <w:t>та по спеціальному фонду – 199,1</w:t>
      </w:r>
      <w:r w:rsidR="005971AB" w:rsidRPr="002E56F1">
        <w:rPr>
          <w:lang w:val="uk-UA"/>
        </w:rPr>
        <w:t xml:space="preserve"> млн гривень.</w:t>
      </w:r>
      <w:r w:rsidR="00E91B24" w:rsidRPr="002E56F1">
        <w:rPr>
          <w:lang w:val="uk-UA"/>
        </w:rPr>
        <w:t xml:space="preserve"> Відсоток виконання зведеного обсягу доходів бюджету громади за 9-ть місяців  2025 року до уточненого розпису планових призначень на звітний період поточного року  склав 100,5%.</w:t>
      </w:r>
    </w:p>
    <w:p w14:paraId="31307600" w14:textId="77777777" w:rsidR="00E91B24" w:rsidRPr="002E56F1" w:rsidRDefault="00E91B24" w:rsidP="00E91B24">
      <w:pPr>
        <w:ind w:firstLine="720"/>
        <w:jc w:val="both"/>
        <w:rPr>
          <w:lang w:val="uk-UA"/>
        </w:rPr>
      </w:pPr>
      <w:r w:rsidRPr="002E56F1">
        <w:rPr>
          <w:lang w:val="uk-UA"/>
        </w:rPr>
        <w:t xml:space="preserve">Обсяг власних доходів загального фонду за  9-ть місяців  2025 року склав 3 125,3 млн грн або 101,4% до планових призначень і збільшився в порівнянні з аналогічним періодом минулого року на 517,4 млн грн, темп росту – 119,8%. </w:t>
      </w:r>
    </w:p>
    <w:p w14:paraId="2B2B9932" w14:textId="77777777" w:rsidR="00E91B24" w:rsidRPr="002E56F1" w:rsidRDefault="00E91B24" w:rsidP="00E91B24">
      <w:pPr>
        <w:ind w:firstLine="720"/>
        <w:jc w:val="both"/>
        <w:rPr>
          <w:lang w:val="uk-UA"/>
        </w:rPr>
      </w:pPr>
      <w:r w:rsidRPr="002E56F1">
        <w:rPr>
          <w:lang w:val="uk-UA"/>
        </w:rPr>
        <w:t>В структурі власних доходів загального фонду бюджету за 9-ть місяців поточного   року найбільша питома вага належить:</w:t>
      </w:r>
    </w:p>
    <w:p w14:paraId="42A0D9AC" w14:textId="77777777" w:rsidR="00E91B24" w:rsidRPr="002E56F1" w:rsidRDefault="00E91B24" w:rsidP="00E91B24">
      <w:pPr>
        <w:pStyle w:val="14"/>
        <w:rPr>
          <w:rFonts w:ascii="Times New Roman" w:hAnsi="Times New Roman" w:cs="Times New Roman"/>
          <w:sz w:val="24"/>
          <w:szCs w:val="24"/>
        </w:rPr>
      </w:pPr>
      <w:r w:rsidRPr="002E56F1">
        <w:rPr>
          <w:rFonts w:ascii="Times New Roman" w:hAnsi="Times New Roman" w:cs="Times New Roman"/>
          <w:sz w:val="24"/>
          <w:szCs w:val="24"/>
        </w:rPr>
        <w:tab/>
        <w:t>- податку на доходи фізичних осіб    -  1 775,6 млн грн (56,8%),</w:t>
      </w:r>
    </w:p>
    <w:p w14:paraId="2FCB7267" w14:textId="77777777" w:rsidR="00E91B24" w:rsidRPr="002E56F1" w:rsidRDefault="00E91B24" w:rsidP="00E91B24">
      <w:pPr>
        <w:pStyle w:val="14"/>
        <w:rPr>
          <w:rFonts w:ascii="Times New Roman" w:hAnsi="Times New Roman" w:cs="Times New Roman"/>
          <w:sz w:val="24"/>
          <w:szCs w:val="24"/>
        </w:rPr>
      </w:pPr>
      <w:r w:rsidRPr="002E56F1">
        <w:rPr>
          <w:rFonts w:ascii="Times New Roman" w:hAnsi="Times New Roman" w:cs="Times New Roman"/>
          <w:sz w:val="24"/>
          <w:szCs w:val="24"/>
        </w:rPr>
        <w:tab/>
        <w:t>- єдиному податку                               -     612,5 млн грн (19,6%);</w:t>
      </w:r>
    </w:p>
    <w:p w14:paraId="2AF0A7DF" w14:textId="77777777" w:rsidR="00E91B24" w:rsidRPr="002E56F1" w:rsidRDefault="00E91B24" w:rsidP="00E91B24">
      <w:pPr>
        <w:pStyle w:val="14"/>
        <w:rPr>
          <w:rFonts w:ascii="Times New Roman" w:hAnsi="Times New Roman" w:cs="Times New Roman"/>
          <w:sz w:val="24"/>
          <w:szCs w:val="24"/>
        </w:rPr>
      </w:pPr>
      <w:r w:rsidRPr="002E56F1">
        <w:rPr>
          <w:rFonts w:ascii="Times New Roman" w:hAnsi="Times New Roman" w:cs="Times New Roman"/>
          <w:sz w:val="24"/>
          <w:szCs w:val="24"/>
        </w:rPr>
        <w:tab/>
        <w:t>- акцизному податку  (з пальним)      -     331,6 млн грн ( 10,6%),</w:t>
      </w:r>
    </w:p>
    <w:p w14:paraId="6D64D04E" w14:textId="77777777" w:rsidR="00E91B24" w:rsidRPr="002E56F1" w:rsidRDefault="00E91B24" w:rsidP="00E91B24">
      <w:pPr>
        <w:pStyle w:val="14"/>
        <w:rPr>
          <w:rFonts w:ascii="Times New Roman" w:hAnsi="Times New Roman" w:cs="Times New Roman"/>
          <w:sz w:val="24"/>
          <w:szCs w:val="24"/>
        </w:rPr>
      </w:pPr>
      <w:r w:rsidRPr="002E56F1">
        <w:rPr>
          <w:rFonts w:ascii="Times New Roman" w:hAnsi="Times New Roman" w:cs="Times New Roman"/>
          <w:sz w:val="24"/>
          <w:szCs w:val="24"/>
        </w:rPr>
        <w:tab/>
        <w:t>- платі за землю                                    -     203,6 млн грн ( 6,5%).</w:t>
      </w:r>
    </w:p>
    <w:p w14:paraId="3E43D96B" w14:textId="6040A275" w:rsidR="007E6D11" w:rsidRPr="002E56F1" w:rsidRDefault="005971AB" w:rsidP="007F3EDD">
      <w:pPr>
        <w:ind w:firstLine="708"/>
        <w:jc w:val="both"/>
        <w:rPr>
          <w:highlight w:val="yellow"/>
          <w:lang w:val="uk-UA"/>
        </w:rPr>
      </w:pPr>
      <w:r w:rsidRPr="002E56F1">
        <w:rPr>
          <w:lang w:val="uk-UA"/>
        </w:rPr>
        <w:t xml:space="preserve"> </w:t>
      </w:r>
    </w:p>
    <w:p w14:paraId="4BF8B949" w14:textId="77777777" w:rsidR="007E6D11" w:rsidRPr="002E56F1" w:rsidRDefault="007E6D11" w:rsidP="00D84CC6">
      <w:pPr>
        <w:ind w:firstLine="708"/>
        <w:jc w:val="both"/>
        <w:rPr>
          <w:lang w:val="uk-UA"/>
        </w:rPr>
      </w:pPr>
      <w:r w:rsidRPr="002E56F1">
        <w:rPr>
          <w:lang w:val="uk-UA"/>
        </w:rPr>
        <w:t xml:space="preserve">Детальніша інформація щодо виконання доходів в розрізі джерел наведена нижче. </w:t>
      </w:r>
    </w:p>
    <w:p w14:paraId="0677B4A2" w14:textId="700B4990" w:rsidR="00E93B79" w:rsidRPr="002E56F1" w:rsidRDefault="007E6D11" w:rsidP="00E93B79">
      <w:pPr>
        <w:ind w:firstLine="720"/>
        <w:jc w:val="both"/>
        <w:rPr>
          <w:lang w:val="uk-UA"/>
        </w:rPr>
      </w:pPr>
      <w:r w:rsidRPr="002E56F1">
        <w:rPr>
          <w:lang w:val="uk-UA"/>
        </w:rPr>
        <w:t>Надходження пода</w:t>
      </w:r>
      <w:r w:rsidR="00E00655" w:rsidRPr="002E56F1">
        <w:rPr>
          <w:lang w:val="uk-UA"/>
        </w:rPr>
        <w:t>тку на дох</w:t>
      </w:r>
      <w:r w:rsidR="00A62889" w:rsidRPr="002E56F1">
        <w:rPr>
          <w:lang w:val="uk-UA"/>
        </w:rPr>
        <w:t>о</w:t>
      </w:r>
      <w:r w:rsidR="00B61DA5" w:rsidRPr="002E56F1">
        <w:rPr>
          <w:lang w:val="uk-UA"/>
        </w:rPr>
        <w:t xml:space="preserve">ди фізичних осіб за 9-ть місяців </w:t>
      </w:r>
      <w:r w:rsidR="00E00655" w:rsidRPr="002E56F1">
        <w:rPr>
          <w:lang w:val="uk-UA"/>
        </w:rPr>
        <w:t xml:space="preserve">2025 </w:t>
      </w:r>
      <w:r w:rsidR="00B61DA5" w:rsidRPr="002E56F1">
        <w:rPr>
          <w:lang w:val="uk-UA"/>
        </w:rPr>
        <w:t>року  склали 1 775 603,2</w:t>
      </w:r>
      <w:r w:rsidR="00BB16B9" w:rsidRPr="002E56F1">
        <w:rPr>
          <w:lang w:val="uk-UA"/>
        </w:rPr>
        <w:t xml:space="preserve"> </w:t>
      </w:r>
      <w:r w:rsidR="00B61DA5" w:rsidRPr="002E56F1">
        <w:rPr>
          <w:lang w:val="uk-UA"/>
        </w:rPr>
        <w:t>тис. грн або 100,9</w:t>
      </w:r>
      <w:r w:rsidRPr="002E56F1">
        <w:rPr>
          <w:lang w:val="uk-UA"/>
        </w:rPr>
        <w:t>% до пла</w:t>
      </w:r>
      <w:r w:rsidR="00F914FD" w:rsidRPr="002E56F1">
        <w:rPr>
          <w:lang w:val="uk-UA"/>
        </w:rPr>
        <w:t>нових призначень на  звітний період</w:t>
      </w:r>
      <w:r w:rsidR="00DD3C9A" w:rsidRPr="002E56F1">
        <w:rPr>
          <w:lang w:val="uk-UA"/>
        </w:rPr>
        <w:t xml:space="preserve"> поточного року</w:t>
      </w:r>
      <w:r w:rsidR="00F914FD" w:rsidRPr="002E56F1">
        <w:rPr>
          <w:lang w:val="uk-UA"/>
        </w:rPr>
        <w:t>.</w:t>
      </w:r>
      <w:r w:rsidRPr="002E56F1">
        <w:rPr>
          <w:lang w:val="uk-UA"/>
        </w:rPr>
        <w:t xml:space="preserve"> </w:t>
      </w:r>
      <w:r w:rsidR="00E00655" w:rsidRPr="002E56F1">
        <w:rPr>
          <w:lang w:val="uk-UA"/>
        </w:rPr>
        <w:t xml:space="preserve">В порівнянні з аналогічним періодом минулого року обсяг </w:t>
      </w:r>
      <w:r w:rsidR="00EB203E" w:rsidRPr="002E56F1">
        <w:rPr>
          <w:lang w:val="uk-UA"/>
        </w:rPr>
        <w:t>надходження податку на доходи ф</w:t>
      </w:r>
      <w:r w:rsidR="00B61DA5" w:rsidRPr="002E56F1">
        <w:rPr>
          <w:lang w:val="uk-UA"/>
        </w:rPr>
        <w:t>ізичних осіб за 9-ть місяців  2025 року збільшився на 328,6</w:t>
      </w:r>
      <w:r w:rsidR="00E00655" w:rsidRPr="002E56F1">
        <w:rPr>
          <w:lang w:val="uk-UA"/>
        </w:rPr>
        <w:t xml:space="preserve"> </w:t>
      </w:r>
      <w:r w:rsidR="00EB203E" w:rsidRPr="002E56F1">
        <w:rPr>
          <w:lang w:val="uk-UA"/>
        </w:rPr>
        <w:t>м</w:t>
      </w:r>
      <w:r w:rsidR="00B61DA5" w:rsidRPr="002E56F1">
        <w:rPr>
          <w:lang w:val="uk-UA"/>
        </w:rPr>
        <w:t>лн грн або на 22,7</w:t>
      </w:r>
      <w:r w:rsidR="00EB203E" w:rsidRPr="002E56F1">
        <w:rPr>
          <w:lang w:val="uk-UA"/>
        </w:rPr>
        <w:t xml:space="preserve"> %. </w:t>
      </w:r>
      <w:r w:rsidR="00E93B79" w:rsidRPr="002E56F1">
        <w:rPr>
          <w:lang w:val="uk-UA"/>
        </w:rPr>
        <w:t xml:space="preserve"> Збільшенню надходжень по зазначеному джерелу с</w:t>
      </w:r>
      <w:r w:rsidR="00E00655" w:rsidRPr="002E56F1">
        <w:rPr>
          <w:lang w:val="uk-UA"/>
        </w:rPr>
        <w:t xml:space="preserve">прияло </w:t>
      </w:r>
      <w:r w:rsidR="00E93B79" w:rsidRPr="002E56F1">
        <w:rPr>
          <w:lang w:val="uk-UA"/>
        </w:rPr>
        <w:t xml:space="preserve">зростання середньомісячної заробітної плати в різних галузях </w:t>
      </w:r>
      <w:r w:rsidR="0016431D" w:rsidRPr="002E56F1">
        <w:rPr>
          <w:lang w:val="uk-UA"/>
        </w:rPr>
        <w:t xml:space="preserve">економіки громади. </w:t>
      </w:r>
      <w:r w:rsidR="00E00655" w:rsidRPr="002E56F1">
        <w:rPr>
          <w:lang w:val="uk-UA"/>
        </w:rPr>
        <w:t xml:space="preserve">  </w:t>
      </w:r>
    </w:p>
    <w:p w14:paraId="6718B98F" w14:textId="6AEB744B" w:rsidR="006E7A91" w:rsidRPr="002E56F1" w:rsidRDefault="00091043" w:rsidP="00D84CC6">
      <w:pPr>
        <w:tabs>
          <w:tab w:val="left" w:pos="1015"/>
        </w:tabs>
        <w:ind w:firstLine="727"/>
        <w:jc w:val="both"/>
        <w:rPr>
          <w:lang w:val="uk-UA"/>
        </w:rPr>
      </w:pPr>
      <w:r w:rsidRPr="002E56F1">
        <w:rPr>
          <w:lang w:val="uk-UA"/>
        </w:rPr>
        <w:t>Разом з тим, з</w:t>
      </w:r>
      <w:r w:rsidR="006E7A91" w:rsidRPr="002E56F1">
        <w:rPr>
          <w:lang w:val="uk-UA"/>
        </w:rPr>
        <w:t xml:space="preserve">гідно аналізу показників звітності суб’єктів господарювання з єдиного соціального внеску </w:t>
      </w:r>
      <w:r w:rsidR="002D36E6" w:rsidRPr="002E56F1">
        <w:rPr>
          <w:lang w:val="uk-UA"/>
        </w:rPr>
        <w:t>(крайні дані за серпень</w:t>
      </w:r>
      <w:r w:rsidRPr="002E56F1">
        <w:rPr>
          <w:lang w:val="uk-UA"/>
        </w:rPr>
        <w:t xml:space="preserve"> поточного року) </w:t>
      </w:r>
      <w:r w:rsidR="006E7A91" w:rsidRPr="002E56F1">
        <w:rPr>
          <w:lang w:val="uk-UA"/>
        </w:rPr>
        <w:t>середньооблікова чисельність штатних працівників міської</w:t>
      </w:r>
      <w:r w:rsidR="000C16FB" w:rsidRPr="002E56F1">
        <w:rPr>
          <w:lang w:val="uk-UA"/>
        </w:rPr>
        <w:t xml:space="preserve"> тер</w:t>
      </w:r>
      <w:r w:rsidR="00F60CB9" w:rsidRPr="002E56F1">
        <w:rPr>
          <w:lang w:val="uk-UA"/>
        </w:rPr>
        <w:t>ито</w:t>
      </w:r>
      <w:r w:rsidR="002D36E6" w:rsidRPr="002E56F1">
        <w:rPr>
          <w:lang w:val="uk-UA"/>
        </w:rPr>
        <w:t>ріальної громади   склала 77 056</w:t>
      </w:r>
      <w:r w:rsidRPr="002E56F1">
        <w:rPr>
          <w:lang w:val="uk-UA"/>
        </w:rPr>
        <w:t xml:space="preserve"> осіб </w:t>
      </w:r>
      <w:r w:rsidR="00F60CB9" w:rsidRPr="002E56F1">
        <w:rPr>
          <w:lang w:val="uk-UA"/>
        </w:rPr>
        <w:t xml:space="preserve"> </w:t>
      </w:r>
      <w:r w:rsidRPr="002E56F1">
        <w:rPr>
          <w:lang w:val="uk-UA"/>
        </w:rPr>
        <w:t xml:space="preserve"> і зменшилася </w:t>
      </w:r>
      <w:r w:rsidR="00F60CB9" w:rsidRPr="002E56F1">
        <w:rPr>
          <w:lang w:val="uk-UA"/>
        </w:rPr>
        <w:t xml:space="preserve"> в порі</w:t>
      </w:r>
      <w:r w:rsidR="002D36E6" w:rsidRPr="002E56F1">
        <w:rPr>
          <w:lang w:val="uk-UA"/>
        </w:rPr>
        <w:t xml:space="preserve">внянні  з  початком року на 2 290 </w:t>
      </w:r>
      <w:r w:rsidR="00F60CB9" w:rsidRPr="002E56F1">
        <w:rPr>
          <w:lang w:val="uk-UA"/>
        </w:rPr>
        <w:t>осіб</w:t>
      </w:r>
      <w:r w:rsidR="009C1FE5" w:rsidRPr="002E56F1">
        <w:rPr>
          <w:lang w:val="uk-UA"/>
        </w:rPr>
        <w:t>.</w:t>
      </w:r>
      <w:r w:rsidR="006E7A91" w:rsidRPr="002E56F1">
        <w:rPr>
          <w:lang w:val="uk-UA"/>
        </w:rPr>
        <w:t xml:space="preserve"> </w:t>
      </w:r>
      <w:r w:rsidRPr="002E56F1">
        <w:rPr>
          <w:lang w:val="uk-UA"/>
        </w:rPr>
        <w:t>А к</w:t>
      </w:r>
      <w:r w:rsidR="006E7A91" w:rsidRPr="002E56F1">
        <w:rPr>
          <w:lang w:val="uk-UA"/>
        </w:rPr>
        <w:t xml:space="preserve">ількість суб’єктів господарювання, які перераховують до бюджету податок на доходи фізичних осіб </w:t>
      </w:r>
      <w:r w:rsidR="00455A8D" w:rsidRPr="002E56F1">
        <w:rPr>
          <w:lang w:val="uk-UA"/>
        </w:rPr>
        <w:t>і</w:t>
      </w:r>
      <w:r w:rsidR="006E7A91" w:rsidRPr="002E56F1">
        <w:rPr>
          <w:lang w:val="uk-UA"/>
        </w:rPr>
        <w:t>з заробітної пла</w:t>
      </w:r>
      <w:r w:rsidR="00F60CB9" w:rsidRPr="002E56F1">
        <w:rPr>
          <w:lang w:val="uk-UA"/>
        </w:rPr>
        <w:t xml:space="preserve">ти найманих працівників, </w:t>
      </w:r>
      <w:r w:rsidR="000C16FB" w:rsidRPr="002E56F1">
        <w:rPr>
          <w:lang w:val="uk-UA"/>
        </w:rPr>
        <w:t xml:space="preserve"> склала </w:t>
      </w:r>
      <w:r w:rsidR="00E00655" w:rsidRPr="002E56F1">
        <w:rPr>
          <w:lang w:val="uk-UA"/>
        </w:rPr>
        <w:t>7</w:t>
      </w:r>
      <w:r w:rsidR="002D36E6" w:rsidRPr="002E56F1">
        <w:rPr>
          <w:lang w:val="uk-UA"/>
        </w:rPr>
        <w:t xml:space="preserve"> 254</w:t>
      </w:r>
      <w:r w:rsidR="000C16FB" w:rsidRPr="002E56F1">
        <w:rPr>
          <w:lang w:val="uk-UA"/>
        </w:rPr>
        <w:t xml:space="preserve"> р</w:t>
      </w:r>
      <w:r w:rsidR="002D36E6" w:rsidRPr="002E56F1">
        <w:rPr>
          <w:lang w:val="uk-UA"/>
        </w:rPr>
        <w:t>оботодавців і збільшилася на 215</w:t>
      </w:r>
      <w:r w:rsidRPr="002E56F1">
        <w:rPr>
          <w:lang w:val="uk-UA"/>
        </w:rPr>
        <w:t xml:space="preserve"> осіб. </w:t>
      </w:r>
      <w:r w:rsidR="00CA2A7D" w:rsidRPr="002E56F1">
        <w:rPr>
          <w:lang w:val="uk-UA"/>
        </w:rPr>
        <w:t xml:space="preserve">При цьому, </w:t>
      </w:r>
      <w:r w:rsidR="009C1FE5" w:rsidRPr="002E56F1">
        <w:rPr>
          <w:lang w:val="uk-UA"/>
        </w:rPr>
        <w:t xml:space="preserve"> </w:t>
      </w:r>
      <w:r w:rsidR="006E7A91" w:rsidRPr="002E56F1">
        <w:rPr>
          <w:lang w:val="uk-UA"/>
        </w:rPr>
        <w:t xml:space="preserve"> </w:t>
      </w:r>
      <w:r w:rsidR="00CA2A7D" w:rsidRPr="002E56F1">
        <w:rPr>
          <w:lang w:val="uk-UA"/>
        </w:rPr>
        <w:t>з</w:t>
      </w:r>
      <w:r w:rsidR="00F60CB9" w:rsidRPr="002E56F1">
        <w:rPr>
          <w:lang w:val="uk-UA"/>
        </w:rPr>
        <w:t>а інформацією органів статистики с</w:t>
      </w:r>
      <w:r w:rsidR="009C1FE5" w:rsidRPr="002E56F1">
        <w:rPr>
          <w:lang w:val="uk-UA"/>
        </w:rPr>
        <w:t>ередня заробітна плата найман</w:t>
      </w:r>
      <w:r w:rsidR="00B22F03" w:rsidRPr="002E56F1">
        <w:rPr>
          <w:lang w:val="uk-UA"/>
        </w:rPr>
        <w:t>их працівників склала 20 693,8 грн і збільшилася на 10,6% в порівнянні з початком року.</w:t>
      </w:r>
    </w:p>
    <w:p w14:paraId="00767E3A" w14:textId="7ECB565B" w:rsidR="00CD591F" w:rsidRPr="002E56F1" w:rsidRDefault="003E5441" w:rsidP="00961F46">
      <w:pPr>
        <w:tabs>
          <w:tab w:val="left" w:pos="1015"/>
        </w:tabs>
        <w:ind w:firstLine="727"/>
        <w:jc w:val="both"/>
        <w:rPr>
          <w:lang w:val="uk-UA"/>
        </w:rPr>
      </w:pPr>
      <w:r w:rsidRPr="002E56F1">
        <w:rPr>
          <w:lang w:val="uk-UA"/>
        </w:rPr>
        <w:t>Порівняльний аналіз надходження податку на дохо</w:t>
      </w:r>
      <w:r w:rsidR="00CD591F" w:rsidRPr="002E56F1">
        <w:rPr>
          <w:lang w:val="uk-UA"/>
        </w:rPr>
        <w:t xml:space="preserve">ди фізичних осіб за 9-ть місяців </w:t>
      </w:r>
      <w:r w:rsidRPr="002E56F1">
        <w:rPr>
          <w:lang w:val="uk-UA"/>
        </w:rPr>
        <w:t xml:space="preserve"> 2025-2024 років   в розрізі економічно активних підприємств громади засвідчив про значний  приріст обсягів </w:t>
      </w:r>
      <w:r w:rsidR="00152C5D" w:rsidRPr="002E56F1">
        <w:rPr>
          <w:lang w:val="uk-UA"/>
        </w:rPr>
        <w:t xml:space="preserve">сплати </w:t>
      </w:r>
      <w:r w:rsidRPr="002E56F1">
        <w:rPr>
          <w:lang w:val="uk-UA"/>
        </w:rPr>
        <w:t>податку. Для прикладу, приріс</w:t>
      </w:r>
      <w:r w:rsidR="00152C5D" w:rsidRPr="002E56F1">
        <w:rPr>
          <w:lang w:val="uk-UA"/>
        </w:rPr>
        <w:t xml:space="preserve">т по </w:t>
      </w:r>
      <w:r w:rsidR="00CD591F" w:rsidRPr="002E56F1">
        <w:rPr>
          <w:lang w:val="uk-UA"/>
        </w:rPr>
        <w:t xml:space="preserve"> ТОВ «</w:t>
      </w:r>
      <w:proofErr w:type="spellStart"/>
      <w:r w:rsidR="00CD591F" w:rsidRPr="002E56F1">
        <w:rPr>
          <w:lang w:val="uk-UA"/>
        </w:rPr>
        <w:t>Укрелектроапарат</w:t>
      </w:r>
      <w:proofErr w:type="spellEnd"/>
      <w:r w:rsidR="00CD591F" w:rsidRPr="002E56F1">
        <w:rPr>
          <w:lang w:val="uk-UA"/>
        </w:rPr>
        <w:t>» склав 157,0% (+7,6 млн грн); Хмельницькій філії ТОВ «СЕБН –УА» - 153,3% (+ 7,2 млн грн); ТОВ «</w:t>
      </w:r>
      <w:proofErr w:type="spellStart"/>
      <w:r w:rsidR="00CD591F" w:rsidRPr="002E56F1">
        <w:rPr>
          <w:lang w:val="uk-UA"/>
        </w:rPr>
        <w:t>Аккорд</w:t>
      </w:r>
      <w:proofErr w:type="spellEnd"/>
      <w:r w:rsidR="00CD591F" w:rsidRPr="002E56F1">
        <w:rPr>
          <w:lang w:val="uk-UA"/>
        </w:rPr>
        <w:t xml:space="preserve"> Імпорт» - 190,0% (+5,9 млн грн); </w:t>
      </w:r>
      <w:r w:rsidR="00B45939" w:rsidRPr="002E56F1">
        <w:rPr>
          <w:lang w:val="uk-UA"/>
        </w:rPr>
        <w:t xml:space="preserve">ТОВ «Нова пошта» - 125,1% (+5,8 млн грн); </w:t>
      </w:r>
      <w:r w:rsidR="00CD591F" w:rsidRPr="002E56F1">
        <w:rPr>
          <w:lang w:val="uk-UA"/>
        </w:rPr>
        <w:t>ТОВ «</w:t>
      </w:r>
      <w:proofErr w:type="spellStart"/>
      <w:r w:rsidR="00CD591F" w:rsidRPr="002E56F1">
        <w:rPr>
          <w:lang w:val="uk-UA"/>
        </w:rPr>
        <w:t>Агросем</w:t>
      </w:r>
      <w:proofErr w:type="spellEnd"/>
      <w:r w:rsidR="00CD591F" w:rsidRPr="002E56F1">
        <w:rPr>
          <w:lang w:val="uk-UA"/>
        </w:rPr>
        <w:t>» - 174,3% (+4,8 млн грн); ТОВ «</w:t>
      </w:r>
      <w:proofErr w:type="spellStart"/>
      <w:r w:rsidR="00CD591F" w:rsidRPr="002E56F1">
        <w:rPr>
          <w:lang w:val="uk-UA"/>
        </w:rPr>
        <w:t>Аккорд</w:t>
      </w:r>
      <w:proofErr w:type="spellEnd"/>
      <w:r w:rsidR="00CD591F" w:rsidRPr="002E56F1">
        <w:rPr>
          <w:lang w:val="uk-UA"/>
        </w:rPr>
        <w:t xml:space="preserve"> </w:t>
      </w:r>
      <w:proofErr w:type="spellStart"/>
      <w:r w:rsidR="00CD591F" w:rsidRPr="002E56F1">
        <w:rPr>
          <w:lang w:val="uk-UA"/>
        </w:rPr>
        <w:t>Платінум</w:t>
      </w:r>
      <w:proofErr w:type="spellEnd"/>
      <w:r w:rsidR="00CD591F" w:rsidRPr="002E56F1">
        <w:rPr>
          <w:lang w:val="uk-UA"/>
        </w:rPr>
        <w:t>» - 208,5% (+3,7 млн грн); ТДВ «</w:t>
      </w:r>
      <w:proofErr w:type="spellStart"/>
      <w:r w:rsidR="00CD591F" w:rsidRPr="002E56F1">
        <w:rPr>
          <w:lang w:val="uk-UA"/>
        </w:rPr>
        <w:t>Хмельницькзалізобетон</w:t>
      </w:r>
      <w:proofErr w:type="spellEnd"/>
      <w:r w:rsidR="00CD591F" w:rsidRPr="002E56F1">
        <w:rPr>
          <w:lang w:val="uk-UA"/>
        </w:rPr>
        <w:t xml:space="preserve">» - 116,1% (+3,6 млн грн); ТОВ «Люкс </w:t>
      </w:r>
      <w:proofErr w:type="spellStart"/>
      <w:r w:rsidR="00CD591F" w:rsidRPr="002E56F1">
        <w:rPr>
          <w:lang w:val="uk-UA"/>
        </w:rPr>
        <w:t>Рейзен</w:t>
      </w:r>
      <w:proofErr w:type="spellEnd"/>
      <w:r w:rsidR="00CD591F" w:rsidRPr="002E56F1">
        <w:rPr>
          <w:lang w:val="uk-UA"/>
        </w:rPr>
        <w:t xml:space="preserve"> Біс» - 162,7% (+3,4 млн грн). </w:t>
      </w:r>
    </w:p>
    <w:p w14:paraId="3A9392D1" w14:textId="40CB5BF7" w:rsidR="006E7A91" w:rsidRPr="002E56F1" w:rsidRDefault="006E7A91" w:rsidP="000C16FB">
      <w:pPr>
        <w:ind w:firstLine="708"/>
        <w:jc w:val="both"/>
        <w:rPr>
          <w:lang w:val="uk-UA"/>
        </w:rPr>
      </w:pPr>
      <w:r w:rsidRPr="002E56F1">
        <w:rPr>
          <w:lang w:val="uk-UA"/>
        </w:rPr>
        <w:t>Разом з тим, з метою збільшення надходжень до  бюджету  здійснені відповідні заходи щодо сприяння легалізації "тіньової" зайнятості населення та "тіньової" заробітної плати.  З</w:t>
      </w:r>
      <w:r w:rsidR="005C4489" w:rsidRPr="002E56F1">
        <w:rPr>
          <w:lang w:val="uk-UA"/>
        </w:rPr>
        <w:t>а</w:t>
      </w:r>
      <w:r w:rsidRPr="002E56F1">
        <w:rPr>
          <w:lang w:val="uk-UA"/>
        </w:rPr>
        <w:t xml:space="preserve"> </w:t>
      </w:r>
      <w:r w:rsidR="00B61DA5" w:rsidRPr="002E56F1">
        <w:rPr>
          <w:lang w:val="uk-UA"/>
        </w:rPr>
        <w:t xml:space="preserve">9-ть місяців </w:t>
      </w:r>
      <w:r w:rsidR="00DD3C9A" w:rsidRPr="002E56F1">
        <w:rPr>
          <w:lang w:val="uk-UA"/>
        </w:rPr>
        <w:t xml:space="preserve"> </w:t>
      </w:r>
      <w:r w:rsidR="009C1FE5" w:rsidRPr="002E56F1">
        <w:rPr>
          <w:lang w:val="uk-UA"/>
        </w:rPr>
        <w:t>2025</w:t>
      </w:r>
      <w:r w:rsidR="00EB203E" w:rsidRPr="002E56F1">
        <w:rPr>
          <w:lang w:val="uk-UA"/>
        </w:rPr>
        <w:t xml:space="preserve"> року</w:t>
      </w:r>
      <w:r w:rsidR="005C4489" w:rsidRPr="002E56F1">
        <w:rPr>
          <w:lang w:val="uk-UA"/>
        </w:rPr>
        <w:t xml:space="preserve"> </w:t>
      </w:r>
      <w:r w:rsidR="00B61DA5" w:rsidRPr="002E56F1">
        <w:rPr>
          <w:lang w:val="uk-UA"/>
        </w:rPr>
        <w:t xml:space="preserve"> здійснено  6 460</w:t>
      </w:r>
      <w:r w:rsidR="00220F18" w:rsidRPr="002E56F1">
        <w:rPr>
          <w:lang w:val="uk-UA"/>
        </w:rPr>
        <w:t xml:space="preserve"> відвідувань </w:t>
      </w:r>
      <w:r w:rsidRPr="002E56F1">
        <w:rPr>
          <w:lang w:val="uk-UA"/>
        </w:rPr>
        <w:t xml:space="preserve"> суб’єктів господарювання по місцю здійснення діяльності в закладах торгівлі, громадського харчування, швейних цехах, тощо. </w:t>
      </w:r>
      <w:r w:rsidR="009C1FE5" w:rsidRPr="002E56F1">
        <w:rPr>
          <w:lang w:val="uk-UA"/>
        </w:rPr>
        <w:t>Завдяки проведени</w:t>
      </w:r>
      <w:r w:rsidR="00455A8D" w:rsidRPr="002E56F1">
        <w:rPr>
          <w:lang w:val="uk-UA"/>
        </w:rPr>
        <w:t>м</w:t>
      </w:r>
      <w:r w:rsidR="009C1FE5" w:rsidRPr="002E56F1">
        <w:rPr>
          <w:lang w:val="uk-UA"/>
        </w:rPr>
        <w:t xml:space="preserve"> заход</w:t>
      </w:r>
      <w:r w:rsidR="00455A8D" w:rsidRPr="002E56F1">
        <w:rPr>
          <w:lang w:val="uk-UA"/>
        </w:rPr>
        <w:t>а</w:t>
      </w:r>
      <w:r w:rsidR="00E54659" w:rsidRPr="002E56F1">
        <w:rPr>
          <w:lang w:val="uk-UA"/>
        </w:rPr>
        <w:t>м</w:t>
      </w:r>
      <w:r w:rsidR="00220F18" w:rsidRPr="002E56F1">
        <w:rPr>
          <w:lang w:val="uk-UA"/>
        </w:rPr>
        <w:t xml:space="preserve"> офіційно працевлаш</w:t>
      </w:r>
      <w:r w:rsidR="00B61DA5" w:rsidRPr="002E56F1">
        <w:rPr>
          <w:lang w:val="uk-UA"/>
        </w:rPr>
        <w:t>тувалися 496</w:t>
      </w:r>
      <w:r w:rsidR="00220F18" w:rsidRPr="002E56F1">
        <w:rPr>
          <w:lang w:val="uk-UA"/>
        </w:rPr>
        <w:t xml:space="preserve"> </w:t>
      </w:r>
      <w:r w:rsidR="009C1FE5" w:rsidRPr="002E56F1">
        <w:rPr>
          <w:lang w:val="uk-UA"/>
        </w:rPr>
        <w:t xml:space="preserve">громадян, </w:t>
      </w:r>
      <w:r w:rsidRPr="002E56F1">
        <w:rPr>
          <w:lang w:val="uk-UA"/>
        </w:rPr>
        <w:t xml:space="preserve"> </w:t>
      </w:r>
      <w:r w:rsidR="009C1FE5" w:rsidRPr="002E56F1">
        <w:rPr>
          <w:lang w:val="uk-UA"/>
        </w:rPr>
        <w:t>додатково отримано податок на дох</w:t>
      </w:r>
      <w:r w:rsidR="00220F18" w:rsidRPr="002E56F1">
        <w:rPr>
          <w:lang w:val="uk-UA"/>
        </w:rPr>
        <w:t>о</w:t>
      </w:r>
      <w:r w:rsidR="00B61DA5" w:rsidRPr="002E56F1">
        <w:rPr>
          <w:lang w:val="uk-UA"/>
        </w:rPr>
        <w:t>ди фізичних осіб  в сумі понад 5,0</w:t>
      </w:r>
      <w:r w:rsidR="00220F18" w:rsidRPr="002E56F1">
        <w:rPr>
          <w:lang w:val="uk-UA"/>
        </w:rPr>
        <w:t xml:space="preserve"> млн</w:t>
      </w:r>
      <w:r w:rsidR="0035691D" w:rsidRPr="002E56F1">
        <w:rPr>
          <w:lang w:val="uk-UA"/>
        </w:rPr>
        <w:t xml:space="preserve"> </w:t>
      </w:r>
      <w:r w:rsidR="009C1FE5" w:rsidRPr="002E56F1">
        <w:rPr>
          <w:lang w:val="uk-UA"/>
        </w:rPr>
        <w:t xml:space="preserve">гривень. </w:t>
      </w:r>
    </w:p>
    <w:p w14:paraId="1FE8F013" w14:textId="33D534AF" w:rsidR="007E6D11" w:rsidRPr="002E56F1" w:rsidRDefault="007E6D11" w:rsidP="00D84CC6">
      <w:pPr>
        <w:ind w:firstLine="708"/>
        <w:jc w:val="both"/>
        <w:rPr>
          <w:highlight w:val="yellow"/>
          <w:lang w:val="uk-UA"/>
        </w:rPr>
      </w:pPr>
    </w:p>
    <w:p w14:paraId="579A0DDC" w14:textId="014D8879" w:rsidR="00677667" w:rsidRPr="002E56F1" w:rsidRDefault="00EF4972" w:rsidP="00677667">
      <w:pPr>
        <w:jc w:val="both"/>
        <w:rPr>
          <w:lang w:val="uk-UA"/>
        </w:rPr>
      </w:pPr>
      <w:r w:rsidRPr="002E56F1">
        <w:rPr>
          <w:lang w:val="uk-UA"/>
        </w:rPr>
        <w:lastRenderedPageBreak/>
        <w:tab/>
      </w:r>
      <w:r w:rsidR="00B942D7" w:rsidRPr="002E56F1">
        <w:rPr>
          <w:lang w:val="uk-UA"/>
        </w:rPr>
        <w:t xml:space="preserve">За </w:t>
      </w:r>
      <w:r w:rsidR="00FD4028" w:rsidRPr="002E56F1">
        <w:rPr>
          <w:lang w:val="uk-UA"/>
        </w:rPr>
        <w:t xml:space="preserve"> 9-ть місяців </w:t>
      </w:r>
      <w:r w:rsidR="00ED4216" w:rsidRPr="002E56F1">
        <w:rPr>
          <w:lang w:val="uk-UA"/>
        </w:rPr>
        <w:t xml:space="preserve"> </w:t>
      </w:r>
      <w:r w:rsidR="0035691D" w:rsidRPr="002E56F1">
        <w:rPr>
          <w:lang w:val="uk-UA"/>
        </w:rPr>
        <w:t>2025</w:t>
      </w:r>
      <w:r w:rsidR="00B942D7" w:rsidRPr="002E56F1">
        <w:rPr>
          <w:lang w:val="uk-UA"/>
        </w:rPr>
        <w:t xml:space="preserve"> року  </w:t>
      </w:r>
      <w:r w:rsidR="006709B7" w:rsidRPr="002E56F1">
        <w:rPr>
          <w:lang w:val="uk-UA"/>
        </w:rPr>
        <w:t>по</w:t>
      </w:r>
      <w:r w:rsidR="00670433" w:rsidRPr="002E56F1">
        <w:rPr>
          <w:lang w:val="uk-UA"/>
        </w:rPr>
        <w:t>д</w:t>
      </w:r>
      <w:r w:rsidR="00FD4028" w:rsidRPr="002E56F1">
        <w:rPr>
          <w:lang w:val="uk-UA"/>
        </w:rPr>
        <w:t>аток  на прибуток сплатили  22  комунальних</w:t>
      </w:r>
      <w:r w:rsidR="00B942D7" w:rsidRPr="002E56F1">
        <w:rPr>
          <w:lang w:val="uk-UA"/>
        </w:rPr>
        <w:t xml:space="preserve"> підп</w:t>
      </w:r>
      <w:r w:rsidR="007002F1" w:rsidRPr="002E56F1">
        <w:rPr>
          <w:lang w:val="uk-UA"/>
        </w:rPr>
        <w:t>риємств</w:t>
      </w:r>
      <w:r w:rsidR="00BA102B" w:rsidRPr="002E56F1">
        <w:rPr>
          <w:lang w:val="uk-UA"/>
        </w:rPr>
        <w:t xml:space="preserve"> </w:t>
      </w:r>
      <w:r w:rsidR="00DD3C9A" w:rsidRPr="002E56F1">
        <w:rPr>
          <w:lang w:val="uk-UA"/>
        </w:rPr>
        <w:t xml:space="preserve">громади </w:t>
      </w:r>
      <w:r w:rsidR="00FD4028" w:rsidRPr="002E56F1">
        <w:rPr>
          <w:lang w:val="uk-UA"/>
        </w:rPr>
        <w:t xml:space="preserve">  на загальну суму  931,4</w:t>
      </w:r>
      <w:r w:rsidR="00BA102B" w:rsidRPr="002E56F1">
        <w:rPr>
          <w:lang w:val="uk-UA"/>
        </w:rPr>
        <w:t xml:space="preserve"> </w:t>
      </w:r>
      <w:r w:rsidR="00670433" w:rsidRPr="002E56F1">
        <w:rPr>
          <w:lang w:val="uk-UA"/>
        </w:rPr>
        <w:t>тис. гр</w:t>
      </w:r>
      <w:r w:rsidR="00455A8D" w:rsidRPr="002E56F1">
        <w:rPr>
          <w:lang w:val="uk-UA"/>
        </w:rPr>
        <w:t>н</w:t>
      </w:r>
      <w:r w:rsidR="00FD4028" w:rsidRPr="002E56F1">
        <w:rPr>
          <w:lang w:val="uk-UA"/>
        </w:rPr>
        <w:t>, що становить 71,4</w:t>
      </w:r>
      <w:r w:rsidR="00670433" w:rsidRPr="002E56F1">
        <w:rPr>
          <w:lang w:val="uk-UA"/>
        </w:rPr>
        <w:t xml:space="preserve">% до планових </w:t>
      </w:r>
      <w:r w:rsidR="00937EA6" w:rsidRPr="002E56F1">
        <w:rPr>
          <w:lang w:val="uk-UA"/>
        </w:rPr>
        <w:t xml:space="preserve"> призначень</w:t>
      </w:r>
      <w:r w:rsidR="00670433" w:rsidRPr="002E56F1">
        <w:rPr>
          <w:lang w:val="uk-UA"/>
        </w:rPr>
        <w:t xml:space="preserve"> </w:t>
      </w:r>
      <w:r w:rsidR="00FD4028" w:rsidRPr="002E56F1">
        <w:rPr>
          <w:lang w:val="uk-UA"/>
        </w:rPr>
        <w:t>на січень-вересень</w:t>
      </w:r>
      <w:r w:rsidR="00670433" w:rsidRPr="002E56F1">
        <w:rPr>
          <w:lang w:val="uk-UA"/>
        </w:rPr>
        <w:t xml:space="preserve"> поточного року. </w:t>
      </w:r>
      <w:r w:rsidR="00677667" w:rsidRPr="002E56F1">
        <w:rPr>
          <w:lang w:val="uk-UA"/>
        </w:rPr>
        <w:t xml:space="preserve">Найбільші суми податку перерахували наступні підприємства:  </w:t>
      </w:r>
      <w:r w:rsidR="00FD4028" w:rsidRPr="002E56F1">
        <w:rPr>
          <w:lang w:val="uk-UA"/>
        </w:rPr>
        <w:t xml:space="preserve">КП «Агенція муніципальної нерухомості» - 181,2 тис. грн, </w:t>
      </w:r>
      <w:r w:rsidR="00677667" w:rsidRPr="002E56F1">
        <w:rPr>
          <w:lang w:val="uk-UA"/>
        </w:rPr>
        <w:t xml:space="preserve">КП «Парки і </w:t>
      </w:r>
      <w:r w:rsidR="00FD4028" w:rsidRPr="002E56F1">
        <w:rPr>
          <w:lang w:val="uk-UA"/>
        </w:rPr>
        <w:t>сквери м. Хмельницького» - 159,2</w:t>
      </w:r>
      <w:r w:rsidR="00677667" w:rsidRPr="002E56F1">
        <w:rPr>
          <w:lang w:val="uk-UA"/>
        </w:rPr>
        <w:t xml:space="preserve"> тис. грн,  КП по зеленому будівництву та благоустрою  міст</w:t>
      </w:r>
      <w:r w:rsidR="00FD4028" w:rsidRPr="002E56F1">
        <w:rPr>
          <w:lang w:val="uk-UA"/>
        </w:rPr>
        <w:t>а – 121,4</w:t>
      </w:r>
      <w:r w:rsidR="00677667" w:rsidRPr="002E56F1">
        <w:rPr>
          <w:lang w:val="uk-UA"/>
        </w:rPr>
        <w:t xml:space="preserve"> тис. грн,  б</w:t>
      </w:r>
      <w:r w:rsidR="00FD4028" w:rsidRPr="002E56F1">
        <w:rPr>
          <w:lang w:val="uk-UA"/>
        </w:rPr>
        <w:t>юро технічної нерухомості – 87,3</w:t>
      </w:r>
      <w:r w:rsidR="00BA102B" w:rsidRPr="002E56F1">
        <w:rPr>
          <w:lang w:val="uk-UA"/>
        </w:rPr>
        <w:t xml:space="preserve"> тис. гривень.</w:t>
      </w:r>
    </w:p>
    <w:p w14:paraId="3654DD75" w14:textId="5F2ABF81" w:rsidR="0015365D" w:rsidRPr="002E56F1" w:rsidRDefault="0015365D" w:rsidP="0015365D">
      <w:pPr>
        <w:ind w:firstLine="567"/>
        <w:jc w:val="both"/>
        <w:rPr>
          <w:lang w:val="uk-UA"/>
        </w:rPr>
      </w:pPr>
      <w:r w:rsidRPr="002E56F1">
        <w:rPr>
          <w:lang w:val="uk-UA"/>
        </w:rPr>
        <w:t>Згідно аналізу фінансових результатів діяльності комунальних під</w:t>
      </w:r>
      <w:r w:rsidR="00C13CBA" w:rsidRPr="002E56F1">
        <w:rPr>
          <w:lang w:val="uk-UA"/>
        </w:rPr>
        <w:t xml:space="preserve">приємств громади за 1-е півріччя </w:t>
      </w:r>
      <w:r w:rsidRPr="002E56F1">
        <w:rPr>
          <w:lang w:val="uk-UA"/>
        </w:rPr>
        <w:t>2025 року із</w:t>
      </w:r>
      <w:r w:rsidR="00C13CBA" w:rsidRPr="002E56F1">
        <w:rPr>
          <w:lang w:val="uk-UA"/>
        </w:rPr>
        <w:t xml:space="preserve"> 31 комунального</w:t>
      </w:r>
      <w:r w:rsidRPr="002E56F1">
        <w:rPr>
          <w:lang w:val="uk-UA"/>
        </w:rPr>
        <w:t xml:space="preserve"> підприємств</w:t>
      </w:r>
      <w:r w:rsidR="00C13CBA" w:rsidRPr="002E56F1">
        <w:rPr>
          <w:lang w:val="uk-UA"/>
        </w:rPr>
        <w:t>а</w:t>
      </w:r>
      <w:r w:rsidRPr="002E56F1">
        <w:rPr>
          <w:lang w:val="uk-UA"/>
        </w:rPr>
        <w:t xml:space="preserve"> (без комунальних некомерційних підприємств охорони здоров’я), 12-ть підприємств </w:t>
      </w:r>
      <w:r w:rsidR="00DD3C9A" w:rsidRPr="002E56F1">
        <w:rPr>
          <w:lang w:val="uk-UA"/>
        </w:rPr>
        <w:t>(42,9% від загальної кількості</w:t>
      </w:r>
      <w:r w:rsidRPr="002E56F1">
        <w:rPr>
          <w:lang w:val="uk-UA"/>
        </w:rPr>
        <w:t>) отримали збитки н</w:t>
      </w:r>
      <w:r w:rsidR="009D0EED" w:rsidRPr="002E56F1">
        <w:rPr>
          <w:lang w:val="uk-UA"/>
        </w:rPr>
        <w:t>а загальну суму 68,7</w:t>
      </w:r>
      <w:r w:rsidR="00C13CBA" w:rsidRPr="002E56F1">
        <w:rPr>
          <w:lang w:val="uk-UA"/>
        </w:rPr>
        <w:t xml:space="preserve"> млн грн, 16</w:t>
      </w:r>
      <w:r w:rsidRPr="002E56F1">
        <w:rPr>
          <w:lang w:val="uk-UA"/>
        </w:rPr>
        <w:t>-ть підприємств (53,6%) – пр</w:t>
      </w:r>
      <w:r w:rsidR="00C13CBA" w:rsidRPr="002E56F1">
        <w:rPr>
          <w:lang w:val="uk-UA"/>
        </w:rPr>
        <w:t xml:space="preserve">ибутки на суму 5,7 млн грн, 3-ри </w:t>
      </w:r>
      <w:r w:rsidRPr="002E56F1">
        <w:rPr>
          <w:lang w:val="uk-UA"/>
        </w:rPr>
        <w:t>під</w:t>
      </w:r>
      <w:r w:rsidR="00C13CBA" w:rsidRPr="002E56F1">
        <w:rPr>
          <w:lang w:val="uk-UA"/>
        </w:rPr>
        <w:t>приємства</w:t>
      </w:r>
      <w:r w:rsidRPr="002E56F1">
        <w:rPr>
          <w:lang w:val="uk-UA"/>
        </w:rPr>
        <w:t xml:space="preserve"> спрацювало з нульовим результатом.  Наявність значного обсягу збитків негативно вплинула на відрахування комунальними підприємствами податку на прибуток до бюджету громади. Найбільші суми збитків отримали наступні комунальні підприємства «</w:t>
      </w:r>
      <w:proofErr w:type="spellStart"/>
      <w:r w:rsidRPr="002E56F1">
        <w:rPr>
          <w:lang w:val="uk-UA"/>
        </w:rPr>
        <w:t>Хмельни</w:t>
      </w:r>
      <w:r w:rsidR="009D0EED" w:rsidRPr="002E56F1">
        <w:rPr>
          <w:lang w:val="uk-UA"/>
        </w:rPr>
        <w:t>цькводоканал</w:t>
      </w:r>
      <w:proofErr w:type="spellEnd"/>
      <w:r w:rsidR="009D0EED" w:rsidRPr="002E56F1">
        <w:rPr>
          <w:lang w:val="uk-UA"/>
        </w:rPr>
        <w:t>» - 26,7</w:t>
      </w:r>
      <w:r w:rsidRPr="002E56F1">
        <w:rPr>
          <w:lang w:val="uk-UA"/>
        </w:rPr>
        <w:t xml:space="preserve"> млн грн та  </w:t>
      </w:r>
      <w:r w:rsidR="009D0EED" w:rsidRPr="002E56F1">
        <w:rPr>
          <w:lang w:val="uk-UA"/>
        </w:rPr>
        <w:t>«</w:t>
      </w:r>
      <w:proofErr w:type="spellStart"/>
      <w:r w:rsidR="009D0EED" w:rsidRPr="002E56F1">
        <w:rPr>
          <w:lang w:val="uk-UA"/>
        </w:rPr>
        <w:t>Хмельницьктеплокомуненерго</w:t>
      </w:r>
      <w:proofErr w:type="spellEnd"/>
      <w:r w:rsidR="009D0EED" w:rsidRPr="002E56F1">
        <w:rPr>
          <w:lang w:val="uk-UA"/>
        </w:rPr>
        <w:t xml:space="preserve">» -20,4 млн грн </w:t>
      </w:r>
      <w:r w:rsidRPr="002E56F1">
        <w:rPr>
          <w:lang w:val="uk-UA"/>
        </w:rPr>
        <w:t>(питом</w:t>
      </w:r>
      <w:r w:rsidR="009D0EED" w:rsidRPr="002E56F1">
        <w:rPr>
          <w:lang w:val="uk-UA"/>
        </w:rPr>
        <w:t>а вага по 2-х підприємствах 68,6</w:t>
      </w:r>
      <w:r w:rsidRPr="002E56F1">
        <w:rPr>
          <w:lang w:val="uk-UA"/>
        </w:rPr>
        <w:t xml:space="preserve">%  в загальній сумі збитків). </w:t>
      </w:r>
    </w:p>
    <w:p w14:paraId="2A4942D7" w14:textId="5E7DFB5F" w:rsidR="0015365D" w:rsidRPr="002E56F1" w:rsidRDefault="0015365D" w:rsidP="000D0DF2">
      <w:pPr>
        <w:ind w:firstLine="709"/>
        <w:jc w:val="both"/>
        <w:rPr>
          <w:lang w:val="uk-UA"/>
        </w:rPr>
      </w:pPr>
      <w:r w:rsidRPr="002E56F1">
        <w:rPr>
          <w:lang w:val="uk-UA"/>
        </w:rPr>
        <w:t>Від виконання  робіт, надання послуг комуналь</w:t>
      </w:r>
      <w:r w:rsidR="009D0EED" w:rsidRPr="002E56F1">
        <w:rPr>
          <w:lang w:val="uk-UA"/>
        </w:rPr>
        <w:t xml:space="preserve">ні підприємства в  1-му півріччі </w:t>
      </w:r>
      <w:r w:rsidRPr="002E56F1">
        <w:rPr>
          <w:lang w:val="uk-UA"/>
        </w:rPr>
        <w:t xml:space="preserve"> 2025 р</w:t>
      </w:r>
      <w:r w:rsidR="009D0EED" w:rsidRPr="002E56F1">
        <w:rPr>
          <w:lang w:val="uk-UA"/>
        </w:rPr>
        <w:t>оку отримали доходи у сумі 1 372,9</w:t>
      </w:r>
      <w:r w:rsidRPr="002E56F1">
        <w:rPr>
          <w:lang w:val="uk-UA"/>
        </w:rPr>
        <w:t xml:space="preserve"> млн грн</w:t>
      </w:r>
      <w:r w:rsidR="009D0EED" w:rsidRPr="002E56F1">
        <w:rPr>
          <w:lang w:val="uk-UA"/>
        </w:rPr>
        <w:t>, що  на 179,1 млн грн або на 15,0</w:t>
      </w:r>
      <w:r w:rsidRPr="002E56F1">
        <w:rPr>
          <w:lang w:val="uk-UA"/>
        </w:rPr>
        <w:t>%  більше ніж за ана</w:t>
      </w:r>
      <w:r w:rsidR="009D0EED" w:rsidRPr="002E56F1">
        <w:rPr>
          <w:lang w:val="uk-UA"/>
        </w:rPr>
        <w:t>логічний період   минулого року.</w:t>
      </w:r>
    </w:p>
    <w:p w14:paraId="579604E6" w14:textId="12F2926F" w:rsidR="0015365D" w:rsidRPr="002E56F1" w:rsidRDefault="0015365D" w:rsidP="0015365D">
      <w:pPr>
        <w:ind w:firstLine="708"/>
        <w:jc w:val="both"/>
        <w:rPr>
          <w:lang w:val="uk-UA"/>
        </w:rPr>
      </w:pPr>
      <w:r w:rsidRPr="002E56F1">
        <w:rPr>
          <w:lang w:val="uk-UA"/>
        </w:rPr>
        <w:t>Надходження місцевих по</w:t>
      </w:r>
      <w:r w:rsidR="003438C3" w:rsidRPr="002E56F1">
        <w:rPr>
          <w:lang w:val="uk-UA"/>
        </w:rPr>
        <w:t>датків і зборів за 9-ть місяців 2025 року  склали 907 558,9 тис. грн або 101,3</w:t>
      </w:r>
      <w:r w:rsidRPr="002E56F1">
        <w:rPr>
          <w:lang w:val="uk-UA"/>
        </w:rPr>
        <w:t>% до планового розпису  на  звітний період поточного року.  В структурі  місцевих податків і зборів найбільша питома в</w:t>
      </w:r>
      <w:r w:rsidR="003438C3" w:rsidRPr="002E56F1">
        <w:rPr>
          <w:lang w:val="uk-UA"/>
        </w:rPr>
        <w:t>ага  єдиного податку – 612 518,2 тис. грн або 67,5</w:t>
      </w:r>
      <w:r w:rsidRPr="002E56F1">
        <w:rPr>
          <w:lang w:val="uk-UA"/>
        </w:rPr>
        <w:t>% від загального обсяг</w:t>
      </w:r>
      <w:r w:rsidR="003438C3" w:rsidRPr="002E56F1">
        <w:rPr>
          <w:lang w:val="uk-UA"/>
        </w:rPr>
        <w:t>у та  плати за землю – 203 614,1 тис. грн ( 22,4</w:t>
      </w:r>
      <w:r w:rsidRPr="002E56F1">
        <w:rPr>
          <w:lang w:val="uk-UA"/>
        </w:rPr>
        <w:t xml:space="preserve">%). </w:t>
      </w:r>
    </w:p>
    <w:p w14:paraId="3146E0BE" w14:textId="77777777" w:rsidR="0015365D" w:rsidRPr="002E56F1" w:rsidRDefault="0015365D" w:rsidP="0015365D">
      <w:pPr>
        <w:ind w:firstLine="708"/>
        <w:jc w:val="both"/>
        <w:rPr>
          <w:lang w:val="uk-UA"/>
        </w:rPr>
      </w:pPr>
      <w:r w:rsidRPr="002E56F1">
        <w:rPr>
          <w:lang w:val="uk-UA"/>
        </w:rPr>
        <w:t xml:space="preserve">Рішенням 7-ї сесії  міської ради від 14.07.2021 року № 1 «Про встановлення місцевих податків і зборів на території Хмельницької міської територіальної громади»( зі змінами)  з 01.01.2022 року набрали чинності нові ставки місцевих податків і зборів, які залишаються діючими  і в 2025 році.  </w:t>
      </w:r>
    </w:p>
    <w:p w14:paraId="0728B62A" w14:textId="7BA960E0" w:rsidR="0015365D" w:rsidRPr="002E56F1" w:rsidRDefault="003438C3" w:rsidP="0015365D">
      <w:pPr>
        <w:ind w:firstLine="708"/>
        <w:jc w:val="both"/>
        <w:rPr>
          <w:lang w:val="uk-UA"/>
        </w:rPr>
      </w:pPr>
      <w:r w:rsidRPr="002E56F1">
        <w:rPr>
          <w:lang w:val="uk-UA"/>
        </w:rPr>
        <w:t xml:space="preserve">За 9-ть місяців </w:t>
      </w:r>
      <w:r w:rsidR="0015365D" w:rsidRPr="002E56F1">
        <w:rPr>
          <w:lang w:val="uk-UA"/>
        </w:rPr>
        <w:t xml:space="preserve"> 2025 року  до бюджету громади  п</w:t>
      </w:r>
      <w:r w:rsidR="005D3E8D" w:rsidRPr="002E56F1">
        <w:rPr>
          <w:lang w:val="uk-UA"/>
        </w:rPr>
        <w:t>ерераховано  203 614,1</w:t>
      </w:r>
      <w:r w:rsidR="0015365D" w:rsidRPr="002E56F1">
        <w:rPr>
          <w:lang w:val="uk-UA"/>
        </w:rPr>
        <w:t xml:space="preserve">  тис. грн плати за землю, з них:</w:t>
      </w:r>
      <w:r w:rsidR="005D3E8D" w:rsidRPr="002E56F1">
        <w:rPr>
          <w:lang w:val="uk-UA"/>
        </w:rPr>
        <w:t xml:space="preserve">  земельного податку –  41 420,0 тис. грн. (20,3</w:t>
      </w:r>
      <w:r w:rsidR="0015365D" w:rsidRPr="002E56F1">
        <w:rPr>
          <w:lang w:val="uk-UA"/>
        </w:rPr>
        <w:t>% в загальних надходженнях плати за землю); орен</w:t>
      </w:r>
      <w:r w:rsidR="005D3E8D" w:rsidRPr="002E56F1">
        <w:rPr>
          <w:lang w:val="uk-UA"/>
        </w:rPr>
        <w:t>дної плати за землю – 162 194,1 тис. грн (79,7</w:t>
      </w:r>
      <w:r w:rsidR="0015365D" w:rsidRPr="002E56F1">
        <w:rPr>
          <w:lang w:val="uk-UA"/>
        </w:rPr>
        <w:t>%). Планові призначення плати за землю за  звітний період пот</w:t>
      </w:r>
      <w:r w:rsidR="005D3E8D" w:rsidRPr="002E56F1">
        <w:rPr>
          <w:lang w:val="uk-UA"/>
        </w:rPr>
        <w:t>очного року   виконані  на 101,9</w:t>
      </w:r>
      <w:r w:rsidR="0015365D" w:rsidRPr="002E56F1">
        <w:rPr>
          <w:lang w:val="uk-UA"/>
        </w:rPr>
        <w:t xml:space="preserve">%. </w:t>
      </w:r>
    </w:p>
    <w:p w14:paraId="38D35895" w14:textId="0927B9E4" w:rsidR="0015365D" w:rsidRPr="002E56F1" w:rsidRDefault="005D3E8D" w:rsidP="000D0DF2">
      <w:pPr>
        <w:ind w:firstLine="708"/>
        <w:jc w:val="both"/>
        <w:rPr>
          <w:lang w:val="uk-UA"/>
        </w:rPr>
      </w:pPr>
      <w:r w:rsidRPr="002E56F1">
        <w:rPr>
          <w:lang w:val="uk-UA"/>
        </w:rPr>
        <w:t xml:space="preserve"> За  9-ть місяців </w:t>
      </w:r>
      <w:r w:rsidR="0015365D" w:rsidRPr="002E56F1">
        <w:rPr>
          <w:lang w:val="uk-UA"/>
        </w:rPr>
        <w:t>2025 року платник</w:t>
      </w:r>
      <w:r w:rsidRPr="002E56F1">
        <w:rPr>
          <w:lang w:val="uk-UA"/>
        </w:rPr>
        <w:t>ами земельного податку були 877</w:t>
      </w:r>
      <w:r w:rsidR="0015365D" w:rsidRPr="002E56F1">
        <w:rPr>
          <w:lang w:val="uk-UA"/>
        </w:rPr>
        <w:t xml:space="preserve"> юридичних особи, </w:t>
      </w:r>
      <w:r w:rsidRPr="002E56F1">
        <w:rPr>
          <w:lang w:val="uk-UA"/>
        </w:rPr>
        <w:t>а орендної плати за землю – 789</w:t>
      </w:r>
      <w:r w:rsidR="0015365D" w:rsidRPr="002E56F1">
        <w:rPr>
          <w:lang w:val="uk-UA"/>
        </w:rPr>
        <w:t xml:space="preserve"> юридичних осіб.  Найбільші суми земельного податку сплатили наступні юридичні особи: АТ «Укрзалізниц</w:t>
      </w:r>
      <w:r w:rsidRPr="002E56F1">
        <w:rPr>
          <w:lang w:val="uk-UA"/>
        </w:rPr>
        <w:t>я» - 4 875,6</w:t>
      </w:r>
      <w:r w:rsidR="0015365D" w:rsidRPr="002E56F1">
        <w:rPr>
          <w:lang w:val="uk-UA"/>
        </w:rPr>
        <w:t xml:space="preserve"> тис. гр</w:t>
      </w:r>
      <w:r w:rsidRPr="002E56F1">
        <w:rPr>
          <w:lang w:val="uk-UA"/>
        </w:rPr>
        <w:t>н; ТОВ ТСЦ «Кооператор» - 2 172,</w:t>
      </w:r>
      <w:r w:rsidR="0015365D" w:rsidRPr="002E56F1">
        <w:rPr>
          <w:lang w:val="uk-UA"/>
        </w:rPr>
        <w:t>7 ти</w:t>
      </w:r>
      <w:r w:rsidRPr="002E56F1">
        <w:rPr>
          <w:lang w:val="uk-UA"/>
        </w:rPr>
        <w:t>с. грн; ТОВ  «Новатор» - 1 868,6</w:t>
      </w:r>
      <w:r w:rsidR="0015365D" w:rsidRPr="002E56F1">
        <w:rPr>
          <w:lang w:val="uk-UA"/>
        </w:rPr>
        <w:t xml:space="preserve"> тис. г</w:t>
      </w:r>
      <w:r w:rsidRPr="002E56F1">
        <w:rPr>
          <w:lang w:val="uk-UA"/>
        </w:rPr>
        <w:t>рн; МКП Ринок «Ранковий» - 1 472,8</w:t>
      </w:r>
      <w:r w:rsidR="0015365D" w:rsidRPr="002E56F1">
        <w:rPr>
          <w:lang w:val="uk-UA"/>
        </w:rPr>
        <w:t xml:space="preserve"> тис.  грн;  </w:t>
      </w:r>
      <w:r w:rsidRPr="002E56F1">
        <w:rPr>
          <w:lang w:val="uk-UA"/>
        </w:rPr>
        <w:t>ТОВ «</w:t>
      </w:r>
      <w:proofErr w:type="spellStart"/>
      <w:r w:rsidRPr="002E56F1">
        <w:rPr>
          <w:lang w:val="uk-UA"/>
        </w:rPr>
        <w:t>Сіріус</w:t>
      </w:r>
      <w:proofErr w:type="spellEnd"/>
      <w:r w:rsidRPr="002E56F1">
        <w:rPr>
          <w:lang w:val="uk-UA"/>
        </w:rPr>
        <w:t xml:space="preserve">  </w:t>
      </w:r>
      <w:proofErr w:type="spellStart"/>
      <w:r w:rsidRPr="002E56F1">
        <w:rPr>
          <w:lang w:val="uk-UA"/>
        </w:rPr>
        <w:t>Екстружен</w:t>
      </w:r>
      <w:proofErr w:type="spellEnd"/>
      <w:r w:rsidRPr="002E56F1">
        <w:rPr>
          <w:lang w:val="uk-UA"/>
        </w:rPr>
        <w:t xml:space="preserve">» - 1 227,5 </w:t>
      </w:r>
      <w:r w:rsidR="0015365D" w:rsidRPr="002E56F1">
        <w:rPr>
          <w:lang w:val="uk-UA"/>
        </w:rPr>
        <w:t xml:space="preserve">тис. грн, </w:t>
      </w:r>
      <w:r w:rsidRPr="002E56F1">
        <w:rPr>
          <w:lang w:val="uk-UA"/>
        </w:rPr>
        <w:t xml:space="preserve">АТ «Хмельницькобленерго» - 1 221,2 </w:t>
      </w:r>
      <w:r w:rsidR="0015365D" w:rsidRPr="002E56F1">
        <w:rPr>
          <w:lang w:val="uk-UA"/>
        </w:rPr>
        <w:t xml:space="preserve"> тис. гривень. А найбільші суми орендної п</w:t>
      </w:r>
      <w:r w:rsidRPr="002E56F1">
        <w:rPr>
          <w:lang w:val="uk-UA"/>
        </w:rPr>
        <w:t>лати  станом на 01.10</w:t>
      </w:r>
      <w:r w:rsidR="0015365D" w:rsidRPr="002E56F1">
        <w:rPr>
          <w:lang w:val="uk-UA"/>
        </w:rPr>
        <w:t>.2025 року сплатили: ТОВ «</w:t>
      </w:r>
      <w:proofErr w:type="spellStart"/>
      <w:r w:rsidRPr="002E56F1">
        <w:rPr>
          <w:lang w:val="uk-UA"/>
        </w:rPr>
        <w:t>Хмельницькзалізобетон</w:t>
      </w:r>
      <w:proofErr w:type="spellEnd"/>
      <w:r w:rsidRPr="002E56F1">
        <w:rPr>
          <w:lang w:val="uk-UA"/>
        </w:rPr>
        <w:t>» - 3 860,2</w:t>
      </w:r>
      <w:r w:rsidR="0015365D" w:rsidRPr="002E56F1">
        <w:rPr>
          <w:lang w:val="uk-UA"/>
        </w:rPr>
        <w:t xml:space="preserve"> тис. грн; </w:t>
      </w:r>
      <w:r w:rsidRPr="002E56F1">
        <w:rPr>
          <w:lang w:val="uk-UA"/>
        </w:rPr>
        <w:t>ТОВ «</w:t>
      </w:r>
      <w:proofErr w:type="spellStart"/>
      <w:r w:rsidRPr="002E56F1">
        <w:rPr>
          <w:lang w:val="uk-UA"/>
        </w:rPr>
        <w:t>Укрелектроапарат</w:t>
      </w:r>
      <w:proofErr w:type="spellEnd"/>
      <w:r w:rsidRPr="002E56F1">
        <w:rPr>
          <w:lang w:val="uk-UA"/>
        </w:rPr>
        <w:t>» - 2 917,4</w:t>
      </w:r>
      <w:r w:rsidR="0015365D" w:rsidRPr="002E56F1">
        <w:rPr>
          <w:lang w:val="uk-UA"/>
        </w:rPr>
        <w:t xml:space="preserve"> </w:t>
      </w:r>
      <w:r w:rsidRPr="002E56F1">
        <w:rPr>
          <w:lang w:val="uk-UA"/>
        </w:rPr>
        <w:t>тис. грн; ТОВ «ТК БУГ» - 2 620,0</w:t>
      </w:r>
      <w:r w:rsidR="0015365D" w:rsidRPr="002E56F1">
        <w:rPr>
          <w:lang w:val="uk-UA"/>
        </w:rPr>
        <w:t xml:space="preserve">  тис. грн; ТОВ </w:t>
      </w:r>
      <w:r w:rsidRPr="002E56F1">
        <w:rPr>
          <w:lang w:val="uk-UA"/>
        </w:rPr>
        <w:t>«УКРАВТО Хмельницький» -2 274,7</w:t>
      </w:r>
      <w:r w:rsidR="0015365D" w:rsidRPr="002E56F1">
        <w:rPr>
          <w:lang w:val="uk-UA"/>
        </w:rPr>
        <w:t xml:space="preserve"> тис. </w:t>
      </w:r>
      <w:r w:rsidRPr="002E56F1">
        <w:rPr>
          <w:lang w:val="uk-UA"/>
        </w:rPr>
        <w:t xml:space="preserve">грн,   ПП «Славутич </w:t>
      </w:r>
      <w:r w:rsidR="007A63C5" w:rsidRPr="002E56F1">
        <w:rPr>
          <w:lang w:val="uk-UA"/>
        </w:rPr>
        <w:t>–</w:t>
      </w:r>
      <w:r w:rsidR="0015365D" w:rsidRPr="002E56F1">
        <w:rPr>
          <w:lang w:val="uk-UA"/>
        </w:rPr>
        <w:t xml:space="preserve"> </w:t>
      </w:r>
      <w:r w:rsidR="007A63C5" w:rsidRPr="002E56F1">
        <w:rPr>
          <w:lang w:val="uk-UA"/>
        </w:rPr>
        <w:t>Поділля» - 1 668,9</w:t>
      </w:r>
      <w:r w:rsidR="0015365D" w:rsidRPr="002E56F1">
        <w:rPr>
          <w:lang w:val="uk-UA"/>
        </w:rPr>
        <w:t xml:space="preserve"> тис. гривень. </w:t>
      </w:r>
    </w:p>
    <w:p w14:paraId="1EFA2AD7" w14:textId="0EE4BB27" w:rsidR="0015365D" w:rsidRPr="002E56F1" w:rsidRDefault="0015365D" w:rsidP="0015365D">
      <w:pPr>
        <w:ind w:firstLine="708"/>
        <w:jc w:val="both"/>
        <w:rPr>
          <w:lang w:val="uk-UA"/>
        </w:rPr>
      </w:pPr>
      <w:r w:rsidRPr="002E56F1">
        <w:rPr>
          <w:lang w:val="uk-UA"/>
        </w:rPr>
        <w:t xml:space="preserve">За спрощеною системою оподаткування, обліку та звітності зі сплатою </w:t>
      </w:r>
      <w:r w:rsidR="009B410D" w:rsidRPr="002E56F1">
        <w:rPr>
          <w:lang w:val="uk-UA"/>
        </w:rPr>
        <w:t>єдиного податку  станом на 01.10</w:t>
      </w:r>
      <w:r w:rsidRPr="002E56F1">
        <w:rPr>
          <w:lang w:val="uk-UA"/>
        </w:rPr>
        <w:t xml:space="preserve">.2025 року  здійснювали </w:t>
      </w:r>
      <w:r w:rsidR="00846103" w:rsidRPr="002E56F1">
        <w:rPr>
          <w:lang w:val="uk-UA"/>
        </w:rPr>
        <w:t>підприємницьку діяльність 23 622</w:t>
      </w:r>
      <w:r w:rsidRPr="002E56F1">
        <w:rPr>
          <w:lang w:val="uk-UA"/>
        </w:rPr>
        <w:t xml:space="preserve"> суб’єк</w:t>
      </w:r>
      <w:r w:rsidR="00846103" w:rsidRPr="002E56F1">
        <w:rPr>
          <w:lang w:val="uk-UA"/>
        </w:rPr>
        <w:t>ти, з них фізичних осіб – 20 643</w:t>
      </w:r>
      <w:r w:rsidRPr="002E56F1">
        <w:rPr>
          <w:lang w:val="uk-UA"/>
        </w:rPr>
        <w:t>, юридичних</w:t>
      </w:r>
      <w:r w:rsidR="00846103" w:rsidRPr="002E56F1">
        <w:rPr>
          <w:lang w:val="uk-UA"/>
        </w:rPr>
        <w:t xml:space="preserve"> осіб – 2 979</w:t>
      </w:r>
      <w:r w:rsidRPr="002E56F1">
        <w:rPr>
          <w:lang w:val="uk-UA"/>
        </w:rPr>
        <w:t>.  Ними сплачено до бюджету єдиний по</w:t>
      </w:r>
      <w:r w:rsidR="00846103" w:rsidRPr="002E56F1">
        <w:rPr>
          <w:lang w:val="uk-UA"/>
        </w:rPr>
        <w:t>даток в загальній сумі 612 518,2</w:t>
      </w:r>
      <w:r w:rsidRPr="002E56F1">
        <w:rPr>
          <w:lang w:val="uk-UA"/>
        </w:rPr>
        <w:t xml:space="preserve"> тис. грн, відсоток виконання до плану на звітний</w:t>
      </w:r>
      <w:r w:rsidR="00846103" w:rsidRPr="002E56F1">
        <w:rPr>
          <w:lang w:val="uk-UA"/>
        </w:rPr>
        <w:t xml:space="preserve"> період поточного року  – 99,9</w:t>
      </w:r>
      <w:r w:rsidRPr="002E56F1">
        <w:rPr>
          <w:lang w:val="uk-UA"/>
        </w:rPr>
        <w:t xml:space="preserve">%. В порівнянні з аналогічним періодом минулого року надходження єдиного податку збільшились </w:t>
      </w:r>
      <w:r w:rsidR="007306AC" w:rsidRPr="002E56F1">
        <w:rPr>
          <w:lang w:val="uk-UA"/>
        </w:rPr>
        <w:t>на  73 273,5 тис. грн, темп росту – 113,6</w:t>
      </w:r>
      <w:r w:rsidRPr="002E56F1">
        <w:rPr>
          <w:lang w:val="uk-UA"/>
        </w:rPr>
        <w:t>%, разом з тим, кількість платників є</w:t>
      </w:r>
      <w:r w:rsidR="007306AC" w:rsidRPr="002E56F1">
        <w:rPr>
          <w:lang w:val="uk-UA"/>
        </w:rPr>
        <w:t>диного податку зменшилася на 780</w:t>
      </w:r>
      <w:r w:rsidRPr="002E56F1">
        <w:rPr>
          <w:lang w:val="uk-UA"/>
        </w:rPr>
        <w:t xml:space="preserve"> суб’єктів підприємницької діяльності.  </w:t>
      </w:r>
    </w:p>
    <w:p w14:paraId="7E4A445B" w14:textId="02A19D0C" w:rsidR="0015365D" w:rsidRPr="002E56F1" w:rsidRDefault="0015365D" w:rsidP="0015365D">
      <w:pPr>
        <w:jc w:val="both"/>
        <w:rPr>
          <w:lang w:val="uk-UA"/>
        </w:rPr>
      </w:pPr>
      <w:r w:rsidRPr="002E56F1">
        <w:rPr>
          <w:lang w:val="uk-UA"/>
        </w:rPr>
        <w:tab/>
        <w:t>Фізичними особами сплачено</w:t>
      </w:r>
      <w:r w:rsidR="007306AC" w:rsidRPr="002E56F1">
        <w:rPr>
          <w:lang w:val="uk-UA"/>
        </w:rPr>
        <w:t xml:space="preserve"> єдиний податок в сумі 496 078,1</w:t>
      </w:r>
      <w:r w:rsidR="008D7BF8" w:rsidRPr="002E56F1">
        <w:rPr>
          <w:lang w:val="uk-UA"/>
        </w:rPr>
        <w:t xml:space="preserve"> тис. грн (81,0</w:t>
      </w:r>
      <w:r w:rsidRPr="002E56F1">
        <w:rPr>
          <w:lang w:val="uk-UA"/>
        </w:rPr>
        <w:t>% від загального обсягу надходження єдиного податку). Кількість платників -  фізичних осіб, що віднос</w:t>
      </w:r>
      <w:r w:rsidR="008D7BF8" w:rsidRPr="002E56F1">
        <w:rPr>
          <w:lang w:val="uk-UA"/>
        </w:rPr>
        <w:t>яться до 1-ї групи, склала 4 688</w:t>
      </w:r>
      <w:r w:rsidR="00DE5774" w:rsidRPr="002E56F1">
        <w:rPr>
          <w:lang w:val="uk-UA"/>
        </w:rPr>
        <w:t xml:space="preserve"> СПД (22,7</w:t>
      </w:r>
      <w:r w:rsidRPr="002E56F1">
        <w:rPr>
          <w:lang w:val="uk-UA"/>
        </w:rPr>
        <w:t xml:space="preserve"> % від загальної кількості), і зменшилася   в порівнянні з аналогічн</w:t>
      </w:r>
      <w:r w:rsidR="00DE5774" w:rsidRPr="002E56F1">
        <w:rPr>
          <w:lang w:val="uk-UA"/>
        </w:rPr>
        <w:t>им періодом минулого року на 1 061</w:t>
      </w:r>
      <w:r w:rsidRPr="002E56F1">
        <w:rPr>
          <w:lang w:val="uk-UA"/>
        </w:rPr>
        <w:t xml:space="preserve"> СПД.  Для цієї категорії платників ставка податку – 10% розміру прожиткового мінімуму доходів громадян  на 1 січня календарного року (302,80 грн);  платники -  фізичні особи-підприємці, які не використовують </w:t>
      </w:r>
      <w:r w:rsidRPr="002E56F1">
        <w:rPr>
          <w:lang w:val="uk-UA"/>
        </w:rPr>
        <w:lastRenderedPageBreak/>
        <w:t>працю найманих осіб, здійснюють роздрібний продаж товарів з торгівельних місць на ринках, обсяг доходу яких не перевищує  167 розмірів мін. зарплати (в 2025 р. - 1 336,0 тис грн в рік).</w:t>
      </w:r>
    </w:p>
    <w:p w14:paraId="022D577D" w14:textId="16B152C0" w:rsidR="0015365D" w:rsidRPr="002E56F1" w:rsidRDefault="0015365D" w:rsidP="0015365D">
      <w:pPr>
        <w:ind w:firstLine="708"/>
        <w:jc w:val="both"/>
        <w:rPr>
          <w:lang w:val="uk-UA"/>
        </w:rPr>
      </w:pPr>
      <w:r w:rsidRPr="002E56F1">
        <w:rPr>
          <w:lang w:val="uk-UA"/>
        </w:rPr>
        <w:t xml:space="preserve">  Платниками єдиного податку</w:t>
      </w:r>
      <w:r w:rsidR="00DE5774" w:rsidRPr="002E56F1">
        <w:rPr>
          <w:lang w:val="uk-UA"/>
        </w:rPr>
        <w:t xml:space="preserve"> за  2-ю групою  станом на 01.10.2025 року  було 8 687</w:t>
      </w:r>
      <w:r w:rsidR="00655CD7" w:rsidRPr="002E56F1">
        <w:rPr>
          <w:lang w:val="uk-UA"/>
        </w:rPr>
        <w:t xml:space="preserve"> СПД (42,1</w:t>
      </w:r>
      <w:r w:rsidRPr="002E56F1">
        <w:rPr>
          <w:lang w:val="uk-UA"/>
        </w:rPr>
        <w:t>%), їх кількість збільшилася в порівнянні з аналогічним періодом мину</w:t>
      </w:r>
      <w:r w:rsidR="00655CD7" w:rsidRPr="002E56F1">
        <w:rPr>
          <w:lang w:val="uk-UA"/>
        </w:rPr>
        <w:t>лого року  на 141</w:t>
      </w:r>
      <w:r w:rsidRPr="002E56F1">
        <w:rPr>
          <w:lang w:val="uk-UA"/>
        </w:rPr>
        <w:t xml:space="preserve"> СПД. Ставка податку для цієї групи рішенням 7-ї сесії міської ради від 14.07.2021 року встановлена в розмірі  15% мінімальної зарплати на 1 січня календарного року  і складає 1 200 грн в місяць,  кількість найманих осіб не перевищує 10 осіб, обсяг доходу не перевищує  834 розміри мін. зарплати (в 2025р. – 6 672,0 тис. грн в рік). </w:t>
      </w:r>
    </w:p>
    <w:p w14:paraId="208216C7" w14:textId="14F41E64" w:rsidR="0015365D" w:rsidRPr="002E56F1" w:rsidRDefault="0015365D" w:rsidP="0015365D">
      <w:pPr>
        <w:ind w:firstLine="708"/>
        <w:jc w:val="both"/>
        <w:rPr>
          <w:lang w:val="uk-UA"/>
        </w:rPr>
      </w:pPr>
      <w:r w:rsidRPr="002E56F1">
        <w:rPr>
          <w:lang w:val="uk-UA"/>
        </w:rPr>
        <w:t>Кількість платників єдиного податку, що здійснювали діяльніст</w:t>
      </w:r>
      <w:r w:rsidR="00655CD7" w:rsidRPr="002E56F1">
        <w:rPr>
          <w:lang w:val="uk-UA"/>
        </w:rPr>
        <w:t>ь за 3-ю групою, станом на 01.10</w:t>
      </w:r>
      <w:r w:rsidRPr="002E56F1">
        <w:rPr>
          <w:lang w:val="uk-UA"/>
        </w:rPr>
        <w:t>.2025</w:t>
      </w:r>
      <w:r w:rsidR="00973F53" w:rsidRPr="002E56F1">
        <w:rPr>
          <w:lang w:val="uk-UA"/>
        </w:rPr>
        <w:t xml:space="preserve"> року склала </w:t>
      </w:r>
      <w:r w:rsidR="00655CD7" w:rsidRPr="002E56F1">
        <w:rPr>
          <w:lang w:val="uk-UA"/>
        </w:rPr>
        <w:t xml:space="preserve"> 7 268 СПД (35,2</w:t>
      </w:r>
      <w:r w:rsidRPr="002E56F1">
        <w:rPr>
          <w:lang w:val="uk-UA"/>
        </w:rPr>
        <w:t>%) і збільшилася в порівнянні з аналог</w:t>
      </w:r>
      <w:r w:rsidR="00655CD7" w:rsidRPr="002E56F1">
        <w:rPr>
          <w:lang w:val="uk-UA"/>
        </w:rPr>
        <w:t xml:space="preserve">ічним періодом 2024  року на </w:t>
      </w:r>
      <w:r w:rsidRPr="002E56F1">
        <w:rPr>
          <w:lang w:val="uk-UA"/>
        </w:rPr>
        <w:t xml:space="preserve"> СПД.  Згідно  ст. 293 Податкового кодексу України  ставки єдиного податку для 3-ї групи платників встановлені в розмірі 3% доходу ( у разі сплати ПДВ) або 5% доходу (у разі включення ПДВ до складу єдиного податку). </w:t>
      </w:r>
    </w:p>
    <w:p w14:paraId="43E7234D" w14:textId="32E3E192" w:rsidR="0015365D" w:rsidRPr="002E56F1" w:rsidRDefault="0015365D" w:rsidP="000D0DF2">
      <w:pPr>
        <w:ind w:firstLine="708"/>
        <w:jc w:val="both"/>
        <w:rPr>
          <w:lang w:val="uk-UA"/>
        </w:rPr>
      </w:pPr>
      <w:r w:rsidRPr="002E56F1">
        <w:rPr>
          <w:lang w:val="uk-UA"/>
        </w:rPr>
        <w:t xml:space="preserve">Платниками  єдиного податку  </w:t>
      </w:r>
      <w:r w:rsidR="00655CD7" w:rsidRPr="002E56F1">
        <w:rPr>
          <w:lang w:val="uk-UA"/>
        </w:rPr>
        <w:t>за 3-ю групою   були також 2 979</w:t>
      </w:r>
      <w:r w:rsidR="00973F53" w:rsidRPr="002E56F1">
        <w:rPr>
          <w:lang w:val="uk-UA"/>
        </w:rPr>
        <w:t xml:space="preserve">  юридичних осіб</w:t>
      </w:r>
      <w:r w:rsidRPr="002E56F1">
        <w:rPr>
          <w:lang w:val="uk-UA"/>
        </w:rPr>
        <w:t>, якими  сплачен</w:t>
      </w:r>
      <w:r w:rsidR="00655CD7" w:rsidRPr="002E56F1">
        <w:rPr>
          <w:lang w:val="uk-UA"/>
        </w:rPr>
        <w:t>о єдиний податок в сумі 113 615,1 тис. грн (18,5</w:t>
      </w:r>
      <w:r w:rsidRPr="002E56F1">
        <w:rPr>
          <w:lang w:val="uk-UA"/>
        </w:rPr>
        <w:t xml:space="preserve">% від загального обсягу надходження єдиного податку). </w:t>
      </w:r>
      <w:r w:rsidR="00655CD7" w:rsidRPr="002E56F1">
        <w:rPr>
          <w:lang w:val="uk-UA"/>
        </w:rPr>
        <w:t xml:space="preserve">За 9-ть місяців 2025 року платниками єдиного податку були 1 953 юридичні особи. </w:t>
      </w:r>
      <w:r w:rsidRPr="002E56F1">
        <w:rPr>
          <w:lang w:val="uk-UA"/>
        </w:rPr>
        <w:t>Найбільші суми</w:t>
      </w:r>
      <w:r w:rsidR="00655CD7" w:rsidRPr="002E56F1">
        <w:rPr>
          <w:lang w:val="uk-UA"/>
        </w:rPr>
        <w:t xml:space="preserve"> єдиного податку за 9-ть місяців </w:t>
      </w:r>
      <w:r w:rsidRPr="002E56F1">
        <w:rPr>
          <w:lang w:val="uk-UA"/>
        </w:rPr>
        <w:t xml:space="preserve">  поточного  року сплачені наступними юридичними особами: ТОВ </w:t>
      </w:r>
      <w:r w:rsidR="00655CD7" w:rsidRPr="002E56F1">
        <w:rPr>
          <w:lang w:val="uk-UA"/>
        </w:rPr>
        <w:t xml:space="preserve"> «</w:t>
      </w:r>
      <w:proofErr w:type="spellStart"/>
      <w:r w:rsidR="00655CD7" w:rsidRPr="002E56F1">
        <w:rPr>
          <w:lang w:val="uk-UA"/>
        </w:rPr>
        <w:t>Хмельницькжитлобуд</w:t>
      </w:r>
      <w:proofErr w:type="spellEnd"/>
      <w:r w:rsidR="00655CD7" w:rsidRPr="002E56F1">
        <w:rPr>
          <w:lang w:val="uk-UA"/>
        </w:rPr>
        <w:t>» - 10 951,0 тис. грн,  ТОВ «</w:t>
      </w:r>
      <w:r w:rsidR="0020479D" w:rsidRPr="002E56F1">
        <w:rPr>
          <w:lang w:val="uk-UA"/>
        </w:rPr>
        <w:t xml:space="preserve">Сервіс Інновацій» - 754,0 тис. грн,  ТОВ «Вимпел» - 626,5 тис. грн, ТОВ «КООПІНВЕСТ» - 615,1 тис. грн, </w:t>
      </w:r>
      <w:r w:rsidR="00973F53" w:rsidRPr="002E56F1">
        <w:rPr>
          <w:lang w:val="uk-UA"/>
        </w:rPr>
        <w:t>ТОВ «Ц</w:t>
      </w:r>
      <w:r w:rsidRPr="002E56F1">
        <w:rPr>
          <w:lang w:val="uk-UA"/>
        </w:rPr>
        <w:t xml:space="preserve">ентр </w:t>
      </w:r>
      <w:proofErr w:type="spellStart"/>
      <w:r w:rsidRPr="002E56F1">
        <w:rPr>
          <w:lang w:val="uk-UA"/>
        </w:rPr>
        <w:t>щеле</w:t>
      </w:r>
      <w:r w:rsidR="0020479D" w:rsidRPr="002E56F1">
        <w:rPr>
          <w:lang w:val="uk-UA"/>
        </w:rPr>
        <w:t>пно</w:t>
      </w:r>
      <w:proofErr w:type="spellEnd"/>
      <w:r w:rsidR="0020479D" w:rsidRPr="002E56F1">
        <w:rPr>
          <w:lang w:val="uk-UA"/>
        </w:rPr>
        <w:t>-лицевої діагностики» - 600,0 тис. грн, ТОВ «ТЕРРАЛАБ АЙ ТІ» - 577,8</w:t>
      </w:r>
      <w:r w:rsidRPr="002E56F1">
        <w:rPr>
          <w:lang w:val="uk-UA"/>
        </w:rPr>
        <w:t xml:space="preserve"> тис.  гривень. </w:t>
      </w:r>
    </w:p>
    <w:p w14:paraId="24DA65ED" w14:textId="7DD7988B" w:rsidR="0015365D" w:rsidRPr="002E56F1" w:rsidRDefault="0015365D" w:rsidP="000D0DF2">
      <w:pPr>
        <w:ind w:firstLine="708"/>
        <w:jc w:val="both"/>
        <w:rPr>
          <w:lang w:val="uk-UA"/>
        </w:rPr>
      </w:pPr>
      <w:r w:rsidRPr="002E56F1">
        <w:rPr>
          <w:lang w:val="uk-UA"/>
        </w:rPr>
        <w:t>У зв’язку із приєднанням до Хмельницької громади територій сіл, з’явились надходження єдиного податку з сільськогосподарських товаровиробників (4-а група), якими було сплачено до бюджету територіальної грома</w:t>
      </w:r>
      <w:r w:rsidR="0020479D" w:rsidRPr="002E56F1">
        <w:rPr>
          <w:lang w:val="uk-UA"/>
        </w:rPr>
        <w:t>ди  станом на 01.10.2025 року 2 825,0 тис. гривень (0,5</w:t>
      </w:r>
      <w:r w:rsidRPr="002E56F1">
        <w:rPr>
          <w:lang w:val="uk-UA"/>
        </w:rPr>
        <w:t>% від загальної суми надходжень єдиного податку). Таких платників у звітном</w:t>
      </w:r>
      <w:r w:rsidR="000C11F5" w:rsidRPr="002E56F1">
        <w:rPr>
          <w:lang w:val="uk-UA"/>
        </w:rPr>
        <w:t>у періоді поточного року було 35</w:t>
      </w:r>
      <w:r w:rsidRPr="002E56F1">
        <w:rPr>
          <w:lang w:val="uk-UA"/>
        </w:rPr>
        <w:t>. Найбільші суми єдиного податку сплатили наступні суб’єкти господарювання: ТОВ «Нові аграрні</w:t>
      </w:r>
      <w:r w:rsidR="000C11F5" w:rsidRPr="002E56F1">
        <w:rPr>
          <w:lang w:val="uk-UA"/>
        </w:rPr>
        <w:t xml:space="preserve"> технології» - 587,1</w:t>
      </w:r>
      <w:r w:rsidRPr="002E56F1">
        <w:rPr>
          <w:lang w:val="uk-UA"/>
        </w:rPr>
        <w:t xml:space="preserve"> тис. грн; фермерськ</w:t>
      </w:r>
      <w:r w:rsidR="000C11F5" w:rsidRPr="002E56F1">
        <w:rPr>
          <w:lang w:val="uk-UA"/>
        </w:rPr>
        <w:t>е господарство «Наш край» -552,0</w:t>
      </w:r>
      <w:r w:rsidRPr="002E56F1">
        <w:rPr>
          <w:lang w:val="uk-UA"/>
        </w:rPr>
        <w:t xml:space="preserve"> тис. грн, фермерс</w:t>
      </w:r>
      <w:r w:rsidR="000C11F5" w:rsidRPr="002E56F1">
        <w:rPr>
          <w:lang w:val="uk-UA"/>
        </w:rPr>
        <w:t>ьке господарство «</w:t>
      </w:r>
      <w:proofErr w:type="spellStart"/>
      <w:r w:rsidR="000C11F5" w:rsidRPr="002E56F1">
        <w:rPr>
          <w:lang w:val="uk-UA"/>
        </w:rPr>
        <w:t>Маїсс</w:t>
      </w:r>
      <w:proofErr w:type="spellEnd"/>
      <w:r w:rsidR="000C11F5" w:rsidRPr="002E56F1">
        <w:rPr>
          <w:lang w:val="uk-UA"/>
        </w:rPr>
        <w:t>» - 475,4</w:t>
      </w:r>
      <w:r w:rsidRPr="002E56F1">
        <w:rPr>
          <w:lang w:val="uk-UA"/>
        </w:rPr>
        <w:t xml:space="preserve"> тис. гр</w:t>
      </w:r>
      <w:r w:rsidR="000C11F5" w:rsidRPr="002E56F1">
        <w:rPr>
          <w:lang w:val="uk-UA"/>
        </w:rPr>
        <w:t>н; ТОВ «</w:t>
      </w:r>
      <w:proofErr w:type="spellStart"/>
      <w:r w:rsidR="000C11F5" w:rsidRPr="002E56F1">
        <w:rPr>
          <w:lang w:val="uk-UA"/>
        </w:rPr>
        <w:t>Агропромтехніка</w:t>
      </w:r>
      <w:proofErr w:type="spellEnd"/>
      <w:r w:rsidR="000C11F5" w:rsidRPr="002E56F1">
        <w:rPr>
          <w:lang w:val="uk-UA"/>
        </w:rPr>
        <w:t>» - 272,3</w:t>
      </w:r>
      <w:r w:rsidRPr="002E56F1">
        <w:rPr>
          <w:lang w:val="uk-UA"/>
        </w:rPr>
        <w:t xml:space="preserve"> тис</w:t>
      </w:r>
      <w:r w:rsidR="000C11F5" w:rsidRPr="002E56F1">
        <w:rPr>
          <w:lang w:val="uk-UA"/>
        </w:rPr>
        <w:t>. грн; ПП «</w:t>
      </w:r>
      <w:proofErr w:type="spellStart"/>
      <w:r w:rsidR="000C11F5" w:rsidRPr="002E56F1">
        <w:rPr>
          <w:lang w:val="uk-UA"/>
        </w:rPr>
        <w:t>Енселко</w:t>
      </w:r>
      <w:proofErr w:type="spellEnd"/>
      <w:r w:rsidR="000C11F5" w:rsidRPr="002E56F1">
        <w:rPr>
          <w:lang w:val="uk-UA"/>
        </w:rPr>
        <w:t xml:space="preserve"> Агро» - 229,5 тис. грн; ТОВ «Агрофірма </w:t>
      </w:r>
      <w:r w:rsidRPr="002E56F1">
        <w:rPr>
          <w:lang w:val="uk-UA"/>
        </w:rPr>
        <w:t xml:space="preserve"> </w:t>
      </w:r>
      <w:r w:rsidR="000C11F5" w:rsidRPr="002E56F1">
        <w:rPr>
          <w:lang w:val="uk-UA"/>
        </w:rPr>
        <w:t>Обрій» - 19</w:t>
      </w:r>
      <w:r w:rsidRPr="002E56F1">
        <w:rPr>
          <w:lang w:val="uk-UA"/>
        </w:rPr>
        <w:t>7,4 тис. грн, ПП «Аг</w:t>
      </w:r>
      <w:r w:rsidR="000C11F5" w:rsidRPr="002E56F1">
        <w:rPr>
          <w:lang w:val="uk-UA"/>
        </w:rPr>
        <w:t>рарна компанія 2004» - 183,6</w:t>
      </w:r>
      <w:r w:rsidRPr="002E56F1">
        <w:rPr>
          <w:lang w:val="uk-UA"/>
        </w:rPr>
        <w:t xml:space="preserve"> гривень. </w:t>
      </w:r>
    </w:p>
    <w:p w14:paraId="2C50D043" w14:textId="6102CFA5" w:rsidR="0015365D" w:rsidRPr="002E56F1" w:rsidRDefault="0015365D" w:rsidP="000D0DF2">
      <w:pPr>
        <w:ind w:firstLine="708"/>
        <w:jc w:val="both"/>
        <w:rPr>
          <w:lang w:val="uk-UA"/>
        </w:rPr>
      </w:pPr>
      <w:r w:rsidRPr="002E56F1">
        <w:rPr>
          <w:lang w:val="uk-UA"/>
        </w:rPr>
        <w:t>Загальний обсяг надходження податку на нерухоме майно, відмінне від зем</w:t>
      </w:r>
      <w:r w:rsidR="00A64941" w:rsidRPr="002E56F1">
        <w:rPr>
          <w:lang w:val="uk-UA"/>
        </w:rPr>
        <w:t xml:space="preserve">ельної ділянки,  станом на 01.10.2025 року склав 87 565,3 </w:t>
      </w:r>
      <w:r w:rsidRPr="002E56F1">
        <w:rPr>
          <w:lang w:val="uk-UA"/>
        </w:rPr>
        <w:t xml:space="preserve">тис. грн, з них: за </w:t>
      </w:r>
      <w:r w:rsidR="00A64941" w:rsidRPr="002E56F1">
        <w:rPr>
          <w:lang w:val="uk-UA"/>
        </w:rPr>
        <w:t>житлову нерухомість –  26 561,0 тис. грн або 30,3</w:t>
      </w:r>
      <w:r w:rsidRPr="002E56F1">
        <w:rPr>
          <w:lang w:val="uk-UA"/>
        </w:rPr>
        <w:t xml:space="preserve">% від загального обсягу надходжень;  за </w:t>
      </w:r>
      <w:r w:rsidR="00A64941" w:rsidRPr="002E56F1">
        <w:rPr>
          <w:lang w:val="uk-UA"/>
        </w:rPr>
        <w:t>нежитлову нерухомість – 61 004,3 тис. грн. або 69,7</w:t>
      </w:r>
      <w:r w:rsidRPr="002E56F1">
        <w:rPr>
          <w:lang w:val="uk-UA"/>
        </w:rPr>
        <w:t>%.  Планові призначення по зазначеному п</w:t>
      </w:r>
      <w:r w:rsidR="00A64941" w:rsidRPr="002E56F1">
        <w:rPr>
          <w:lang w:val="uk-UA"/>
        </w:rPr>
        <w:t xml:space="preserve">одатку в цілому  за 9-ть місяців </w:t>
      </w:r>
      <w:r w:rsidRPr="002E56F1">
        <w:rPr>
          <w:lang w:val="uk-UA"/>
        </w:rPr>
        <w:t xml:space="preserve">  п</w:t>
      </w:r>
      <w:r w:rsidR="00A64941" w:rsidRPr="002E56F1">
        <w:rPr>
          <w:lang w:val="uk-UA"/>
        </w:rPr>
        <w:t>оточного року  виконані на 110,3</w:t>
      </w:r>
      <w:r w:rsidRPr="002E56F1">
        <w:rPr>
          <w:lang w:val="uk-UA"/>
        </w:rPr>
        <w:t xml:space="preserve">%. </w:t>
      </w:r>
    </w:p>
    <w:p w14:paraId="33527514" w14:textId="77777777" w:rsidR="0015365D" w:rsidRPr="002E56F1" w:rsidRDefault="0015365D" w:rsidP="0015365D">
      <w:pPr>
        <w:ind w:firstLine="708"/>
        <w:jc w:val="both"/>
        <w:rPr>
          <w:lang w:val="uk-UA"/>
        </w:rPr>
      </w:pPr>
      <w:r w:rsidRPr="002E56F1">
        <w:rPr>
          <w:lang w:val="uk-UA"/>
        </w:rPr>
        <w:t xml:space="preserve">В 2025  році податок за  житлову нерухомість  сплачується  за 2024 рік з розрахунку 0,5% до розміру мінімальної заробітної плати  на 01.01.2024 року (7 100 грн)  в сумі 35,50 грн за 1 </w:t>
      </w:r>
      <w:proofErr w:type="spellStart"/>
      <w:r w:rsidRPr="002E56F1">
        <w:rPr>
          <w:lang w:val="uk-UA"/>
        </w:rPr>
        <w:t>кв</w:t>
      </w:r>
      <w:proofErr w:type="spellEnd"/>
      <w:r w:rsidRPr="002E56F1">
        <w:rPr>
          <w:lang w:val="uk-UA"/>
        </w:rPr>
        <w:t xml:space="preserve"> м житлової площі, що перевищує 60 </w:t>
      </w:r>
      <w:proofErr w:type="spellStart"/>
      <w:r w:rsidRPr="002E56F1">
        <w:rPr>
          <w:lang w:val="uk-UA"/>
        </w:rPr>
        <w:t>кв</w:t>
      </w:r>
      <w:proofErr w:type="spellEnd"/>
      <w:r w:rsidRPr="002E56F1">
        <w:rPr>
          <w:lang w:val="uk-UA"/>
        </w:rPr>
        <w:t xml:space="preserve"> м для квартир та 120,0 </w:t>
      </w:r>
      <w:proofErr w:type="spellStart"/>
      <w:r w:rsidRPr="002E56F1">
        <w:rPr>
          <w:lang w:val="uk-UA"/>
        </w:rPr>
        <w:t>кв</w:t>
      </w:r>
      <w:proofErr w:type="spellEnd"/>
      <w:r w:rsidRPr="002E56F1">
        <w:rPr>
          <w:lang w:val="uk-UA"/>
        </w:rPr>
        <w:t xml:space="preserve"> м – будинків. </w:t>
      </w:r>
    </w:p>
    <w:p w14:paraId="43E4C6DB" w14:textId="77777777" w:rsidR="00A64941" w:rsidRPr="002E56F1" w:rsidRDefault="0015365D" w:rsidP="000D0DF2">
      <w:pPr>
        <w:ind w:firstLine="708"/>
        <w:jc w:val="both"/>
        <w:rPr>
          <w:lang w:val="uk-UA"/>
        </w:rPr>
      </w:pPr>
      <w:r w:rsidRPr="002E56F1">
        <w:rPr>
          <w:lang w:val="uk-UA"/>
        </w:rPr>
        <w:t xml:space="preserve"> За нежитлову нерухомість в 2025 році розрахунок податку здійснювався також з розрахунку 0,5 % мінімальної заробітної плати для фізичних осіб за 2024 рік за 1 </w:t>
      </w:r>
      <w:proofErr w:type="spellStart"/>
      <w:r w:rsidRPr="002E56F1">
        <w:rPr>
          <w:lang w:val="uk-UA"/>
        </w:rPr>
        <w:t>кв</w:t>
      </w:r>
      <w:proofErr w:type="spellEnd"/>
      <w:r w:rsidRPr="002E56F1">
        <w:rPr>
          <w:lang w:val="uk-UA"/>
        </w:rPr>
        <w:t xml:space="preserve">. м. загальної площі в сумі  35,50 грн,  а юридичних осіб за 2025 рік  – 40 грн (з розрахунку 0,5% до розміру мінімальної заробітної плати  на 01.01.2025 року (8000 грн).   </w:t>
      </w:r>
    </w:p>
    <w:p w14:paraId="40F6B1AE" w14:textId="6D07EBA4" w:rsidR="0015365D" w:rsidRPr="002E56F1" w:rsidRDefault="0015365D" w:rsidP="00A64941">
      <w:pPr>
        <w:ind w:firstLine="708"/>
        <w:jc w:val="both"/>
        <w:rPr>
          <w:highlight w:val="yellow"/>
          <w:lang w:val="uk-UA"/>
        </w:rPr>
      </w:pPr>
      <w:r w:rsidRPr="002E56F1">
        <w:rPr>
          <w:lang w:val="uk-UA"/>
        </w:rPr>
        <w:t>Платниками податку за нежитлову (комерцій</w:t>
      </w:r>
      <w:r w:rsidR="00A64941" w:rsidRPr="002E56F1">
        <w:rPr>
          <w:lang w:val="uk-UA"/>
        </w:rPr>
        <w:t>ну) нерухомість станом на 01.10.2025 року були 998</w:t>
      </w:r>
      <w:r w:rsidRPr="002E56F1">
        <w:rPr>
          <w:lang w:val="uk-UA"/>
        </w:rPr>
        <w:t xml:space="preserve"> юридичних осіб. Найбільші суми податку  сплатили наступні пл</w:t>
      </w:r>
      <w:r w:rsidR="00A64941" w:rsidRPr="002E56F1">
        <w:rPr>
          <w:lang w:val="uk-UA"/>
        </w:rPr>
        <w:t>атники: ТОВ «Епіцентр К» - 945,2 тис. грн; ТОВ «ТК Буг» - 829,8</w:t>
      </w:r>
      <w:r w:rsidRPr="002E56F1">
        <w:rPr>
          <w:lang w:val="uk-UA"/>
        </w:rPr>
        <w:t xml:space="preserve"> тис. грн; АТ «Укртеле</w:t>
      </w:r>
      <w:r w:rsidR="00A64941" w:rsidRPr="002E56F1">
        <w:rPr>
          <w:lang w:val="uk-UA"/>
        </w:rPr>
        <w:t>ком» - 798,6</w:t>
      </w:r>
      <w:r w:rsidRPr="002E56F1">
        <w:rPr>
          <w:lang w:val="uk-UA"/>
        </w:rPr>
        <w:t xml:space="preserve"> тис. грн; ТОВ «Хмельницьк</w:t>
      </w:r>
      <w:r w:rsidR="00A64941" w:rsidRPr="002E56F1">
        <w:rPr>
          <w:lang w:val="uk-UA"/>
        </w:rPr>
        <w:t>а універсальна компанія» - 681,8</w:t>
      </w:r>
      <w:r w:rsidRPr="002E56F1">
        <w:rPr>
          <w:lang w:val="uk-UA"/>
        </w:rPr>
        <w:t xml:space="preserve"> тис. грн; </w:t>
      </w:r>
      <w:r w:rsidR="00A64941" w:rsidRPr="002E56F1">
        <w:rPr>
          <w:lang w:val="uk-UA"/>
        </w:rPr>
        <w:t xml:space="preserve"> ТОВ «Торгівельно-сервісний центр «Кооператор» - 610,2 тис. грн;  АТ «Українська залізниця» - 552,9 тис. грн; </w:t>
      </w:r>
      <w:r w:rsidRPr="002E56F1">
        <w:rPr>
          <w:lang w:val="uk-UA"/>
        </w:rPr>
        <w:t>ПАТ «Хмельни</w:t>
      </w:r>
      <w:r w:rsidR="00A64941" w:rsidRPr="002E56F1">
        <w:rPr>
          <w:lang w:val="uk-UA"/>
        </w:rPr>
        <w:t xml:space="preserve">цька макаронна фабрика» - 450,7 </w:t>
      </w:r>
      <w:r w:rsidRPr="002E56F1">
        <w:rPr>
          <w:lang w:val="uk-UA"/>
        </w:rPr>
        <w:t xml:space="preserve">тис. гривень. </w:t>
      </w:r>
    </w:p>
    <w:p w14:paraId="6FB0A28C" w14:textId="7ACF038E" w:rsidR="0015365D" w:rsidRPr="002E56F1" w:rsidRDefault="0015365D" w:rsidP="0015365D">
      <w:pPr>
        <w:jc w:val="both"/>
        <w:rPr>
          <w:lang w:val="uk-UA"/>
        </w:rPr>
      </w:pPr>
      <w:r w:rsidRPr="002E56F1">
        <w:rPr>
          <w:lang w:val="uk-UA"/>
        </w:rPr>
        <w:tab/>
        <w:t>Об'єктами оподаткув</w:t>
      </w:r>
      <w:r w:rsidR="00782C93" w:rsidRPr="002E56F1">
        <w:rPr>
          <w:lang w:val="uk-UA"/>
        </w:rPr>
        <w:t xml:space="preserve">ання транспортним податком в січні – вересні </w:t>
      </w:r>
      <w:r w:rsidRPr="002E56F1">
        <w:rPr>
          <w:lang w:val="uk-UA"/>
        </w:rPr>
        <w:t xml:space="preserve"> 2025 року  були легкові автомобілі, з року випуску яких минуло не більше п’яти років (включно) та </w:t>
      </w:r>
      <w:proofErr w:type="spellStart"/>
      <w:r w:rsidRPr="002E56F1">
        <w:rPr>
          <w:lang w:val="uk-UA"/>
        </w:rPr>
        <w:t>середньоринкова</w:t>
      </w:r>
      <w:proofErr w:type="spellEnd"/>
      <w:r w:rsidRPr="002E56F1">
        <w:rPr>
          <w:lang w:val="uk-UA"/>
        </w:rPr>
        <w:t xml:space="preserve"> вартість  яких становить понад 375 розмірів мінімальної заробітної плати, встановленої законом на 1 січня податкового (звітного) року (3,0 млн грн), ставка податку – </w:t>
      </w:r>
      <w:r w:rsidRPr="002E56F1">
        <w:rPr>
          <w:lang w:val="uk-UA"/>
        </w:rPr>
        <w:lastRenderedPageBreak/>
        <w:t>25 тис. грн в рік.  Загальний обсяг надходження транс</w:t>
      </w:r>
      <w:r w:rsidR="00782C93" w:rsidRPr="002E56F1">
        <w:rPr>
          <w:lang w:val="uk-UA"/>
        </w:rPr>
        <w:t xml:space="preserve">портного податку станом на 01.10.2025 року склав 1 434,6 </w:t>
      </w:r>
      <w:r w:rsidRPr="002E56F1">
        <w:rPr>
          <w:lang w:val="uk-UA"/>
        </w:rPr>
        <w:t>тис. грн,  в тому числі сплач</w:t>
      </w:r>
      <w:r w:rsidR="00782C93" w:rsidRPr="002E56F1">
        <w:rPr>
          <w:lang w:val="uk-UA"/>
        </w:rPr>
        <w:t>ений  юридичними особами – 660,3 тис. грн (46,0</w:t>
      </w:r>
      <w:r w:rsidRPr="002E56F1">
        <w:rPr>
          <w:lang w:val="uk-UA"/>
        </w:rPr>
        <w:t>% в загальному обсязі надходжень),  ф</w:t>
      </w:r>
      <w:r w:rsidR="00782C93" w:rsidRPr="002E56F1">
        <w:rPr>
          <w:lang w:val="uk-UA"/>
        </w:rPr>
        <w:t>ізичними особами – 774,3</w:t>
      </w:r>
      <w:r w:rsidR="007437DE" w:rsidRPr="002E56F1">
        <w:rPr>
          <w:lang w:val="uk-UA"/>
        </w:rPr>
        <w:t xml:space="preserve"> тис. грн (54,0</w:t>
      </w:r>
      <w:r w:rsidRPr="002E56F1">
        <w:rPr>
          <w:lang w:val="uk-UA"/>
        </w:rPr>
        <w:t>%).  Відсоток виконання призначень по зазначеному податку до пла</w:t>
      </w:r>
      <w:r w:rsidR="007437DE" w:rsidRPr="002E56F1">
        <w:rPr>
          <w:lang w:val="uk-UA"/>
        </w:rPr>
        <w:t>ну на звітний період  склав 135,6%.  Станом на 01.10.</w:t>
      </w:r>
      <w:r w:rsidR="007877F0" w:rsidRPr="002E56F1">
        <w:rPr>
          <w:lang w:val="uk-UA"/>
        </w:rPr>
        <w:t>2025 року  налічувалося 62  платника</w:t>
      </w:r>
      <w:r w:rsidRPr="002E56F1">
        <w:rPr>
          <w:lang w:val="uk-UA"/>
        </w:rPr>
        <w:t xml:space="preserve"> транспортного пода</w:t>
      </w:r>
      <w:r w:rsidR="007877F0" w:rsidRPr="002E56F1">
        <w:rPr>
          <w:lang w:val="uk-UA"/>
        </w:rPr>
        <w:t>тку,  з них: юридичних осіб – 30</w:t>
      </w:r>
      <w:r w:rsidRPr="002E56F1">
        <w:rPr>
          <w:lang w:val="uk-UA"/>
        </w:rPr>
        <w:t xml:space="preserve">, фізичних </w:t>
      </w:r>
      <w:r w:rsidR="007877F0" w:rsidRPr="002E56F1">
        <w:rPr>
          <w:lang w:val="uk-UA"/>
        </w:rPr>
        <w:t>осіб – 32</w:t>
      </w:r>
      <w:r w:rsidRPr="002E56F1">
        <w:rPr>
          <w:lang w:val="uk-UA"/>
        </w:rPr>
        <w:t>. В порівнянні з відповідним періодом минулого року кількість платників трансп</w:t>
      </w:r>
      <w:r w:rsidR="009E51D9" w:rsidRPr="002E56F1">
        <w:rPr>
          <w:lang w:val="uk-UA"/>
        </w:rPr>
        <w:t>ортного податку зменшилася на 12</w:t>
      </w:r>
      <w:r w:rsidRPr="002E56F1">
        <w:rPr>
          <w:lang w:val="uk-UA"/>
        </w:rPr>
        <w:t xml:space="preserve"> осіб, а </w:t>
      </w:r>
      <w:r w:rsidR="007437DE" w:rsidRPr="002E56F1">
        <w:rPr>
          <w:lang w:val="uk-UA"/>
        </w:rPr>
        <w:t>обсяг податку зменшився на 1 312,2</w:t>
      </w:r>
      <w:r w:rsidRPr="002E56F1">
        <w:rPr>
          <w:lang w:val="uk-UA"/>
        </w:rPr>
        <w:t xml:space="preserve"> тис. гривень. </w:t>
      </w:r>
    </w:p>
    <w:p w14:paraId="6658D85B" w14:textId="0145AC41" w:rsidR="0015365D" w:rsidRPr="002E56F1" w:rsidRDefault="0015365D" w:rsidP="0015365D">
      <w:pPr>
        <w:jc w:val="both"/>
        <w:rPr>
          <w:lang w:val="uk-UA" w:eastAsia="uk-UA"/>
        </w:rPr>
      </w:pPr>
      <w:r w:rsidRPr="002E56F1">
        <w:rPr>
          <w:lang w:val="uk-UA"/>
        </w:rPr>
        <w:tab/>
        <w:t>Надходження ту</w:t>
      </w:r>
      <w:r w:rsidR="009E51D9" w:rsidRPr="002E56F1">
        <w:rPr>
          <w:lang w:val="uk-UA"/>
        </w:rPr>
        <w:t xml:space="preserve">ристичного збору станом на 01.10.2025 року  склали 2 194,1 </w:t>
      </w:r>
      <w:r w:rsidRPr="002E56F1">
        <w:rPr>
          <w:lang w:val="uk-UA"/>
        </w:rPr>
        <w:t>тис. грн, з них спла</w:t>
      </w:r>
      <w:r w:rsidR="009E51D9" w:rsidRPr="002E56F1">
        <w:rPr>
          <w:lang w:val="uk-UA"/>
        </w:rPr>
        <w:t>чено юридичними особами  – 1 141,3 тис. грн (52,0%), фізичними особами – 1 052,8 тис. грн (48,0</w:t>
      </w:r>
      <w:r w:rsidRPr="002E56F1">
        <w:rPr>
          <w:lang w:val="uk-UA"/>
        </w:rPr>
        <w:t>%). Відсоток виконання до плану на звітний  п</w:t>
      </w:r>
      <w:r w:rsidR="009E51D9" w:rsidRPr="002E56F1">
        <w:rPr>
          <w:lang w:val="uk-UA"/>
        </w:rPr>
        <w:t>еріод поточного року склав 119,2</w:t>
      </w:r>
      <w:r w:rsidRPr="002E56F1">
        <w:rPr>
          <w:lang w:val="uk-UA"/>
        </w:rPr>
        <w:t>%, в порівнянні з аналогічним періодом минулого року обсяг збору збільшивс</w:t>
      </w:r>
      <w:r w:rsidR="009E51D9" w:rsidRPr="002E56F1">
        <w:rPr>
          <w:lang w:val="uk-UA"/>
        </w:rPr>
        <w:t xml:space="preserve">я на 781,7 тис. грн або в 1,6 рази. </w:t>
      </w:r>
      <w:r w:rsidRPr="002E56F1">
        <w:rPr>
          <w:lang w:val="uk-UA"/>
        </w:rPr>
        <w:t xml:space="preserve">  </w:t>
      </w:r>
    </w:p>
    <w:p w14:paraId="01EDB980" w14:textId="4CD8785C" w:rsidR="0015365D" w:rsidRPr="002E56F1" w:rsidRDefault="0015365D" w:rsidP="0015365D">
      <w:pPr>
        <w:jc w:val="both"/>
        <w:rPr>
          <w:color w:val="000000"/>
          <w:highlight w:val="yellow"/>
          <w:lang w:val="uk-UA" w:eastAsia="uk-UA"/>
        </w:rPr>
      </w:pPr>
      <w:r w:rsidRPr="002E56F1">
        <w:rPr>
          <w:lang w:val="uk-UA"/>
        </w:rPr>
        <w:tab/>
        <w:t>Платниками тур</w:t>
      </w:r>
      <w:r w:rsidR="004A44F9" w:rsidRPr="002E56F1">
        <w:rPr>
          <w:lang w:val="uk-UA"/>
        </w:rPr>
        <w:t>истичного збору в січні – вересні    2025  року  були   18 юридичних осіб та  43</w:t>
      </w:r>
      <w:r w:rsidRPr="002E56F1">
        <w:rPr>
          <w:lang w:val="uk-UA"/>
        </w:rPr>
        <w:t xml:space="preserve"> фізичних осіб – підприємців.  Найбільші суми надходжень тури</w:t>
      </w:r>
      <w:r w:rsidR="004A44F9" w:rsidRPr="002E56F1">
        <w:rPr>
          <w:lang w:val="uk-UA"/>
        </w:rPr>
        <w:t xml:space="preserve">стичного збору за 9-ть місяців </w:t>
      </w:r>
      <w:r w:rsidRPr="002E56F1">
        <w:rPr>
          <w:lang w:val="uk-UA"/>
        </w:rPr>
        <w:t xml:space="preserve"> 2025 року від  наступних закладів готельног</w:t>
      </w:r>
      <w:r w:rsidR="004A44F9" w:rsidRPr="002E56F1">
        <w:rPr>
          <w:lang w:val="uk-UA"/>
        </w:rPr>
        <w:t xml:space="preserve">о типу: </w:t>
      </w:r>
      <w:r w:rsidR="00EE3F64" w:rsidRPr="002E56F1">
        <w:rPr>
          <w:lang w:val="uk-UA"/>
        </w:rPr>
        <w:t>ТОВ "ОПТІМА ХОТЕЛ МЕНЕДЖМЕНТ"</w:t>
      </w:r>
      <w:r w:rsidR="00EE3F64" w:rsidRPr="002E56F1">
        <w:rPr>
          <w:color w:val="000000"/>
          <w:lang w:val="uk-UA" w:eastAsia="uk-UA"/>
        </w:rPr>
        <w:t xml:space="preserve">  - 588,6  тис. грн;  </w:t>
      </w:r>
      <w:r w:rsidR="004A44F9" w:rsidRPr="002E56F1">
        <w:rPr>
          <w:lang w:val="uk-UA"/>
        </w:rPr>
        <w:t xml:space="preserve">Готель Потоцьких – 533,4 </w:t>
      </w:r>
      <w:r w:rsidRPr="002E56F1">
        <w:rPr>
          <w:lang w:val="uk-UA"/>
        </w:rPr>
        <w:t xml:space="preserve"> тис. гр</w:t>
      </w:r>
      <w:r w:rsidR="00EE3F64" w:rsidRPr="002E56F1">
        <w:rPr>
          <w:lang w:val="uk-UA"/>
        </w:rPr>
        <w:t xml:space="preserve">н; </w:t>
      </w:r>
      <w:r w:rsidR="004A44F9" w:rsidRPr="002E56F1">
        <w:rPr>
          <w:color w:val="000000"/>
          <w:lang w:val="uk-UA" w:eastAsia="uk-UA"/>
        </w:rPr>
        <w:t xml:space="preserve"> ПП </w:t>
      </w:r>
      <w:r w:rsidR="00BE0C36" w:rsidRPr="002E56F1">
        <w:rPr>
          <w:color w:val="000000"/>
          <w:lang w:val="uk-UA" w:eastAsia="uk-UA"/>
        </w:rPr>
        <w:t>«Готель «Арена» - 130,2</w:t>
      </w:r>
      <w:r w:rsidR="00EE3F64" w:rsidRPr="002E56F1">
        <w:rPr>
          <w:color w:val="000000"/>
          <w:lang w:val="uk-UA" w:eastAsia="uk-UA"/>
        </w:rPr>
        <w:t xml:space="preserve"> тис. грн; </w:t>
      </w:r>
      <w:r w:rsidRPr="002E56F1">
        <w:rPr>
          <w:color w:val="000000"/>
          <w:lang w:val="uk-UA" w:eastAsia="uk-UA"/>
        </w:rPr>
        <w:t xml:space="preserve"> ВП ВОКЗАЛ СТАНЦІЇ ХМЕЛЬНИЦЬКИЙ  ФІЛІЯ</w:t>
      </w:r>
      <w:r w:rsidR="004A44F9" w:rsidRPr="002E56F1">
        <w:rPr>
          <w:color w:val="000000"/>
          <w:lang w:val="uk-UA" w:eastAsia="uk-UA"/>
        </w:rPr>
        <w:t xml:space="preserve"> "ПК" ПАТ "УКРЗАЛІЗНИЦЯ" – 78,3 </w:t>
      </w:r>
      <w:r w:rsidRPr="002E56F1">
        <w:rPr>
          <w:color w:val="000000"/>
          <w:lang w:val="uk-UA" w:eastAsia="uk-UA"/>
        </w:rPr>
        <w:t>тис</w:t>
      </w:r>
      <w:r w:rsidR="004A44F9" w:rsidRPr="002E56F1">
        <w:rPr>
          <w:color w:val="000000"/>
          <w:lang w:val="uk-UA" w:eastAsia="uk-UA"/>
        </w:rPr>
        <w:t>.  грн; готель «Тамерлан» - 61,8</w:t>
      </w:r>
      <w:r w:rsidRPr="002E56F1">
        <w:rPr>
          <w:color w:val="000000"/>
          <w:lang w:val="uk-UA" w:eastAsia="uk-UA"/>
        </w:rPr>
        <w:t xml:space="preserve"> тис. грн; </w:t>
      </w:r>
      <w:r w:rsidR="004A44F9" w:rsidRPr="002E56F1">
        <w:rPr>
          <w:color w:val="000000"/>
          <w:lang w:val="uk-UA" w:eastAsia="uk-UA"/>
        </w:rPr>
        <w:t xml:space="preserve">готель «Центральний» – 60,7 тис. грн; </w:t>
      </w:r>
      <w:r w:rsidRPr="002E56F1">
        <w:rPr>
          <w:color w:val="000000"/>
          <w:lang w:val="uk-UA" w:eastAsia="uk-UA"/>
        </w:rPr>
        <w:t>готель «</w:t>
      </w:r>
      <w:r w:rsidR="004A44F9" w:rsidRPr="002E56F1">
        <w:rPr>
          <w:color w:val="000000"/>
          <w:lang w:val="uk-UA" w:eastAsia="uk-UA"/>
        </w:rPr>
        <w:t xml:space="preserve">Енеїда» - 45,1 тис. </w:t>
      </w:r>
      <w:r w:rsidRPr="002E56F1">
        <w:rPr>
          <w:color w:val="000000"/>
          <w:lang w:val="uk-UA" w:eastAsia="uk-UA"/>
        </w:rPr>
        <w:t xml:space="preserve">гривень.   </w:t>
      </w:r>
    </w:p>
    <w:p w14:paraId="17F217E1" w14:textId="4A24FF52" w:rsidR="0015365D" w:rsidRPr="002E56F1" w:rsidRDefault="0015365D" w:rsidP="0015365D">
      <w:pPr>
        <w:jc w:val="both"/>
        <w:rPr>
          <w:lang w:val="uk-UA"/>
        </w:rPr>
      </w:pPr>
      <w:r w:rsidRPr="002E56F1">
        <w:rPr>
          <w:lang w:val="uk-UA"/>
        </w:rPr>
        <w:tab/>
      </w:r>
      <w:r w:rsidR="0059336A" w:rsidRPr="002E56F1">
        <w:rPr>
          <w:lang w:val="uk-UA"/>
        </w:rPr>
        <w:t xml:space="preserve">За  9-ть місяців </w:t>
      </w:r>
      <w:r w:rsidRPr="002E56F1">
        <w:rPr>
          <w:lang w:val="uk-UA"/>
        </w:rPr>
        <w:t xml:space="preserve">2025 року  надходження акцизного податку з роздрібної торгівлі підакцизних товарів до </w:t>
      </w:r>
      <w:r w:rsidR="0059336A" w:rsidRPr="002E56F1">
        <w:rPr>
          <w:lang w:val="uk-UA"/>
        </w:rPr>
        <w:t>бюджету громади склали 195 853,7</w:t>
      </w:r>
      <w:r w:rsidRPr="002E56F1">
        <w:rPr>
          <w:lang w:val="uk-UA"/>
        </w:rPr>
        <w:t xml:space="preserve"> тис. грн, з них: з реалізації тютюнових виробів, тютюну та промислових замінників тютюну, рідин, що використовуються в е</w:t>
      </w:r>
      <w:r w:rsidR="0059336A" w:rsidRPr="002E56F1">
        <w:rPr>
          <w:lang w:val="uk-UA"/>
        </w:rPr>
        <w:t>лектронних сигаретах – 113 741,6 тис. грн (58,1</w:t>
      </w:r>
      <w:r w:rsidRPr="002E56F1">
        <w:rPr>
          <w:lang w:val="uk-UA"/>
        </w:rPr>
        <w:t>% в загальному обсязі надходження акцизного податку), з реалізації алкогольних напоїв, пива та інших сл</w:t>
      </w:r>
      <w:r w:rsidR="0059336A" w:rsidRPr="002E56F1">
        <w:rPr>
          <w:lang w:val="uk-UA"/>
        </w:rPr>
        <w:t>абоалкогольних напоїв – 82 112,1 тис. грн (41,9</w:t>
      </w:r>
      <w:r w:rsidRPr="002E56F1">
        <w:rPr>
          <w:lang w:val="uk-UA"/>
        </w:rPr>
        <w:t>%).   Відсоток виконання планових призначень по зазначеному джерелу за звітний пе</w:t>
      </w:r>
      <w:r w:rsidR="0059336A" w:rsidRPr="002E56F1">
        <w:rPr>
          <w:lang w:val="uk-UA"/>
        </w:rPr>
        <w:t>ріод поточного року  склав 102,2</w:t>
      </w:r>
      <w:r w:rsidRPr="002E56F1">
        <w:rPr>
          <w:lang w:val="uk-UA"/>
        </w:rPr>
        <w:t>%.  В порівнянні з відповідним періодом минулого року обсяг надходження по зазначеном</w:t>
      </w:r>
      <w:r w:rsidR="0059336A" w:rsidRPr="002E56F1">
        <w:rPr>
          <w:lang w:val="uk-UA"/>
        </w:rPr>
        <w:t>у джерелу збільшився на 36 773,1 тис. грн або на 23,1</w:t>
      </w:r>
      <w:r w:rsidRPr="002E56F1">
        <w:rPr>
          <w:lang w:val="uk-UA"/>
        </w:rPr>
        <w:t xml:space="preserve">%. </w:t>
      </w:r>
    </w:p>
    <w:p w14:paraId="0FB236DB" w14:textId="4599B140" w:rsidR="0015365D" w:rsidRPr="002E56F1" w:rsidRDefault="0015365D" w:rsidP="0015365D">
      <w:pPr>
        <w:jc w:val="both"/>
        <w:rPr>
          <w:lang w:val="uk-UA"/>
        </w:rPr>
      </w:pPr>
      <w:r w:rsidRPr="002E56F1">
        <w:rPr>
          <w:lang w:val="uk-UA"/>
        </w:rPr>
        <w:tab/>
        <w:t>Всього платниками ак</w:t>
      </w:r>
      <w:r w:rsidR="0059336A" w:rsidRPr="002E56F1">
        <w:rPr>
          <w:lang w:val="uk-UA"/>
        </w:rPr>
        <w:t xml:space="preserve">цизного податку в  січні – вересні </w:t>
      </w:r>
      <w:r w:rsidRPr="002E56F1">
        <w:rPr>
          <w:lang w:val="uk-UA"/>
        </w:rPr>
        <w:t xml:space="preserve">  2025 р</w:t>
      </w:r>
      <w:r w:rsidR="0059336A" w:rsidRPr="002E56F1">
        <w:rPr>
          <w:lang w:val="uk-UA"/>
        </w:rPr>
        <w:t>оку були 210</w:t>
      </w:r>
      <w:r w:rsidRPr="002E56F1">
        <w:rPr>
          <w:lang w:val="uk-UA"/>
        </w:rPr>
        <w:t xml:space="preserve"> суб’єктів господарювання,  найбільші суми акцизного податку сплати</w:t>
      </w:r>
      <w:r w:rsidR="0059336A" w:rsidRPr="002E56F1">
        <w:rPr>
          <w:lang w:val="uk-UA"/>
        </w:rPr>
        <w:t xml:space="preserve">ли: ТОВ «АТБ Маркет» - 16 111,7 </w:t>
      </w:r>
      <w:r w:rsidRPr="002E56F1">
        <w:rPr>
          <w:lang w:val="uk-UA"/>
        </w:rPr>
        <w:t>тис. г</w:t>
      </w:r>
      <w:r w:rsidR="0059336A" w:rsidRPr="002E56F1">
        <w:rPr>
          <w:lang w:val="uk-UA"/>
        </w:rPr>
        <w:t xml:space="preserve">рн; ТОВ «Гермес Світ» - 7 215,2 </w:t>
      </w:r>
      <w:r w:rsidRPr="002E56F1">
        <w:rPr>
          <w:lang w:val="uk-UA"/>
        </w:rPr>
        <w:t xml:space="preserve">тис. грн; </w:t>
      </w:r>
      <w:r w:rsidR="0059336A" w:rsidRPr="002E56F1">
        <w:rPr>
          <w:lang w:val="uk-UA"/>
        </w:rPr>
        <w:t xml:space="preserve">;  ТОВ «Рома» - 5 534,6 тис. грн; ТОВ «Сільпо </w:t>
      </w:r>
      <w:proofErr w:type="spellStart"/>
      <w:r w:rsidR="0059336A" w:rsidRPr="002E56F1">
        <w:rPr>
          <w:lang w:val="uk-UA"/>
        </w:rPr>
        <w:t>Фуд</w:t>
      </w:r>
      <w:proofErr w:type="spellEnd"/>
      <w:r w:rsidR="0059336A" w:rsidRPr="002E56F1">
        <w:rPr>
          <w:lang w:val="uk-UA"/>
        </w:rPr>
        <w:t>» - 5 448,2 тис. грн; ПП «Таврія Плюс» - 3790,2</w:t>
      </w:r>
      <w:r w:rsidRPr="002E56F1">
        <w:rPr>
          <w:lang w:val="uk-UA"/>
        </w:rPr>
        <w:t xml:space="preserve"> тис.  гривень. </w:t>
      </w:r>
    </w:p>
    <w:p w14:paraId="42EF3937" w14:textId="22F2B9A7" w:rsidR="0015365D" w:rsidRPr="002E56F1" w:rsidRDefault="0015365D" w:rsidP="0015365D">
      <w:pPr>
        <w:jc w:val="both"/>
        <w:rPr>
          <w:lang w:val="uk-UA"/>
        </w:rPr>
      </w:pPr>
      <w:r w:rsidRPr="002E56F1">
        <w:rPr>
          <w:lang w:val="uk-UA"/>
        </w:rPr>
        <w:tab/>
        <w:t>Обсяг зарахування до</w:t>
      </w:r>
      <w:r w:rsidR="00521369" w:rsidRPr="002E56F1">
        <w:rPr>
          <w:lang w:val="uk-UA"/>
        </w:rPr>
        <w:t xml:space="preserve"> бюджету громади станом на 01.10</w:t>
      </w:r>
      <w:r w:rsidRPr="002E56F1">
        <w:rPr>
          <w:lang w:val="uk-UA"/>
        </w:rPr>
        <w:t>.2025 року частини акцизного податку з виробленого в  Україні та ввезеного на митну територію України пал</w:t>
      </w:r>
      <w:r w:rsidR="00521369" w:rsidRPr="002E56F1">
        <w:rPr>
          <w:lang w:val="uk-UA"/>
        </w:rPr>
        <w:t>ьного (13,44%)   склав 135 767,3</w:t>
      </w:r>
      <w:r w:rsidRPr="002E56F1">
        <w:rPr>
          <w:lang w:val="uk-UA"/>
        </w:rPr>
        <w:t xml:space="preserve"> тис. грн, з них: з виробленого в  Україні пальн</w:t>
      </w:r>
      <w:r w:rsidR="00521369" w:rsidRPr="002E56F1">
        <w:rPr>
          <w:lang w:val="uk-UA"/>
        </w:rPr>
        <w:t>ого -  16 827,7 тис. грн (12,4</w:t>
      </w:r>
      <w:r w:rsidRPr="002E56F1">
        <w:rPr>
          <w:lang w:val="uk-UA"/>
        </w:rPr>
        <w:t>%), ввезеного на ми</w:t>
      </w:r>
      <w:r w:rsidR="00521369" w:rsidRPr="002E56F1">
        <w:rPr>
          <w:lang w:val="uk-UA"/>
        </w:rPr>
        <w:t>тну територію України – 118 939,6 тис. грн (87,6</w:t>
      </w:r>
      <w:r w:rsidRPr="002E56F1">
        <w:rPr>
          <w:lang w:val="uk-UA"/>
        </w:rPr>
        <w:t>%). Відсоток виконання надходжень по зазначеному джерелу до планових призначень на звітний пе</w:t>
      </w:r>
      <w:r w:rsidR="00521369" w:rsidRPr="002E56F1">
        <w:rPr>
          <w:lang w:val="uk-UA"/>
        </w:rPr>
        <w:t>ріод поточного року  склав 105,4</w:t>
      </w:r>
      <w:r w:rsidRPr="002E56F1">
        <w:rPr>
          <w:lang w:val="uk-UA"/>
        </w:rPr>
        <w:t>%. В порівнянні з аналогічним періодом минулого року обсяг н</w:t>
      </w:r>
      <w:r w:rsidR="00521369" w:rsidRPr="002E56F1">
        <w:rPr>
          <w:lang w:val="uk-UA"/>
        </w:rPr>
        <w:t>адходжень збільшився на 46 830,1 тис. грн, темп росту – 152,7</w:t>
      </w:r>
      <w:r w:rsidRPr="002E56F1">
        <w:rPr>
          <w:lang w:val="uk-UA"/>
        </w:rPr>
        <w:t xml:space="preserve">%.  </w:t>
      </w:r>
    </w:p>
    <w:p w14:paraId="42962394" w14:textId="759B9F02" w:rsidR="0015365D" w:rsidRPr="002E56F1" w:rsidRDefault="0015365D" w:rsidP="000D0DF2">
      <w:pPr>
        <w:ind w:firstLine="708"/>
        <w:jc w:val="both"/>
        <w:rPr>
          <w:lang w:val="uk-UA"/>
        </w:rPr>
      </w:pPr>
      <w:r w:rsidRPr="002E56F1">
        <w:rPr>
          <w:lang w:val="uk-UA"/>
        </w:rPr>
        <w:t>Разом з тим, для порівняння, обсяг реалізо</w:t>
      </w:r>
      <w:r w:rsidR="00723EA2" w:rsidRPr="002E56F1">
        <w:rPr>
          <w:lang w:val="uk-UA"/>
        </w:rPr>
        <w:t xml:space="preserve">ваного пального в січні – вересні </w:t>
      </w:r>
      <w:r w:rsidRPr="002E56F1">
        <w:rPr>
          <w:lang w:val="uk-UA"/>
        </w:rPr>
        <w:t xml:space="preserve"> 2025 ро</w:t>
      </w:r>
      <w:r w:rsidR="00723EA2" w:rsidRPr="002E56F1">
        <w:rPr>
          <w:lang w:val="uk-UA"/>
        </w:rPr>
        <w:t>ку за даними РРО склав 60 571,18</w:t>
      </w:r>
      <w:r w:rsidRPr="002E56F1">
        <w:rPr>
          <w:lang w:val="uk-UA"/>
        </w:rPr>
        <w:t xml:space="preserve"> тис. літрів, за ві</w:t>
      </w:r>
      <w:r w:rsidR="00723EA2" w:rsidRPr="002E56F1">
        <w:rPr>
          <w:lang w:val="uk-UA"/>
        </w:rPr>
        <w:t xml:space="preserve">дповідний період 2024 року – 65 011,20 </w:t>
      </w:r>
      <w:r w:rsidRPr="002E56F1">
        <w:rPr>
          <w:lang w:val="uk-UA"/>
        </w:rPr>
        <w:t>тис. літрів. Вартість реалізованого пальног</w:t>
      </w:r>
      <w:r w:rsidR="00723EA2" w:rsidRPr="002E56F1">
        <w:rPr>
          <w:lang w:val="uk-UA"/>
        </w:rPr>
        <w:t xml:space="preserve">о за даними РРО за 9-ть місяців 2025 року – 3 147,98 </w:t>
      </w:r>
      <w:r w:rsidRPr="002E56F1">
        <w:rPr>
          <w:lang w:val="uk-UA"/>
        </w:rPr>
        <w:t>млн грн, за відповідний</w:t>
      </w:r>
      <w:r w:rsidR="00723EA2" w:rsidRPr="002E56F1">
        <w:rPr>
          <w:lang w:val="uk-UA"/>
        </w:rPr>
        <w:t xml:space="preserve"> період минулого року – 3 097,71</w:t>
      </w:r>
      <w:r w:rsidRPr="002E56F1">
        <w:rPr>
          <w:lang w:val="uk-UA"/>
        </w:rPr>
        <w:t xml:space="preserve"> млн грив</w:t>
      </w:r>
      <w:r w:rsidR="00723EA2" w:rsidRPr="002E56F1">
        <w:rPr>
          <w:lang w:val="uk-UA"/>
        </w:rPr>
        <w:t>ень. Ч</w:t>
      </w:r>
      <w:r w:rsidRPr="002E56F1">
        <w:rPr>
          <w:lang w:val="uk-UA"/>
        </w:rPr>
        <w:t>астка для зарахування частини акцизного податку з виробленого в Україні та ввезеного на митну територію України до бюджету Хмельницької міської територіальн</w:t>
      </w:r>
      <w:r w:rsidR="00723EA2" w:rsidRPr="002E56F1">
        <w:rPr>
          <w:lang w:val="uk-UA"/>
        </w:rPr>
        <w:t>ої громади становила 0,010618900</w:t>
      </w:r>
      <w:r w:rsidRPr="002E56F1">
        <w:rPr>
          <w:lang w:val="uk-UA"/>
        </w:rPr>
        <w:t>, а за відповідний п</w:t>
      </w:r>
      <w:r w:rsidR="00723EA2" w:rsidRPr="002E56F1">
        <w:rPr>
          <w:lang w:val="uk-UA"/>
        </w:rPr>
        <w:t>еріод минулого року – 0,010808286</w:t>
      </w:r>
      <w:r w:rsidRPr="002E56F1">
        <w:rPr>
          <w:lang w:val="uk-UA"/>
        </w:rPr>
        <w:t xml:space="preserve">. </w:t>
      </w:r>
    </w:p>
    <w:p w14:paraId="14DFAEDF" w14:textId="7D1CBB9A" w:rsidR="0015365D" w:rsidRPr="002E56F1" w:rsidRDefault="0015365D" w:rsidP="0015365D">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Надходження д</w:t>
      </w:r>
      <w:r w:rsidR="00723EA2" w:rsidRPr="002E56F1">
        <w:rPr>
          <w:rFonts w:ascii="Times New Roman" w:hAnsi="Times New Roman"/>
          <w:sz w:val="24"/>
          <w:szCs w:val="24"/>
          <w:lang w:val="uk-UA"/>
        </w:rPr>
        <w:t xml:space="preserve">ержавного мита до бюджету громади станом на 01.10. 2025  року  склали  1 205,6 </w:t>
      </w:r>
      <w:r w:rsidRPr="002E56F1">
        <w:rPr>
          <w:rFonts w:ascii="Times New Roman" w:hAnsi="Times New Roman"/>
          <w:sz w:val="24"/>
          <w:szCs w:val="24"/>
          <w:lang w:val="uk-UA"/>
        </w:rPr>
        <w:t xml:space="preserve">тис. грн,  з них: за оформлення документів, в тому числі </w:t>
      </w:r>
      <w:r w:rsidR="00723EA2" w:rsidRPr="002E56F1">
        <w:rPr>
          <w:rFonts w:ascii="Times New Roman" w:hAnsi="Times New Roman"/>
          <w:sz w:val="24"/>
          <w:szCs w:val="24"/>
          <w:lang w:val="uk-UA"/>
        </w:rPr>
        <w:t>на спадщину і дарування – 1 186,5 тис. грн (98,4</w:t>
      </w:r>
      <w:r w:rsidRPr="002E56F1">
        <w:rPr>
          <w:rFonts w:ascii="Times New Roman" w:hAnsi="Times New Roman"/>
          <w:sz w:val="24"/>
          <w:szCs w:val="24"/>
          <w:lang w:val="uk-UA"/>
        </w:rPr>
        <w:t>% в загальному обсязі надходжень держмита); за видачу та оформлення закордонних паспортів (посвідок) та паспор</w:t>
      </w:r>
      <w:r w:rsidR="00723EA2" w:rsidRPr="002E56F1">
        <w:rPr>
          <w:rFonts w:ascii="Times New Roman" w:hAnsi="Times New Roman"/>
          <w:sz w:val="24"/>
          <w:szCs w:val="24"/>
          <w:lang w:val="uk-UA"/>
        </w:rPr>
        <w:t>тів громадян України – 19,1 грн (1,6</w:t>
      </w:r>
      <w:r w:rsidRPr="002E56F1">
        <w:rPr>
          <w:rFonts w:ascii="Times New Roman" w:hAnsi="Times New Roman"/>
          <w:sz w:val="24"/>
          <w:szCs w:val="24"/>
          <w:lang w:val="uk-UA"/>
        </w:rPr>
        <w:t xml:space="preserve">%). Призначення по зазначеному джерелу за звітний період </w:t>
      </w:r>
      <w:r w:rsidR="00723EA2" w:rsidRPr="002E56F1">
        <w:rPr>
          <w:rFonts w:ascii="Times New Roman" w:hAnsi="Times New Roman"/>
          <w:sz w:val="24"/>
          <w:szCs w:val="24"/>
          <w:lang w:val="uk-UA"/>
        </w:rPr>
        <w:t>поточного року виконані на 105,8</w:t>
      </w:r>
      <w:r w:rsidRPr="002E56F1">
        <w:rPr>
          <w:rFonts w:ascii="Times New Roman" w:hAnsi="Times New Roman"/>
          <w:sz w:val="24"/>
          <w:szCs w:val="24"/>
          <w:lang w:val="uk-UA"/>
        </w:rPr>
        <w:t xml:space="preserve">%.  </w:t>
      </w:r>
      <w:r w:rsidRPr="002E56F1">
        <w:rPr>
          <w:rFonts w:ascii="Times New Roman" w:hAnsi="Times New Roman"/>
          <w:sz w:val="24"/>
          <w:szCs w:val="24"/>
          <w:lang w:val="uk-UA"/>
        </w:rPr>
        <w:lastRenderedPageBreak/>
        <w:t>В порівнянні з відповідним періодом минулого  року  надходження держ</w:t>
      </w:r>
      <w:r w:rsidR="008E4D71" w:rsidRPr="002E56F1">
        <w:rPr>
          <w:rFonts w:ascii="Times New Roman" w:hAnsi="Times New Roman"/>
          <w:sz w:val="24"/>
          <w:szCs w:val="24"/>
          <w:lang w:val="uk-UA"/>
        </w:rPr>
        <w:t>авного мита збі</w:t>
      </w:r>
      <w:r w:rsidR="00A00934" w:rsidRPr="002E56F1">
        <w:rPr>
          <w:rFonts w:ascii="Times New Roman" w:hAnsi="Times New Roman"/>
          <w:sz w:val="24"/>
          <w:szCs w:val="24"/>
          <w:lang w:val="uk-UA"/>
        </w:rPr>
        <w:t>льшилися на 686,5</w:t>
      </w:r>
      <w:r w:rsidRPr="002E56F1">
        <w:rPr>
          <w:rFonts w:ascii="Times New Roman" w:hAnsi="Times New Roman"/>
          <w:sz w:val="24"/>
          <w:szCs w:val="24"/>
          <w:lang w:val="uk-UA"/>
        </w:rPr>
        <w:t xml:space="preserve">   тис. грн або</w:t>
      </w:r>
      <w:r w:rsidR="00A00934" w:rsidRPr="002E56F1">
        <w:rPr>
          <w:rFonts w:ascii="Times New Roman" w:hAnsi="Times New Roman"/>
          <w:sz w:val="24"/>
          <w:szCs w:val="24"/>
          <w:lang w:val="uk-UA"/>
        </w:rPr>
        <w:t xml:space="preserve"> 2,3</w:t>
      </w:r>
      <w:r w:rsidRPr="002E56F1">
        <w:rPr>
          <w:rFonts w:ascii="Times New Roman" w:hAnsi="Times New Roman"/>
          <w:sz w:val="24"/>
          <w:szCs w:val="24"/>
          <w:lang w:val="uk-UA"/>
        </w:rPr>
        <w:t xml:space="preserve"> рази. </w:t>
      </w:r>
    </w:p>
    <w:p w14:paraId="64446D23" w14:textId="77777777" w:rsidR="0015365D" w:rsidRPr="002E56F1" w:rsidRDefault="0015365D" w:rsidP="0015365D">
      <w:pPr>
        <w:pStyle w:val="ae"/>
        <w:ind w:firstLine="708"/>
        <w:jc w:val="both"/>
        <w:rPr>
          <w:rFonts w:ascii="Times New Roman" w:hAnsi="Times New Roman"/>
          <w:sz w:val="24"/>
          <w:szCs w:val="24"/>
          <w:highlight w:val="yellow"/>
          <w:lang w:val="uk-UA"/>
        </w:rPr>
      </w:pPr>
    </w:p>
    <w:p w14:paraId="349C420C" w14:textId="4325631D" w:rsidR="0015365D" w:rsidRPr="002E56F1" w:rsidRDefault="000849D1" w:rsidP="000D0DF2">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xml:space="preserve"> За  9-ть місяців </w:t>
      </w:r>
      <w:r w:rsidR="0015365D" w:rsidRPr="002E56F1">
        <w:rPr>
          <w:rFonts w:ascii="Times New Roman" w:hAnsi="Times New Roman"/>
          <w:sz w:val="24"/>
          <w:szCs w:val="24"/>
          <w:lang w:val="uk-UA"/>
        </w:rPr>
        <w:t xml:space="preserve"> 2025 року  надходження  плати за надання інших адмініст</w:t>
      </w:r>
      <w:r w:rsidRPr="002E56F1">
        <w:rPr>
          <w:rFonts w:ascii="Times New Roman" w:hAnsi="Times New Roman"/>
          <w:sz w:val="24"/>
          <w:szCs w:val="24"/>
          <w:lang w:val="uk-UA"/>
        </w:rPr>
        <w:t>ративних послуг  склали 30 709,6</w:t>
      </w:r>
      <w:r w:rsidR="0015365D" w:rsidRPr="002E56F1">
        <w:rPr>
          <w:rFonts w:ascii="Times New Roman" w:hAnsi="Times New Roman"/>
          <w:sz w:val="24"/>
          <w:szCs w:val="24"/>
          <w:lang w:val="uk-UA"/>
        </w:rPr>
        <w:t xml:space="preserve"> тис. грн, відсоток до плано</w:t>
      </w:r>
      <w:r w:rsidRPr="002E56F1">
        <w:rPr>
          <w:rFonts w:ascii="Times New Roman" w:hAnsi="Times New Roman"/>
          <w:sz w:val="24"/>
          <w:szCs w:val="24"/>
          <w:lang w:val="uk-UA"/>
        </w:rPr>
        <w:t>вих призначень на січень-вересень поточного  року  – 98,2</w:t>
      </w:r>
      <w:r w:rsidR="0015365D" w:rsidRPr="002E56F1">
        <w:rPr>
          <w:rFonts w:ascii="Times New Roman" w:hAnsi="Times New Roman"/>
          <w:sz w:val="24"/>
          <w:szCs w:val="24"/>
          <w:lang w:val="uk-UA"/>
        </w:rPr>
        <w:t xml:space="preserve">%.   В структурі плати за надання </w:t>
      </w:r>
      <w:proofErr w:type="spellStart"/>
      <w:r w:rsidR="0015365D" w:rsidRPr="002E56F1">
        <w:rPr>
          <w:rFonts w:ascii="Times New Roman" w:hAnsi="Times New Roman"/>
          <w:sz w:val="24"/>
          <w:szCs w:val="24"/>
          <w:lang w:val="uk-UA"/>
        </w:rPr>
        <w:t>адмінпослуг</w:t>
      </w:r>
      <w:proofErr w:type="spellEnd"/>
      <w:r w:rsidR="0015365D" w:rsidRPr="002E56F1">
        <w:rPr>
          <w:rFonts w:ascii="Times New Roman" w:hAnsi="Times New Roman"/>
          <w:sz w:val="24"/>
          <w:szCs w:val="24"/>
          <w:lang w:val="uk-UA"/>
        </w:rPr>
        <w:t xml:space="preserve"> найбільша питома вага надходжень від регіонального сервісного центру МВС у Хмельницькій області – 48,5%; Дер</w:t>
      </w:r>
      <w:r w:rsidR="00BE2DF5" w:rsidRPr="002E56F1">
        <w:rPr>
          <w:rFonts w:ascii="Times New Roman" w:hAnsi="Times New Roman"/>
          <w:sz w:val="24"/>
          <w:szCs w:val="24"/>
          <w:lang w:val="uk-UA"/>
        </w:rPr>
        <w:t>жавної міграційної служби – 39,4</w:t>
      </w:r>
      <w:r w:rsidR="0015365D" w:rsidRPr="002E56F1">
        <w:rPr>
          <w:rFonts w:ascii="Times New Roman" w:hAnsi="Times New Roman"/>
          <w:sz w:val="24"/>
          <w:szCs w:val="24"/>
          <w:lang w:val="uk-UA"/>
        </w:rPr>
        <w:t>%; Держ</w:t>
      </w:r>
      <w:r w:rsidR="00BE2DF5" w:rsidRPr="002E56F1">
        <w:rPr>
          <w:rFonts w:ascii="Times New Roman" w:hAnsi="Times New Roman"/>
          <w:sz w:val="24"/>
          <w:szCs w:val="24"/>
          <w:lang w:val="uk-UA"/>
        </w:rPr>
        <w:t>авного земельного кадастру – 6,1</w:t>
      </w:r>
      <w:r w:rsidR="0015365D" w:rsidRPr="002E56F1">
        <w:rPr>
          <w:rFonts w:ascii="Times New Roman" w:hAnsi="Times New Roman"/>
          <w:sz w:val="24"/>
          <w:szCs w:val="24"/>
          <w:lang w:val="uk-UA"/>
        </w:rPr>
        <w:t xml:space="preserve">%.     </w:t>
      </w:r>
    </w:p>
    <w:p w14:paraId="04A579D4" w14:textId="76FBC226" w:rsidR="00BE2DF5" w:rsidRPr="002E56F1" w:rsidRDefault="0015365D" w:rsidP="0015365D">
      <w:pPr>
        <w:jc w:val="both"/>
        <w:rPr>
          <w:lang w:val="uk-UA"/>
        </w:rPr>
      </w:pPr>
      <w:r w:rsidRPr="002E56F1">
        <w:rPr>
          <w:color w:val="FF0000"/>
          <w:lang w:val="uk-UA"/>
        </w:rPr>
        <w:tab/>
      </w:r>
      <w:r w:rsidRPr="002E56F1">
        <w:rPr>
          <w:lang w:val="uk-UA"/>
        </w:rPr>
        <w:t>Станом</w:t>
      </w:r>
      <w:r w:rsidRPr="002E56F1">
        <w:rPr>
          <w:color w:val="FF0000"/>
          <w:lang w:val="uk-UA"/>
        </w:rPr>
        <w:t xml:space="preserve"> </w:t>
      </w:r>
      <w:r w:rsidR="00BE2DF5" w:rsidRPr="002E56F1">
        <w:rPr>
          <w:lang w:val="uk-UA"/>
        </w:rPr>
        <w:t>на 01.10</w:t>
      </w:r>
      <w:r w:rsidRPr="002E56F1">
        <w:rPr>
          <w:lang w:val="uk-UA"/>
        </w:rPr>
        <w:t>.2025 року надходження плати за оренду комунального майна</w:t>
      </w:r>
      <w:r w:rsidRPr="002E56F1">
        <w:rPr>
          <w:color w:val="FF0000"/>
          <w:lang w:val="uk-UA"/>
        </w:rPr>
        <w:t xml:space="preserve"> </w:t>
      </w:r>
      <w:r w:rsidRPr="002E56F1">
        <w:rPr>
          <w:lang w:val="uk-UA"/>
        </w:rPr>
        <w:t>ск</w:t>
      </w:r>
      <w:r w:rsidR="00BE2DF5" w:rsidRPr="002E56F1">
        <w:rPr>
          <w:lang w:val="uk-UA"/>
        </w:rPr>
        <w:t>лали 17 467,1</w:t>
      </w:r>
      <w:r w:rsidRPr="002E56F1">
        <w:rPr>
          <w:lang w:val="uk-UA"/>
        </w:rPr>
        <w:t xml:space="preserve"> тис. грн, відсоток виконання до  планових показників на звітний </w:t>
      </w:r>
      <w:r w:rsidR="000D0DF2" w:rsidRPr="002E56F1">
        <w:rPr>
          <w:lang w:val="uk-UA"/>
        </w:rPr>
        <w:t xml:space="preserve">період поточного року </w:t>
      </w:r>
      <w:r w:rsidR="00BE2DF5" w:rsidRPr="002E56F1">
        <w:rPr>
          <w:lang w:val="uk-UA"/>
        </w:rPr>
        <w:t>– 105,1</w:t>
      </w:r>
      <w:r w:rsidRPr="002E56F1">
        <w:rPr>
          <w:lang w:val="uk-UA"/>
        </w:rPr>
        <w:t>%. Рішенням позачергової 31-ї сесії міської ради від 28.07.2023 року № 34 запроваджена орендна плата від оренди нерухомого майна, яке перебуває на балансі закладів охорони здоров’я, які функціонують у статусі комунальних некомерційних підприємств. З</w:t>
      </w:r>
      <w:r w:rsidR="00BE2DF5" w:rsidRPr="002E56F1">
        <w:rPr>
          <w:lang w:val="uk-UA"/>
        </w:rPr>
        <w:t xml:space="preserve">а 9-ть місяців </w:t>
      </w:r>
      <w:r w:rsidRPr="002E56F1">
        <w:rPr>
          <w:lang w:val="uk-UA"/>
        </w:rPr>
        <w:t xml:space="preserve"> 2025 року до бюджету громади від закладів охорони здоров’я зарахов</w:t>
      </w:r>
      <w:r w:rsidR="00BE2DF5" w:rsidRPr="002E56F1">
        <w:rPr>
          <w:lang w:val="uk-UA"/>
        </w:rPr>
        <w:t>ана орендна плата в сумі 5 352,2 тис. грн, що складає 30,6</w:t>
      </w:r>
      <w:r w:rsidRPr="002E56F1">
        <w:rPr>
          <w:lang w:val="uk-UA"/>
        </w:rPr>
        <w:t>% від загального обсягу надходження плати за оренду ко</w:t>
      </w:r>
      <w:r w:rsidR="00BE2DF5" w:rsidRPr="002E56F1">
        <w:rPr>
          <w:lang w:val="uk-UA"/>
        </w:rPr>
        <w:t>мунального майна за звітний період  2025 року.</w:t>
      </w:r>
    </w:p>
    <w:p w14:paraId="29C0CB45" w14:textId="3E226A1F" w:rsidR="0015365D" w:rsidRPr="002E56F1" w:rsidRDefault="0015365D" w:rsidP="0015365D">
      <w:pPr>
        <w:jc w:val="both"/>
        <w:rPr>
          <w:lang w:val="uk-UA"/>
        </w:rPr>
      </w:pPr>
      <w:r w:rsidRPr="002E56F1">
        <w:rPr>
          <w:lang w:val="uk-UA"/>
        </w:rPr>
        <w:tab/>
        <w:t>Надходження частки прибутку комунальних підприємств, що зараховується до б</w:t>
      </w:r>
      <w:r w:rsidR="00A466B6" w:rsidRPr="002E56F1">
        <w:rPr>
          <w:lang w:val="uk-UA"/>
        </w:rPr>
        <w:t xml:space="preserve">юджету громади, за  9-ть місяців  2025 року  склали 586,9 </w:t>
      </w:r>
      <w:r w:rsidRPr="002E56F1">
        <w:rPr>
          <w:lang w:val="uk-UA"/>
        </w:rPr>
        <w:t xml:space="preserve">тис. гривень.  Платниками частки прибутку </w:t>
      </w:r>
      <w:r w:rsidR="00A466B6" w:rsidRPr="002E56F1">
        <w:rPr>
          <w:lang w:val="uk-UA"/>
        </w:rPr>
        <w:t xml:space="preserve">в січні – вересні </w:t>
      </w:r>
      <w:r w:rsidR="009426C7" w:rsidRPr="002E56F1">
        <w:rPr>
          <w:lang w:val="uk-UA"/>
        </w:rPr>
        <w:t xml:space="preserve">  2025 року були 16</w:t>
      </w:r>
      <w:r w:rsidRPr="002E56F1">
        <w:rPr>
          <w:lang w:val="uk-UA"/>
        </w:rPr>
        <w:t>-ть  комунальних підприємств. Найбільші суми частки прибутку сплатили  КП «Агенція м</w:t>
      </w:r>
      <w:r w:rsidR="009426C7" w:rsidRPr="002E56F1">
        <w:rPr>
          <w:lang w:val="uk-UA"/>
        </w:rPr>
        <w:t>уніципальної нерухомості» - 155,5</w:t>
      </w:r>
      <w:r w:rsidRPr="002E56F1">
        <w:rPr>
          <w:lang w:val="uk-UA"/>
        </w:rPr>
        <w:t xml:space="preserve"> тис. грн;  </w:t>
      </w:r>
      <w:r w:rsidR="009426C7" w:rsidRPr="002E56F1">
        <w:rPr>
          <w:lang w:val="uk-UA"/>
        </w:rPr>
        <w:t>КП УМК «Південно-Західна» - 97,9 тис. грн; КП УМК «Проскурівська» - 79,7</w:t>
      </w:r>
      <w:r w:rsidRPr="002E56F1">
        <w:rPr>
          <w:lang w:val="uk-UA"/>
        </w:rPr>
        <w:t xml:space="preserve"> тис. грн, КП по зеленому будівн</w:t>
      </w:r>
      <w:r w:rsidR="009426C7" w:rsidRPr="002E56F1">
        <w:rPr>
          <w:lang w:val="uk-UA"/>
        </w:rPr>
        <w:t>ицтву та благоустрою міста – 61,3</w:t>
      </w:r>
      <w:r w:rsidRPr="002E56F1">
        <w:rPr>
          <w:lang w:val="uk-UA"/>
        </w:rPr>
        <w:t xml:space="preserve">  тис. грн; </w:t>
      </w:r>
      <w:r w:rsidR="009426C7" w:rsidRPr="002E56F1">
        <w:rPr>
          <w:lang w:val="uk-UA"/>
        </w:rPr>
        <w:t>КП «</w:t>
      </w:r>
      <w:proofErr w:type="spellStart"/>
      <w:r w:rsidR="009426C7" w:rsidRPr="002E56F1">
        <w:rPr>
          <w:lang w:val="uk-UA"/>
        </w:rPr>
        <w:t>Хмельницькінфоцентр</w:t>
      </w:r>
      <w:proofErr w:type="spellEnd"/>
      <w:r w:rsidR="009426C7" w:rsidRPr="002E56F1">
        <w:rPr>
          <w:lang w:val="uk-UA"/>
        </w:rPr>
        <w:t xml:space="preserve">» - 40,1 тис. грн; </w:t>
      </w:r>
      <w:r w:rsidRPr="002E56F1">
        <w:rPr>
          <w:lang w:val="uk-UA"/>
        </w:rPr>
        <w:t xml:space="preserve">Хмельницьке бюро </w:t>
      </w:r>
      <w:r w:rsidR="009426C7" w:rsidRPr="002E56F1">
        <w:rPr>
          <w:lang w:val="uk-UA"/>
        </w:rPr>
        <w:t xml:space="preserve">технічної інвентаризації  - 35,8 тис. </w:t>
      </w:r>
      <w:r w:rsidRPr="002E56F1">
        <w:rPr>
          <w:lang w:val="uk-UA"/>
        </w:rPr>
        <w:t xml:space="preserve">гривень. </w:t>
      </w:r>
    </w:p>
    <w:p w14:paraId="7625B285" w14:textId="70BE3F36" w:rsidR="0015365D" w:rsidRPr="002E56F1" w:rsidRDefault="0015365D" w:rsidP="000D0DF2">
      <w:pPr>
        <w:ind w:firstLine="705"/>
        <w:jc w:val="both"/>
        <w:rPr>
          <w:highlight w:val="yellow"/>
          <w:lang w:val="uk-UA"/>
        </w:rPr>
      </w:pPr>
      <w:r w:rsidRPr="002E56F1">
        <w:rPr>
          <w:lang w:val="uk-UA"/>
        </w:rPr>
        <w:t>Надходження плати за встановлення земель</w:t>
      </w:r>
      <w:r w:rsidR="00C82641" w:rsidRPr="002E56F1">
        <w:rPr>
          <w:lang w:val="uk-UA"/>
        </w:rPr>
        <w:t xml:space="preserve">ного сервітуту за  9-ть місяців </w:t>
      </w:r>
      <w:r w:rsidRPr="002E56F1">
        <w:rPr>
          <w:lang w:val="uk-UA"/>
        </w:rPr>
        <w:t xml:space="preserve"> 2025 </w:t>
      </w:r>
      <w:r w:rsidR="00C82641" w:rsidRPr="002E56F1">
        <w:rPr>
          <w:lang w:val="uk-UA"/>
        </w:rPr>
        <w:t>року склали 14 381,0 тис. грн або 98,8</w:t>
      </w:r>
      <w:r w:rsidRPr="002E56F1">
        <w:rPr>
          <w:lang w:val="uk-UA"/>
        </w:rPr>
        <w:t>% до плану на звітний період поточного  року. В порівнянні з аналогічним періодом минулого року надходження коштів по зазначено</w:t>
      </w:r>
      <w:r w:rsidR="00C82641" w:rsidRPr="002E56F1">
        <w:rPr>
          <w:lang w:val="uk-UA"/>
        </w:rPr>
        <w:t xml:space="preserve">му джерелу збільшилися на 947,4 </w:t>
      </w:r>
      <w:r w:rsidRPr="002E56F1">
        <w:rPr>
          <w:lang w:val="uk-UA"/>
        </w:rPr>
        <w:t>тис. гривень.</w:t>
      </w:r>
    </w:p>
    <w:p w14:paraId="1F3E9620" w14:textId="7EB78D81" w:rsidR="0015365D" w:rsidRPr="002E56F1" w:rsidRDefault="0015365D" w:rsidP="0015365D">
      <w:pPr>
        <w:ind w:firstLine="705"/>
        <w:jc w:val="both"/>
        <w:rPr>
          <w:lang w:val="uk-UA"/>
        </w:rPr>
      </w:pPr>
      <w:r w:rsidRPr="002E56F1">
        <w:rPr>
          <w:lang w:val="uk-UA"/>
        </w:rPr>
        <w:t>Надходження адміністративних штрафів т</w:t>
      </w:r>
      <w:r w:rsidR="00C82641" w:rsidRPr="002E56F1">
        <w:rPr>
          <w:lang w:val="uk-UA"/>
        </w:rPr>
        <w:t xml:space="preserve">а  інших санкцій станом на 01.10.2025 року склали 15 437,4  </w:t>
      </w:r>
      <w:r w:rsidRPr="002E56F1">
        <w:rPr>
          <w:lang w:val="uk-UA"/>
        </w:rPr>
        <w:t xml:space="preserve">тис. гривень.  В структурі </w:t>
      </w:r>
      <w:proofErr w:type="spellStart"/>
      <w:r w:rsidRPr="002E56F1">
        <w:rPr>
          <w:lang w:val="uk-UA"/>
        </w:rPr>
        <w:t>адмінштрафів</w:t>
      </w:r>
      <w:proofErr w:type="spellEnd"/>
      <w:r w:rsidRPr="002E56F1">
        <w:rPr>
          <w:lang w:val="uk-UA"/>
        </w:rPr>
        <w:t xml:space="preserve"> найбільша питома вага  штрафів за порушення правил паркування автотранспорту, які накладаються інспекторами управління транспорту та з</w:t>
      </w:r>
      <w:r w:rsidR="00C82641" w:rsidRPr="002E56F1">
        <w:rPr>
          <w:lang w:val="uk-UA"/>
        </w:rPr>
        <w:t>в’язку  - 33,6% (складено  11 918</w:t>
      </w:r>
      <w:r w:rsidRPr="002E56F1">
        <w:rPr>
          <w:lang w:val="uk-UA"/>
        </w:rPr>
        <w:t xml:space="preserve"> прот</w:t>
      </w:r>
      <w:r w:rsidR="00C82641" w:rsidRPr="002E56F1">
        <w:rPr>
          <w:lang w:val="uk-UA"/>
        </w:rPr>
        <w:t>околів на  загальну суму 5 180,2</w:t>
      </w:r>
      <w:r w:rsidRPr="002E56F1">
        <w:rPr>
          <w:lang w:val="uk-UA"/>
        </w:rPr>
        <w:t xml:space="preserve"> тис. гривень).</w:t>
      </w:r>
    </w:p>
    <w:p w14:paraId="4FE98199" w14:textId="6C0DCEB6" w:rsidR="0015365D" w:rsidRPr="002E56F1" w:rsidRDefault="0015365D" w:rsidP="0015365D">
      <w:pPr>
        <w:jc w:val="both"/>
        <w:rPr>
          <w:lang w:val="uk-UA"/>
        </w:rPr>
      </w:pPr>
      <w:r w:rsidRPr="002E56F1">
        <w:rPr>
          <w:lang w:val="uk-UA"/>
        </w:rPr>
        <w:tab/>
        <w:t xml:space="preserve">Обсяг </w:t>
      </w:r>
      <w:r w:rsidR="00357843" w:rsidRPr="002E56F1">
        <w:rPr>
          <w:lang w:val="uk-UA"/>
        </w:rPr>
        <w:t xml:space="preserve">інших надходжень за 9-ть місяців </w:t>
      </w:r>
      <w:r w:rsidR="00C517C7" w:rsidRPr="002E56F1">
        <w:rPr>
          <w:lang w:val="uk-UA"/>
        </w:rPr>
        <w:t xml:space="preserve">  2025 року склав 25 265,8</w:t>
      </w:r>
      <w:r w:rsidRPr="002E56F1">
        <w:rPr>
          <w:lang w:val="uk-UA"/>
        </w:rPr>
        <w:t xml:space="preserve"> тис. грн,  в тому чис</w:t>
      </w:r>
      <w:r w:rsidR="00357843" w:rsidRPr="002E56F1">
        <w:rPr>
          <w:lang w:val="uk-UA"/>
        </w:rPr>
        <w:t>лі: по коду 21080500 – 74,2</w:t>
      </w:r>
      <w:r w:rsidRPr="002E56F1">
        <w:rPr>
          <w:lang w:val="uk-UA"/>
        </w:rPr>
        <w:t xml:space="preserve"> тис. грн (повернення коштів згідно виконавчих проваджень та рішень суду)</w:t>
      </w:r>
      <w:r w:rsidR="00C517C7" w:rsidRPr="002E56F1">
        <w:rPr>
          <w:lang w:val="uk-UA"/>
        </w:rPr>
        <w:t>,   по коду 24060300 – 2</w:t>
      </w:r>
      <w:r w:rsidR="00357843" w:rsidRPr="002E56F1">
        <w:rPr>
          <w:lang w:val="uk-UA"/>
        </w:rPr>
        <w:t xml:space="preserve">5 191,6 </w:t>
      </w:r>
      <w:r w:rsidRPr="002E56F1">
        <w:rPr>
          <w:lang w:val="uk-UA"/>
        </w:rPr>
        <w:t>тис. грн, з них: повернення поворотної фінансової допомоги</w:t>
      </w:r>
      <w:r w:rsidR="00C517C7" w:rsidRPr="002E56F1">
        <w:rPr>
          <w:lang w:val="uk-UA"/>
        </w:rPr>
        <w:t xml:space="preserve"> комунальними підприємствами – 4</w:t>
      </w:r>
      <w:r w:rsidRPr="002E56F1">
        <w:rPr>
          <w:lang w:val="uk-UA"/>
        </w:rPr>
        <w:t> 035,0 тис. грн;  сплата коштів за</w:t>
      </w:r>
      <w:r w:rsidR="00C517C7" w:rsidRPr="002E56F1">
        <w:rPr>
          <w:lang w:val="uk-UA"/>
        </w:rPr>
        <w:t xml:space="preserve"> земельний сервітут – 186,8</w:t>
      </w:r>
      <w:r w:rsidRPr="002E56F1">
        <w:rPr>
          <w:lang w:val="uk-UA"/>
        </w:rPr>
        <w:t xml:space="preserve"> тис. грн; відшкодування</w:t>
      </w:r>
      <w:r w:rsidR="00C517C7" w:rsidRPr="002E56F1">
        <w:rPr>
          <w:lang w:val="uk-UA"/>
        </w:rPr>
        <w:t xml:space="preserve"> збитків за рішенням суду – 46,2</w:t>
      </w:r>
      <w:r w:rsidRPr="002E56F1">
        <w:rPr>
          <w:lang w:val="uk-UA"/>
        </w:rPr>
        <w:t xml:space="preserve">  тис. грн;  повернення зайво перерахованих коштів по актах перевірок та пов</w:t>
      </w:r>
      <w:r w:rsidR="00C517C7" w:rsidRPr="002E56F1">
        <w:rPr>
          <w:lang w:val="uk-UA"/>
        </w:rPr>
        <w:t>ернення фінансування –  20 923,6</w:t>
      </w:r>
      <w:r w:rsidRPr="002E56F1">
        <w:rPr>
          <w:lang w:val="uk-UA"/>
        </w:rPr>
        <w:t xml:space="preserve"> тис. грн ( в тому числі: управління капітального будівництва, як головний розпорядник бюджетних коштів, повернуло до бюджету громади кошти в сумі 14 856,7 тис. грн за невиконані  роботи (попередня оплата на будівництво зовнішніх мереж електропостачання Індустріального парку по вул. Вінницьке шосе, 18 в м. Хмельницькому)</w:t>
      </w:r>
      <w:r w:rsidR="00462596" w:rsidRPr="002E56F1">
        <w:rPr>
          <w:lang w:val="uk-UA"/>
        </w:rPr>
        <w:t>;   одним із військових фо</w:t>
      </w:r>
      <w:r w:rsidRPr="002E56F1">
        <w:rPr>
          <w:lang w:val="uk-UA"/>
        </w:rPr>
        <w:t xml:space="preserve">рмувань   до бюджету громади повернуто  невикористану субвенцію в сумі 1,0 млн гривень).  </w:t>
      </w:r>
      <w:r w:rsidRPr="002E56F1">
        <w:rPr>
          <w:lang w:val="uk-UA"/>
        </w:rPr>
        <w:tab/>
      </w:r>
    </w:p>
    <w:p w14:paraId="4C1DBAAD" w14:textId="77777777" w:rsidR="0015365D" w:rsidRPr="002E56F1" w:rsidRDefault="0015365D" w:rsidP="0015365D">
      <w:pPr>
        <w:jc w:val="both"/>
        <w:rPr>
          <w:lang w:val="uk-UA"/>
        </w:rPr>
      </w:pPr>
    </w:p>
    <w:p w14:paraId="2B8F4E7F" w14:textId="77777777" w:rsidR="0015365D" w:rsidRPr="002E56F1" w:rsidRDefault="0015365D" w:rsidP="0015365D">
      <w:pPr>
        <w:jc w:val="both"/>
        <w:rPr>
          <w:highlight w:val="yellow"/>
          <w:lang w:val="uk-UA"/>
        </w:rPr>
      </w:pPr>
    </w:p>
    <w:p w14:paraId="63C2DDEE" w14:textId="32D103C0" w:rsidR="0015365D" w:rsidRPr="002E56F1" w:rsidRDefault="0015365D" w:rsidP="00C517C7">
      <w:pPr>
        <w:tabs>
          <w:tab w:val="left" w:pos="5387"/>
        </w:tabs>
        <w:ind w:firstLine="705"/>
        <w:jc w:val="both"/>
        <w:rPr>
          <w:lang w:val="uk-UA"/>
        </w:rPr>
      </w:pPr>
      <w:r w:rsidRPr="002E56F1">
        <w:rPr>
          <w:lang w:val="uk-UA"/>
        </w:rPr>
        <w:t>Згідно  Бюджетного кодексу України щодо складу доходів  спеціального фонду бюдж</w:t>
      </w:r>
      <w:r w:rsidR="00C517C7" w:rsidRPr="002E56F1">
        <w:rPr>
          <w:lang w:val="uk-UA"/>
        </w:rPr>
        <w:t xml:space="preserve">ету громади,  за  9-ть місяців </w:t>
      </w:r>
      <w:r w:rsidRPr="002E56F1">
        <w:rPr>
          <w:lang w:val="uk-UA"/>
        </w:rPr>
        <w:t>2025 року  його обсяг (без власних надходжень б</w:t>
      </w:r>
      <w:r w:rsidR="00C517C7" w:rsidRPr="002E56F1">
        <w:rPr>
          <w:lang w:val="uk-UA"/>
        </w:rPr>
        <w:t>юджетних установ) склав 17 302,4</w:t>
      </w:r>
      <w:r w:rsidRPr="002E56F1">
        <w:rPr>
          <w:lang w:val="uk-UA"/>
        </w:rPr>
        <w:t xml:space="preserve"> тис. грн, в тому числі:   надходження від продаж</w:t>
      </w:r>
      <w:r w:rsidR="00C517C7" w:rsidRPr="002E56F1">
        <w:rPr>
          <w:lang w:val="uk-UA"/>
        </w:rPr>
        <w:t>у землі та прав на неї – 4 840,0</w:t>
      </w:r>
      <w:r w:rsidR="00361B07" w:rsidRPr="002E56F1">
        <w:rPr>
          <w:lang w:val="uk-UA"/>
        </w:rPr>
        <w:t xml:space="preserve"> тис. грн (28,0</w:t>
      </w:r>
      <w:r w:rsidRPr="002E56F1">
        <w:rPr>
          <w:lang w:val="uk-UA"/>
        </w:rPr>
        <w:t xml:space="preserve">% від загального обсягу доходів спеціального фонду);  </w:t>
      </w:r>
      <w:r w:rsidR="00361B07" w:rsidRPr="002E56F1">
        <w:rPr>
          <w:lang w:val="uk-UA"/>
        </w:rPr>
        <w:t xml:space="preserve">надходження коштів від відчуження майна – 1 343,9 тис. грн (7,8%); </w:t>
      </w:r>
      <w:r w:rsidRPr="002E56F1">
        <w:rPr>
          <w:lang w:val="uk-UA"/>
        </w:rPr>
        <w:t>надходження коштів пайової участі у розвитку інфраструк</w:t>
      </w:r>
      <w:r w:rsidR="00C517C7" w:rsidRPr="002E56F1">
        <w:rPr>
          <w:lang w:val="uk-UA"/>
        </w:rPr>
        <w:t>тури населеного пункту – 2 398,6</w:t>
      </w:r>
      <w:r w:rsidR="00361B07" w:rsidRPr="002E56F1">
        <w:rPr>
          <w:lang w:val="uk-UA"/>
        </w:rPr>
        <w:t xml:space="preserve"> тис. грн  або 13,9</w:t>
      </w:r>
      <w:r w:rsidRPr="002E56F1">
        <w:rPr>
          <w:lang w:val="uk-UA"/>
        </w:rPr>
        <w:t>%;   надходження до цільово</w:t>
      </w:r>
      <w:r w:rsidR="00774353" w:rsidRPr="002E56F1">
        <w:rPr>
          <w:lang w:val="uk-UA"/>
        </w:rPr>
        <w:t>го фонду міської ради –  6 452,4</w:t>
      </w:r>
      <w:r w:rsidR="00361B07" w:rsidRPr="002E56F1">
        <w:rPr>
          <w:lang w:val="uk-UA"/>
        </w:rPr>
        <w:t xml:space="preserve"> тис. грн або 37,3</w:t>
      </w:r>
      <w:r w:rsidRPr="002E56F1">
        <w:rPr>
          <w:lang w:val="uk-UA"/>
        </w:rPr>
        <w:t>% (в тому числі:  кошти за тимчасове користування місцями для розміщ</w:t>
      </w:r>
      <w:r w:rsidR="00774353" w:rsidRPr="002E56F1">
        <w:rPr>
          <w:lang w:val="uk-UA"/>
        </w:rPr>
        <w:t>ення зовнішньої реклами – 3 214,5</w:t>
      </w:r>
      <w:r w:rsidRPr="002E56F1">
        <w:rPr>
          <w:lang w:val="uk-UA"/>
        </w:rPr>
        <w:t xml:space="preserve"> тис. грн</w:t>
      </w:r>
      <w:r w:rsidRPr="002E56F1">
        <w:rPr>
          <w:sz w:val="25"/>
          <w:szCs w:val="25"/>
          <w:lang w:val="uk-UA"/>
        </w:rPr>
        <w:t xml:space="preserve">,  </w:t>
      </w:r>
      <w:r w:rsidRPr="002E56F1">
        <w:rPr>
          <w:lang w:val="uk-UA"/>
        </w:rPr>
        <w:t xml:space="preserve"> кошти участі замовників у створенні і розвитку інженерно-транспортної та соціальної інфраструктури Хмельницької міської</w:t>
      </w:r>
      <w:r w:rsidR="00774353" w:rsidRPr="002E56F1">
        <w:rPr>
          <w:lang w:val="uk-UA"/>
        </w:rPr>
        <w:t xml:space="preserve"> територіальної громади  - 365,5</w:t>
      </w:r>
      <w:r w:rsidRPr="002E56F1">
        <w:rPr>
          <w:lang w:val="uk-UA"/>
        </w:rPr>
        <w:t xml:space="preserve"> тис. грн;  кошти за</w:t>
      </w:r>
      <w:r w:rsidR="00774353" w:rsidRPr="002E56F1">
        <w:rPr>
          <w:lang w:val="uk-UA"/>
        </w:rPr>
        <w:t xml:space="preserve"> самочинне будівництво – 2 502,6</w:t>
      </w:r>
      <w:r w:rsidRPr="002E56F1">
        <w:rPr>
          <w:lang w:val="uk-UA"/>
        </w:rPr>
        <w:t xml:space="preserve"> тис. грн, добровільні внески підприємств, установ, організацій</w:t>
      </w:r>
      <w:r w:rsidR="00774353" w:rsidRPr="002E56F1">
        <w:rPr>
          <w:lang w:val="uk-UA"/>
        </w:rPr>
        <w:t xml:space="preserve"> – 138,5</w:t>
      </w:r>
      <w:r w:rsidRPr="002E56F1">
        <w:rPr>
          <w:lang w:val="uk-UA"/>
        </w:rPr>
        <w:t xml:space="preserve"> тис. грн;  відшкодування вартості з</w:t>
      </w:r>
      <w:r w:rsidR="00774353" w:rsidRPr="002E56F1">
        <w:rPr>
          <w:lang w:val="uk-UA"/>
        </w:rPr>
        <w:t>несених зелених насаджень – 180,9</w:t>
      </w:r>
      <w:r w:rsidRPr="002E56F1">
        <w:rPr>
          <w:lang w:val="uk-UA"/>
        </w:rPr>
        <w:t xml:space="preserve"> тис. грн; інші надходження, не </w:t>
      </w:r>
      <w:r w:rsidR="00361B07" w:rsidRPr="002E56F1">
        <w:rPr>
          <w:lang w:val="uk-UA"/>
        </w:rPr>
        <w:t>заборонені законодавством – 50,4</w:t>
      </w:r>
      <w:r w:rsidR="00774353" w:rsidRPr="002E56F1">
        <w:rPr>
          <w:lang w:val="uk-UA"/>
        </w:rPr>
        <w:t xml:space="preserve"> </w:t>
      </w:r>
      <w:r w:rsidRPr="002E56F1">
        <w:rPr>
          <w:lang w:val="uk-UA"/>
        </w:rPr>
        <w:t>тис. грн);</w:t>
      </w:r>
      <w:r w:rsidRPr="002E56F1">
        <w:rPr>
          <w:lang w:val="uk-UA" w:eastAsia="uk-UA"/>
        </w:rPr>
        <w:t xml:space="preserve"> </w:t>
      </w:r>
      <w:r w:rsidRPr="002E56F1">
        <w:rPr>
          <w:lang w:val="uk-UA"/>
        </w:rPr>
        <w:t>надходженн</w:t>
      </w:r>
      <w:r w:rsidR="00C517C7" w:rsidRPr="002E56F1">
        <w:rPr>
          <w:lang w:val="uk-UA"/>
        </w:rPr>
        <w:t xml:space="preserve">я екологічного податку – </w:t>
      </w:r>
      <w:r w:rsidRPr="002E56F1">
        <w:rPr>
          <w:lang w:val="uk-UA"/>
        </w:rPr>
        <w:t xml:space="preserve"> </w:t>
      </w:r>
      <w:r w:rsidR="00C517C7" w:rsidRPr="002E56F1">
        <w:rPr>
          <w:lang w:val="uk-UA"/>
        </w:rPr>
        <w:t xml:space="preserve">2 040,7 </w:t>
      </w:r>
      <w:r w:rsidRPr="002E56F1">
        <w:rPr>
          <w:lang w:val="uk-UA"/>
        </w:rPr>
        <w:t xml:space="preserve">тис. грн </w:t>
      </w:r>
      <w:r w:rsidR="00361B07" w:rsidRPr="002E56F1">
        <w:rPr>
          <w:lang w:val="uk-UA"/>
        </w:rPr>
        <w:t>(11,8</w:t>
      </w:r>
      <w:r w:rsidR="00C517C7" w:rsidRPr="002E56F1">
        <w:rPr>
          <w:lang w:val="uk-UA"/>
        </w:rPr>
        <w:t>%); інші надходження – 226,8</w:t>
      </w:r>
      <w:r w:rsidR="00361B07" w:rsidRPr="002E56F1">
        <w:rPr>
          <w:lang w:val="uk-UA"/>
        </w:rPr>
        <w:t xml:space="preserve"> тис. гривень (1,2</w:t>
      </w:r>
      <w:r w:rsidRPr="002E56F1">
        <w:rPr>
          <w:lang w:val="uk-UA"/>
        </w:rPr>
        <w:t xml:space="preserve">%). </w:t>
      </w:r>
    </w:p>
    <w:p w14:paraId="45C8DB76" w14:textId="15E990DD" w:rsidR="0015365D" w:rsidRPr="002E56F1" w:rsidRDefault="0015365D" w:rsidP="0015365D">
      <w:pPr>
        <w:ind w:firstLine="705"/>
        <w:jc w:val="both"/>
        <w:rPr>
          <w:lang w:val="uk-UA"/>
        </w:rPr>
      </w:pPr>
      <w:r w:rsidRPr="002E56F1">
        <w:rPr>
          <w:lang w:val="uk-UA"/>
        </w:rPr>
        <w:t>Обсяг власних надходжень бю</w:t>
      </w:r>
      <w:r w:rsidR="00361B07" w:rsidRPr="002E56F1">
        <w:rPr>
          <w:lang w:val="uk-UA"/>
        </w:rPr>
        <w:t>джетних установ за  9-ть місяців 2025 року склав 179 178,6 тис. грн  або 88,8</w:t>
      </w:r>
      <w:r w:rsidRPr="002E56F1">
        <w:rPr>
          <w:lang w:val="uk-UA"/>
        </w:rPr>
        <w:t>% до  планових призначень на звітний період поточного року.</w:t>
      </w:r>
    </w:p>
    <w:p w14:paraId="45981C34" w14:textId="77777777" w:rsidR="0015365D" w:rsidRPr="002E56F1" w:rsidRDefault="0015365D" w:rsidP="0015365D">
      <w:pPr>
        <w:pStyle w:val="14"/>
        <w:rPr>
          <w:rFonts w:ascii="Times New Roman" w:hAnsi="Times New Roman" w:cs="Times New Roman"/>
          <w:sz w:val="24"/>
          <w:szCs w:val="24"/>
          <w:highlight w:val="yellow"/>
        </w:rPr>
      </w:pPr>
    </w:p>
    <w:p w14:paraId="777EC4AA" w14:textId="0BDD85F9" w:rsidR="0015365D" w:rsidRPr="002E56F1" w:rsidRDefault="00361B07" w:rsidP="0015365D">
      <w:pPr>
        <w:ind w:firstLine="720"/>
        <w:jc w:val="both"/>
        <w:rPr>
          <w:lang w:val="uk-UA"/>
        </w:rPr>
      </w:pPr>
      <w:r w:rsidRPr="002E56F1">
        <w:rPr>
          <w:lang w:val="uk-UA"/>
        </w:rPr>
        <w:t xml:space="preserve">За  9-ть місяців </w:t>
      </w:r>
      <w:r w:rsidR="0015365D" w:rsidRPr="002E56F1">
        <w:rPr>
          <w:lang w:val="uk-UA"/>
        </w:rPr>
        <w:t xml:space="preserve"> 2025 року  отримано  міжбюджетні трансферти з інших бюджетів в загальній</w:t>
      </w:r>
      <w:r w:rsidRPr="002E56F1">
        <w:rPr>
          <w:lang w:val="uk-UA"/>
        </w:rPr>
        <w:t xml:space="preserve"> сумі  730 493,3 </w:t>
      </w:r>
      <w:r w:rsidR="0015365D" w:rsidRPr="002E56F1">
        <w:rPr>
          <w:lang w:val="uk-UA"/>
        </w:rPr>
        <w:t>тис. грн,  в тому числ</w:t>
      </w:r>
      <w:r w:rsidRPr="002E56F1">
        <w:rPr>
          <w:lang w:val="uk-UA"/>
        </w:rPr>
        <w:t>і: освітню субвенцію – 589 181,9</w:t>
      </w:r>
      <w:r w:rsidR="0015365D" w:rsidRPr="002E56F1">
        <w:rPr>
          <w:lang w:val="uk-UA"/>
        </w:rPr>
        <w:t xml:space="preserve"> тис. грн  (100% до плану); інші субвенції  з державного та обласного  </w:t>
      </w:r>
      <w:r w:rsidR="002A7202" w:rsidRPr="002E56F1">
        <w:rPr>
          <w:lang w:val="uk-UA"/>
        </w:rPr>
        <w:t>бюджету – 135 766,1 тис. гри (99,9</w:t>
      </w:r>
      <w:r w:rsidR="0015365D" w:rsidRPr="002E56F1">
        <w:rPr>
          <w:lang w:val="uk-UA"/>
        </w:rPr>
        <w:t>%); дотації з об</w:t>
      </w:r>
      <w:r w:rsidRPr="002E56F1">
        <w:rPr>
          <w:lang w:val="uk-UA"/>
        </w:rPr>
        <w:t>ласного бюджету  в сумі  5 545,3</w:t>
      </w:r>
      <w:r w:rsidR="0015365D" w:rsidRPr="002E56F1">
        <w:rPr>
          <w:lang w:val="uk-UA"/>
        </w:rPr>
        <w:t xml:space="preserve"> тис. грн (100% до плану).</w:t>
      </w:r>
    </w:p>
    <w:p w14:paraId="50BCE660" w14:textId="77777777" w:rsidR="0015365D" w:rsidRPr="002E56F1" w:rsidRDefault="0015365D" w:rsidP="007F3EDD">
      <w:pPr>
        <w:jc w:val="both"/>
        <w:rPr>
          <w:b/>
          <w:lang w:val="uk-UA"/>
        </w:rPr>
      </w:pPr>
    </w:p>
    <w:p w14:paraId="654F4F62" w14:textId="400B8A91" w:rsidR="00D2193E" w:rsidRPr="002E56F1" w:rsidRDefault="00D2193E" w:rsidP="00D84CC6">
      <w:pPr>
        <w:ind w:firstLine="720"/>
        <w:jc w:val="center"/>
        <w:rPr>
          <w:b/>
          <w:lang w:val="uk-UA"/>
        </w:rPr>
      </w:pPr>
      <w:r w:rsidRPr="002E56F1">
        <w:rPr>
          <w:b/>
          <w:lang w:val="uk-UA"/>
        </w:rPr>
        <w:t>ІІ.</w:t>
      </w:r>
      <w:r w:rsidR="008F59BC" w:rsidRPr="002E56F1">
        <w:rPr>
          <w:b/>
          <w:lang w:val="uk-UA"/>
        </w:rPr>
        <w:t> </w:t>
      </w:r>
      <w:r w:rsidRPr="002E56F1">
        <w:rPr>
          <w:b/>
          <w:lang w:val="uk-UA"/>
        </w:rPr>
        <w:t>Виконання видатків бюджету Хмельницької міської територіальної громади</w:t>
      </w:r>
    </w:p>
    <w:p w14:paraId="3211BBFB" w14:textId="635F6B13" w:rsidR="00FD604F" w:rsidRPr="002E56F1" w:rsidRDefault="00FD604F" w:rsidP="00D84CC6">
      <w:pPr>
        <w:ind w:firstLine="708"/>
        <w:jc w:val="both"/>
        <w:rPr>
          <w:color w:val="000000"/>
          <w:lang w:val="uk-UA"/>
        </w:rPr>
      </w:pPr>
      <w:r w:rsidRPr="002E56F1">
        <w:rPr>
          <w:lang w:val="uk-UA"/>
        </w:rPr>
        <w:t xml:space="preserve">Виконання бюджету Хмельницької міської територіальної громади здійснювалося в умовах воєнного стану, </w:t>
      </w:r>
      <w:r w:rsidR="002B3361" w:rsidRPr="002E56F1">
        <w:rPr>
          <w:lang w:val="uk-UA"/>
        </w:rPr>
        <w:t>введеного Указом Президента України від 24.02.2022 № 64/2022 та продовженого Указами Президента</w:t>
      </w:r>
      <w:r w:rsidRPr="002E56F1">
        <w:rPr>
          <w:lang w:val="uk-UA"/>
        </w:rPr>
        <w:t xml:space="preserve">, а також основних вимог постанови Кабінету Міністрів України від </w:t>
      </w:r>
      <w:r w:rsidR="002B3361" w:rsidRPr="002E56F1">
        <w:rPr>
          <w:lang w:val="uk-UA"/>
        </w:rPr>
        <w:t>09.06.</w:t>
      </w:r>
      <w:r w:rsidRPr="002E56F1">
        <w:rPr>
          <w:lang w:val="uk-UA"/>
        </w:rPr>
        <w:t>2021 №</w:t>
      </w:r>
      <w:r w:rsidR="002B3361" w:rsidRPr="002E56F1">
        <w:rPr>
          <w:lang w:val="uk-UA"/>
        </w:rPr>
        <w:t> </w:t>
      </w:r>
      <w:r w:rsidRPr="002E56F1">
        <w:rPr>
          <w:lang w:val="uk-UA"/>
        </w:rPr>
        <w:t>590 «Про затвердження Порядку виконання повноважень державною казначейською службою в особливому режимі в умовах воєнного стану»</w:t>
      </w:r>
      <w:r w:rsidR="002B3361" w:rsidRPr="002E56F1">
        <w:rPr>
          <w:lang w:val="uk-UA"/>
        </w:rPr>
        <w:t xml:space="preserve"> (із змінами)</w:t>
      </w:r>
      <w:r w:rsidRPr="002E56F1">
        <w:rPr>
          <w:lang w:val="uk-UA"/>
        </w:rPr>
        <w:t>.</w:t>
      </w:r>
    </w:p>
    <w:p w14:paraId="1742A7BD" w14:textId="4550935F" w:rsidR="00D2193E" w:rsidRPr="002E56F1" w:rsidRDefault="00D2193E" w:rsidP="00D84CC6">
      <w:pPr>
        <w:ind w:firstLine="720"/>
        <w:jc w:val="both"/>
        <w:rPr>
          <w:lang w:val="uk-UA"/>
        </w:rPr>
      </w:pPr>
      <w:r w:rsidRPr="002E56F1">
        <w:rPr>
          <w:lang w:val="uk-UA"/>
        </w:rPr>
        <w:t>Загальний обсяг виконання видатків</w:t>
      </w:r>
      <w:r w:rsidR="00517B32" w:rsidRPr="002E56F1">
        <w:rPr>
          <w:lang w:val="uk-UA"/>
        </w:rPr>
        <w:t xml:space="preserve"> </w:t>
      </w:r>
      <w:r w:rsidR="00F72820" w:rsidRPr="002E56F1">
        <w:rPr>
          <w:lang w:val="uk-UA"/>
        </w:rPr>
        <w:t xml:space="preserve">та кредитування </w:t>
      </w:r>
      <w:r w:rsidRPr="002E56F1">
        <w:rPr>
          <w:lang w:val="uk-UA"/>
        </w:rPr>
        <w:t xml:space="preserve">за </w:t>
      </w:r>
      <w:r w:rsidR="005D0261" w:rsidRPr="002E56F1">
        <w:rPr>
          <w:lang w:val="uk-UA"/>
        </w:rPr>
        <w:t>9-ть місяців</w:t>
      </w:r>
      <w:r w:rsidR="00440F81" w:rsidRPr="002E56F1">
        <w:rPr>
          <w:lang w:val="uk-UA"/>
        </w:rPr>
        <w:t xml:space="preserve"> </w:t>
      </w:r>
      <w:r w:rsidRPr="002E56F1">
        <w:rPr>
          <w:lang w:val="uk-UA"/>
        </w:rPr>
        <w:t>202</w:t>
      </w:r>
      <w:r w:rsidR="00965672" w:rsidRPr="002E56F1">
        <w:rPr>
          <w:lang w:val="uk-UA"/>
        </w:rPr>
        <w:t>5</w:t>
      </w:r>
      <w:r w:rsidR="00F45DA0" w:rsidRPr="002E56F1">
        <w:rPr>
          <w:lang w:val="uk-UA"/>
        </w:rPr>
        <w:t> </w:t>
      </w:r>
      <w:r w:rsidRPr="002E56F1">
        <w:rPr>
          <w:lang w:val="uk-UA"/>
        </w:rPr>
        <w:t>р</w:t>
      </w:r>
      <w:r w:rsidR="00440F81" w:rsidRPr="002E56F1">
        <w:rPr>
          <w:lang w:val="uk-UA"/>
        </w:rPr>
        <w:t>о</w:t>
      </w:r>
      <w:r w:rsidRPr="002E56F1">
        <w:rPr>
          <w:lang w:val="uk-UA"/>
        </w:rPr>
        <w:t>к</w:t>
      </w:r>
      <w:r w:rsidR="00440F81" w:rsidRPr="002E56F1">
        <w:rPr>
          <w:lang w:val="uk-UA"/>
        </w:rPr>
        <w:t>у</w:t>
      </w:r>
      <w:r w:rsidRPr="002E56F1">
        <w:rPr>
          <w:lang w:val="uk-UA"/>
        </w:rPr>
        <w:t xml:space="preserve"> склав </w:t>
      </w:r>
      <w:r w:rsidR="005D0261" w:rsidRPr="002E56F1">
        <w:rPr>
          <w:lang w:val="uk-UA"/>
        </w:rPr>
        <w:t>3 926 127,2</w:t>
      </w:r>
      <w:r w:rsidR="00E87376" w:rsidRPr="002E56F1">
        <w:rPr>
          <w:lang w:val="uk-UA"/>
        </w:rPr>
        <w:t> </w:t>
      </w:r>
      <w:r w:rsidRPr="002E56F1">
        <w:rPr>
          <w:lang w:val="uk-UA"/>
        </w:rPr>
        <w:t>тис.</w:t>
      </w:r>
      <w:r w:rsidR="00E04B4F" w:rsidRPr="002E56F1">
        <w:rPr>
          <w:lang w:val="uk-UA"/>
        </w:rPr>
        <w:t> </w:t>
      </w:r>
      <w:r w:rsidRPr="002E56F1">
        <w:rPr>
          <w:lang w:val="uk-UA"/>
        </w:rPr>
        <w:t xml:space="preserve">грн або </w:t>
      </w:r>
      <w:r w:rsidR="005D0261" w:rsidRPr="002E56F1">
        <w:rPr>
          <w:lang w:val="uk-UA"/>
        </w:rPr>
        <w:t>69,4</w:t>
      </w:r>
      <w:r w:rsidRPr="002E56F1">
        <w:rPr>
          <w:lang w:val="uk-UA"/>
        </w:rPr>
        <w:t>% до уточнених призначень на 202</w:t>
      </w:r>
      <w:r w:rsidR="00965672" w:rsidRPr="002E56F1">
        <w:rPr>
          <w:lang w:val="uk-UA"/>
        </w:rPr>
        <w:t>5</w:t>
      </w:r>
      <w:r w:rsidR="00E87376" w:rsidRPr="002E56F1">
        <w:rPr>
          <w:lang w:val="uk-UA"/>
        </w:rPr>
        <w:t> </w:t>
      </w:r>
      <w:r w:rsidRPr="002E56F1">
        <w:rPr>
          <w:lang w:val="uk-UA"/>
        </w:rPr>
        <w:t>рік.</w:t>
      </w:r>
    </w:p>
    <w:p w14:paraId="7329BB53" w14:textId="4B0442DB" w:rsidR="00D2193E" w:rsidRPr="002E56F1" w:rsidRDefault="00D2193E" w:rsidP="00D84CC6">
      <w:pPr>
        <w:ind w:firstLine="720"/>
        <w:jc w:val="both"/>
        <w:rPr>
          <w:lang w:val="uk-UA"/>
        </w:rPr>
      </w:pPr>
      <w:r w:rsidRPr="002E56F1">
        <w:rPr>
          <w:lang w:val="uk-UA"/>
        </w:rPr>
        <w:t>Обсяг виконання видатків</w:t>
      </w:r>
      <w:r w:rsidR="00F72820" w:rsidRPr="002E56F1">
        <w:rPr>
          <w:lang w:val="uk-UA"/>
        </w:rPr>
        <w:t xml:space="preserve"> та кредитування</w:t>
      </w:r>
      <w:r w:rsidRPr="002E56F1">
        <w:rPr>
          <w:lang w:val="uk-UA"/>
        </w:rPr>
        <w:t xml:space="preserve"> загального фонду склав </w:t>
      </w:r>
      <w:r w:rsidR="006A2B4A" w:rsidRPr="002E56F1">
        <w:rPr>
          <w:lang w:val="uk-UA"/>
        </w:rPr>
        <w:t>3 225 840,3</w:t>
      </w:r>
      <w:r w:rsidR="00080936" w:rsidRPr="002E56F1">
        <w:rPr>
          <w:lang w:val="uk-UA"/>
        </w:rPr>
        <w:t> </w:t>
      </w:r>
      <w:r w:rsidRPr="002E56F1">
        <w:rPr>
          <w:lang w:val="uk-UA"/>
        </w:rPr>
        <w:t>тис.</w:t>
      </w:r>
      <w:r w:rsidR="001C50DD" w:rsidRPr="002E56F1">
        <w:rPr>
          <w:lang w:val="uk-UA"/>
        </w:rPr>
        <w:t> </w:t>
      </w:r>
      <w:r w:rsidR="00F45DA0" w:rsidRPr="002E56F1">
        <w:rPr>
          <w:lang w:val="uk-UA"/>
        </w:rPr>
        <w:t>грн</w:t>
      </w:r>
      <w:r w:rsidRPr="002E56F1">
        <w:rPr>
          <w:lang w:val="uk-UA"/>
        </w:rPr>
        <w:t xml:space="preserve">, відсоток виконання до уточнених призначень за звітний період склав </w:t>
      </w:r>
      <w:r w:rsidR="006A2B4A" w:rsidRPr="002E56F1">
        <w:rPr>
          <w:lang w:val="uk-UA"/>
        </w:rPr>
        <w:t>92,3</w:t>
      </w:r>
      <w:r w:rsidRPr="002E56F1">
        <w:rPr>
          <w:lang w:val="uk-UA"/>
        </w:rPr>
        <w:t>%.</w:t>
      </w:r>
    </w:p>
    <w:p w14:paraId="23044BCD" w14:textId="68113129" w:rsidR="00D2193E" w:rsidRPr="002E56F1" w:rsidRDefault="00D2193E" w:rsidP="00D84CC6">
      <w:pPr>
        <w:ind w:firstLine="720"/>
        <w:jc w:val="both"/>
        <w:rPr>
          <w:lang w:val="uk-UA"/>
        </w:rPr>
      </w:pPr>
      <w:r w:rsidRPr="002E56F1">
        <w:rPr>
          <w:lang w:val="uk-UA"/>
        </w:rPr>
        <w:t xml:space="preserve">Обсяг видатків </w:t>
      </w:r>
      <w:r w:rsidR="009751F0" w:rsidRPr="002E56F1">
        <w:rPr>
          <w:lang w:val="uk-UA"/>
        </w:rPr>
        <w:t xml:space="preserve">та кредитування </w:t>
      </w:r>
      <w:r w:rsidRPr="002E56F1">
        <w:rPr>
          <w:lang w:val="uk-UA"/>
        </w:rPr>
        <w:t xml:space="preserve">спеціального фонду склав </w:t>
      </w:r>
      <w:r w:rsidR="008F5954" w:rsidRPr="002E56F1">
        <w:rPr>
          <w:lang w:val="uk-UA"/>
        </w:rPr>
        <w:t>700 286,9</w:t>
      </w:r>
      <w:r w:rsidR="000C5103" w:rsidRPr="002E56F1">
        <w:rPr>
          <w:lang w:val="uk-UA"/>
        </w:rPr>
        <w:t> </w:t>
      </w:r>
      <w:r w:rsidRPr="002E56F1">
        <w:rPr>
          <w:lang w:val="uk-UA"/>
        </w:rPr>
        <w:t>тис.</w:t>
      </w:r>
      <w:r w:rsidR="00296FA2" w:rsidRPr="002E56F1">
        <w:rPr>
          <w:lang w:val="uk-UA"/>
        </w:rPr>
        <w:t> </w:t>
      </w:r>
      <w:r w:rsidRPr="002E56F1">
        <w:rPr>
          <w:lang w:val="uk-UA"/>
        </w:rPr>
        <w:t xml:space="preserve">грн, відсоток виконання до </w:t>
      </w:r>
      <w:r w:rsidR="00740154" w:rsidRPr="002E56F1">
        <w:rPr>
          <w:lang w:val="uk-UA"/>
        </w:rPr>
        <w:t xml:space="preserve">річних </w:t>
      </w:r>
      <w:r w:rsidR="00DD7A9C" w:rsidRPr="002E56F1">
        <w:rPr>
          <w:lang w:val="uk-UA"/>
        </w:rPr>
        <w:t>кошторисних</w:t>
      </w:r>
      <w:r w:rsidRPr="002E56F1">
        <w:rPr>
          <w:lang w:val="uk-UA"/>
        </w:rPr>
        <w:t xml:space="preserve"> призначень склав </w:t>
      </w:r>
      <w:r w:rsidR="008F5954" w:rsidRPr="002E56F1">
        <w:rPr>
          <w:lang w:val="uk-UA"/>
        </w:rPr>
        <w:t>61,7</w:t>
      </w:r>
      <w:r w:rsidRPr="002E56F1">
        <w:rPr>
          <w:lang w:val="uk-UA"/>
        </w:rPr>
        <w:t>%.</w:t>
      </w:r>
    </w:p>
    <w:p w14:paraId="76DCB9A2" w14:textId="470BC111" w:rsidR="00D2193E" w:rsidRPr="002E56F1" w:rsidRDefault="00D2193E" w:rsidP="00D84CC6">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xml:space="preserve">При фінансуванні головних розпорядників коштів бюджету Хмельницької міської територіальної громади </w:t>
      </w:r>
      <w:r w:rsidR="002E56F1" w:rsidRPr="002E56F1">
        <w:rPr>
          <w:rFonts w:ascii="Times New Roman" w:hAnsi="Times New Roman"/>
          <w:sz w:val="24"/>
          <w:szCs w:val="24"/>
          <w:lang w:val="uk-UA"/>
        </w:rPr>
        <w:t>за</w:t>
      </w:r>
      <w:r w:rsidR="00B72D9F" w:rsidRPr="002E56F1">
        <w:rPr>
          <w:rFonts w:ascii="Times New Roman" w:hAnsi="Times New Roman"/>
          <w:sz w:val="24"/>
          <w:szCs w:val="24"/>
          <w:lang w:val="uk-UA"/>
        </w:rPr>
        <w:t xml:space="preserve"> </w:t>
      </w:r>
      <w:r w:rsidR="002E56F1" w:rsidRPr="002E56F1">
        <w:rPr>
          <w:rFonts w:ascii="Times New Roman" w:hAnsi="Times New Roman"/>
          <w:sz w:val="24"/>
          <w:szCs w:val="24"/>
          <w:lang w:val="uk-UA"/>
        </w:rPr>
        <w:t xml:space="preserve">9-ть місяців </w:t>
      </w:r>
      <w:r w:rsidRPr="002E56F1">
        <w:rPr>
          <w:rFonts w:ascii="Times New Roman" w:hAnsi="Times New Roman"/>
          <w:sz w:val="24"/>
          <w:szCs w:val="24"/>
          <w:lang w:val="uk-UA"/>
        </w:rPr>
        <w:t>202</w:t>
      </w:r>
      <w:r w:rsidR="00B72D9F" w:rsidRPr="002E56F1">
        <w:rPr>
          <w:rFonts w:ascii="Times New Roman" w:hAnsi="Times New Roman"/>
          <w:sz w:val="24"/>
          <w:szCs w:val="24"/>
          <w:lang w:val="uk-UA"/>
        </w:rPr>
        <w:t>5</w:t>
      </w:r>
      <w:r w:rsidR="009E4F10" w:rsidRPr="002E56F1">
        <w:rPr>
          <w:rFonts w:ascii="Times New Roman" w:hAnsi="Times New Roman"/>
          <w:sz w:val="24"/>
          <w:szCs w:val="24"/>
          <w:lang w:val="uk-UA"/>
        </w:rPr>
        <w:t> </w:t>
      </w:r>
      <w:r w:rsidRPr="002E56F1">
        <w:rPr>
          <w:rFonts w:ascii="Times New Roman" w:hAnsi="Times New Roman"/>
          <w:sz w:val="24"/>
          <w:szCs w:val="24"/>
          <w:lang w:val="uk-UA"/>
        </w:rPr>
        <w:t>р</w:t>
      </w:r>
      <w:r w:rsidR="00471AD9" w:rsidRPr="002E56F1">
        <w:rPr>
          <w:rFonts w:ascii="Times New Roman" w:hAnsi="Times New Roman"/>
          <w:sz w:val="24"/>
          <w:szCs w:val="24"/>
          <w:lang w:val="uk-UA"/>
        </w:rPr>
        <w:t>о</w:t>
      </w:r>
      <w:r w:rsidR="00B72D9F" w:rsidRPr="002E56F1">
        <w:rPr>
          <w:rFonts w:ascii="Times New Roman" w:hAnsi="Times New Roman"/>
          <w:sz w:val="24"/>
          <w:szCs w:val="24"/>
          <w:lang w:val="uk-UA"/>
        </w:rPr>
        <w:t>ку</w:t>
      </w:r>
      <w:r w:rsidR="00471AD9" w:rsidRPr="002E56F1">
        <w:rPr>
          <w:rFonts w:ascii="Times New Roman" w:hAnsi="Times New Roman"/>
          <w:sz w:val="24"/>
          <w:szCs w:val="24"/>
          <w:lang w:val="uk-UA"/>
        </w:rPr>
        <w:t xml:space="preserve"> </w:t>
      </w:r>
      <w:r w:rsidRPr="002E56F1">
        <w:rPr>
          <w:rFonts w:ascii="Times New Roman" w:hAnsi="Times New Roman"/>
          <w:sz w:val="24"/>
          <w:szCs w:val="24"/>
          <w:lang w:val="uk-UA"/>
        </w:rPr>
        <w:t xml:space="preserve">в першочерговому порядку фінансувались видатки по захищених статтях витрат, визначених рішенням міської ради від </w:t>
      </w:r>
      <w:r w:rsidR="00B72D9F" w:rsidRPr="002E56F1">
        <w:rPr>
          <w:rFonts w:ascii="Times New Roman" w:hAnsi="Times New Roman"/>
          <w:sz w:val="24"/>
          <w:szCs w:val="24"/>
          <w:lang w:val="uk-UA"/>
        </w:rPr>
        <w:t>11</w:t>
      </w:r>
      <w:r w:rsidRPr="002E56F1">
        <w:rPr>
          <w:rFonts w:ascii="Times New Roman" w:hAnsi="Times New Roman"/>
          <w:sz w:val="24"/>
          <w:szCs w:val="24"/>
          <w:lang w:val="uk-UA"/>
        </w:rPr>
        <w:t>.12.202</w:t>
      </w:r>
      <w:r w:rsidR="00B72D9F" w:rsidRPr="002E56F1">
        <w:rPr>
          <w:rFonts w:ascii="Times New Roman" w:hAnsi="Times New Roman"/>
          <w:sz w:val="24"/>
          <w:szCs w:val="24"/>
          <w:lang w:val="uk-UA"/>
        </w:rPr>
        <w:t>4</w:t>
      </w:r>
      <w:r w:rsidRPr="002E56F1">
        <w:rPr>
          <w:rFonts w:ascii="Times New Roman" w:hAnsi="Times New Roman"/>
          <w:sz w:val="24"/>
          <w:szCs w:val="24"/>
          <w:lang w:val="uk-UA"/>
        </w:rPr>
        <w:t xml:space="preserve"> №</w:t>
      </w:r>
      <w:r w:rsidR="00D74904" w:rsidRPr="002E56F1">
        <w:rPr>
          <w:rFonts w:ascii="Times New Roman" w:hAnsi="Times New Roman"/>
          <w:sz w:val="24"/>
          <w:szCs w:val="24"/>
          <w:lang w:val="uk-UA"/>
        </w:rPr>
        <w:t> </w:t>
      </w:r>
      <w:r w:rsidR="00B72D9F" w:rsidRPr="002E56F1">
        <w:rPr>
          <w:rFonts w:ascii="Times New Roman" w:hAnsi="Times New Roman"/>
          <w:sz w:val="24"/>
          <w:szCs w:val="24"/>
          <w:lang w:val="uk-UA"/>
        </w:rPr>
        <w:t>9</w:t>
      </w:r>
      <w:r w:rsidRPr="002E56F1">
        <w:rPr>
          <w:rFonts w:ascii="Times New Roman" w:hAnsi="Times New Roman"/>
          <w:sz w:val="24"/>
          <w:szCs w:val="24"/>
          <w:lang w:val="uk-UA"/>
        </w:rPr>
        <w:t xml:space="preserve"> «Про бюджет Хмельницької міської територіальної громади на 202</w:t>
      </w:r>
      <w:r w:rsidR="00B72D9F" w:rsidRPr="002E56F1">
        <w:rPr>
          <w:rFonts w:ascii="Times New Roman" w:hAnsi="Times New Roman"/>
          <w:sz w:val="24"/>
          <w:szCs w:val="24"/>
          <w:lang w:val="uk-UA"/>
        </w:rPr>
        <w:t>5</w:t>
      </w:r>
      <w:r w:rsidR="00D74904" w:rsidRPr="002E56F1">
        <w:rPr>
          <w:rFonts w:ascii="Times New Roman" w:hAnsi="Times New Roman"/>
          <w:sz w:val="24"/>
          <w:szCs w:val="24"/>
          <w:lang w:val="uk-UA"/>
        </w:rPr>
        <w:t> </w:t>
      </w:r>
      <w:r w:rsidRPr="002E56F1">
        <w:rPr>
          <w:rFonts w:ascii="Times New Roman" w:hAnsi="Times New Roman"/>
          <w:sz w:val="24"/>
          <w:szCs w:val="24"/>
          <w:lang w:val="uk-UA"/>
        </w:rPr>
        <w:t>рік»</w:t>
      </w:r>
      <w:r w:rsidR="00DE1E6E" w:rsidRPr="002E56F1">
        <w:rPr>
          <w:rFonts w:ascii="Times New Roman" w:hAnsi="Times New Roman"/>
          <w:sz w:val="24"/>
          <w:szCs w:val="24"/>
          <w:lang w:val="uk-UA"/>
        </w:rPr>
        <w:t xml:space="preserve"> (із змінами)</w:t>
      </w:r>
      <w:r w:rsidRPr="002E56F1">
        <w:rPr>
          <w:rFonts w:ascii="Times New Roman" w:hAnsi="Times New Roman"/>
          <w:sz w:val="24"/>
          <w:szCs w:val="24"/>
          <w:lang w:val="uk-UA"/>
        </w:rPr>
        <w:t>.</w:t>
      </w:r>
    </w:p>
    <w:p w14:paraId="1DB50926" w14:textId="77777777" w:rsidR="002E56F1" w:rsidRPr="002E56F1" w:rsidRDefault="002E56F1" w:rsidP="002E56F1">
      <w:pPr>
        <w:ind w:firstLine="709"/>
        <w:jc w:val="both"/>
        <w:rPr>
          <w:lang w:val="uk-UA"/>
        </w:rPr>
      </w:pPr>
      <w:r w:rsidRPr="002E56F1">
        <w:rPr>
          <w:lang w:val="uk-UA"/>
        </w:rPr>
        <w:t>Пріоритетом фінансування в умовах воєнного стану є підтримка сектору оборони, за 9-ть місяців 2025 року спрямовано 626,4 млн грн, зокрема:</w:t>
      </w:r>
    </w:p>
    <w:p w14:paraId="452CB55F" w14:textId="77777777" w:rsidR="002E56F1" w:rsidRPr="002E56F1" w:rsidRDefault="002E56F1" w:rsidP="002E56F1">
      <w:pPr>
        <w:pStyle w:val="af9"/>
        <w:numPr>
          <w:ilvl w:val="0"/>
          <w:numId w:val="7"/>
        </w:numPr>
        <w:tabs>
          <w:tab w:val="left" w:pos="851"/>
        </w:tabs>
        <w:spacing w:after="0" w:line="240" w:lineRule="auto"/>
        <w:ind w:left="0" w:firstLine="709"/>
        <w:jc w:val="both"/>
        <w:rPr>
          <w:rFonts w:ascii="Times New Roman" w:hAnsi="Times New Roman"/>
          <w:sz w:val="24"/>
          <w:szCs w:val="24"/>
        </w:rPr>
      </w:pPr>
      <w:r w:rsidRPr="002E56F1">
        <w:rPr>
          <w:rFonts w:ascii="Times New Roman" w:hAnsi="Times New Roman"/>
          <w:sz w:val="24"/>
          <w:szCs w:val="24"/>
        </w:rPr>
        <w:t xml:space="preserve">пряма фінансова підтримка військових частин та придбання </w:t>
      </w:r>
      <w:proofErr w:type="spellStart"/>
      <w:r w:rsidRPr="002E56F1">
        <w:rPr>
          <w:rFonts w:ascii="Times New Roman" w:hAnsi="Times New Roman"/>
          <w:sz w:val="24"/>
          <w:szCs w:val="24"/>
        </w:rPr>
        <w:t>дронів</w:t>
      </w:r>
      <w:proofErr w:type="spellEnd"/>
      <w:r w:rsidRPr="002E56F1">
        <w:rPr>
          <w:rFonts w:ascii="Times New Roman" w:hAnsi="Times New Roman"/>
          <w:sz w:val="24"/>
          <w:szCs w:val="24"/>
        </w:rPr>
        <w:t xml:space="preserve">, </w:t>
      </w:r>
      <w:proofErr w:type="spellStart"/>
      <w:r w:rsidRPr="002E56F1">
        <w:rPr>
          <w:rFonts w:ascii="Times New Roman" w:hAnsi="Times New Roman"/>
          <w:sz w:val="24"/>
          <w:szCs w:val="24"/>
        </w:rPr>
        <w:t>коптерів</w:t>
      </w:r>
      <w:proofErr w:type="spellEnd"/>
      <w:r w:rsidRPr="002E56F1">
        <w:rPr>
          <w:rFonts w:ascii="Times New Roman" w:hAnsi="Times New Roman"/>
          <w:sz w:val="24"/>
          <w:szCs w:val="24"/>
        </w:rPr>
        <w:t>, РЕБ різних модифікацій – 328,6 млн гривень;</w:t>
      </w:r>
    </w:p>
    <w:p w14:paraId="5F36CAB0" w14:textId="77777777" w:rsidR="002E56F1" w:rsidRPr="002E56F1" w:rsidRDefault="002E56F1" w:rsidP="002E56F1">
      <w:pPr>
        <w:pStyle w:val="af9"/>
        <w:numPr>
          <w:ilvl w:val="0"/>
          <w:numId w:val="7"/>
        </w:numPr>
        <w:tabs>
          <w:tab w:val="left" w:pos="851"/>
        </w:tabs>
        <w:spacing w:after="0" w:line="240" w:lineRule="auto"/>
        <w:ind w:left="0" w:firstLine="709"/>
        <w:jc w:val="both"/>
        <w:rPr>
          <w:rFonts w:ascii="Times New Roman" w:hAnsi="Times New Roman"/>
          <w:sz w:val="24"/>
          <w:szCs w:val="24"/>
        </w:rPr>
      </w:pPr>
      <w:r w:rsidRPr="002E56F1">
        <w:rPr>
          <w:rFonts w:ascii="Times New Roman" w:hAnsi="Times New Roman"/>
          <w:sz w:val="24"/>
          <w:szCs w:val="24"/>
        </w:rPr>
        <w:t>фінансування заходів з територіальної оборони, національного спротиву та пряма фінансова і матеріальна підтримка спеціальних підрозділів Сил Оборони – 16,1 млн гривень;</w:t>
      </w:r>
    </w:p>
    <w:p w14:paraId="540A9F39" w14:textId="77777777" w:rsidR="002E56F1" w:rsidRPr="002E56F1" w:rsidRDefault="002E56F1" w:rsidP="002E56F1">
      <w:pPr>
        <w:pStyle w:val="af9"/>
        <w:numPr>
          <w:ilvl w:val="0"/>
          <w:numId w:val="7"/>
        </w:numPr>
        <w:tabs>
          <w:tab w:val="left" w:pos="851"/>
        </w:tabs>
        <w:spacing w:after="0" w:line="240" w:lineRule="auto"/>
        <w:ind w:left="0" w:firstLine="709"/>
        <w:jc w:val="both"/>
        <w:rPr>
          <w:rFonts w:ascii="Times New Roman" w:hAnsi="Times New Roman"/>
          <w:sz w:val="24"/>
          <w:szCs w:val="24"/>
        </w:rPr>
      </w:pPr>
      <w:r w:rsidRPr="002E56F1">
        <w:rPr>
          <w:rFonts w:ascii="Times New Roman" w:hAnsi="Times New Roman"/>
          <w:sz w:val="24"/>
          <w:szCs w:val="24"/>
        </w:rPr>
        <w:t>соціальна підтримка, грошові виплати військовослужбовцям, родинам загиблих – 227,2 млн гривень.</w:t>
      </w:r>
    </w:p>
    <w:p w14:paraId="368B2D04" w14:textId="77777777" w:rsidR="002E56F1" w:rsidRPr="009909AB" w:rsidRDefault="002E56F1" w:rsidP="002E56F1">
      <w:pPr>
        <w:tabs>
          <w:tab w:val="left" w:pos="851"/>
        </w:tabs>
        <w:ind w:firstLine="709"/>
        <w:jc w:val="both"/>
        <w:rPr>
          <w:lang w:val="uk-UA"/>
        </w:rPr>
      </w:pPr>
      <w:r w:rsidRPr="009909AB">
        <w:rPr>
          <w:lang w:val="uk-UA"/>
        </w:rPr>
        <w:t>Крім того, військові формування звільнено від обов’язкових платежів до бюджету громади за 9-ть місяців 2025 року на суму 54,5 млн грн, які вони спрямували на свої оборонні потреби.</w:t>
      </w:r>
    </w:p>
    <w:p w14:paraId="03534BE7" w14:textId="16B765CA" w:rsidR="005D6983" w:rsidRPr="009909AB" w:rsidRDefault="0004219C" w:rsidP="002066E6">
      <w:pPr>
        <w:ind w:firstLine="720"/>
        <w:jc w:val="both"/>
        <w:rPr>
          <w:lang w:val="uk-UA"/>
        </w:rPr>
      </w:pPr>
      <w:r w:rsidRPr="009909AB">
        <w:rPr>
          <w:lang w:val="uk-UA"/>
        </w:rPr>
        <w:t>К</w:t>
      </w:r>
      <w:r w:rsidR="005D6983" w:rsidRPr="009909AB">
        <w:rPr>
          <w:lang w:val="uk-UA"/>
        </w:rPr>
        <w:t>редиторська заборгованість за видатками</w:t>
      </w:r>
      <w:r w:rsidR="00AC56E2" w:rsidRPr="009909AB">
        <w:rPr>
          <w:lang w:val="uk-UA"/>
        </w:rPr>
        <w:t xml:space="preserve"> </w:t>
      </w:r>
      <w:r w:rsidR="009909AB" w:rsidRPr="009909AB">
        <w:rPr>
          <w:lang w:val="uk-UA"/>
        </w:rPr>
        <w:t xml:space="preserve">за 9-ть місяців 2025 року </w:t>
      </w:r>
      <w:r w:rsidR="00C500F3" w:rsidRPr="009909AB">
        <w:rPr>
          <w:lang w:val="uk-UA"/>
        </w:rPr>
        <w:t xml:space="preserve">по загальному </w:t>
      </w:r>
      <w:r w:rsidR="009909AB" w:rsidRPr="009909AB">
        <w:rPr>
          <w:lang w:val="uk-UA"/>
        </w:rPr>
        <w:t xml:space="preserve">фонду становила 5,8 млн грн </w:t>
      </w:r>
      <w:r w:rsidR="00930A0A" w:rsidRPr="009909AB">
        <w:rPr>
          <w:lang w:val="uk-UA"/>
        </w:rPr>
        <w:t xml:space="preserve">та спеціальному </w:t>
      </w:r>
      <w:r w:rsidR="00C500F3" w:rsidRPr="009909AB">
        <w:rPr>
          <w:lang w:val="uk-UA"/>
        </w:rPr>
        <w:t>фонд</w:t>
      </w:r>
      <w:r w:rsidR="009909AB" w:rsidRPr="009909AB">
        <w:rPr>
          <w:lang w:val="uk-UA"/>
        </w:rPr>
        <w:t>у – 21,7 млн гривень</w:t>
      </w:r>
      <w:r w:rsidR="00C500F3" w:rsidRPr="009909AB">
        <w:rPr>
          <w:lang w:val="uk-UA"/>
        </w:rPr>
        <w:t>.</w:t>
      </w:r>
    </w:p>
    <w:p w14:paraId="05234EC0" w14:textId="77777777" w:rsidR="006E03CD" w:rsidRPr="002E56F1" w:rsidRDefault="006E03CD" w:rsidP="00D84CC6">
      <w:pPr>
        <w:ind w:firstLine="720"/>
        <w:jc w:val="both"/>
        <w:rPr>
          <w:highlight w:val="yellow"/>
          <w:lang w:val="uk-UA"/>
        </w:rPr>
      </w:pPr>
    </w:p>
    <w:p w14:paraId="2C419961" w14:textId="77777777" w:rsidR="0040081A" w:rsidRPr="002E56F1" w:rsidRDefault="0040081A" w:rsidP="0040081A">
      <w:pPr>
        <w:jc w:val="center"/>
        <w:rPr>
          <w:b/>
          <w:i/>
          <w:lang w:val="uk-UA"/>
        </w:rPr>
      </w:pPr>
      <w:r w:rsidRPr="002E56F1">
        <w:rPr>
          <w:b/>
          <w:i/>
          <w:lang w:val="uk-UA"/>
        </w:rPr>
        <w:t>Освіта</w:t>
      </w:r>
    </w:p>
    <w:p w14:paraId="44A8AB44" w14:textId="77777777" w:rsidR="00DB2CAE" w:rsidRPr="002E56F1" w:rsidRDefault="00DB2CAE" w:rsidP="00DB2CAE">
      <w:pPr>
        <w:ind w:firstLine="720"/>
        <w:jc w:val="both"/>
        <w:rPr>
          <w:lang w:val="uk-UA"/>
        </w:rPr>
      </w:pPr>
      <w:r w:rsidRPr="002E56F1">
        <w:rPr>
          <w:lang w:val="uk-UA"/>
        </w:rPr>
        <w:t>Загальний обсяг виконання видатків загального та спеціального фонду за 9-ть місяців 2025 року по галузі «Освіта» склав 1 949 255,2 тис. грн або 69,2% до уточнених призначень на 2025 рік.</w:t>
      </w:r>
    </w:p>
    <w:p w14:paraId="15BF2679" w14:textId="77777777" w:rsidR="00DB2CAE" w:rsidRPr="002E56F1" w:rsidRDefault="00DB2CAE" w:rsidP="00DB2CAE">
      <w:pPr>
        <w:ind w:firstLine="720"/>
        <w:jc w:val="both"/>
        <w:rPr>
          <w:lang w:val="uk-UA"/>
        </w:rPr>
      </w:pPr>
      <w:r w:rsidRPr="002E56F1">
        <w:rPr>
          <w:lang w:val="uk-UA"/>
        </w:rPr>
        <w:t>Призначення головного розпорядника Департаменту освіти та науки Хмельницької міської ради на 9-ть місяців 2025 року по загальному фонду затверджено в сумі 1 704 378,1 тис. гривень. Касові видатки за 9-ть місяців 2025 року склали 1 622 633,7 тис. грн або 95,1% до затверджених призначень на відповідний період.</w:t>
      </w:r>
    </w:p>
    <w:p w14:paraId="6133B078" w14:textId="77777777" w:rsidR="00DB2CAE" w:rsidRPr="002E56F1" w:rsidRDefault="00DB2CAE" w:rsidP="00DB2CAE">
      <w:pPr>
        <w:ind w:firstLine="720"/>
        <w:jc w:val="both"/>
        <w:rPr>
          <w:lang w:val="uk-UA"/>
        </w:rPr>
      </w:pPr>
      <w:r w:rsidRPr="002E56F1">
        <w:rPr>
          <w:lang w:val="uk-UA"/>
        </w:rPr>
        <w:t>Так, в розрізі основних функцій видатки склали:</w:t>
      </w:r>
    </w:p>
    <w:p w14:paraId="1705D47F" w14:textId="77777777" w:rsidR="00DB2CAE" w:rsidRPr="002E56F1" w:rsidRDefault="00DB2CAE" w:rsidP="00DB2CAE">
      <w:pPr>
        <w:pStyle w:val="af9"/>
        <w:numPr>
          <w:ilvl w:val="0"/>
          <w:numId w:val="2"/>
        </w:numPr>
        <w:tabs>
          <w:tab w:val="left" w:pos="851"/>
        </w:tabs>
        <w:ind w:left="0" w:firstLine="709"/>
        <w:jc w:val="both"/>
        <w:rPr>
          <w:rFonts w:ascii="Times New Roman" w:hAnsi="Times New Roman"/>
          <w:sz w:val="24"/>
        </w:rPr>
      </w:pPr>
      <w:r w:rsidRPr="002E56F1">
        <w:rPr>
          <w:rFonts w:ascii="Times New Roman" w:hAnsi="Times New Roman"/>
          <w:sz w:val="24"/>
        </w:rPr>
        <w:t>дошкільна освіта – 444 973,5 тис грн або 95,2%;</w:t>
      </w:r>
    </w:p>
    <w:p w14:paraId="55B5CB00" w14:textId="77777777" w:rsidR="00DB2CAE" w:rsidRPr="002E56F1" w:rsidRDefault="00DB2CAE" w:rsidP="00DB2CAE">
      <w:pPr>
        <w:pStyle w:val="af9"/>
        <w:numPr>
          <w:ilvl w:val="0"/>
          <w:numId w:val="2"/>
        </w:numPr>
        <w:tabs>
          <w:tab w:val="left" w:pos="851"/>
        </w:tabs>
        <w:ind w:left="0" w:firstLine="709"/>
        <w:jc w:val="both"/>
        <w:rPr>
          <w:rFonts w:ascii="Times New Roman" w:hAnsi="Times New Roman"/>
          <w:sz w:val="24"/>
        </w:rPr>
      </w:pPr>
      <w:r w:rsidRPr="002E56F1">
        <w:rPr>
          <w:rFonts w:ascii="Times New Roman" w:hAnsi="Times New Roman"/>
          <w:sz w:val="24"/>
        </w:rPr>
        <w:t>загальна середня освіта – 985 211,5 тис. грн або 95,7%;</w:t>
      </w:r>
    </w:p>
    <w:p w14:paraId="3A39A80D" w14:textId="77777777" w:rsidR="00DB2CAE" w:rsidRPr="002E56F1" w:rsidRDefault="00DB2CAE" w:rsidP="00DB2CAE">
      <w:pPr>
        <w:pStyle w:val="af9"/>
        <w:numPr>
          <w:ilvl w:val="0"/>
          <w:numId w:val="2"/>
        </w:numPr>
        <w:tabs>
          <w:tab w:val="left" w:pos="851"/>
        </w:tabs>
        <w:ind w:left="0" w:firstLine="709"/>
        <w:jc w:val="both"/>
        <w:rPr>
          <w:rFonts w:ascii="Times New Roman" w:hAnsi="Times New Roman"/>
          <w:sz w:val="24"/>
        </w:rPr>
      </w:pPr>
      <w:r w:rsidRPr="002E56F1">
        <w:rPr>
          <w:rFonts w:ascii="Times New Roman" w:hAnsi="Times New Roman"/>
          <w:sz w:val="24"/>
        </w:rPr>
        <w:t>позашкільна освіта – 24 804,0 тис. грн або 93,4%;</w:t>
      </w:r>
    </w:p>
    <w:p w14:paraId="50F0C786" w14:textId="77777777" w:rsidR="00DB2CAE" w:rsidRPr="002E56F1" w:rsidRDefault="00DB2CAE" w:rsidP="00DB2CAE">
      <w:pPr>
        <w:pStyle w:val="af9"/>
        <w:numPr>
          <w:ilvl w:val="0"/>
          <w:numId w:val="2"/>
        </w:numPr>
        <w:tabs>
          <w:tab w:val="left" w:pos="851"/>
        </w:tabs>
        <w:ind w:left="0" w:firstLine="720"/>
        <w:jc w:val="both"/>
        <w:rPr>
          <w:rFonts w:ascii="Times New Roman" w:hAnsi="Times New Roman"/>
          <w:sz w:val="24"/>
        </w:rPr>
      </w:pPr>
      <w:r w:rsidRPr="002E56F1">
        <w:rPr>
          <w:rFonts w:ascii="Times New Roman" w:hAnsi="Times New Roman"/>
          <w:sz w:val="24"/>
        </w:rPr>
        <w:t>професійно-технічна освіта – 137 622,5 тис. грн або 93,8%</w:t>
      </w:r>
    </w:p>
    <w:p w14:paraId="4023407D" w14:textId="77777777" w:rsidR="00DB2CAE" w:rsidRPr="002E56F1" w:rsidRDefault="00DB2CAE" w:rsidP="00DB2CAE">
      <w:pPr>
        <w:pStyle w:val="af9"/>
        <w:numPr>
          <w:ilvl w:val="0"/>
          <w:numId w:val="2"/>
        </w:numPr>
        <w:tabs>
          <w:tab w:val="left" w:pos="851"/>
        </w:tabs>
        <w:spacing w:after="0" w:line="240" w:lineRule="auto"/>
        <w:ind w:left="0" w:firstLine="709"/>
        <w:jc w:val="both"/>
        <w:rPr>
          <w:rFonts w:ascii="Times New Roman" w:hAnsi="Times New Roman"/>
          <w:sz w:val="24"/>
        </w:rPr>
      </w:pPr>
      <w:r w:rsidRPr="002E56F1">
        <w:rPr>
          <w:rFonts w:ascii="Times New Roman" w:hAnsi="Times New Roman"/>
          <w:sz w:val="24"/>
        </w:rPr>
        <w:t>інші заклади та видатки – 30 022,2 тис. грн або 87,8% до затверджених призначень на відповідний період.</w:t>
      </w:r>
    </w:p>
    <w:p w14:paraId="236DC8F7" w14:textId="77777777" w:rsidR="00DB2CAE" w:rsidRPr="002E56F1" w:rsidRDefault="00DB2CAE" w:rsidP="00DB2CAE">
      <w:pPr>
        <w:tabs>
          <w:tab w:val="left" w:pos="851"/>
        </w:tabs>
        <w:ind w:firstLine="709"/>
        <w:jc w:val="both"/>
        <w:rPr>
          <w:lang w:val="uk-UA"/>
        </w:rPr>
      </w:pPr>
      <w:r w:rsidRPr="002E56F1">
        <w:rPr>
          <w:lang w:val="uk-UA"/>
        </w:rPr>
        <w:t xml:space="preserve">А також, касові видатки по захищених статтях спрямовано на: </w:t>
      </w:r>
    </w:p>
    <w:p w14:paraId="45C35F22" w14:textId="77777777" w:rsidR="00DB2CAE" w:rsidRPr="002E56F1" w:rsidRDefault="00DB2CAE" w:rsidP="00DB2CAE">
      <w:pPr>
        <w:tabs>
          <w:tab w:val="left" w:pos="851"/>
        </w:tabs>
        <w:ind w:firstLine="720"/>
        <w:jc w:val="both"/>
        <w:rPr>
          <w:lang w:val="uk-UA"/>
        </w:rPr>
      </w:pPr>
      <w:r w:rsidRPr="002E56F1">
        <w:rPr>
          <w:lang w:val="uk-UA"/>
        </w:rPr>
        <w:t>-</w:t>
      </w:r>
      <w:r w:rsidRPr="002E56F1">
        <w:rPr>
          <w:lang w:val="uk-UA"/>
        </w:rPr>
        <w:tab/>
        <w:t xml:space="preserve">оплату праці та нарахування на неї – 1 401 364,4 тис. грн або 97,7%; </w:t>
      </w:r>
    </w:p>
    <w:p w14:paraId="7325660D" w14:textId="77777777" w:rsidR="00DB2CAE" w:rsidRPr="002E56F1" w:rsidRDefault="00DB2CAE" w:rsidP="00DB2CAE">
      <w:pPr>
        <w:tabs>
          <w:tab w:val="left" w:pos="851"/>
        </w:tabs>
        <w:ind w:firstLine="720"/>
        <w:jc w:val="both"/>
        <w:rPr>
          <w:lang w:val="uk-UA"/>
        </w:rPr>
      </w:pPr>
      <w:r w:rsidRPr="002E56F1">
        <w:rPr>
          <w:lang w:val="uk-UA"/>
        </w:rPr>
        <w:t>-</w:t>
      </w:r>
      <w:r w:rsidRPr="002E56F1">
        <w:rPr>
          <w:lang w:val="uk-UA"/>
        </w:rPr>
        <w:tab/>
        <w:t xml:space="preserve">медикаменти та перев’язувальні матеріали – 361,7 тис. грн або 87,2%; </w:t>
      </w:r>
    </w:p>
    <w:p w14:paraId="7CC90498" w14:textId="77777777" w:rsidR="00DB2CAE" w:rsidRPr="002E56F1" w:rsidRDefault="00DB2CAE" w:rsidP="00DB2CAE">
      <w:pPr>
        <w:tabs>
          <w:tab w:val="left" w:pos="851"/>
        </w:tabs>
        <w:ind w:firstLine="720"/>
        <w:jc w:val="both"/>
        <w:rPr>
          <w:lang w:val="uk-UA"/>
        </w:rPr>
      </w:pPr>
      <w:r w:rsidRPr="002E56F1">
        <w:rPr>
          <w:lang w:val="uk-UA"/>
        </w:rPr>
        <w:t>-</w:t>
      </w:r>
      <w:r w:rsidRPr="002E56F1">
        <w:rPr>
          <w:lang w:val="uk-UA"/>
        </w:rPr>
        <w:tab/>
        <w:t xml:space="preserve">продукти харчування – 61 579,9 тис. грн або 90,0%; </w:t>
      </w:r>
    </w:p>
    <w:p w14:paraId="46C22F6F" w14:textId="77777777" w:rsidR="00DB2CAE" w:rsidRPr="002E56F1" w:rsidRDefault="00DB2CAE" w:rsidP="00DB2CAE">
      <w:pPr>
        <w:tabs>
          <w:tab w:val="left" w:pos="851"/>
        </w:tabs>
        <w:ind w:firstLine="720"/>
        <w:jc w:val="both"/>
        <w:rPr>
          <w:lang w:val="uk-UA"/>
        </w:rPr>
      </w:pPr>
      <w:r w:rsidRPr="002E56F1">
        <w:rPr>
          <w:lang w:val="uk-UA"/>
        </w:rPr>
        <w:t>-</w:t>
      </w:r>
      <w:r w:rsidRPr="002E56F1">
        <w:rPr>
          <w:lang w:val="uk-UA"/>
        </w:rPr>
        <w:tab/>
        <w:t>оплату комунальних послуг та енергоносіїв – 92 583,0 тис. грн або 78,2%;</w:t>
      </w:r>
    </w:p>
    <w:p w14:paraId="22A284AD" w14:textId="77777777" w:rsidR="00DB2CAE" w:rsidRPr="002E56F1" w:rsidRDefault="00DB2CAE" w:rsidP="00DB2CAE">
      <w:pPr>
        <w:tabs>
          <w:tab w:val="left" w:pos="851"/>
        </w:tabs>
        <w:ind w:firstLine="720"/>
        <w:jc w:val="both"/>
        <w:rPr>
          <w:lang w:val="uk-UA"/>
        </w:rPr>
      </w:pPr>
      <w:r w:rsidRPr="002E56F1">
        <w:rPr>
          <w:lang w:val="uk-UA"/>
        </w:rPr>
        <w:t>-</w:t>
      </w:r>
      <w:r w:rsidRPr="002E56F1">
        <w:rPr>
          <w:lang w:val="uk-UA"/>
        </w:rPr>
        <w:tab/>
        <w:t>виплату стипендій – 23 671,1 тис. грн або 99,0% до затверджених призначень на відповідний період.</w:t>
      </w:r>
    </w:p>
    <w:p w14:paraId="4FC8A209" w14:textId="77777777" w:rsidR="00DB2CAE" w:rsidRPr="002E56F1" w:rsidRDefault="00DB2CAE" w:rsidP="00DB2CAE">
      <w:pPr>
        <w:tabs>
          <w:tab w:val="left" w:pos="993"/>
        </w:tabs>
        <w:ind w:firstLine="720"/>
        <w:jc w:val="both"/>
        <w:rPr>
          <w:lang w:val="uk-UA"/>
        </w:rPr>
      </w:pPr>
      <w:r w:rsidRPr="002E56F1">
        <w:rPr>
          <w:lang w:val="uk-UA"/>
        </w:rPr>
        <w:t>Видатки на заробітну плату і нарахування на неї за 9-ть місяців 2025 року відповідають 100% до зареєстрованих зобов’язань та дали змогу повністю забезпечити виплату заробітної плати працівникам галузі.</w:t>
      </w:r>
    </w:p>
    <w:p w14:paraId="5EFD0E28" w14:textId="77777777" w:rsidR="00DB2CAE" w:rsidRPr="002E56F1" w:rsidRDefault="00DB2CAE" w:rsidP="00DB2CAE">
      <w:pPr>
        <w:tabs>
          <w:tab w:val="left" w:pos="993"/>
        </w:tabs>
        <w:ind w:firstLine="709"/>
        <w:jc w:val="both"/>
        <w:rPr>
          <w:lang w:val="uk-UA"/>
        </w:rPr>
      </w:pPr>
      <w:r w:rsidRPr="002E56F1">
        <w:rPr>
          <w:lang w:val="uk-UA"/>
        </w:rPr>
        <w:t xml:space="preserve">Видатки на продукти харчування дали змогу забезпечити вартість харчування вихованців в закладах дошкільної освіти – 60 грн в день;  учнів 1-4 класів в закладах загальної середньої освіти – 35 грн в день; в спеціальних закладах – 70 грн в день; в спеціалізованих закладах (Спортивний ліцей) – 181 грн в день. </w:t>
      </w:r>
    </w:p>
    <w:p w14:paraId="2D14FB09" w14:textId="77777777" w:rsidR="00DB2CAE" w:rsidRPr="002E56F1" w:rsidRDefault="00DB2CAE" w:rsidP="00DB2CAE">
      <w:pPr>
        <w:ind w:firstLine="709"/>
        <w:jc w:val="both"/>
        <w:rPr>
          <w:lang w:val="uk-UA"/>
        </w:rPr>
      </w:pPr>
      <w:r w:rsidRPr="002E56F1">
        <w:rPr>
          <w:bCs/>
          <w:lang w:val="uk-UA"/>
        </w:rPr>
        <w:t xml:space="preserve">По спеціальному фонду бюджету видатки склали 225 451,1 тис. грн, </w:t>
      </w:r>
      <w:r w:rsidRPr="002E56F1">
        <w:rPr>
          <w:lang w:val="uk-UA"/>
        </w:rPr>
        <w:t xml:space="preserve">з них на: заробітну  плату з нарахуваннями – </w:t>
      </w:r>
      <w:r w:rsidRPr="002E56F1">
        <w:rPr>
          <w:bCs/>
          <w:lang w:val="uk-UA"/>
        </w:rPr>
        <w:t xml:space="preserve">51 198,2 тис. грн, </w:t>
      </w:r>
      <w:r w:rsidRPr="002E56F1">
        <w:rPr>
          <w:lang w:val="uk-UA"/>
        </w:rPr>
        <w:t xml:space="preserve">продукти харчування – 77 778,5 тис. грн (в тому числі за рахунок субвенції з державного бюджету – 32 361,5 тис. грн), предмети, матеріали, обладнання та інвентар – 14 484,1 тис. грн, оплату комунальних послуг та енергоносіїв – 18 074,4 тис. грн, оплату послуг (крім комунальних) – 6 532,3 тис. грн, стипендії – 3 373,0 тис. грн та інші видатки – 54 010,6 тис. грн, з яких капітальні видатки склали 53 364,0 тис. грн та були спрямовані на: </w:t>
      </w:r>
    </w:p>
    <w:p w14:paraId="18EF4E55" w14:textId="77777777" w:rsidR="00DB2CAE" w:rsidRPr="002E56F1" w:rsidRDefault="00DB2CAE" w:rsidP="00DB2CAE">
      <w:pPr>
        <w:pStyle w:val="af9"/>
        <w:numPr>
          <w:ilvl w:val="0"/>
          <w:numId w:val="13"/>
        </w:numPr>
        <w:tabs>
          <w:tab w:val="left" w:pos="993"/>
        </w:tabs>
        <w:spacing w:line="240" w:lineRule="auto"/>
        <w:ind w:left="0" w:firstLine="709"/>
        <w:jc w:val="both"/>
        <w:rPr>
          <w:rFonts w:ascii="Times New Roman" w:hAnsi="Times New Roman"/>
          <w:sz w:val="24"/>
          <w:szCs w:val="24"/>
        </w:rPr>
      </w:pPr>
      <w:r w:rsidRPr="002E56F1">
        <w:rPr>
          <w:rFonts w:ascii="Times New Roman" w:hAnsi="Times New Roman"/>
          <w:sz w:val="24"/>
          <w:szCs w:val="24"/>
          <w:lang w:eastAsia="uk-UA"/>
        </w:rPr>
        <w:t>придбання обладнання для господарської діяльності закладів освіти;</w:t>
      </w:r>
    </w:p>
    <w:p w14:paraId="2F9CBFFD" w14:textId="77777777" w:rsidR="00DB2CAE" w:rsidRPr="002E56F1" w:rsidRDefault="00DB2CAE" w:rsidP="00DB2CAE">
      <w:pPr>
        <w:pStyle w:val="af9"/>
        <w:numPr>
          <w:ilvl w:val="0"/>
          <w:numId w:val="13"/>
        </w:numPr>
        <w:tabs>
          <w:tab w:val="left" w:pos="993"/>
        </w:tabs>
        <w:spacing w:line="240" w:lineRule="auto"/>
        <w:ind w:left="0" w:firstLine="709"/>
        <w:jc w:val="both"/>
        <w:rPr>
          <w:rFonts w:ascii="Times New Roman" w:hAnsi="Times New Roman"/>
          <w:sz w:val="24"/>
          <w:szCs w:val="24"/>
          <w:lang w:eastAsia="uk-UA"/>
        </w:rPr>
      </w:pPr>
      <w:r w:rsidRPr="002E56F1">
        <w:rPr>
          <w:rFonts w:ascii="Times New Roman" w:hAnsi="Times New Roman"/>
          <w:sz w:val="24"/>
          <w:szCs w:val="24"/>
          <w:lang w:eastAsia="uk-UA"/>
        </w:rPr>
        <w:t>поповнення бібліотечного фонду закладів освіти;</w:t>
      </w:r>
    </w:p>
    <w:p w14:paraId="2B7E0DBA" w14:textId="77777777" w:rsidR="00DB2CAE" w:rsidRPr="002E56F1" w:rsidRDefault="00DB2CAE" w:rsidP="00DB2CAE">
      <w:pPr>
        <w:pStyle w:val="af9"/>
        <w:numPr>
          <w:ilvl w:val="0"/>
          <w:numId w:val="13"/>
        </w:numPr>
        <w:tabs>
          <w:tab w:val="left" w:pos="993"/>
        </w:tabs>
        <w:spacing w:line="240" w:lineRule="auto"/>
        <w:ind w:left="0" w:firstLine="709"/>
        <w:jc w:val="both"/>
        <w:rPr>
          <w:rFonts w:ascii="Times New Roman" w:hAnsi="Times New Roman"/>
          <w:sz w:val="24"/>
          <w:szCs w:val="24"/>
          <w:lang w:eastAsia="uk-UA"/>
        </w:rPr>
      </w:pPr>
      <w:r w:rsidRPr="002E56F1">
        <w:rPr>
          <w:rFonts w:ascii="Times New Roman" w:hAnsi="Times New Roman"/>
          <w:sz w:val="24"/>
          <w:szCs w:val="24"/>
          <w:lang w:eastAsia="uk-UA"/>
        </w:rPr>
        <w:t>придбання обладнання і предметів довгострокового користування, в т. ч для проведення заходів та реалізації громадських проектів;</w:t>
      </w:r>
    </w:p>
    <w:p w14:paraId="1DE1509E" w14:textId="77777777" w:rsidR="00DB2CAE" w:rsidRPr="002E56F1" w:rsidRDefault="00DB2CAE" w:rsidP="00DB2CAE">
      <w:pPr>
        <w:pStyle w:val="af9"/>
        <w:numPr>
          <w:ilvl w:val="0"/>
          <w:numId w:val="13"/>
        </w:numPr>
        <w:tabs>
          <w:tab w:val="left" w:pos="993"/>
        </w:tabs>
        <w:spacing w:line="240" w:lineRule="auto"/>
        <w:ind w:left="0" w:firstLine="709"/>
        <w:jc w:val="both"/>
        <w:rPr>
          <w:rFonts w:ascii="Times New Roman" w:hAnsi="Times New Roman"/>
          <w:sz w:val="24"/>
          <w:szCs w:val="24"/>
          <w:lang w:eastAsia="uk-UA"/>
        </w:rPr>
      </w:pPr>
      <w:r w:rsidRPr="002E56F1">
        <w:rPr>
          <w:rFonts w:ascii="Times New Roman" w:hAnsi="Times New Roman"/>
          <w:sz w:val="24"/>
          <w:szCs w:val="24"/>
          <w:lang w:eastAsia="uk-UA"/>
        </w:rPr>
        <w:t>покращення матеріально-спортивної бази закладів освіти;</w:t>
      </w:r>
    </w:p>
    <w:p w14:paraId="67DE9224" w14:textId="77777777" w:rsidR="00DB2CAE" w:rsidRPr="002E56F1" w:rsidRDefault="00DB2CAE" w:rsidP="00DB2CAE">
      <w:pPr>
        <w:pStyle w:val="af9"/>
        <w:numPr>
          <w:ilvl w:val="0"/>
          <w:numId w:val="13"/>
        </w:numPr>
        <w:tabs>
          <w:tab w:val="left" w:pos="993"/>
        </w:tabs>
        <w:spacing w:line="240" w:lineRule="auto"/>
        <w:ind w:left="0" w:firstLine="709"/>
        <w:jc w:val="both"/>
        <w:rPr>
          <w:rFonts w:ascii="Times New Roman" w:hAnsi="Times New Roman"/>
          <w:sz w:val="24"/>
          <w:szCs w:val="24"/>
          <w:lang w:eastAsia="uk-UA"/>
        </w:rPr>
      </w:pPr>
      <w:r w:rsidRPr="002E56F1">
        <w:rPr>
          <w:rFonts w:ascii="Times New Roman" w:hAnsi="Times New Roman"/>
          <w:sz w:val="24"/>
          <w:szCs w:val="24"/>
          <w:lang w:eastAsia="uk-UA"/>
        </w:rPr>
        <w:t>придбання засобів навчання та обладнання, комп’ютерного та мультимедійного обладнання для навчальних кабінетів ЗЗСО;</w:t>
      </w:r>
    </w:p>
    <w:p w14:paraId="609959A0" w14:textId="77777777" w:rsidR="00DB2CAE" w:rsidRPr="002E56F1" w:rsidRDefault="00DB2CAE" w:rsidP="00DB2CAE">
      <w:pPr>
        <w:pStyle w:val="af9"/>
        <w:numPr>
          <w:ilvl w:val="0"/>
          <w:numId w:val="13"/>
        </w:numPr>
        <w:tabs>
          <w:tab w:val="left" w:pos="993"/>
        </w:tabs>
        <w:spacing w:line="240" w:lineRule="auto"/>
        <w:ind w:left="0" w:firstLine="709"/>
        <w:jc w:val="both"/>
        <w:rPr>
          <w:rFonts w:ascii="Times New Roman" w:hAnsi="Times New Roman"/>
          <w:sz w:val="24"/>
          <w:szCs w:val="24"/>
          <w:lang w:eastAsia="uk-UA"/>
        </w:rPr>
      </w:pPr>
      <w:r w:rsidRPr="002E56F1">
        <w:rPr>
          <w:rFonts w:ascii="Times New Roman" w:hAnsi="Times New Roman"/>
          <w:sz w:val="24"/>
          <w:szCs w:val="24"/>
          <w:lang w:eastAsia="uk-UA"/>
        </w:rPr>
        <w:t>придбання засобів навчання та комп’ютерного обладнання для навчальних кабінетів предмета "Захист України";</w:t>
      </w:r>
    </w:p>
    <w:p w14:paraId="76103433" w14:textId="77777777" w:rsidR="00DB2CAE" w:rsidRPr="002E56F1" w:rsidRDefault="00DB2CAE" w:rsidP="00DB2CAE">
      <w:pPr>
        <w:pStyle w:val="af9"/>
        <w:numPr>
          <w:ilvl w:val="0"/>
          <w:numId w:val="13"/>
        </w:numPr>
        <w:tabs>
          <w:tab w:val="left" w:pos="993"/>
        </w:tabs>
        <w:spacing w:line="240" w:lineRule="auto"/>
        <w:ind w:left="0" w:firstLine="709"/>
        <w:jc w:val="both"/>
        <w:rPr>
          <w:rFonts w:ascii="Times New Roman" w:hAnsi="Times New Roman"/>
          <w:sz w:val="24"/>
          <w:szCs w:val="24"/>
          <w:lang w:eastAsia="uk-UA"/>
        </w:rPr>
      </w:pPr>
      <w:r w:rsidRPr="002E56F1">
        <w:rPr>
          <w:rFonts w:ascii="Times New Roman" w:hAnsi="Times New Roman"/>
          <w:sz w:val="24"/>
          <w:szCs w:val="24"/>
          <w:lang w:eastAsia="uk-UA"/>
        </w:rPr>
        <w:t>придбання засобів навчання та обладнання, меблів для STEM-лабораторії Ліцею № 3 імені Артема Мазура;</w:t>
      </w:r>
    </w:p>
    <w:p w14:paraId="66AF8A00" w14:textId="77777777" w:rsidR="00DB2CAE" w:rsidRPr="002E56F1" w:rsidRDefault="00DB2CAE" w:rsidP="00DB2CAE">
      <w:pPr>
        <w:pStyle w:val="af9"/>
        <w:numPr>
          <w:ilvl w:val="0"/>
          <w:numId w:val="13"/>
        </w:numPr>
        <w:tabs>
          <w:tab w:val="left" w:pos="993"/>
        </w:tabs>
        <w:spacing w:line="240" w:lineRule="auto"/>
        <w:ind w:left="0" w:firstLine="709"/>
        <w:jc w:val="both"/>
        <w:rPr>
          <w:rFonts w:ascii="Times New Roman" w:hAnsi="Times New Roman"/>
          <w:sz w:val="24"/>
          <w:szCs w:val="24"/>
          <w:lang w:eastAsia="uk-UA"/>
        </w:rPr>
      </w:pPr>
      <w:r w:rsidRPr="002E56F1">
        <w:rPr>
          <w:rFonts w:ascii="Times New Roman" w:hAnsi="Times New Roman"/>
          <w:sz w:val="24"/>
          <w:szCs w:val="24"/>
        </w:rPr>
        <w:t xml:space="preserve">нове будівництво споруд цивільного захисту закладів освіти (ХЗДО № 18, </w:t>
      </w:r>
      <w:proofErr w:type="spellStart"/>
      <w:r w:rsidRPr="002E56F1">
        <w:rPr>
          <w:rFonts w:ascii="Times New Roman" w:hAnsi="Times New Roman"/>
          <w:sz w:val="24"/>
          <w:szCs w:val="24"/>
        </w:rPr>
        <w:t>Шаровечківська</w:t>
      </w:r>
      <w:proofErr w:type="spellEnd"/>
      <w:r w:rsidRPr="002E56F1">
        <w:rPr>
          <w:rFonts w:ascii="Times New Roman" w:hAnsi="Times New Roman"/>
          <w:sz w:val="24"/>
          <w:szCs w:val="24"/>
        </w:rPr>
        <w:t xml:space="preserve"> ЗОШ, СЗОШ № 12);</w:t>
      </w:r>
    </w:p>
    <w:p w14:paraId="774E1D67" w14:textId="77777777" w:rsidR="00DB2CAE" w:rsidRPr="002E56F1" w:rsidRDefault="00DB2CAE" w:rsidP="00DB2CAE">
      <w:pPr>
        <w:pStyle w:val="af9"/>
        <w:numPr>
          <w:ilvl w:val="0"/>
          <w:numId w:val="13"/>
        </w:numPr>
        <w:tabs>
          <w:tab w:val="left" w:pos="993"/>
        </w:tabs>
        <w:spacing w:line="240" w:lineRule="auto"/>
        <w:ind w:left="0" w:firstLine="709"/>
        <w:jc w:val="both"/>
        <w:rPr>
          <w:rFonts w:ascii="Times New Roman" w:hAnsi="Times New Roman"/>
          <w:sz w:val="24"/>
          <w:szCs w:val="24"/>
          <w:lang w:eastAsia="uk-UA"/>
        </w:rPr>
      </w:pPr>
      <w:r w:rsidRPr="002E56F1">
        <w:rPr>
          <w:rFonts w:ascii="Times New Roman" w:hAnsi="Times New Roman"/>
          <w:sz w:val="24"/>
          <w:szCs w:val="24"/>
        </w:rPr>
        <w:t>капітальні ремонти (спортивного залу Ліцею № 9, пожежної сигналізації ВПУ №11, утеплення фасаду та сходового майданчику перед Палацом творчості дітей та юнацтва, приміщення майстерні навчального корпусу Хмельницького професійного ліцею електроніки, приміщення для облаштування STEM-лабораторії</w:t>
      </w:r>
      <w:r w:rsidRPr="002E56F1">
        <w:rPr>
          <w:rFonts w:ascii="Times New Roman" w:hAnsi="Times New Roman"/>
          <w:sz w:val="24"/>
          <w:szCs w:val="24"/>
          <w:lang w:eastAsia="uk-UA"/>
        </w:rPr>
        <w:t xml:space="preserve"> Ліцею № 3 імені Артема Мазура</w:t>
      </w:r>
      <w:r w:rsidRPr="002E56F1">
        <w:rPr>
          <w:rFonts w:ascii="Times New Roman" w:hAnsi="Times New Roman"/>
          <w:sz w:val="24"/>
          <w:szCs w:val="24"/>
        </w:rPr>
        <w:t>, санвузлів Гімназії № 24).</w:t>
      </w:r>
    </w:p>
    <w:p w14:paraId="43ECDF50" w14:textId="20BB41A6" w:rsidR="00895AF0" w:rsidRPr="002E56F1" w:rsidRDefault="009C001E" w:rsidP="004A5F21">
      <w:pPr>
        <w:shd w:val="clear" w:color="auto" w:fill="FFFFFF"/>
        <w:ind w:firstLine="708"/>
        <w:jc w:val="both"/>
        <w:rPr>
          <w:lang w:val="uk-UA"/>
        </w:rPr>
      </w:pPr>
      <w:r w:rsidRPr="002E56F1">
        <w:rPr>
          <w:lang w:val="uk-UA"/>
        </w:rPr>
        <w:t xml:space="preserve">По головному розпоряднику коштів – управлінню капітального будівництва по  КПКВК МБ 1300 «Будівництвоˈ  освітніх установ та закладів» призначення звітного періоду складають 30 577,6 тис. грн, з яких профінансовано 27 626,78 тис. грн, або 90 %. Кошти спрямовані на будівництво споруди цивільного захисту спеціалізованої середньої загальноосвітньої школи I-III ступенів № 6 на </w:t>
      </w:r>
      <w:proofErr w:type="spellStart"/>
      <w:r w:rsidRPr="002E56F1">
        <w:rPr>
          <w:lang w:val="uk-UA"/>
        </w:rPr>
        <w:t>пров</w:t>
      </w:r>
      <w:proofErr w:type="spellEnd"/>
      <w:r w:rsidRPr="002E56F1">
        <w:rPr>
          <w:lang w:val="uk-UA"/>
        </w:rPr>
        <w:t>. Володимирський, на  заклад дошкільної освіти № 23 «Вогник» на вул. Бажана, 2  та на  нове будівництво закладу загальної середньої освіти на вул. Січових стрільців, 8-А в м. Хмельницькому.</w:t>
      </w:r>
    </w:p>
    <w:p w14:paraId="76EB382A" w14:textId="77777777" w:rsidR="004A5F21" w:rsidRPr="002E56F1" w:rsidRDefault="004A5F21" w:rsidP="004A5F21">
      <w:pPr>
        <w:ind w:firstLine="708"/>
        <w:jc w:val="both"/>
        <w:rPr>
          <w:lang w:val="uk-UA"/>
        </w:rPr>
      </w:pPr>
      <w:r w:rsidRPr="002E56F1">
        <w:rPr>
          <w:lang w:val="uk-UA"/>
        </w:rPr>
        <w:t xml:space="preserve">Призначення головного розпорядника управління культури і туризму Хмельницької міської ради за 9-ть місяців 2025 року по загальному фонду затверджено в сумі 70 556,8 тис. гривень. Касові видатки за 9-ть місяців  2025 року склали 65 137,2 тис. грн або 92,3% до затверджених призначень на відповідний період, з них: на  заробітну  плату з нарахуваннями – </w:t>
      </w:r>
      <w:r w:rsidRPr="002E56F1">
        <w:rPr>
          <w:bCs/>
          <w:lang w:val="uk-UA"/>
        </w:rPr>
        <w:t xml:space="preserve">62 180,6 тис. грн, </w:t>
      </w:r>
      <w:r w:rsidRPr="002E56F1">
        <w:rPr>
          <w:lang w:val="uk-UA"/>
        </w:rPr>
        <w:t xml:space="preserve">на оплату комунальних послуг та енергоносіїв – 2 232,1 тис. грн та інші видатки – 724,5 тис. гривень. </w:t>
      </w:r>
    </w:p>
    <w:p w14:paraId="38D69C31" w14:textId="77777777" w:rsidR="004A5F21" w:rsidRPr="002E56F1" w:rsidRDefault="004A5F21" w:rsidP="004A5F21">
      <w:pPr>
        <w:ind w:firstLine="708"/>
        <w:jc w:val="both"/>
        <w:rPr>
          <w:lang w:val="uk-UA"/>
        </w:rPr>
      </w:pPr>
      <w:r w:rsidRPr="002E56F1">
        <w:rPr>
          <w:lang w:val="uk-UA"/>
        </w:rPr>
        <w:t>Станом на 01.10.2025 року за незахищеними статтями кредиторська заборгованість склала 17,8 тис. гривень.</w:t>
      </w:r>
    </w:p>
    <w:p w14:paraId="1C32E43C" w14:textId="77777777" w:rsidR="004A5F21" w:rsidRPr="002E56F1" w:rsidRDefault="004A5F21" w:rsidP="004A5F21">
      <w:pPr>
        <w:ind w:firstLine="708"/>
        <w:jc w:val="both"/>
        <w:rPr>
          <w:highlight w:val="yellow"/>
          <w:lang w:val="uk-UA"/>
        </w:rPr>
      </w:pPr>
      <w:r w:rsidRPr="002E56F1">
        <w:rPr>
          <w:bCs/>
          <w:lang w:val="uk-UA"/>
        </w:rPr>
        <w:t xml:space="preserve">По спеціальному фонду бюджету видатки склали 8 406,3 тис. грн, </w:t>
      </w:r>
      <w:r w:rsidRPr="002E56F1">
        <w:rPr>
          <w:lang w:val="uk-UA"/>
        </w:rPr>
        <w:t xml:space="preserve">з них: на заробітну плату з нарахуваннями – </w:t>
      </w:r>
      <w:r w:rsidRPr="002E56F1">
        <w:rPr>
          <w:bCs/>
          <w:lang w:val="uk-UA"/>
        </w:rPr>
        <w:t xml:space="preserve">7 465,4 тис. грн, </w:t>
      </w:r>
      <w:r w:rsidRPr="002E56F1">
        <w:rPr>
          <w:lang w:val="uk-UA"/>
        </w:rPr>
        <w:t xml:space="preserve">на оплату комунальних послуг та енергоносіїв – 75,8 тис. грн, інші поточні видатки – 595,2 тис. грн та придбання обладнання і предметів капітального характеру – 269,9 тис. гривень (за рахунок надходжень від надання платних послуг на придбання музичних інструментів, комп’ютерної техніки, </w:t>
      </w:r>
      <w:proofErr w:type="spellStart"/>
      <w:r w:rsidRPr="002E56F1">
        <w:rPr>
          <w:lang w:val="uk-UA"/>
        </w:rPr>
        <w:t>проєкційного</w:t>
      </w:r>
      <w:proofErr w:type="spellEnd"/>
      <w:r w:rsidRPr="002E56F1">
        <w:rPr>
          <w:lang w:val="uk-UA"/>
        </w:rPr>
        <w:t xml:space="preserve"> та мультимедійного екранів, сценічних костюмів та від надходжень благодійних внесків на камери спостереження та з бюджету розвитку профінансовано придбання графічних планшетів для художньої школи на суму 80,2 тис. гривень).</w:t>
      </w:r>
    </w:p>
    <w:p w14:paraId="676AA2DE" w14:textId="77777777" w:rsidR="004A5F21" w:rsidRPr="002E56F1" w:rsidRDefault="004A5F21" w:rsidP="004A5F21">
      <w:pPr>
        <w:ind w:firstLine="708"/>
        <w:jc w:val="both"/>
        <w:rPr>
          <w:lang w:val="uk-UA"/>
        </w:rPr>
      </w:pPr>
      <w:r w:rsidRPr="002E56F1">
        <w:rPr>
          <w:lang w:val="uk-UA"/>
        </w:rPr>
        <w:t>Станом на 01.10.2025 року за незахищеними статтями кредиторська заборгованість склала 148,2 тис. гривень.</w:t>
      </w:r>
    </w:p>
    <w:p w14:paraId="00F70D06" w14:textId="77777777" w:rsidR="004A5F21" w:rsidRPr="002E56F1" w:rsidRDefault="004A5F21" w:rsidP="004A5F21">
      <w:pPr>
        <w:ind w:firstLine="708"/>
        <w:rPr>
          <w:highlight w:val="yellow"/>
          <w:lang w:val="uk-UA"/>
        </w:rPr>
      </w:pPr>
    </w:p>
    <w:p w14:paraId="1CB3CAA9" w14:textId="77777777" w:rsidR="00CD154B" w:rsidRPr="002E56F1" w:rsidRDefault="00CD154B" w:rsidP="00CD154B">
      <w:pPr>
        <w:shd w:val="clear" w:color="auto" w:fill="FFFFFF"/>
        <w:spacing w:line="322" w:lineRule="exact"/>
        <w:ind w:firstLine="720"/>
        <w:jc w:val="center"/>
        <w:rPr>
          <w:b/>
          <w:i/>
          <w:lang w:val="uk-UA"/>
        </w:rPr>
      </w:pPr>
      <w:r w:rsidRPr="002E56F1">
        <w:rPr>
          <w:b/>
          <w:i/>
          <w:lang w:val="uk-UA"/>
        </w:rPr>
        <w:t xml:space="preserve">Охорона здоров’я </w:t>
      </w:r>
    </w:p>
    <w:p w14:paraId="38726AE5" w14:textId="77777777" w:rsidR="00CD154B" w:rsidRPr="002E56F1" w:rsidRDefault="00CD154B" w:rsidP="00CD154B">
      <w:pPr>
        <w:ind w:firstLine="720"/>
        <w:jc w:val="both"/>
        <w:rPr>
          <w:lang w:val="uk-UA"/>
        </w:rPr>
      </w:pPr>
      <w:r w:rsidRPr="002E56F1">
        <w:rPr>
          <w:lang w:val="uk-UA"/>
        </w:rPr>
        <w:t>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 громади в галузі «Охорона здоров’я» на 2025 рік затверджено по загальному фонду в сумі 125 525,3 тис. грн, в т. ч. на 9 місяців 2025 року – 96 398,9 тис. гривень. Профінансовано за 9 місяців 2025 року по загальному фонду 82 493,8 тис. грн, що становить 85,6% до планових призначень на звітний період поточного року.</w:t>
      </w:r>
    </w:p>
    <w:p w14:paraId="187BA132" w14:textId="77777777" w:rsidR="00CD154B" w:rsidRPr="002E56F1" w:rsidRDefault="00CD154B" w:rsidP="00CD154B">
      <w:pPr>
        <w:ind w:firstLine="720"/>
        <w:jc w:val="both"/>
        <w:rPr>
          <w:lang w:val="uk-UA"/>
        </w:rPr>
      </w:pPr>
      <w:r w:rsidRPr="002E56F1">
        <w:rPr>
          <w:lang w:val="uk-UA"/>
        </w:rPr>
        <w:t xml:space="preserve">За 9 місяців 2025 року із загальної суми асигнувань, виділених управлінню охорони здоров’я міської ради по галузі «Охорона здоров’я», на оплату праці з нарахуваннями профінансовано 18 021,4 тис. грн, що становить 94,6% від планових призначень на 9 місяців поточного року. </w:t>
      </w:r>
    </w:p>
    <w:p w14:paraId="59E3B203" w14:textId="77777777" w:rsidR="00CD154B" w:rsidRPr="002E56F1" w:rsidRDefault="00CD154B" w:rsidP="00CD154B">
      <w:pPr>
        <w:ind w:firstLine="720"/>
        <w:jc w:val="both"/>
        <w:rPr>
          <w:lang w:val="uk-UA"/>
        </w:rPr>
      </w:pPr>
      <w:r w:rsidRPr="002E56F1">
        <w:rPr>
          <w:lang w:val="uk-UA"/>
        </w:rPr>
        <w:t>На медикаменти та засоби медичного призначення спрямовано 8 462,0 тис гривень.</w:t>
      </w:r>
    </w:p>
    <w:p w14:paraId="0F30F56F" w14:textId="77777777" w:rsidR="00CD154B" w:rsidRPr="002E56F1" w:rsidRDefault="00CD154B" w:rsidP="00CD154B">
      <w:pPr>
        <w:ind w:firstLine="720"/>
        <w:jc w:val="both"/>
        <w:rPr>
          <w:lang w:val="uk-UA"/>
        </w:rPr>
      </w:pPr>
      <w:r w:rsidRPr="002E56F1">
        <w:rPr>
          <w:lang w:val="uk-UA"/>
        </w:rPr>
        <w:t xml:space="preserve">На надання безкоштовної стоматологічної допомоги учасникам </w:t>
      </w:r>
      <w:r w:rsidRPr="002E56F1">
        <w:rPr>
          <w:bCs/>
          <w:iCs/>
          <w:lang w:val="uk-UA" w:eastAsia="uk-UA"/>
        </w:rPr>
        <w:t>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їх сімей, членів сімей загиблих (померлих), забезпеченням пільговим зубопротезуванням та лікуванням з використанням сучасних матеріалів (за винятком протезування дорогоцінних металів)</w:t>
      </w:r>
      <w:r w:rsidRPr="002E56F1">
        <w:rPr>
          <w:lang w:val="uk-UA"/>
        </w:rPr>
        <w:t xml:space="preserve"> спрямовано 1 999,5 тис. гривень.</w:t>
      </w:r>
    </w:p>
    <w:p w14:paraId="64445CB8" w14:textId="77777777" w:rsidR="00CD154B" w:rsidRPr="002E56F1" w:rsidRDefault="00CD154B" w:rsidP="00CD154B">
      <w:pPr>
        <w:ind w:firstLine="708"/>
        <w:jc w:val="both"/>
        <w:rPr>
          <w:lang w:val="uk-UA"/>
        </w:rPr>
      </w:pPr>
      <w:r w:rsidRPr="002E56F1">
        <w:rPr>
          <w:rFonts w:eastAsia="Calibri"/>
          <w:lang w:val="uk-UA" w:eastAsia="uk-UA"/>
        </w:rPr>
        <w:t>В</w:t>
      </w:r>
      <w:r w:rsidRPr="002E56F1">
        <w:rPr>
          <w:rFonts w:eastAsia="Calibri"/>
          <w:spacing w:val="-2"/>
          <w:lang w:val="uk-UA" w:eastAsia="uk-UA"/>
        </w:rPr>
        <w:t xml:space="preserve">идатки на </w:t>
      </w:r>
      <w:r w:rsidRPr="002E56F1">
        <w:rPr>
          <w:rFonts w:eastAsia="Calibri"/>
          <w:lang w:val="uk-UA" w:eastAsia="uk-UA"/>
        </w:rPr>
        <w:t>відшкодування вартості препарату «</w:t>
      </w:r>
      <w:proofErr w:type="spellStart"/>
      <w:r w:rsidRPr="002E56F1">
        <w:rPr>
          <w:rFonts w:eastAsia="Calibri"/>
          <w:lang w:val="uk-UA" w:eastAsia="uk-UA"/>
        </w:rPr>
        <w:t>Глюкагон</w:t>
      </w:r>
      <w:proofErr w:type="spellEnd"/>
      <w:r w:rsidRPr="002E56F1">
        <w:rPr>
          <w:rFonts w:eastAsia="Calibri"/>
          <w:lang w:val="uk-UA" w:eastAsia="uk-UA"/>
        </w:rPr>
        <w:t xml:space="preserve">», виробів медичного призначення та інших витратних матеріалів для індивідуальних </w:t>
      </w:r>
      <w:proofErr w:type="spellStart"/>
      <w:r w:rsidRPr="002E56F1">
        <w:rPr>
          <w:rFonts w:eastAsia="Calibri"/>
          <w:lang w:val="uk-UA" w:eastAsia="uk-UA"/>
        </w:rPr>
        <w:t>глюкометрів</w:t>
      </w:r>
      <w:proofErr w:type="spellEnd"/>
      <w:r w:rsidRPr="002E56F1">
        <w:rPr>
          <w:rFonts w:eastAsia="Calibri"/>
          <w:lang w:val="uk-UA" w:eastAsia="uk-UA"/>
        </w:rPr>
        <w:t xml:space="preserve"> дітям, хворим на цукровий діабет за заявами батьків становили 3 316,6 тис. грн, що складає 96,8% від планових призначень на 9 місяців 2025 року.</w:t>
      </w:r>
    </w:p>
    <w:p w14:paraId="2DA5DDEE" w14:textId="77777777" w:rsidR="00CD154B" w:rsidRPr="002E56F1" w:rsidRDefault="00CD154B" w:rsidP="00CD154B">
      <w:pPr>
        <w:ind w:firstLine="720"/>
        <w:jc w:val="both"/>
        <w:rPr>
          <w:lang w:val="uk-UA"/>
        </w:rPr>
      </w:pPr>
      <w:r w:rsidRPr="002E56F1">
        <w:rPr>
          <w:bCs/>
          <w:lang w:val="uk-UA"/>
        </w:rPr>
        <w:t>На оплату безкоштовних медикаментів для пільгової категорії населення за 9 місяців  2025 року спрямовано 14 432,4 тис. гривень</w:t>
      </w:r>
      <w:r w:rsidRPr="002E56F1">
        <w:rPr>
          <w:lang w:val="uk-UA"/>
        </w:rPr>
        <w:t>.</w:t>
      </w:r>
    </w:p>
    <w:p w14:paraId="4F3FBA31" w14:textId="77777777" w:rsidR="00CD154B" w:rsidRPr="002E56F1" w:rsidRDefault="00CD154B" w:rsidP="00CD154B">
      <w:pPr>
        <w:ind w:firstLine="708"/>
        <w:jc w:val="both"/>
        <w:rPr>
          <w:lang w:val="uk-UA"/>
        </w:rPr>
      </w:pPr>
      <w:r w:rsidRPr="002E56F1">
        <w:rPr>
          <w:lang w:val="uk-UA"/>
        </w:rPr>
        <w:t xml:space="preserve">Також на </w:t>
      </w:r>
      <w:r w:rsidRPr="002E56F1">
        <w:rPr>
          <w:spacing w:val="-2"/>
          <w:lang w:val="uk-UA"/>
        </w:rPr>
        <w:t xml:space="preserve"> </w:t>
      </w:r>
      <w:r w:rsidRPr="002E56F1">
        <w:rPr>
          <w:lang w:val="uk-UA"/>
        </w:rPr>
        <w:t>проведення відшкодування вартості обстеження мешканців громади методом магнітно-резонансної томографії спрямовано за 9 місяців 2025 року 500,9  тис. </w:t>
      </w:r>
      <w:r w:rsidRPr="002E56F1">
        <w:rPr>
          <w:bCs/>
          <w:lang w:val="uk-UA"/>
        </w:rPr>
        <w:t>гривень</w:t>
      </w:r>
      <w:r w:rsidRPr="002E56F1">
        <w:rPr>
          <w:lang w:val="uk-UA"/>
        </w:rPr>
        <w:t>.</w:t>
      </w:r>
    </w:p>
    <w:p w14:paraId="5AD6D59F" w14:textId="77777777" w:rsidR="00CD154B" w:rsidRPr="002E56F1" w:rsidRDefault="00CD154B" w:rsidP="00CD154B">
      <w:pPr>
        <w:ind w:firstLine="708"/>
        <w:jc w:val="both"/>
        <w:rPr>
          <w:lang w:val="uk-UA"/>
        </w:rPr>
      </w:pPr>
      <w:r w:rsidRPr="002E56F1">
        <w:rPr>
          <w:lang w:val="uk-UA"/>
        </w:rPr>
        <w:t xml:space="preserve">На проведення поточних ремонтів в закладах охорони здоров’я спрямовано 3 840,5 тис. гривень. </w:t>
      </w:r>
    </w:p>
    <w:p w14:paraId="7ECE1D35" w14:textId="77777777" w:rsidR="00CD154B" w:rsidRPr="002E56F1" w:rsidRDefault="00CD154B" w:rsidP="00CD154B">
      <w:pPr>
        <w:ind w:firstLine="720"/>
        <w:jc w:val="both"/>
        <w:rPr>
          <w:lang w:val="uk-UA"/>
        </w:rPr>
      </w:pPr>
      <w:r w:rsidRPr="002E56F1">
        <w:rPr>
          <w:lang w:val="uk-UA"/>
        </w:rPr>
        <w:t>Видатки на оплату комунальних послуг та енергоносіїв складають 31 921,3 тис. грн або 84,0% до планових призначень на 9 місяців 2025 року.</w:t>
      </w:r>
    </w:p>
    <w:p w14:paraId="44438266" w14:textId="77777777" w:rsidR="00CD154B" w:rsidRPr="002E56F1" w:rsidRDefault="00CD154B" w:rsidP="00CD154B">
      <w:pPr>
        <w:ind w:firstLine="720"/>
        <w:jc w:val="both"/>
        <w:rPr>
          <w:lang w:val="uk-UA"/>
        </w:rPr>
      </w:pPr>
      <w:r w:rsidRPr="002E56F1">
        <w:rPr>
          <w:lang w:val="uk-UA"/>
        </w:rPr>
        <w:t>Кредиторська заборгованість по загальному фонду станом на 01.10.2025 року склала 783,2 тис гривень.</w:t>
      </w:r>
    </w:p>
    <w:p w14:paraId="6CEE5E8A" w14:textId="77777777" w:rsidR="00CD154B" w:rsidRPr="002E56F1" w:rsidRDefault="00CD154B" w:rsidP="00CD154B">
      <w:pPr>
        <w:autoSpaceDE w:val="0"/>
        <w:autoSpaceDN w:val="0"/>
        <w:adjustRightInd w:val="0"/>
        <w:ind w:firstLine="708"/>
        <w:jc w:val="both"/>
        <w:rPr>
          <w:lang w:val="uk-UA"/>
        </w:rPr>
      </w:pPr>
      <w:r w:rsidRPr="002E56F1">
        <w:rPr>
          <w:lang w:val="uk-UA"/>
        </w:rPr>
        <w:t>По спеціальному фонду на 2025 рік затверджено призначення на суму 49 229,3 тис. гривень. Профінансовано за 9 місяців 2025 року 16 855,1 тис. грн або 34,2% від річних призначень, які спрямовано:</w:t>
      </w:r>
    </w:p>
    <w:p w14:paraId="0FADCC05" w14:textId="77777777" w:rsidR="00CD154B" w:rsidRPr="002E56F1" w:rsidRDefault="00CD154B" w:rsidP="00CD154B">
      <w:pPr>
        <w:autoSpaceDE w:val="0"/>
        <w:autoSpaceDN w:val="0"/>
        <w:adjustRightInd w:val="0"/>
        <w:ind w:firstLine="708"/>
        <w:jc w:val="both"/>
        <w:rPr>
          <w:lang w:val="uk-UA"/>
        </w:rPr>
      </w:pPr>
      <w:r w:rsidRPr="002E56F1">
        <w:rPr>
          <w:lang w:val="uk-UA"/>
        </w:rPr>
        <w:t>- КП «Хмельницька міська лікарня» на капітальні  ремонти приміщень третього поверху три поверхової будівлі для облаштування травматологічних операційних – 3 949,2 тис. грн та приміщень третього поверху, даху та горищного перекриття будівлі корпусу №1- 525,0 тис грн;</w:t>
      </w:r>
    </w:p>
    <w:p w14:paraId="1978A746" w14:textId="77777777" w:rsidR="00CD154B" w:rsidRPr="002E56F1" w:rsidRDefault="00CD154B" w:rsidP="00CD154B">
      <w:pPr>
        <w:autoSpaceDE w:val="0"/>
        <w:autoSpaceDN w:val="0"/>
        <w:adjustRightInd w:val="0"/>
        <w:ind w:firstLine="708"/>
        <w:jc w:val="both"/>
        <w:rPr>
          <w:lang w:val="uk-UA"/>
        </w:rPr>
      </w:pPr>
      <w:r w:rsidRPr="002E56F1">
        <w:rPr>
          <w:lang w:val="uk-UA"/>
        </w:rPr>
        <w:t xml:space="preserve">- КП «Хмельницька міська дитяча лікарня» на реконструкції відділення невідкладної допомоги та реанімації - 3 653,5 тис грн та відділення фізичної реабілітації та неврології – 341,7 тис грн; </w:t>
      </w:r>
    </w:p>
    <w:p w14:paraId="44B5D889" w14:textId="77777777" w:rsidR="00CD154B" w:rsidRPr="002E56F1" w:rsidRDefault="00CD154B" w:rsidP="00CD154B">
      <w:pPr>
        <w:autoSpaceDE w:val="0"/>
        <w:autoSpaceDN w:val="0"/>
        <w:adjustRightInd w:val="0"/>
        <w:ind w:firstLine="708"/>
        <w:jc w:val="both"/>
        <w:rPr>
          <w:lang w:val="uk-UA"/>
        </w:rPr>
      </w:pPr>
      <w:r w:rsidRPr="002E56F1">
        <w:rPr>
          <w:lang w:val="uk-UA"/>
        </w:rPr>
        <w:t xml:space="preserve">- КП «Хмельницький </w:t>
      </w:r>
      <w:proofErr w:type="spellStart"/>
      <w:r w:rsidRPr="002E56F1">
        <w:rPr>
          <w:lang w:val="uk-UA"/>
        </w:rPr>
        <w:t>перинатальний</w:t>
      </w:r>
      <w:proofErr w:type="spellEnd"/>
      <w:r w:rsidRPr="002E56F1">
        <w:rPr>
          <w:lang w:val="uk-UA"/>
        </w:rPr>
        <w:t xml:space="preserve"> центр» на капітальний ремонт частини підвального приміщення (з можливістю використання його як найпростішого укриття) -  4 905,5 тис грн. На придбання наркозно-дихального апарату – 1 700,0 тис грн та ліжок для народжування – 1 230,0 тис грн;</w:t>
      </w:r>
    </w:p>
    <w:p w14:paraId="0F40CAC7" w14:textId="77777777" w:rsidR="00CD154B" w:rsidRPr="002E56F1" w:rsidRDefault="00CD154B" w:rsidP="00CD154B">
      <w:pPr>
        <w:autoSpaceDE w:val="0"/>
        <w:autoSpaceDN w:val="0"/>
        <w:adjustRightInd w:val="0"/>
        <w:ind w:firstLine="708"/>
        <w:jc w:val="both"/>
        <w:rPr>
          <w:lang w:val="uk-UA"/>
        </w:rPr>
      </w:pPr>
      <w:r w:rsidRPr="002E56F1">
        <w:rPr>
          <w:lang w:val="uk-UA"/>
        </w:rPr>
        <w:t xml:space="preserve">- КП « Хмельницький лікувально-діагностичний центр»  на реалізацію </w:t>
      </w:r>
      <w:proofErr w:type="spellStart"/>
      <w:r w:rsidRPr="002E56F1">
        <w:rPr>
          <w:lang w:val="uk-UA"/>
        </w:rPr>
        <w:t>проєктів</w:t>
      </w:r>
      <w:proofErr w:type="spellEnd"/>
      <w:r w:rsidRPr="002E56F1">
        <w:rPr>
          <w:lang w:val="uk-UA"/>
        </w:rPr>
        <w:t>-переможців по програмі «Громадські ініціативи» – 550,2 тис грн;</w:t>
      </w:r>
    </w:p>
    <w:p w14:paraId="43AFE0F3" w14:textId="77777777" w:rsidR="00CD154B" w:rsidRPr="002E56F1" w:rsidRDefault="00CD154B" w:rsidP="00CD154B">
      <w:pPr>
        <w:ind w:firstLine="720"/>
        <w:jc w:val="both"/>
        <w:rPr>
          <w:lang w:val="uk-UA"/>
        </w:rPr>
      </w:pPr>
      <w:r w:rsidRPr="002E56F1">
        <w:rPr>
          <w:lang w:val="uk-UA"/>
        </w:rPr>
        <w:t xml:space="preserve"> Кредиторська заборгованість по спеціальному фонду станом на 01.10.2025 року склала 446,7 тис гривень.</w:t>
      </w:r>
    </w:p>
    <w:p w14:paraId="4D55AE02" w14:textId="77777777" w:rsidR="00CD154B" w:rsidRPr="002E56F1" w:rsidRDefault="00CD154B" w:rsidP="00CD154B">
      <w:pPr>
        <w:autoSpaceDE w:val="0"/>
        <w:autoSpaceDN w:val="0"/>
        <w:adjustRightInd w:val="0"/>
        <w:ind w:firstLine="708"/>
        <w:jc w:val="both"/>
        <w:rPr>
          <w:highlight w:val="yellow"/>
          <w:lang w:val="uk-UA"/>
        </w:rPr>
      </w:pPr>
      <w:r w:rsidRPr="002E56F1">
        <w:rPr>
          <w:highlight w:val="yellow"/>
          <w:lang w:val="uk-UA"/>
        </w:rPr>
        <w:t xml:space="preserve"> </w:t>
      </w:r>
    </w:p>
    <w:p w14:paraId="2CED27FF" w14:textId="77777777" w:rsidR="00CD154B" w:rsidRPr="002E56F1" w:rsidRDefault="00CD154B" w:rsidP="00CD154B">
      <w:pPr>
        <w:rPr>
          <w:lang w:val="uk-UA"/>
        </w:rPr>
      </w:pPr>
    </w:p>
    <w:p w14:paraId="2988742A" w14:textId="77777777" w:rsidR="006D5A95" w:rsidRPr="002E56F1" w:rsidRDefault="006D5A95" w:rsidP="006D5A95">
      <w:pPr>
        <w:ind w:firstLine="720"/>
        <w:jc w:val="center"/>
        <w:rPr>
          <w:b/>
          <w:i/>
          <w:lang w:val="uk-UA"/>
        </w:rPr>
      </w:pPr>
      <w:r w:rsidRPr="002E56F1">
        <w:rPr>
          <w:b/>
          <w:i/>
          <w:iCs/>
          <w:lang w:val="uk-UA"/>
        </w:rPr>
        <w:t>Соціальний захист, соціальне забезпечення</w:t>
      </w:r>
      <w:r w:rsidRPr="002E56F1">
        <w:rPr>
          <w:b/>
          <w:lang w:val="uk-UA"/>
        </w:rPr>
        <w:t>,</w:t>
      </w:r>
      <w:r w:rsidRPr="002E56F1">
        <w:rPr>
          <w:b/>
          <w:i/>
          <w:lang w:val="uk-UA"/>
        </w:rPr>
        <w:t xml:space="preserve"> соціальні програми і заходи у галузі сім’ї, жінок, молоді та дітей</w:t>
      </w:r>
    </w:p>
    <w:p w14:paraId="72DD42E0" w14:textId="705A37E7" w:rsidR="006D5A95" w:rsidRPr="002E56F1" w:rsidRDefault="006D5A95" w:rsidP="006D5A95">
      <w:pPr>
        <w:ind w:firstLine="708"/>
        <w:jc w:val="both"/>
        <w:rPr>
          <w:lang w:val="uk-UA"/>
        </w:rPr>
      </w:pPr>
      <w:r w:rsidRPr="002E56F1">
        <w:rPr>
          <w:lang w:val="uk-UA"/>
        </w:rPr>
        <w:t>Загальний обсяг виконання видатків загального та спеціального фонду за 9 місяців 2025 року по галузі склав 434 851,449 тис. грн, з них: по загальному фонду – 339 610,022 тис. грн або 89,8% до планових призначень на звітний період та по спеціальному фонду – 95 241,426</w:t>
      </w:r>
      <w:r w:rsidR="009909AB">
        <w:rPr>
          <w:lang w:val="uk-UA"/>
        </w:rPr>
        <w:t> </w:t>
      </w:r>
      <w:r w:rsidRPr="002E56F1">
        <w:rPr>
          <w:lang w:val="uk-UA"/>
        </w:rPr>
        <w:t>тис. грн або 65,6% до уточнених річних призначень.</w:t>
      </w:r>
    </w:p>
    <w:p w14:paraId="2D5B807D" w14:textId="77777777" w:rsidR="006D5A95" w:rsidRPr="002E56F1" w:rsidRDefault="006D5A95" w:rsidP="006D5A95">
      <w:pPr>
        <w:ind w:firstLine="708"/>
        <w:jc w:val="both"/>
        <w:rPr>
          <w:lang w:val="uk-UA"/>
        </w:rPr>
      </w:pPr>
      <w:r w:rsidRPr="002E56F1">
        <w:rPr>
          <w:lang w:val="uk-UA"/>
        </w:rPr>
        <w:t>За рахунок зазначеного обсягу коштів здійснювалося наступне фінансування.</w:t>
      </w:r>
    </w:p>
    <w:p w14:paraId="2A5D11A7" w14:textId="77777777" w:rsidR="006D5A95" w:rsidRPr="002E56F1" w:rsidRDefault="006D5A95" w:rsidP="006D5A95">
      <w:pPr>
        <w:ind w:firstLine="720"/>
        <w:jc w:val="both"/>
        <w:rPr>
          <w:lang w:val="uk-UA"/>
        </w:rPr>
      </w:pPr>
      <w:r w:rsidRPr="002E56F1">
        <w:rPr>
          <w:lang w:val="uk-UA"/>
        </w:rPr>
        <w:t>Видатки на надання пільг з оплати послуг зв’язку, інших передбачених законодавством пільг та пільгового проїзду окремих категорій громадян становили 75 163,0 тис. грн, або 99,3% до планових призначень відповідного періоду, в тому числі за:</w:t>
      </w:r>
    </w:p>
    <w:p w14:paraId="4F7B1021" w14:textId="77777777" w:rsidR="006D5A95" w:rsidRPr="002E56F1" w:rsidRDefault="006D5A95" w:rsidP="006D5A95">
      <w:pPr>
        <w:numPr>
          <w:ilvl w:val="0"/>
          <w:numId w:val="1"/>
        </w:numPr>
        <w:tabs>
          <w:tab w:val="num" w:pos="851"/>
        </w:tabs>
        <w:ind w:left="0" w:firstLine="709"/>
        <w:contextualSpacing/>
        <w:jc w:val="both"/>
        <w:rPr>
          <w:lang w:val="uk-UA"/>
        </w:rPr>
      </w:pPr>
      <w:r w:rsidRPr="002E56F1">
        <w:rPr>
          <w:rFonts w:eastAsia="Calibri"/>
          <w:lang w:val="uk-UA" w:eastAsia="en-US"/>
        </w:rPr>
        <w:t>КПКВК МБ 3031 «Надання інших  пільг окремим категоріям громадян відповідно до законодавства» – 630,1 тис. грн;</w:t>
      </w:r>
    </w:p>
    <w:p w14:paraId="3F26A15F" w14:textId="77777777" w:rsidR="006D5A95" w:rsidRPr="002E56F1" w:rsidRDefault="006D5A95" w:rsidP="006D5A95">
      <w:pPr>
        <w:numPr>
          <w:ilvl w:val="0"/>
          <w:numId w:val="1"/>
        </w:numPr>
        <w:tabs>
          <w:tab w:val="num" w:pos="851"/>
        </w:tabs>
        <w:ind w:left="0" w:firstLine="709"/>
        <w:contextualSpacing/>
        <w:jc w:val="both"/>
        <w:rPr>
          <w:rFonts w:eastAsia="Calibri"/>
          <w:lang w:val="uk-UA" w:eastAsia="en-US"/>
        </w:rPr>
      </w:pPr>
      <w:r w:rsidRPr="002E56F1">
        <w:rPr>
          <w:rFonts w:eastAsia="Calibri"/>
          <w:lang w:val="uk-UA" w:eastAsia="en-US"/>
        </w:rPr>
        <w:t>КПКВК МБ 3032 «Надання пільг окремим категоріям громадян з оплати послуг зв’язку» – 253,5 тис. грн;</w:t>
      </w:r>
    </w:p>
    <w:p w14:paraId="48099C1E" w14:textId="77777777" w:rsidR="006D5A95" w:rsidRPr="002E56F1" w:rsidRDefault="006D5A95" w:rsidP="006D5A95">
      <w:pPr>
        <w:numPr>
          <w:ilvl w:val="0"/>
          <w:numId w:val="1"/>
        </w:numPr>
        <w:tabs>
          <w:tab w:val="num" w:pos="851"/>
        </w:tabs>
        <w:ind w:left="0" w:firstLine="709"/>
        <w:contextualSpacing/>
        <w:jc w:val="both"/>
        <w:rPr>
          <w:rFonts w:eastAsia="Calibri"/>
          <w:lang w:val="uk-UA" w:eastAsia="en-US"/>
        </w:rPr>
      </w:pPr>
      <w:r w:rsidRPr="002E56F1">
        <w:rPr>
          <w:rFonts w:eastAsia="Calibri"/>
          <w:lang w:val="uk-UA" w:eastAsia="en-US"/>
        </w:rPr>
        <w:t>КПКВК МБ 3033 «Компенсаційні виплати на пільговий проїзд автомобільним транспортом окремим категоріям громадян» – 28 234,9 тис. грн;</w:t>
      </w:r>
    </w:p>
    <w:p w14:paraId="33B7063D" w14:textId="77777777" w:rsidR="006D5A95" w:rsidRPr="002E56F1" w:rsidRDefault="006D5A95" w:rsidP="006D5A95">
      <w:pPr>
        <w:numPr>
          <w:ilvl w:val="0"/>
          <w:numId w:val="1"/>
        </w:numPr>
        <w:tabs>
          <w:tab w:val="num" w:pos="851"/>
        </w:tabs>
        <w:ind w:left="0" w:firstLine="709"/>
        <w:contextualSpacing/>
        <w:jc w:val="both"/>
        <w:rPr>
          <w:rFonts w:eastAsia="Calibri"/>
          <w:lang w:val="uk-UA" w:eastAsia="en-US"/>
        </w:rPr>
      </w:pPr>
      <w:r w:rsidRPr="002E56F1">
        <w:rPr>
          <w:rFonts w:eastAsia="Calibri"/>
          <w:lang w:val="uk-UA" w:eastAsia="en-US"/>
        </w:rPr>
        <w:t xml:space="preserve">КПКВК МБ 3035 «Компенсаційні виплати  на пільговий проїзд окремим категоріям громадян  на залізничному транспорті» </w:t>
      </w:r>
      <w:r w:rsidRPr="002E56F1">
        <w:rPr>
          <w:lang w:val="uk-UA"/>
        </w:rPr>
        <w:t>–</w:t>
      </w:r>
      <w:r w:rsidRPr="002E56F1">
        <w:rPr>
          <w:rFonts w:eastAsia="Calibri"/>
          <w:lang w:val="uk-UA" w:eastAsia="en-US"/>
        </w:rPr>
        <w:t xml:space="preserve"> 538,7 тис. грн; </w:t>
      </w:r>
    </w:p>
    <w:p w14:paraId="0F7715C0" w14:textId="77777777" w:rsidR="006D5A95" w:rsidRPr="002E56F1" w:rsidRDefault="006D5A95" w:rsidP="006D5A95">
      <w:pPr>
        <w:numPr>
          <w:ilvl w:val="0"/>
          <w:numId w:val="1"/>
        </w:numPr>
        <w:tabs>
          <w:tab w:val="num" w:pos="851"/>
        </w:tabs>
        <w:ind w:left="0" w:firstLine="709"/>
        <w:contextualSpacing/>
        <w:jc w:val="both"/>
        <w:rPr>
          <w:lang w:val="uk-UA"/>
        </w:rPr>
      </w:pPr>
      <w:r w:rsidRPr="002E56F1">
        <w:rPr>
          <w:rFonts w:eastAsia="Calibri"/>
          <w:lang w:val="uk-UA" w:eastAsia="en-US"/>
        </w:rPr>
        <w:t>КПКВК МБ</w:t>
      </w:r>
      <w:r w:rsidRPr="002E56F1">
        <w:rPr>
          <w:lang w:val="uk-UA"/>
        </w:rPr>
        <w:t xml:space="preserve"> 3036 «Компенсаційні виплати на пільговий проїзд електротранспортом окремим категоріям громадян» – 45 505,8 тис. гривень.</w:t>
      </w:r>
    </w:p>
    <w:p w14:paraId="668A1414" w14:textId="75A3D722" w:rsidR="006D5A95" w:rsidRPr="002E56F1" w:rsidRDefault="006D5A95" w:rsidP="006D5A95">
      <w:pPr>
        <w:ind w:firstLine="720"/>
        <w:jc w:val="both"/>
        <w:rPr>
          <w:rFonts w:eastAsia="Calibri"/>
          <w:lang w:val="uk-UA" w:eastAsia="en-US"/>
        </w:rPr>
      </w:pPr>
      <w:r w:rsidRPr="002E56F1">
        <w:rPr>
          <w:rFonts w:eastAsia="Calibri"/>
          <w:lang w:val="uk-UA" w:eastAsia="en-US"/>
        </w:rPr>
        <w:t>Видатки на медичне обслуговування осіб, які постраждали внаслідок Чорнобильської катастрофи, за 9 місяців 2025 року за КПВК МБ 3050 «Пільгове медичне обслуговування осіб, які постраждали внаслідок Чорнобильської катастрофи»</w:t>
      </w:r>
      <w:r w:rsidR="006D6EFA" w:rsidRPr="002E56F1">
        <w:rPr>
          <w:rFonts w:eastAsia="Calibri"/>
          <w:lang w:val="uk-UA" w:eastAsia="en-US"/>
        </w:rPr>
        <w:t xml:space="preserve"> всього </w:t>
      </w:r>
      <w:r w:rsidRPr="002E56F1">
        <w:rPr>
          <w:rFonts w:eastAsia="Calibri"/>
          <w:lang w:val="uk-UA" w:eastAsia="en-US"/>
        </w:rPr>
        <w:t xml:space="preserve"> ст</w:t>
      </w:r>
      <w:r w:rsidR="006D6EFA" w:rsidRPr="002E56F1">
        <w:rPr>
          <w:rFonts w:eastAsia="Calibri"/>
          <w:lang w:val="uk-UA" w:eastAsia="en-US"/>
        </w:rPr>
        <w:t>ановили 2</w:t>
      </w:r>
      <w:r w:rsidR="003946B6" w:rsidRPr="002E56F1">
        <w:rPr>
          <w:rFonts w:eastAsia="Calibri"/>
          <w:lang w:val="uk-UA" w:eastAsia="en-US"/>
        </w:rPr>
        <w:t xml:space="preserve">86,0 тис. гривень, </w:t>
      </w:r>
      <w:r w:rsidR="0098527D" w:rsidRPr="002E56F1">
        <w:rPr>
          <w:rFonts w:eastAsia="Calibri"/>
          <w:lang w:val="uk-UA" w:eastAsia="en-US"/>
        </w:rPr>
        <w:t>касові видатки становлять 237,2</w:t>
      </w:r>
      <w:r w:rsidR="003946B6" w:rsidRPr="002E56F1">
        <w:rPr>
          <w:rFonts w:eastAsia="Calibri"/>
          <w:lang w:val="uk-UA" w:eastAsia="en-US"/>
        </w:rPr>
        <w:t xml:space="preserve"> тис. гривень.</w:t>
      </w:r>
    </w:p>
    <w:p w14:paraId="5A313F58" w14:textId="3DF9FA6F" w:rsidR="006D5A95" w:rsidRPr="002E56F1" w:rsidRDefault="006D5A95" w:rsidP="006D5A95">
      <w:pPr>
        <w:ind w:firstLine="708"/>
        <w:jc w:val="both"/>
        <w:rPr>
          <w:rFonts w:eastAsia="Calibri"/>
          <w:lang w:val="uk-UA" w:eastAsia="en-US"/>
        </w:rPr>
      </w:pPr>
      <w:r w:rsidRPr="002E56F1">
        <w:rPr>
          <w:rFonts w:eastAsia="Calibri"/>
          <w:lang w:val="uk-UA" w:eastAsia="en-US"/>
        </w:rPr>
        <w:t>Видатки на поховання за КПКВК МБ 3090 «Видатки на поховання учасників бойових дій та осіб з інвалідністю внаслідок війн</w:t>
      </w:r>
      <w:r w:rsidR="006D6EFA" w:rsidRPr="002E56F1">
        <w:rPr>
          <w:rFonts w:eastAsia="Calibri"/>
          <w:lang w:val="uk-UA" w:eastAsia="en-US"/>
        </w:rPr>
        <w:t>и» всього становили 61</w:t>
      </w:r>
      <w:r w:rsidR="003946B6" w:rsidRPr="002E56F1">
        <w:rPr>
          <w:rFonts w:eastAsia="Calibri"/>
          <w:lang w:val="uk-UA" w:eastAsia="en-US"/>
        </w:rPr>
        <w:t xml:space="preserve">5,4 тис. гривень, </w:t>
      </w:r>
      <w:r w:rsidR="0098527D" w:rsidRPr="002E56F1">
        <w:rPr>
          <w:rFonts w:eastAsia="Calibri"/>
          <w:lang w:val="uk-UA" w:eastAsia="en-US"/>
        </w:rPr>
        <w:t xml:space="preserve">касові видатки становлять 550,3 </w:t>
      </w:r>
      <w:r w:rsidR="003946B6" w:rsidRPr="002E56F1">
        <w:rPr>
          <w:rFonts w:eastAsia="Calibri"/>
          <w:lang w:val="uk-UA" w:eastAsia="en-US"/>
        </w:rPr>
        <w:t>тис. гривень.</w:t>
      </w:r>
    </w:p>
    <w:p w14:paraId="2E580B61" w14:textId="3BD38E58" w:rsidR="006D5A95" w:rsidRPr="002E56F1" w:rsidRDefault="006D5A95" w:rsidP="006D5A95">
      <w:pPr>
        <w:ind w:firstLine="708"/>
        <w:jc w:val="both"/>
        <w:rPr>
          <w:rFonts w:eastAsia="Calibri"/>
          <w:lang w:val="uk-UA" w:eastAsia="en-US"/>
        </w:rPr>
      </w:pPr>
      <w:r w:rsidRPr="002E56F1">
        <w:rPr>
          <w:rFonts w:eastAsia="Calibri"/>
          <w:lang w:val="uk-UA" w:eastAsia="en-US"/>
        </w:rPr>
        <w:t xml:space="preserve">Видатки на компенсаційні виплати за КПКВК МБ 3171 «Компенсаційні виплати особам з інвалідністю на бензин, ремонт, технічне обслуговування автомобілів, мотоколясок і на транспортне обслуговування </w:t>
      </w:r>
      <w:r w:rsidR="006D6EFA" w:rsidRPr="002E56F1">
        <w:rPr>
          <w:rFonts w:eastAsia="Calibri"/>
          <w:lang w:val="uk-UA" w:eastAsia="en-US"/>
        </w:rPr>
        <w:t>всього становили 1</w:t>
      </w:r>
      <w:r w:rsidR="003946B6" w:rsidRPr="002E56F1">
        <w:rPr>
          <w:rFonts w:eastAsia="Calibri"/>
          <w:lang w:val="uk-UA" w:eastAsia="en-US"/>
        </w:rPr>
        <w:t>60,2 тис. гривень,</w:t>
      </w:r>
      <w:r w:rsidR="006D6EFA" w:rsidRPr="002E56F1">
        <w:rPr>
          <w:rFonts w:eastAsia="Calibri"/>
          <w:lang w:val="uk-UA" w:eastAsia="en-US"/>
        </w:rPr>
        <w:t xml:space="preserve">  </w:t>
      </w:r>
      <w:r w:rsidR="0098527D" w:rsidRPr="002E56F1">
        <w:rPr>
          <w:rFonts w:eastAsia="Calibri"/>
          <w:lang w:val="uk-UA" w:eastAsia="en-US"/>
        </w:rPr>
        <w:t>касові видатки становлять  141,1</w:t>
      </w:r>
      <w:r w:rsidR="003946B6" w:rsidRPr="002E56F1">
        <w:rPr>
          <w:rFonts w:eastAsia="Calibri"/>
          <w:lang w:val="uk-UA" w:eastAsia="en-US"/>
        </w:rPr>
        <w:t xml:space="preserve"> тис. гривень.</w:t>
      </w:r>
    </w:p>
    <w:p w14:paraId="02B95E1C" w14:textId="77777777" w:rsidR="006D5A95" w:rsidRPr="002E56F1" w:rsidRDefault="006D5A95" w:rsidP="006D5A95">
      <w:pPr>
        <w:ind w:firstLine="720"/>
        <w:jc w:val="both"/>
        <w:rPr>
          <w:color w:val="000000" w:themeColor="text1"/>
          <w:lang w:val="uk-UA"/>
        </w:rPr>
      </w:pPr>
      <w:r w:rsidRPr="002E56F1">
        <w:rPr>
          <w:lang w:val="uk-UA"/>
        </w:rPr>
        <w:t xml:space="preserve">Видатки на утримання діючої мережі закладів соціального захисту та соціального забезпечення населення складає </w:t>
      </w:r>
      <w:r w:rsidRPr="002E56F1">
        <w:rPr>
          <w:color w:val="000000" w:themeColor="text1"/>
          <w:lang w:val="uk-UA"/>
        </w:rPr>
        <w:t xml:space="preserve">95 532,02 тис. гривень, </w:t>
      </w:r>
      <w:r w:rsidRPr="002E56F1">
        <w:rPr>
          <w:lang w:val="uk-UA"/>
        </w:rPr>
        <w:t>з них: по загальному фонду 82 559,347 тис. грн та 12 972,673 тис. грн по спеціальному фонду саме на:</w:t>
      </w:r>
    </w:p>
    <w:p w14:paraId="1C5C11CB" w14:textId="77777777" w:rsidR="006D5A95" w:rsidRPr="002E56F1" w:rsidRDefault="006D5A95" w:rsidP="006D5A95">
      <w:pPr>
        <w:ind w:firstLine="720"/>
        <w:jc w:val="both"/>
        <w:rPr>
          <w:lang w:val="uk-UA"/>
        </w:rPr>
      </w:pPr>
      <w:r w:rsidRPr="002E56F1">
        <w:rPr>
          <w:lang w:val="uk-UA"/>
        </w:rPr>
        <w:t>- надання соціальних послуг Хмельницьким міським територіальним центром соціального обслуговування касові видатки склали 37 948,364 тис. грн по загальному фонду та 3 084,846 тис. грн по спеціальному фонду;</w:t>
      </w:r>
    </w:p>
    <w:p w14:paraId="13236661" w14:textId="77777777" w:rsidR="006D5A95" w:rsidRPr="002E56F1" w:rsidRDefault="006D5A95" w:rsidP="006D5A95">
      <w:pPr>
        <w:ind w:firstLine="720"/>
        <w:jc w:val="both"/>
        <w:rPr>
          <w:lang w:val="uk-UA"/>
        </w:rPr>
      </w:pPr>
      <w:r w:rsidRPr="002E56F1">
        <w:rPr>
          <w:lang w:val="uk-UA"/>
        </w:rPr>
        <w:t>- надання реабілітаційних послуг особам з інвалідністю та дітям з інвалідністю «Родинний затишок» та «Школа життя» – 8 666,850 тис. грн по загальному фонду та 271,227 тис. грн по спеціальному фонду;</w:t>
      </w:r>
    </w:p>
    <w:p w14:paraId="501B423F" w14:textId="77777777" w:rsidR="006D5A95" w:rsidRPr="002E56F1" w:rsidRDefault="006D5A95" w:rsidP="006D5A95">
      <w:pPr>
        <w:ind w:firstLine="720"/>
        <w:jc w:val="both"/>
        <w:rPr>
          <w:lang w:val="uk-UA"/>
        </w:rPr>
      </w:pPr>
      <w:r w:rsidRPr="002E56F1">
        <w:rPr>
          <w:lang w:val="uk-UA"/>
        </w:rPr>
        <w:t>- утримання та забезпечення діяльності центру соціальних служб – 6 208,117 тис. грн по загальному фонду та 150,848 тис. грн – по спеціальному фонду;</w:t>
      </w:r>
    </w:p>
    <w:p w14:paraId="40C94EC4" w14:textId="77777777" w:rsidR="006D5A95" w:rsidRPr="002E56F1" w:rsidRDefault="006D5A95" w:rsidP="006D5A95">
      <w:pPr>
        <w:shd w:val="clear" w:color="auto" w:fill="FFFFFF"/>
        <w:ind w:firstLine="754"/>
        <w:jc w:val="both"/>
        <w:rPr>
          <w:rFonts w:eastAsia="Calibri"/>
          <w:lang w:val="uk-UA" w:eastAsia="en-US"/>
        </w:rPr>
      </w:pPr>
      <w:r w:rsidRPr="002E56F1">
        <w:rPr>
          <w:lang w:val="uk-UA"/>
        </w:rPr>
        <w:t>- </w:t>
      </w:r>
      <w:r w:rsidRPr="002E56F1">
        <w:rPr>
          <w:rFonts w:eastAsia="Calibri"/>
          <w:lang w:val="uk-UA" w:eastAsia="en-US"/>
        </w:rPr>
        <w:t>р</w:t>
      </w:r>
      <w:r w:rsidRPr="002E56F1">
        <w:rPr>
          <w:spacing w:val="2"/>
          <w:lang w:val="uk-UA"/>
        </w:rPr>
        <w:t>озвиток та надання послуг спеціалізованими службами підтримки осіб, які постраждали від домашнього насильства та/або насильства за ознакою статі «Центр запобігання та протидії домашньому насильств» касові видатки по загальному фонду склали 2 970,460 тис. грн;</w:t>
      </w:r>
    </w:p>
    <w:p w14:paraId="05DF93EB" w14:textId="77777777" w:rsidR="006D5A95" w:rsidRPr="002E56F1" w:rsidRDefault="006D5A95" w:rsidP="006D5A95">
      <w:pPr>
        <w:ind w:firstLine="720"/>
        <w:jc w:val="both"/>
        <w:rPr>
          <w:lang w:val="uk-UA"/>
        </w:rPr>
      </w:pPr>
      <w:r w:rsidRPr="002E56F1">
        <w:rPr>
          <w:lang w:val="uk-UA"/>
        </w:rPr>
        <w:t xml:space="preserve">- забезпечення діяльності інших закладів у сфері соціального захисту і соціального забезпечення: «Хмельницький міський центр соціальної підтримки та адаптації», Центр «Берег Надії» та </w:t>
      </w:r>
      <w:r w:rsidRPr="002E56F1">
        <w:rPr>
          <w:spacing w:val="2"/>
          <w:lang w:val="uk-UA"/>
        </w:rPr>
        <w:t>ПДЗ ОВ «Чайка»</w:t>
      </w:r>
      <w:r w:rsidRPr="002E56F1">
        <w:rPr>
          <w:lang w:val="uk-UA"/>
        </w:rPr>
        <w:t xml:space="preserve"> – 26 765,556 тис. гривень по загальному фонду та 9 465,752 тис. грн – по спеціальному фонду.</w:t>
      </w:r>
    </w:p>
    <w:p w14:paraId="6D3A4242" w14:textId="77777777" w:rsidR="006D5A95" w:rsidRPr="002E56F1" w:rsidRDefault="006D5A95" w:rsidP="006D5A95">
      <w:pPr>
        <w:ind w:firstLine="720"/>
        <w:jc w:val="both"/>
        <w:rPr>
          <w:lang w:val="uk-UA"/>
        </w:rPr>
      </w:pPr>
      <w:r w:rsidRPr="002E56F1">
        <w:rPr>
          <w:lang w:val="uk-UA"/>
        </w:rPr>
        <w:t>На виконання Комплексної програми «Піклування» в Хмельницькій міській територіальній громаді на 2022 - 2026 роки (із змінами), Програми соціальної підтримки учасників АТО/ООС, учасників Революції Гідності та членів їх сімей на 2021 - 2025 роки (із змінами) та Програми підтримки сім’ї на 2021-2025 рр. по КПКВК МБ 3242 «Інші заходи у сфері соціального захисту і соціального забезпечення» касові видатки склали по загальному фонду 152 037,380  тис. гривень та 41 423,041 тис. грн по спеціальному фонду.</w:t>
      </w:r>
    </w:p>
    <w:p w14:paraId="6F0CDE67" w14:textId="40C4CC9C" w:rsidR="006D5A95" w:rsidRPr="002E56F1" w:rsidRDefault="006D5A95" w:rsidP="006D5A95">
      <w:pPr>
        <w:ind w:firstLine="720"/>
        <w:jc w:val="both"/>
        <w:rPr>
          <w:spacing w:val="2"/>
          <w:lang w:val="uk-UA"/>
        </w:rPr>
      </w:pPr>
      <w:r w:rsidRPr="002E56F1">
        <w:rPr>
          <w:lang w:val="uk-UA"/>
        </w:rPr>
        <w:t xml:space="preserve"> По </w:t>
      </w:r>
      <w:r w:rsidRPr="002E56F1">
        <w:rPr>
          <w:spacing w:val="2"/>
          <w:lang w:val="uk-UA"/>
        </w:rPr>
        <w:t xml:space="preserve">КПКВК МБ 3060 «Оздоровлення громадян, які постраждали внаслідок Чорнобильської катастрофи» касові видатки за </w:t>
      </w:r>
      <w:r w:rsidRPr="002E56F1">
        <w:rPr>
          <w:rFonts w:eastAsia="Calibri"/>
          <w:lang w:val="uk-UA" w:eastAsia="en-US"/>
        </w:rPr>
        <w:t>9 місяців 2025 року склали 1 365,996 тис. гривень.</w:t>
      </w:r>
    </w:p>
    <w:p w14:paraId="5BBCFC25" w14:textId="77777777" w:rsidR="006D5A95" w:rsidRPr="002E56F1" w:rsidRDefault="006D5A95" w:rsidP="006D5A95">
      <w:pPr>
        <w:shd w:val="clear" w:color="auto" w:fill="FFFFFF"/>
        <w:ind w:firstLine="754"/>
        <w:jc w:val="both"/>
        <w:rPr>
          <w:spacing w:val="2"/>
          <w:lang w:val="uk-UA"/>
        </w:rPr>
      </w:pPr>
      <w:r w:rsidRPr="002E56F1">
        <w:rPr>
          <w:spacing w:val="2"/>
          <w:lang w:val="uk-UA"/>
        </w:rPr>
        <w:t xml:space="preserve">По КПКВК МБ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касові видатки за </w:t>
      </w:r>
      <w:r w:rsidRPr="002E56F1">
        <w:rPr>
          <w:rFonts w:eastAsia="Calibri"/>
          <w:lang w:val="uk-UA" w:eastAsia="en-US"/>
        </w:rPr>
        <w:t xml:space="preserve">9 місяців 2025 року </w:t>
      </w:r>
      <w:r w:rsidRPr="002E56F1">
        <w:rPr>
          <w:spacing w:val="2"/>
          <w:lang w:val="uk-UA"/>
        </w:rPr>
        <w:t>склали 5 005,927 тис. гривень.</w:t>
      </w:r>
    </w:p>
    <w:p w14:paraId="7C21F27A" w14:textId="57BD4A23" w:rsidR="006D5A95" w:rsidRPr="002E56F1" w:rsidRDefault="006D5A95" w:rsidP="006D5A95">
      <w:pPr>
        <w:shd w:val="clear" w:color="auto" w:fill="FFFFFF"/>
        <w:ind w:firstLine="754"/>
        <w:jc w:val="both"/>
        <w:rPr>
          <w:spacing w:val="2"/>
          <w:lang w:val="uk-UA"/>
        </w:rPr>
      </w:pPr>
      <w:r w:rsidRPr="002E56F1">
        <w:rPr>
          <w:spacing w:val="2"/>
          <w:lang w:val="uk-UA"/>
        </w:rPr>
        <w:t xml:space="preserve">По КПКВК 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w:t>
      </w:r>
      <w:r w:rsidRPr="002E56F1">
        <w:rPr>
          <w:rFonts w:eastAsia="Calibri"/>
          <w:lang w:val="uk-UA" w:eastAsia="en-US"/>
        </w:rPr>
        <w:t>за 9 місяців 2025 року</w:t>
      </w:r>
      <w:r w:rsidRPr="002E56F1">
        <w:rPr>
          <w:spacing w:val="2"/>
          <w:lang w:val="uk-UA"/>
        </w:rPr>
        <w:t xml:space="preserve"> склали 3 2</w:t>
      </w:r>
      <w:r w:rsidR="001338AB" w:rsidRPr="002E56F1">
        <w:rPr>
          <w:spacing w:val="2"/>
          <w:lang w:val="uk-UA"/>
        </w:rPr>
        <w:t>5</w:t>
      </w:r>
      <w:r w:rsidRPr="002E56F1">
        <w:rPr>
          <w:spacing w:val="2"/>
          <w:lang w:val="uk-UA"/>
        </w:rPr>
        <w:t>5,266 тис. грн або 88,6% до призначень  на відповідний період.</w:t>
      </w:r>
    </w:p>
    <w:p w14:paraId="3D6026C2" w14:textId="77777777" w:rsidR="006D5A95" w:rsidRPr="002E56F1" w:rsidRDefault="006D5A95" w:rsidP="006D5A95">
      <w:pPr>
        <w:shd w:val="clear" w:color="auto" w:fill="FFFFFF"/>
        <w:ind w:firstLine="754"/>
        <w:jc w:val="both"/>
        <w:rPr>
          <w:spacing w:val="2"/>
          <w:lang w:val="uk-UA"/>
        </w:rPr>
      </w:pPr>
      <w:r w:rsidRPr="002E56F1">
        <w:rPr>
          <w:spacing w:val="2"/>
          <w:lang w:val="uk-UA"/>
        </w:rPr>
        <w:t xml:space="preserve">По КПКВК МБ 3192 «Надання фінансової підтримки громадським об`єднанням ветеранів і осіб з інвалідністю, діяльність яких має соціальну спрямованість» касові видатки за </w:t>
      </w:r>
      <w:r w:rsidRPr="002E56F1">
        <w:rPr>
          <w:rFonts w:eastAsia="Calibri"/>
          <w:lang w:val="uk-UA" w:eastAsia="en-US"/>
        </w:rPr>
        <w:t xml:space="preserve">9 місяців 2025 року </w:t>
      </w:r>
      <w:r w:rsidRPr="002E56F1">
        <w:rPr>
          <w:spacing w:val="2"/>
          <w:lang w:val="uk-UA"/>
        </w:rPr>
        <w:t>склали 916,045 тис. гривень.</w:t>
      </w:r>
    </w:p>
    <w:p w14:paraId="2CBBC4CF" w14:textId="77777777" w:rsidR="006D5A95" w:rsidRPr="002E56F1" w:rsidRDefault="006D5A95" w:rsidP="006D5A95">
      <w:pPr>
        <w:shd w:val="clear" w:color="auto" w:fill="FFFFFF"/>
        <w:ind w:firstLine="754"/>
        <w:jc w:val="both"/>
        <w:rPr>
          <w:spacing w:val="2"/>
          <w:lang w:val="uk-UA"/>
        </w:rPr>
      </w:pPr>
      <w:r w:rsidRPr="002E56F1">
        <w:rPr>
          <w:spacing w:val="2"/>
          <w:lang w:val="uk-UA"/>
        </w:rPr>
        <w:t xml:space="preserve">По КПКВК МБ 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касові видатки склали 1 319,582 </w:t>
      </w:r>
      <w:proofErr w:type="spellStart"/>
      <w:r w:rsidRPr="002E56F1">
        <w:rPr>
          <w:spacing w:val="2"/>
          <w:lang w:val="uk-UA"/>
        </w:rPr>
        <w:t>тис.грн</w:t>
      </w:r>
      <w:proofErr w:type="spellEnd"/>
      <w:r w:rsidRPr="002E56F1">
        <w:rPr>
          <w:spacing w:val="2"/>
          <w:lang w:val="uk-UA"/>
        </w:rPr>
        <w:t>, з них:</w:t>
      </w:r>
    </w:p>
    <w:p w14:paraId="3A79F4FE" w14:textId="77777777" w:rsidR="006D5A95" w:rsidRPr="002E56F1" w:rsidRDefault="006D5A95" w:rsidP="006D5A95">
      <w:pPr>
        <w:shd w:val="clear" w:color="auto" w:fill="FFFFFF"/>
        <w:ind w:firstLine="754"/>
        <w:jc w:val="both"/>
        <w:rPr>
          <w:spacing w:val="2"/>
          <w:lang w:val="uk-UA"/>
        </w:rPr>
      </w:pPr>
      <w:r w:rsidRPr="002E56F1">
        <w:rPr>
          <w:spacing w:val="2"/>
          <w:lang w:val="uk-UA"/>
        </w:rPr>
        <w:t xml:space="preserve">по головному розпоряднику бюджетних коштів – виконавчому комітету Хмельницької міської ради по загальному фонду профінансовано субвенцію для комунального закладу «Ветеранський простір» на суму </w:t>
      </w:r>
      <w:r w:rsidRPr="002E56F1">
        <w:rPr>
          <w:color w:val="000000" w:themeColor="text1"/>
          <w:spacing w:val="2"/>
          <w:lang w:val="uk-UA"/>
        </w:rPr>
        <w:t xml:space="preserve">1 275,539 тис. грн, або 36,9% до планових </w:t>
      </w:r>
      <w:r w:rsidRPr="002E56F1">
        <w:rPr>
          <w:spacing w:val="2"/>
          <w:lang w:val="uk-UA"/>
        </w:rPr>
        <w:t>призначень звітного періоду;</w:t>
      </w:r>
    </w:p>
    <w:p w14:paraId="73B88C29" w14:textId="77777777" w:rsidR="006D5A95" w:rsidRPr="002E56F1" w:rsidRDefault="006D5A95" w:rsidP="006D5A95">
      <w:pPr>
        <w:shd w:val="clear" w:color="auto" w:fill="FFFFFF"/>
        <w:ind w:firstLine="754"/>
        <w:jc w:val="both"/>
        <w:rPr>
          <w:spacing w:val="2"/>
          <w:lang w:val="uk-UA"/>
        </w:rPr>
      </w:pPr>
      <w:r w:rsidRPr="002E56F1">
        <w:rPr>
          <w:spacing w:val="2"/>
          <w:lang w:val="uk-UA"/>
        </w:rPr>
        <w:t>по головному розпоряднику бюджетних коштів – управлінню охорони здоров`я Хмельницької міської ради касові видатки склали 44,042 тис. грн або 12,6% до планових призначень звітного період.</w:t>
      </w:r>
    </w:p>
    <w:p w14:paraId="09E60393" w14:textId="77777777" w:rsidR="006D5A95" w:rsidRPr="002E56F1" w:rsidRDefault="006D5A95" w:rsidP="006D5A95">
      <w:pPr>
        <w:shd w:val="clear" w:color="auto" w:fill="FFFFFF"/>
        <w:ind w:firstLine="754"/>
        <w:jc w:val="both"/>
        <w:rPr>
          <w:spacing w:val="2"/>
          <w:lang w:val="uk-UA"/>
        </w:rPr>
      </w:pPr>
      <w:r w:rsidRPr="002E56F1">
        <w:rPr>
          <w:spacing w:val="2"/>
          <w:lang w:val="uk-UA"/>
        </w:rPr>
        <w:t xml:space="preserve">По КПКВК МБ 3210 «Організація та проведення громадських робіт» касові видатки за </w:t>
      </w:r>
      <w:r w:rsidRPr="002E56F1">
        <w:rPr>
          <w:rFonts w:eastAsia="Calibri"/>
          <w:lang w:val="uk-UA" w:eastAsia="en-US"/>
        </w:rPr>
        <w:t xml:space="preserve">9 місяців 2025 року </w:t>
      </w:r>
      <w:r w:rsidRPr="002E56F1">
        <w:rPr>
          <w:spacing w:val="2"/>
          <w:lang w:val="uk-UA"/>
        </w:rPr>
        <w:t>склали 64,660 тис. грн, з них: по загальному фонду – 32,330 тис. грн, по спеціальному фонду – 32,330 тис. гривень.</w:t>
      </w:r>
    </w:p>
    <w:p w14:paraId="5823C97C" w14:textId="77777777" w:rsidR="006D5A95" w:rsidRPr="002E56F1" w:rsidRDefault="006D5A95" w:rsidP="006D5A95">
      <w:pPr>
        <w:pStyle w:val="ae"/>
        <w:ind w:firstLine="709"/>
        <w:jc w:val="both"/>
        <w:rPr>
          <w:rFonts w:ascii="Times New Roman" w:hAnsi="Times New Roman"/>
          <w:sz w:val="24"/>
          <w:szCs w:val="24"/>
          <w:highlight w:val="green"/>
          <w:shd w:val="clear" w:color="auto" w:fill="FFFFFF"/>
          <w:lang w:val="uk-UA"/>
        </w:rPr>
      </w:pPr>
      <w:r w:rsidRPr="002E56F1">
        <w:rPr>
          <w:rFonts w:ascii="Times New Roman" w:hAnsi="Times New Roman"/>
          <w:sz w:val="24"/>
          <w:szCs w:val="24"/>
          <w:shd w:val="clear" w:color="auto" w:fill="FFFFFF"/>
          <w:lang w:val="uk-UA"/>
        </w:rPr>
        <w:t>По КПКВК МБ 3241 «Надання комплексу послуг особам/сім`ям у сфері соціального захисту та соціального забезпечення іншими надавачами соціальних послуг» по головному розпоряднику коштів – виконавчому комітету Хмельницької міської ради для комунального закладу «Ветеранський простір» по загальному фонду бюджету здійснено видатки в сумі 3 038,4 тис. грн, або 88,3% до планових призначень на звітний період (3 442,8 тис. грн), по спеціальному фонду бюджету здійснено видатки в сумі 499,1 тис. грн, або 99,0% до планових призначень на звітний період (504,0 тис. гривень).</w:t>
      </w:r>
    </w:p>
    <w:p w14:paraId="6FF584E4" w14:textId="77777777" w:rsidR="006D5A95" w:rsidRPr="002E56F1" w:rsidRDefault="006D5A95" w:rsidP="006D5A95">
      <w:pPr>
        <w:ind w:firstLine="720"/>
        <w:jc w:val="both"/>
        <w:rPr>
          <w:lang w:val="uk-UA"/>
        </w:rPr>
      </w:pPr>
      <w:r w:rsidRPr="002E56F1">
        <w:rPr>
          <w:lang w:val="uk-UA"/>
        </w:rPr>
        <w:t>По КПКВК МБ 3230 «</w:t>
      </w:r>
      <w:r w:rsidRPr="002E56F1">
        <w:rPr>
          <w:shd w:val="clear" w:color="auto" w:fill="FFFFFF"/>
          <w:lang w:val="uk-UA"/>
        </w:rPr>
        <w:t xml:space="preserve">Видатки, пов’язані з наданням підтримки внутрішньо переміщеним та/або евакуйованим особам у зв'язку із введенням воєнного стану» касові видатки склали по загальному фонду </w:t>
      </w:r>
      <w:r w:rsidRPr="002E56F1">
        <w:rPr>
          <w:spacing w:val="2"/>
          <w:lang w:val="uk-UA"/>
        </w:rPr>
        <w:t>–</w:t>
      </w:r>
      <w:r w:rsidRPr="002E56F1">
        <w:rPr>
          <w:shd w:val="clear" w:color="auto" w:fill="FFFFFF"/>
          <w:lang w:val="uk-UA"/>
        </w:rPr>
        <w:t xml:space="preserve"> 4 111,460 тис. грн та 6 342,742 тис. грн – по спеціальному фонду,  з них по </w:t>
      </w:r>
      <w:r w:rsidRPr="002E56F1">
        <w:rPr>
          <w:lang w:val="uk-UA"/>
        </w:rPr>
        <w:t>головному розпоряднику бюджетних коштів:</w:t>
      </w:r>
    </w:p>
    <w:p w14:paraId="38F81FC8" w14:textId="77777777" w:rsidR="006D5A95" w:rsidRPr="002E56F1" w:rsidRDefault="006D5A95" w:rsidP="006D5A95">
      <w:pPr>
        <w:numPr>
          <w:ilvl w:val="0"/>
          <w:numId w:val="1"/>
        </w:numPr>
        <w:tabs>
          <w:tab w:val="num" w:pos="851"/>
        </w:tabs>
        <w:ind w:left="0" w:firstLine="709"/>
        <w:contextualSpacing/>
        <w:jc w:val="both"/>
        <w:rPr>
          <w:lang w:val="uk-UA"/>
        </w:rPr>
      </w:pPr>
      <w:r w:rsidRPr="002E56F1">
        <w:rPr>
          <w:lang w:val="uk-UA"/>
        </w:rPr>
        <w:t xml:space="preserve">управління охорони здоров’я по загальному фонду бюджету склали 66,200 тис. грн; </w:t>
      </w:r>
    </w:p>
    <w:p w14:paraId="21E8065D" w14:textId="77777777" w:rsidR="006D5A95" w:rsidRPr="002E56F1" w:rsidRDefault="006D5A95" w:rsidP="006D5A95">
      <w:pPr>
        <w:numPr>
          <w:ilvl w:val="0"/>
          <w:numId w:val="1"/>
        </w:numPr>
        <w:tabs>
          <w:tab w:val="num" w:pos="851"/>
        </w:tabs>
        <w:ind w:left="0" w:firstLine="709"/>
        <w:contextualSpacing/>
        <w:jc w:val="both"/>
        <w:rPr>
          <w:lang w:val="uk-UA"/>
        </w:rPr>
      </w:pPr>
      <w:r w:rsidRPr="002E56F1">
        <w:rPr>
          <w:rFonts w:eastAsia="Calibri"/>
          <w:lang w:val="uk-UA" w:eastAsia="en-US"/>
        </w:rPr>
        <w:t>упр</w:t>
      </w:r>
      <w:r w:rsidRPr="002E56F1">
        <w:rPr>
          <w:lang w:val="uk-UA"/>
        </w:rPr>
        <w:t>авління праці та соціального захисту населення по спеціальному фонду бюджету склали – 4 045,260 тис. грн – по загальному фонду та 6 342,742 тис. грн – по спеціальному фонду.</w:t>
      </w:r>
    </w:p>
    <w:p w14:paraId="33FFFE01" w14:textId="77777777" w:rsidR="006D5A95" w:rsidRPr="002E56F1" w:rsidRDefault="006D5A95" w:rsidP="006D5A95">
      <w:pPr>
        <w:ind w:firstLine="720"/>
        <w:jc w:val="both"/>
        <w:rPr>
          <w:lang w:val="uk-UA"/>
        </w:rPr>
      </w:pPr>
      <w:r w:rsidRPr="002E56F1">
        <w:rPr>
          <w:lang w:val="uk-UA"/>
        </w:rPr>
        <w:t>По КПКВК МБ 3225 «Реалізація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касові видатки по спеціальному фонду склали 32 918,876 тис. грн або 73,5% до планових призначень.</w:t>
      </w:r>
    </w:p>
    <w:p w14:paraId="7EC04D8B" w14:textId="77777777" w:rsidR="006D5A95" w:rsidRPr="002E56F1" w:rsidRDefault="006D5A95" w:rsidP="006D5A95">
      <w:pPr>
        <w:ind w:firstLine="720"/>
        <w:jc w:val="both"/>
        <w:rPr>
          <w:lang w:val="uk-UA"/>
        </w:rPr>
      </w:pPr>
      <w:r w:rsidRPr="002E56F1">
        <w:rPr>
          <w:lang w:val="uk-UA"/>
        </w:rPr>
        <w:t>По КПКВК МБ 3250 «Будівництво установ та закладів соціальної сфери» касові видатки по спеціальному фонду склали 258,950 тис. грн або 3,5% до планових призначень на звітний період</w:t>
      </w:r>
    </w:p>
    <w:p w14:paraId="5D48D4EE" w14:textId="77777777" w:rsidR="006D5A95" w:rsidRPr="002E56F1" w:rsidRDefault="006D5A95" w:rsidP="00F94A88">
      <w:pPr>
        <w:ind w:firstLine="720"/>
        <w:jc w:val="both"/>
        <w:rPr>
          <w:lang w:val="uk-UA"/>
        </w:rPr>
      </w:pPr>
      <w:r w:rsidRPr="002E56F1">
        <w:rPr>
          <w:lang w:val="uk-UA"/>
        </w:rPr>
        <w:t xml:space="preserve">На утримання діючої мережі закладів по галузі сім’ї, жінок, молоді та дітей, а також виконання соціальних програм і заходів, що фінансується через управління молоді та спорту Хмельницької міської ради, як головного розпорядника коштів бюджету Хмельницької міської територіальної громади, за 9-місяців 2025 року по загальному фонду касові видатки склали 9 876,7 тис. грн або 92,8% до затверджених призначень на звітний період (10642,2 тис. грн). </w:t>
      </w:r>
    </w:p>
    <w:p w14:paraId="4E1DA2AD" w14:textId="0EEDBE5F" w:rsidR="006D5A95" w:rsidRPr="002E56F1" w:rsidRDefault="006D5A95" w:rsidP="00F94A88">
      <w:pPr>
        <w:ind w:firstLine="720"/>
        <w:jc w:val="both"/>
        <w:rPr>
          <w:lang w:val="uk-UA"/>
        </w:rPr>
      </w:pPr>
      <w:r w:rsidRPr="002E56F1">
        <w:rPr>
          <w:lang w:val="uk-UA"/>
        </w:rPr>
        <w:t>По спеціальному фонду касові видатки</w:t>
      </w:r>
      <w:r w:rsidR="009B5A64" w:rsidRPr="002E56F1">
        <w:rPr>
          <w:lang w:val="uk-UA"/>
        </w:rPr>
        <w:t xml:space="preserve"> склали 793,8 тис грн, в т ч. </w:t>
      </w:r>
      <w:r w:rsidRPr="002E56F1">
        <w:rPr>
          <w:lang w:val="uk-UA"/>
        </w:rPr>
        <w:t xml:space="preserve"> по бюджету розвитку  – 12,0 тис. грн</w:t>
      </w:r>
      <w:r w:rsidR="00F94A88" w:rsidRPr="002E56F1">
        <w:rPr>
          <w:lang w:val="uk-UA"/>
        </w:rPr>
        <w:t xml:space="preserve"> </w:t>
      </w:r>
      <w:r w:rsidRPr="002E56F1">
        <w:rPr>
          <w:lang w:val="uk-UA"/>
        </w:rPr>
        <w:t>(придбання принтеру для Центру по роботі з дітьми та підлітками).</w:t>
      </w:r>
    </w:p>
    <w:p w14:paraId="16D9EE7D" w14:textId="77777777" w:rsidR="006D5A95" w:rsidRDefault="006D5A95" w:rsidP="006D5A95">
      <w:pPr>
        <w:pStyle w:val="af9"/>
        <w:spacing w:after="0"/>
        <w:ind w:left="0" w:firstLine="709"/>
        <w:contextualSpacing w:val="0"/>
        <w:jc w:val="both"/>
        <w:rPr>
          <w:rFonts w:ascii="Times New Roman" w:hAnsi="Times New Roman"/>
          <w:sz w:val="24"/>
          <w:szCs w:val="24"/>
          <w:lang w:eastAsia="uk-UA"/>
        </w:rPr>
      </w:pPr>
    </w:p>
    <w:p w14:paraId="3230A3D0" w14:textId="77777777" w:rsidR="009909AB" w:rsidRPr="002E56F1" w:rsidRDefault="009909AB" w:rsidP="006D5A95">
      <w:pPr>
        <w:pStyle w:val="af9"/>
        <w:spacing w:after="0"/>
        <w:ind w:left="0" w:firstLine="709"/>
        <w:contextualSpacing w:val="0"/>
        <w:jc w:val="both"/>
        <w:rPr>
          <w:rFonts w:ascii="Times New Roman" w:hAnsi="Times New Roman"/>
          <w:sz w:val="24"/>
          <w:szCs w:val="24"/>
          <w:lang w:eastAsia="uk-UA"/>
        </w:rPr>
      </w:pPr>
    </w:p>
    <w:p w14:paraId="61E71FBA" w14:textId="77777777" w:rsidR="00EE5F1B" w:rsidRPr="002E56F1" w:rsidRDefault="00EE5F1B" w:rsidP="00EE5F1B">
      <w:pPr>
        <w:ind w:firstLine="720"/>
        <w:jc w:val="center"/>
        <w:rPr>
          <w:b/>
          <w:i/>
          <w:lang w:val="uk-UA"/>
        </w:rPr>
      </w:pPr>
      <w:r w:rsidRPr="002E56F1">
        <w:rPr>
          <w:b/>
          <w:i/>
          <w:lang w:val="uk-UA"/>
        </w:rPr>
        <w:t>Культура та туризм</w:t>
      </w:r>
    </w:p>
    <w:p w14:paraId="2A72435F" w14:textId="1FA3219E" w:rsidR="00EE5F1B" w:rsidRPr="002E56F1" w:rsidRDefault="00EE5F1B" w:rsidP="00EE5F1B">
      <w:pPr>
        <w:ind w:firstLine="708"/>
        <w:jc w:val="both"/>
        <w:rPr>
          <w:lang w:val="uk-UA"/>
        </w:rPr>
      </w:pPr>
      <w:r w:rsidRPr="002E56F1">
        <w:rPr>
          <w:lang w:val="uk-UA"/>
        </w:rPr>
        <w:t xml:space="preserve">Загальний обсяг касових видатків загального та спеціального фонду за 9-ть місяців 2025 року по галузі склав </w:t>
      </w:r>
      <w:r w:rsidR="009909AB">
        <w:rPr>
          <w:color w:val="000000" w:themeColor="text1"/>
          <w:lang w:val="uk-UA"/>
        </w:rPr>
        <w:t>53 973,1</w:t>
      </w:r>
      <w:r w:rsidRPr="002E56F1">
        <w:rPr>
          <w:color w:val="000000" w:themeColor="text1"/>
          <w:lang w:val="uk-UA"/>
        </w:rPr>
        <w:t xml:space="preserve"> тис. грн </w:t>
      </w:r>
      <w:r w:rsidRPr="002E56F1">
        <w:rPr>
          <w:lang w:val="uk-UA"/>
        </w:rPr>
        <w:t xml:space="preserve">або </w:t>
      </w:r>
      <w:r w:rsidR="009909AB">
        <w:rPr>
          <w:lang w:val="uk-UA"/>
        </w:rPr>
        <w:t>61,7</w:t>
      </w:r>
      <w:r w:rsidRPr="002E56F1">
        <w:rPr>
          <w:lang w:val="uk-UA"/>
        </w:rPr>
        <w:t>% до затверджених призначень на 2025 рік.</w:t>
      </w:r>
    </w:p>
    <w:p w14:paraId="7C8F645B" w14:textId="77777777" w:rsidR="00EE5F1B" w:rsidRPr="002E56F1" w:rsidRDefault="00EE5F1B" w:rsidP="00EE5F1B">
      <w:pPr>
        <w:ind w:firstLine="720"/>
        <w:jc w:val="both"/>
        <w:rPr>
          <w:lang w:val="uk-UA"/>
        </w:rPr>
      </w:pPr>
      <w:r w:rsidRPr="002E56F1">
        <w:rPr>
          <w:lang w:val="uk-UA"/>
        </w:rPr>
        <w:t>По головному розпоряднику бюджетних коштів – управлінню культури і туризму призначення на утримання закладів культури на 2025 рік затверджено з врахуванням проведених уточнень по загальному фонду в сумі 80 365,5 тис. грн, в тому числі 9-ть місяців 2025 року – 59 794,3 тис. гривень.</w:t>
      </w:r>
    </w:p>
    <w:p w14:paraId="2409F6E3" w14:textId="77777777" w:rsidR="00EE5F1B" w:rsidRPr="002E56F1" w:rsidRDefault="00EE5F1B" w:rsidP="00EE5F1B">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Касові видатки за 9-ть місяців 2025 року по загальному фонду склали 52 203,3 тис. грн або 87,3% до затверджених призначень на звітний період поточного року, з яких на:</w:t>
      </w:r>
    </w:p>
    <w:p w14:paraId="2D5137CF" w14:textId="77777777" w:rsidR="00EE5F1B" w:rsidRPr="002E56F1" w:rsidRDefault="00EE5F1B" w:rsidP="00EE5F1B">
      <w:pPr>
        <w:tabs>
          <w:tab w:val="left" w:pos="993"/>
        </w:tabs>
        <w:ind w:left="720"/>
        <w:jc w:val="both"/>
        <w:rPr>
          <w:lang w:val="uk-UA"/>
        </w:rPr>
      </w:pPr>
      <w:r w:rsidRPr="002E56F1">
        <w:rPr>
          <w:lang w:val="uk-UA"/>
        </w:rPr>
        <w:t>КПКВК МБ 1014030</w:t>
      </w:r>
      <w:r w:rsidRPr="002E56F1">
        <w:rPr>
          <w:spacing w:val="-1"/>
          <w:lang w:val="uk-UA" w:eastAsia="en-US"/>
        </w:rPr>
        <w:t xml:space="preserve"> «Забезпечення діяльності бібліотек» </w:t>
      </w:r>
      <w:r w:rsidRPr="002E56F1">
        <w:rPr>
          <w:lang w:val="uk-UA"/>
        </w:rPr>
        <w:t>–12 025,3 тис. грн або 84,7%;</w:t>
      </w:r>
    </w:p>
    <w:p w14:paraId="1FD6D5C5" w14:textId="77777777" w:rsidR="00EE5F1B" w:rsidRPr="002E56F1" w:rsidRDefault="00EE5F1B" w:rsidP="00EE5F1B">
      <w:pPr>
        <w:tabs>
          <w:tab w:val="left" w:pos="993"/>
        </w:tabs>
        <w:ind w:firstLine="709"/>
        <w:jc w:val="both"/>
        <w:rPr>
          <w:lang w:val="uk-UA"/>
        </w:rPr>
      </w:pPr>
      <w:r w:rsidRPr="002E56F1">
        <w:rPr>
          <w:lang w:val="uk-UA"/>
        </w:rPr>
        <w:t>КПКВК МБ 1014040 «Забезпечення діяльності музеїв i виставок» – 1 767,9 тис. грн або 85,1%;</w:t>
      </w:r>
    </w:p>
    <w:p w14:paraId="0FD3AAAE" w14:textId="77777777" w:rsidR="00EE5F1B" w:rsidRPr="002E56F1" w:rsidRDefault="00EE5F1B" w:rsidP="00EE5F1B">
      <w:pPr>
        <w:tabs>
          <w:tab w:val="left" w:pos="993"/>
        </w:tabs>
        <w:ind w:firstLine="709"/>
        <w:jc w:val="both"/>
        <w:rPr>
          <w:lang w:val="uk-UA"/>
        </w:rPr>
      </w:pPr>
      <w:r w:rsidRPr="002E56F1">
        <w:rPr>
          <w:lang w:val="uk-UA"/>
        </w:rPr>
        <w:t>КПКВК МБ 1014060 «Забезпечення діяльності палаців i будинків культури, клубів, центрів дозвілля та інших клубних закладів» – 14 278,1 тис. грн або 83,7%;</w:t>
      </w:r>
    </w:p>
    <w:p w14:paraId="46478CF5" w14:textId="77777777" w:rsidR="00EE5F1B" w:rsidRPr="002E56F1" w:rsidRDefault="00EE5F1B" w:rsidP="00EE5F1B">
      <w:pPr>
        <w:tabs>
          <w:tab w:val="left" w:pos="993"/>
        </w:tabs>
        <w:ind w:firstLine="709"/>
        <w:jc w:val="both"/>
        <w:rPr>
          <w:lang w:val="uk-UA"/>
        </w:rPr>
      </w:pPr>
      <w:r w:rsidRPr="002E56F1">
        <w:rPr>
          <w:lang w:val="uk-UA"/>
        </w:rPr>
        <w:t>КПКВК МБ 1014081 «Забезпечення діяльності інших закладів в галузі культури і мистецтва» – 21 027,1 тис. грн або 92,7%;</w:t>
      </w:r>
    </w:p>
    <w:p w14:paraId="41F7723D" w14:textId="77777777" w:rsidR="00EE5F1B" w:rsidRPr="002E56F1" w:rsidRDefault="00EE5F1B" w:rsidP="00EE5F1B">
      <w:pPr>
        <w:tabs>
          <w:tab w:val="left" w:pos="993"/>
        </w:tabs>
        <w:ind w:firstLine="709"/>
        <w:jc w:val="both"/>
        <w:rPr>
          <w:lang w:val="uk-UA"/>
        </w:rPr>
      </w:pPr>
      <w:r w:rsidRPr="002E56F1">
        <w:rPr>
          <w:lang w:val="uk-UA"/>
        </w:rPr>
        <w:t>КПКВК МБ 1014082 «Інші заходи в галузі культури і мистецтва» – 3 104,9 тис. грн або 82,4%.</w:t>
      </w:r>
    </w:p>
    <w:p w14:paraId="4CE662D4" w14:textId="77777777" w:rsidR="00EE5F1B" w:rsidRPr="002E56F1" w:rsidRDefault="00EE5F1B" w:rsidP="00EE5F1B">
      <w:pPr>
        <w:pStyle w:val="ae"/>
        <w:ind w:firstLine="708"/>
        <w:jc w:val="both"/>
        <w:rPr>
          <w:rFonts w:ascii="Times New Roman" w:hAnsi="Times New Roman"/>
          <w:bCs/>
          <w:sz w:val="24"/>
          <w:szCs w:val="24"/>
          <w:lang w:val="uk-UA"/>
        </w:rPr>
      </w:pPr>
      <w:r w:rsidRPr="002E56F1">
        <w:rPr>
          <w:rFonts w:ascii="Times New Roman" w:hAnsi="Times New Roman"/>
          <w:sz w:val="24"/>
          <w:szCs w:val="24"/>
          <w:lang w:val="uk-UA"/>
        </w:rPr>
        <w:t xml:space="preserve">На заробітну плату з нарахуваннями по загальному фонду 9-ть місяців 2025 року профінансовано в </w:t>
      </w:r>
      <w:r w:rsidRPr="002E56F1">
        <w:rPr>
          <w:rFonts w:ascii="Times New Roman" w:hAnsi="Times New Roman"/>
          <w:bCs/>
          <w:sz w:val="24"/>
          <w:szCs w:val="24"/>
          <w:lang w:val="uk-UA"/>
        </w:rPr>
        <w:t>сумі 44 125,6</w:t>
      </w:r>
      <w:r w:rsidRPr="002E56F1">
        <w:rPr>
          <w:rFonts w:ascii="Times New Roman" w:hAnsi="Times New Roman"/>
          <w:bCs/>
          <w:sz w:val="24"/>
          <w:szCs w:val="24"/>
          <w:vertAlign w:val="superscript"/>
          <w:lang w:val="uk-UA"/>
        </w:rPr>
        <w:t> </w:t>
      </w:r>
      <w:r w:rsidRPr="002E56F1">
        <w:rPr>
          <w:rFonts w:ascii="Times New Roman" w:hAnsi="Times New Roman"/>
          <w:bCs/>
          <w:sz w:val="24"/>
          <w:szCs w:val="24"/>
          <w:lang w:val="uk-UA"/>
        </w:rPr>
        <w:t xml:space="preserve">тис. грн, що становить 90,4% від планових асигнувань на звітний період 2025 року. </w:t>
      </w:r>
    </w:p>
    <w:p w14:paraId="3D6A4299" w14:textId="77777777" w:rsidR="00EE5F1B" w:rsidRPr="002E56F1" w:rsidRDefault="00EE5F1B" w:rsidP="00EE5F1B">
      <w:pPr>
        <w:pStyle w:val="ae"/>
        <w:ind w:firstLine="720"/>
        <w:jc w:val="both"/>
        <w:rPr>
          <w:rFonts w:ascii="Times New Roman" w:hAnsi="Times New Roman"/>
          <w:sz w:val="24"/>
          <w:szCs w:val="24"/>
          <w:lang w:val="uk-UA"/>
        </w:rPr>
      </w:pPr>
      <w:r w:rsidRPr="002E56F1">
        <w:rPr>
          <w:rFonts w:ascii="Times New Roman" w:hAnsi="Times New Roman"/>
          <w:sz w:val="24"/>
          <w:szCs w:val="24"/>
          <w:lang w:val="uk-UA"/>
        </w:rPr>
        <w:t>На оплату комунальних послуг та енергоносіїв по загальному фонду за 9-ть місяців 2025 року спрямовано 1 599,0 тис. грн або 58,1% до плану.</w:t>
      </w:r>
    </w:p>
    <w:p w14:paraId="3089AA6B" w14:textId="06677123" w:rsidR="00EE5F1B" w:rsidRPr="002E56F1" w:rsidRDefault="00150C2F" w:rsidP="00EE5F1B">
      <w:pPr>
        <w:ind w:firstLine="708"/>
        <w:jc w:val="both"/>
        <w:rPr>
          <w:lang w:val="uk-UA"/>
        </w:rPr>
      </w:pPr>
      <w:r w:rsidRPr="002E56F1">
        <w:rPr>
          <w:lang w:val="uk-UA"/>
        </w:rPr>
        <w:t>Станом на 01.10</w:t>
      </w:r>
      <w:r w:rsidR="00EE5F1B" w:rsidRPr="002E56F1">
        <w:rPr>
          <w:lang w:val="uk-UA"/>
        </w:rPr>
        <w:t>.2025 року за незахищеними статтями кредиторська заборгованість склала 118,9 тис. гривень.</w:t>
      </w:r>
    </w:p>
    <w:p w14:paraId="2C5BA59C" w14:textId="77777777" w:rsidR="00EE5F1B" w:rsidRPr="002E56F1" w:rsidRDefault="00EE5F1B" w:rsidP="00EE5F1B">
      <w:pPr>
        <w:ind w:firstLine="708"/>
        <w:jc w:val="both"/>
        <w:rPr>
          <w:lang w:val="uk-UA"/>
        </w:rPr>
      </w:pPr>
      <w:r w:rsidRPr="002E56F1">
        <w:rPr>
          <w:bCs/>
          <w:lang w:val="uk-UA"/>
        </w:rPr>
        <w:t xml:space="preserve">По спеціальному фонду бюджету видатки склали 1 418,0 тис. грн, </w:t>
      </w:r>
      <w:r w:rsidRPr="002E56F1">
        <w:rPr>
          <w:lang w:val="uk-UA"/>
        </w:rPr>
        <w:t>з них: на заробітну плату з нарахуваннями – 243,9</w:t>
      </w:r>
      <w:r w:rsidRPr="002E56F1">
        <w:rPr>
          <w:bCs/>
          <w:lang w:val="uk-UA"/>
        </w:rPr>
        <w:t> тис. грн,</w:t>
      </w:r>
      <w:r w:rsidRPr="002E56F1">
        <w:rPr>
          <w:lang w:val="uk-UA"/>
        </w:rPr>
        <w:t xml:space="preserve"> оплату комунальних послуг та енергоносіїв – 21,8 тис. грн,</w:t>
      </w:r>
      <w:r w:rsidRPr="002E56F1">
        <w:rPr>
          <w:bCs/>
          <w:lang w:val="uk-UA"/>
        </w:rPr>
        <w:t xml:space="preserve"> </w:t>
      </w:r>
      <w:r w:rsidRPr="002E56F1">
        <w:rPr>
          <w:lang w:val="uk-UA"/>
        </w:rPr>
        <w:t>придбання предметів, матеріалів, обладнання та інвентарю – 135,8 тис. грн, оплата послуг (крім комунальних) – 78,5 тис. грн, інші поточні видатки – 13,9 тис. грн та придбання обладнання і предметів капітального характеру – 924,1 тис. гривень (за рахунок надходжень від платних послуг на придбання сценічних костюмів, фотоапарату, комп’ютерної та оргтехніки та від надходжень благодійних внесків на комп’ютерну техніку, холодильника та  поповнення бібліотечного фонду).</w:t>
      </w:r>
    </w:p>
    <w:p w14:paraId="52ED2A3C" w14:textId="77777777" w:rsidR="00EE5F1B" w:rsidRPr="002E56F1" w:rsidRDefault="00EE5F1B" w:rsidP="00EE5F1B">
      <w:pPr>
        <w:ind w:firstLine="317"/>
        <w:jc w:val="both"/>
        <w:rPr>
          <w:lang w:val="uk-UA"/>
        </w:rPr>
      </w:pPr>
      <w:r w:rsidRPr="002E56F1">
        <w:rPr>
          <w:lang w:val="uk-UA"/>
        </w:rPr>
        <w:t xml:space="preserve">       Кошти бюджету розвитку профінансовано на суму 682,6 тис. грн та спрямовано на:</w:t>
      </w:r>
    </w:p>
    <w:p w14:paraId="6F7A3475" w14:textId="77777777" w:rsidR="00EE5F1B" w:rsidRPr="002E56F1" w:rsidRDefault="00EE5F1B" w:rsidP="00EE5F1B">
      <w:pPr>
        <w:pStyle w:val="af9"/>
        <w:numPr>
          <w:ilvl w:val="0"/>
          <w:numId w:val="11"/>
        </w:numPr>
        <w:spacing w:after="0" w:line="240" w:lineRule="auto"/>
        <w:jc w:val="both"/>
        <w:rPr>
          <w:rFonts w:ascii="Times New Roman" w:hAnsi="Times New Roman"/>
          <w:sz w:val="24"/>
          <w:szCs w:val="24"/>
        </w:rPr>
      </w:pPr>
      <w:r w:rsidRPr="002E56F1">
        <w:rPr>
          <w:rFonts w:ascii="Times New Roman" w:hAnsi="Times New Roman"/>
          <w:sz w:val="24"/>
          <w:szCs w:val="24"/>
        </w:rPr>
        <w:t>поповнення бібліотечного фонду – 401,0 тис. грн;</w:t>
      </w:r>
    </w:p>
    <w:p w14:paraId="3E3B6597" w14:textId="77777777" w:rsidR="00EE5F1B" w:rsidRPr="002E56F1" w:rsidRDefault="00EE5F1B" w:rsidP="00EE5F1B">
      <w:pPr>
        <w:pStyle w:val="af9"/>
        <w:numPr>
          <w:ilvl w:val="0"/>
          <w:numId w:val="11"/>
        </w:numPr>
        <w:spacing w:after="0" w:line="240" w:lineRule="auto"/>
        <w:jc w:val="both"/>
        <w:rPr>
          <w:rFonts w:ascii="Times New Roman" w:hAnsi="Times New Roman"/>
          <w:sz w:val="24"/>
          <w:szCs w:val="24"/>
        </w:rPr>
      </w:pPr>
      <w:r w:rsidRPr="002E56F1">
        <w:rPr>
          <w:rFonts w:ascii="Times New Roman" w:hAnsi="Times New Roman"/>
          <w:sz w:val="24"/>
          <w:szCs w:val="24"/>
        </w:rPr>
        <w:t xml:space="preserve">придбання кондиціонеру для </w:t>
      </w:r>
      <w:proofErr w:type="spellStart"/>
      <w:r w:rsidRPr="002E56F1">
        <w:rPr>
          <w:rFonts w:ascii="Times New Roman" w:hAnsi="Times New Roman"/>
          <w:sz w:val="24"/>
          <w:szCs w:val="24"/>
        </w:rPr>
        <w:t>Іванковецької</w:t>
      </w:r>
      <w:proofErr w:type="spellEnd"/>
      <w:r w:rsidRPr="002E56F1">
        <w:rPr>
          <w:rFonts w:ascii="Times New Roman" w:hAnsi="Times New Roman"/>
          <w:sz w:val="24"/>
          <w:szCs w:val="24"/>
        </w:rPr>
        <w:t xml:space="preserve"> бібліотеки-філії №23 – 27,5 тис. грн;</w:t>
      </w:r>
    </w:p>
    <w:p w14:paraId="07B519B7" w14:textId="77777777" w:rsidR="00EE5F1B" w:rsidRPr="002E56F1" w:rsidRDefault="00EE5F1B" w:rsidP="00EE5F1B">
      <w:pPr>
        <w:pStyle w:val="af9"/>
        <w:numPr>
          <w:ilvl w:val="0"/>
          <w:numId w:val="11"/>
        </w:numPr>
        <w:spacing w:after="0" w:line="240" w:lineRule="auto"/>
        <w:jc w:val="both"/>
        <w:rPr>
          <w:rFonts w:ascii="Times New Roman" w:hAnsi="Times New Roman"/>
          <w:sz w:val="24"/>
          <w:szCs w:val="24"/>
        </w:rPr>
      </w:pPr>
      <w:r w:rsidRPr="002E56F1">
        <w:rPr>
          <w:rFonts w:ascii="Times New Roman" w:hAnsi="Times New Roman"/>
          <w:sz w:val="24"/>
          <w:szCs w:val="24"/>
        </w:rPr>
        <w:t>придбання телевізору для центральної публічної бібліотеки – 27,8 грн;</w:t>
      </w:r>
    </w:p>
    <w:p w14:paraId="49A83C60" w14:textId="77777777" w:rsidR="00EE5F1B" w:rsidRPr="002E56F1" w:rsidRDefault="00EE5F1B" w:rsidP="00EE5F1B">
      <w:pPr>
        <w:pStyle w:val="af9"/>
        <w:numPr>
          <w:ilvl w:val="0"/>
          <w:numId w:val="11"/>
        </w:numPr>
        <w:spacing w:after="0" w:line="240" w:lineRule="auto"/>
        <w:jc w:val="both"/>
        <w:rPr>
          <w:rFonts w:ascii="Times New Roman" w:hAnsi="Times New Roman"/>
          <w:sz w:val="24"/>
          <w:szCs w:val="24"/>
        </w:rPr>
      </w:pPr>
      <w:r w:rsidRPr="002E56F1">
        <w:rPr>
          <w:rFonts w:ascii="Times New Roman" w:hAnsi="Times New Roman"/>
          <w:sz w:val="24"/>
          <w:szCs w:val="24"/>
        </w:rPr>
        <w:t>придбання мікрофонів для будинку культури – 48,7 тис. грн;</w:t>
      </w:r>
    </w:p>
    <w:p w14:paraId="5620FFDF" w14:textId="77777777" w:rsidR="00EE5F1B" w:rsidRPr="002E56F1" w:rsidRDefault="00EE5F1B" w:rsidP="00EE5F1B">
      <w:pPr>
        <w:pStyle w:val="af9"/>
        <w:numPr>
          <w:ilvl w:val="0"/>
          <w:numId w:val="11"/>
        </w:numPr>
        <w:spacing w:after="0" w:line="240" w:lineRule="auto"/>
        <w:jc w:val="both"/>
        <w:rPr>
          <w:rFonts w:ascii="Times New Roman" w:hAnsi="Times New Roman"/>
          <w:sz w:val="24"/>
          <w:szCs w:val="24"/>
        </w:rPr>
      </w:pPr>
      <w:r w:rsidRPr="002E56F1">
        <w:rPr>
          <w:rFonts w:ascii="Times New Roman" w:hAnsi="Times New Roman"/>
          <w:sz w:val="24"/>
          <w:szCs w:val="24"/>
        </w:rPr>
        <w:t>придбання сценічного взуття та ноутбуку для хореографічних колективів – 53,8 тис. грн;</w:t>
      </w:r>
    </w:p>
    <w:p w14:paraId="4B04F56A" w14:textId="77777777" w:rsidR="00EE5F1B" w:rsidRPr="002E56F1" w:rsidRDefault="00EE5F1B" w:rsidP="00EE5F1B">
      <w:pPr>
        <w:pStyle w:val="af9"/>
        <w:numPr>
          <w:ilvl w:val="0"/>
          <w:numId w:val="11"/>
        </w:numPr>
        <w:spacing w:after="0" w:line="240" w:lineRule="auto"/>
        <w:jc w:val="both"/>
        <w:rPr>
          <w:rFonts w:ascii="Times New Roman" w:hAnsi="Times New Roman"/>
          <w:sz w:val="24"/>
          <w:szCs w:val="24"/>
        </w:rPr>
      </w:pPr>
      <w:r w:rsidRPr="002E56F1">
        <w:rPr>
          <w:rFonts w:ascii="Times New Roman" w:hAnsi="Times New Roman"/>
          <w:sz w:val="24"/>
          <w:szCs w:val="24"/>
        </w:rPr>
        <w:t>реалізація Програми бюджетування за участі громадськості (Бюджет участі) Хмельницької міської територіальної громади на 2024-2026 роки (із змінами) – 101,8 тис. грн;</w:t>
      </w:r>
    </w:p>
    <w:p w14:paraId="1847B076" w14:textId="77777777" w:rsidR="00EE5F1B" w:rsidRPr="002E56F1" w:rsidRDefault="00EE5F1B" w:rsidP="00EE5F1B">
      <w:pPr>
        <w:pStyle w:val="af9"/>
        <w:numPr>
          <w:ilvl w:val="0"/>
          <w:numId w:val="11"/>
        </w:numPr>
        <w:spacing w:after="0" w:line="240" w:lineRule="auto"/>
        <w:jc w:val="both"/>
        <w:rPr>
          <w:rFonts w:ascii="Times New Roman" w:hAnsi="Times New Roman"/>
          <w:sz w:val="24"/>
          <w:szCs w:val="24"/>
        </w:rPr>
      </w:pPr>
      <w:r w:rsidRPr="002E56F1">
        <w:rPr>
          <w:rFonts w:ascii="Times New Roman" w:hAnsi="Times New Roman"/>
          <w:sz w:val="24"/>
          <w:szCs w:val="24"/>
        </w:rPr>
        <w:t xml:space="preserve">придбання </w:t>
      </w:r>
      <w:proofErr w:type="spellStart"/>
      <w:r w:rsidRPr="002E56F1">
        <w:rPr>
          <w:rFonts w:ascii="Times New Roman" w:hAnsi="Times New Roman"/>
          <w:sz w:val="24"/>
          <w:szCs w:val="24"/>
        </w:rPr>
        <w:t>проєктора</w:t>
      </w:r>
      <w:proofErr w:type="spellEnd"/>
      <w:r w:rsidRPr="002E56F1">
        <w:rPr>
          <w:rFonts w:ascii="Times New Roman" w:hAnsi="Times New Roman"/>
          <w:sz w:val="24"/>
          <w:szCs w:val="24"/>
        </w:rPr>
        <w:t xml:space="preserve"> з екраном для музичної школи №1 ім. М. Мозгового – 22,0 тис. гривень.</w:t>
      </w:r>
    </w:p>
    <w:p w14:paraId="77742B3D" w14:textId="76B4A793" w:rsidR="00EE5F1B" w:rsidRPr="002E56F1" w:rsidRDefault="00EE5F1B" w:rsidP="00EE5F1B">
      <w:pPr>
        <w:shd w:val="clear" w:color="auto" w:fill="FFFFFF"/>
        <w:jc w:val="both"/>
        <w:rPr>
          <w:lang w:val="uk-UA"/>
        </w:rPr>
      </w:pPr>
      <w:r w:rsidRPr="002E56F1">
        <w:rPr>
          <w:lang w:val="uk-UA"/>
        </w:rPr>
        <w:t xml:space="preserve">         По головному розпоряднику коштів – управлінню капітального будівництва по  КПКВК МБ 4084 «Будівництво установ та закладів культури» призначення звітного періоду складають 2 222,4 тис. грн, з яких профінансовано 351,9 тис. грн, або 16,0 %. Кошти  спрямовано на реконструкцію Хмельницького міського будинку культури по вул. Проскурівській, 43 в м. Хмельницькому.</w:t>
      </w:r>
    </w:p>
    <w:p w14:paraId="480AC78F" w14:textId="77777777" w:rsidR="00EE5F1B" w:rsidRPr="002E56F1" w:rsidRDefault="00EE5F1B" w:rsidP="00EE5F1B">
      <w:pPr>
        <w:ind w:left="317"/>
        <w:jc w:val="both"/>
        <w:rPr>
          <w:lang w:val="uk-UA"/>
        </w:rPr>
      </w:pPr>
      <w:r w:rsidRPr="002E56F1">
        <w:rPr>
          <w:lang w:val="uk-UA"/>
        </w:rPr>
        <w:t xml:space="preserve">       Станом на 01.10.2025 року за незахищеними статтями кредиторська заборгованість склала 78,8 тис. грн, в т. ч. по бюджету розвитку – 76,5 тис. гривень.</w:t>
      </w:r>
    </w:p>
    <w:p w14:paraId="60969376" w14:textId="77777777" w:rsidR="00EE5F1B" w:rsidRPr="00617A85" w:rsidRDefault="00EE5F1B" w:rsidP="00617A85">
      <w:pPr>
        <w:ind w:left="317"/>
        <w:jc w:val="both"/>
        <w:rPr>
          <w:lang w:val="uk-UA"/>
        </w:rPr>
      </w:pPr>
    </w:p>
    <w:p w14:paraId="56B6E40D" w14:textId="77777777" w:rsidR="00617A85" w:rsidRPr="002E56F1" w:rsidRDefault="00617A85" w:rsidP="00617A85">
      <w:pPr>
        <w:ind w:left="317"/>
        <w:jc w:val="both"/>
        <w:rPr>
          <w:lang w:val="uk-UA"/>
        </w:rPr>
      </w:pPr>
    </w:p>
    <w:p w14:paraId="32F25F71" w14:textId="77777777" w:rsidR="00CA123B" w:rsidRPr="002E56F1" w:rsidRDefault="00CA123B" w:rsidP="00CA123B">
      <w:pPr>
        <w:ind w:firstLine="720"/>
        <w:jc w:val="center"/>
        <w:rPr>
          <w:b/>
          <w:i/>
          <w:lang w:val="uk-UA"/>
        </w:rPr>
      </w:pPr>
      <w:r w:rsidRPr="002E56F1">
        <w:rPr>
          <w:b/>
          <w:i/>
          <w:lang w:val="uk-UA"/>
        </w:rPr>
        <w:t>Фізична культура і спорт</w:t>
      </w:r>
    </w:p>
    <w:p w14:paraId="7E5610CD" w14:textId="77777777" w:rsidR="002F1448" w:rsidRPr="002E56F1" w:rsidRDefault="002F1448" w:rsidP="002F1448">
      <w:pPr>
        <w:ind w:firstLine="708"/>
        <w:jc w:val="both"/>
        <w:rPr>
          <w:lang w:val="uk-UA"/>
        </w:rPr>
      </w:pPr>
      <w:r w:rsidRPr="002E56F1">
        <w:rPr>
          <w:lang w:val="uk-UA"/>
        </w:rPr>
        <w:t>Загальний обсяг касових видатків загального та спеціального фонду за 9-місяців 2025 року по галузі склав 94 362,6 тис. грн або 67,6% до затверджених призначень на 2025 рік.</w:t>
      </w:r>
    </w:p>
    <w:p w14:paraId="7DE724C4" w14:textId="417C2521" w:rsidR="00213E64" w:rsidRPr="002E56F1" w:rsidRDefault="00213E64" w:rsidP="00213E64">
      <w:pPr>
        <w:ind w:firstLine="708"/>
        <w:jc w:val="both"/>
        <w:rPr>
          <w:bCs/>
          <w:lang w:val="uk-UA"/>
        </w:rPr>
      </w:pPr>
      <w:r w:rsidRPr="002E56F1">
        <w:rPr>
          <w:rFonts w:eastAsia="Calibri"/>
          <w:lang w:val="uk-UA"/>
        </w:rPr>
        <w:t xml:space="preserve">По головному розпоряднику бюджетних коштів </w:t>
      </w:r>
      <w:r w:rsidRPr="002E56F1">
        <w:rPr>
          <w:lang w:val="uk-UA"/>
        </w:rPr>
        <w:t>–</w:t>
      </w:r>
      <w:r w:rsidRPr="002E56F1">
        <w:rPr>
          <w:rFonts w:eastAsia="Calibri"/>
          <w:lang w:val="uk-UA"/>
        </w:rPr>
        <w:t xml:space="preserve"> управлінню капітального будівництва Хмельн</w:t>
      </w:r>
      <w:r w:rsidR="00FD6383" w:rsidRPr="002E56F1">
        <w:rPr>
          <w:rFonts w:eastAsia="Calibri"/>
          <w:lang w:val="uk-UA"/>
        </w:rPr>
        <w:t xml:space="preserve">ицької міської ради по КПКВК МБ </w:t>
      </w:r>
      <w:r w:rsidRPr="002E56F1">
        <w:rPr>
          <w:rFonts w:eastAsia="Calibri"/>
          <w:lang w:val="uk-UA"/>
        </w:rPr>
        <w:t xml:space="preserve">5043 «Розвиток спортивної інфраструктури, у тому числі реконструкція, будівельно-ремонтні роботи об'єктів закладів фізичної культури і спорту, що забезпечують розвиток резервного спорту, льодових палаців/арен та стадіонів» </w:t>
      </w:r>
      <w:r w:rsidR="00FB3E8D" w:rsidRPr="002E56F1">
        <w:rPr>
          <w:lang w:val="uk-UA"/>
        </w:rPr>
        <w:t>на будівництво п</w:t>
      </w:r>
      <w:r w:rsidRPr="002E56F1">
        <w:rPr>
          <w:lang w:val="uk-UA"/>
        </w:rPr>
        <w:t xml:space="preserve">алацу спорту по вул. </w:t>
      </w:r>
      <w:proofErr w:type="spellStart"/>
      <w:r w:rsidRPr="002E56F1">
        <w:rPr>
          <w:lang w:val="uk-UA"/>
        </w:rPr>
        <w:t>Прибузькій</w:t>
      </w:r>
      <w:proofErr w:type="spellEnd"/>
      <w:r w:rsidRPr="002E56F1">
        <w:rPr>
          <w:lang w:val="uk-UA"/>
        </w:rPr>
        <w:t xml:space="preserve">, 5/1А в м. Хмельницькому (коригування) </w:t>
      </w:r>
      <w:r w:rsidRPr="002E56F1">
        <w:rPr>
          <w:i/>
          <w:lang w:val="uk-UA"/>
        </w:rPr>
        <w:t xml:space="preserve">по спеціальному фонду </w:t>
      </w:r>
      <w:r w:rsidRPr="002E56F1">
        <w:rPr>
          <w:lang w:val="uk-UA"/>
        </w:rPr>
        <w:t>призначення звітного періоду 2025 року складають 2 528,6 тис. грн, фінансування не здійснювалося.</w:t>
      </w:r>
    </w:p>
    <w:p w14:paraId="67FE8B68" w14:textId="77777777" w:rsidR="002173BC" w:rsidRPr="002E56F1" w:rsidRDefault="002173BC" w:rsidP="002173BC">
      <w:pPr>
        <w:ind w:firstLine="708"/>
        <w:jc w:val="both"/>
        <w:rPr>
          <w:lang w:val="uk-UA"/>
        </w:rPr>
      </w:pPr>
      <w:r w:rsidRPr="002E56F1">
        <w:rPr>
          <w:rFonts w:eastAsia="Calibri"/>
          <w:lang w:val="uk-UA"/>
        </w:rPr>
        <w:t xml:space="preserve">По головному розпоряднику бюджетних коштів </w:t>
      </w:r>
      <w:r w:rsidRPr="002E56F1">
        <w:rPr>
          <w:lang w:val="uk-UA"/>
        </w:rPr>
        <w:t>–</w:t>
      </w:r>
      <w:r w:rsidRPr="002E56F1">
        <w:rPr>
          <w:rFonts w:eastAsia="Calibri"/>
          <w:lang w:val="uk-UA"/>
        </w:rPr>
        <w:t xml:space="preserve"> управлінню молоді та спорту Хмельницької міської ради к</w:t>
      </w:r>
      <w:r w:rsidRPr="002E56F1">
        <w:rPr>
          <w:lang w:val="uk-UA"/>
        </w:rPr>
        <w:t xml:space="preserve">асові видатки за 9-місяців 2025 року по загальному фонду склали 91 528,9 тис. грн  </w:t>
      </w:r>
      <w:r w:rsidRPr="002E56F1">
        <w:rPr>
          <w:bCs/>
          <w:lang w:val="uk-UA"/>
        </w:rPr>
        <w:t>або 93,8% до затверджених призначень за звітний період 2025 </w:t>
      </w:r>
      <w:r w:rsidRPr="002E56F1">
        <w:rPr>
          <w:lang w:val="uk-UA"/>
        </w:rPr>
        <w:t>року (97 622,7 тис. грн),</w:t>
      </w:r>
      <w:r w:rsidRPr="002E56F1">
        <w:rPr>
          <w:bCs/>
          <w:lang w:val="uk-UA"/>
        </w:rPr>
        <w:t xml:space="preserve"> </w:t>
      </w:r>
      <w:r w:rsidRPr="002E56F1">
        <w:rPr>
          <w:lang w:val="uk-UA"/>
        </w:rPr>
        <w:t>з яких на:</w:t>
      </w:r>
    </w:p>
    <w:p w14:paraId="2B36F42B" w14:textId="77777777" w:rsidR="002173BC" w:rsidRPr="002E56F1" w:rsidRDefault="002173BC" w:rsidP="002173BC">
      <w:pPr>
        <w:numPr>
          <w:ilvl w:val="0"/>
          <w:numId w:val="3"/>
        </w:numPr>
        <w:tabs>
          <w:tab w:val="left" w:pos="851"/>
        </w:tabs>
        <w:ind w:left="0" w:firstLine="709"/>
        <w:jc w:val="both"/>
        <w:rPr>
          <w:lang w:val="uk-UA"/>
        </w:rPr>
      </w:pPr>
      <w:r w:rsidRPr="002E56F1">
        <w:rPr>
          <w:lang w:val="uk-UA"/>
        </w:rPr>
        <w:t>проведення навчально-тренувальних зборів і змагань з олімпійських видів спорту – 27 491,7 тис. грн або 94,4%;</w:t>
      </w:r>
    </w:p>
    <w:p w14:paraId="7641DFB9" w14:textId="77777777" w:rsidR="002173BC" w:rsidRPr="002E56F1" w:rsidRDefault="002173BC" w:rsidP="002173BC">
      <w:pPr>
        <w:numPr>
          <w:ilvl w:val="0"/>
          <w:numId w:val="3"/>
        </w:numPr>
        <w:tabs>
          <w:tab w:val="left" w:pos="851"/>
        </w:tabs>
        <w:ind w:left="0" w:firstLine="709"/>
        <w:jc w:val="both"/>
        <w:rPr>
          <w:lang w:val="uk-UA"/>
        </w:rPr>
      </w:pPr>
      <w:r w:rsidRPr="002E56F1">
        <w:rPr>
          <w:lang w:val="uk-UA"/>
        </w:rPr>
        <w:t>проведення навчально-тренувальних зборів і змагань з неолімпійських видів спорту – 3 446,0 тис. грн або 91,4%;</w:t>
      </w:r>
    </w:p>
    <w:p w14:paraId="5830AEB2" w14:textId="77777777" w:rsidR="002173BC" w:rsidRPr="002E56F1" w:rsidRDefault="002173BC" w:rsidP="002173BC">
      <w:pPr>
        <w:numPr>
          <w:ilvl w:val="0"/>
          <w:numId w:val="3"/>
        </w:numPr>
        <w:tabs>
          <w:tab w:val="left" w:pos="851"/>
        </w:tabs>
        <w:ind w:left="0" w:firstLine="709"/>
        <w:jc w:val="both"/>
        <w:rPr>
          <w:lang w:val="uk-UA"/>
        </w:rPr>
      </w:pPr>
      <w:r w:rsidRPr="002E56F1">
        <w:rPr>
          <w:lang w:val="uk-UA"/>
        </w:rPr>
        <w:t>утримання та навчально-тренувальна робота комунальних дитячо-юнацьких спортивних шкіл – 50 354,5 тис. грн або 93,1%;</w:t>
      </w:r>
    </w:p>
    <w:p w14:paraId="5EAAD17B" w14:textId="77777777" w:rsidR="002173BC" w:rsidRPr="002E56F1" w:rsidRDefault="002173BC" w:rsidP="002173BC">
      <w:pPr>
        <w:numPr>
          <w:ilvl w:val="0"/>
          <w:numId w:val="3"/>
        </w:numPr>
        <w:tabs>
          <w:tab w:val="left" w:pos="851"/>
        </w:tabs>
        <w:ind w:left="0" w:firstLine="709"/>
        <w:jc w:val="both"/>
        <w:rPr>
          <w:lang w:val="uk-UA"/>
        </w:rPr>
      </w:pPr>
      <w:r w:rsidRPr="002E56F1">
        <w:rPr>
          <w:lang w:val="uk-UA"/>
        </w:rPr>
        <w:t>фінансова підтримка дитячо-юнацьких спортивних шкіл фізкультурно-спортивних товариств – 4 725,2 тис. грн або 98,9%;</w:t>
      </w:r>
    </w:p>
    <w:p w14:paraId="5A334E53" w14:textId="77777777" w:rsidR="002173BC" w:rsidRPr="002E56F1" w:rsidRDefault="002173BC" w:rsidP="002173BC">
      <w:pPr>
        <w:numPr>
          <w:ilvl w:val="0"/>
          <w:numId w:val="3"/>
        </w:numPr>
        <w:tabs>
          <w:tab w:val="left" w:pos="851"/>
        </w:tabs>
        <w:ind w:left="0" w:firstLine="709"/>
        <w:jc w:val="both"/>
        <w:rPr>
          <w:lang w:val="uk-UA"/>
        </w:rPr>
      </w:pPr>
      <w:r w:rsidRPr="002E56F1">
        <w:rPr>
          <w:lang w:val="uk-UA"/>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 509,6 тис. грн або 59,9%;</w:t>
      </w:r>
    </w:p>
    <w:p w14:paraId="7D509C8B" w14:textId="77777777" w:rsidR="002173BC" w:rsidRPr="002E56F1" w:rsidRDefault="002173BC" w:rsidP="002173BC">
      <w:pPr>
        <w:numPr>
          <w:ilvl w:val="0"/>
          <w:numId w:val="3"/>
        </w:numPr>
        <w:tabs>
          <w:tab w:val="left" w:pos="851"/>
        </w:tabs>
        <w:ind w:left="0" w:firstLine="709"/>
        <w:jc w:val="both"/>
        <w:rPr>
          <w:lang w:val="uk-UA"/>
        </w:rPr>
      </w:pPr>
      <w:r w:rsidRPr="002E56F1">
        <w:rPr>
          <w:lang w:val="uk-UA"/>
        </w:rPr>
        <w:t>підтримка спорту вищих досягнень та організацій, які здійснюють фізкультурно-спортивну діяльність в регіоні – 3 165,7 тис. грн або 99,1%;</w:t>
      </w:r>
    </w:p>
    <w:p w14:paraId="18926AE6" w14:textId="77777777" w:rsidR="002173BC" w:rsidRPr="002E56F1" w:rsidRDefault="002173BC" w:rsidP="002173BC">
      <w:pPr>
        <w:numPr>
          <w:ilvl w:val="0"/>
          <w:numId w:val="3"/>
        </w:numPr>
        <w:tabs>
          <w:tab w:val="left" w:pos="851"/>
        </w:tabs>
        <w:ind w:left="0" w:firstLine="709"/>
        <w:jc w:val="both"/>
        <w:rPr>
          <w:lang w:val="uk-UA"/>
        </w:rPr>
      </w:pPr>
      <w:r w:rsidRPr="002E56F1">
        <w:rPr>
          <w:lang w:val="uk-UA"/>
        </w:rPr>
        <w:t>забезпечення діяльності централізованої бухгалтерії – 1 719,1 тис. грн або 97,5%.</w:t>
      </w:r>
    </w:p>
    <w:p w14:paraId="441BAA55" w14:textId="77777777" w:rsidR="002173BC" w:rsidRPr="002E56F1" w:rsidRDefault="002173BC" w:rsidP="002173BC">
      <w:pPr>
        <w:ind w:firstLine="709"/>
        <w:jc w:val="both"/>
        <w:rPr>
          <w:lang w:val="uk-UA"/>
        </w:rPr>
      </w:pPr>
      <w:r w:rsidRPr="002E56F1">
        <w:rPr>
          <w:lang w:val="uk-UA"/>
        </w:rPr>
        <w:t>На заробітну плату з нарахуванням по загальному фонду за 9-місяців</w:t>
      </w:r>
      <w:r w:rsidRPr="002E56F1">
        <w:rPr>
          <w:rFonts w:ascii="Courier New" w:hAnsi="Courier New"/>
          <w:sz w:val="20"/>
          <w:szCs w:val="20"/>
          <w:lang w:val="uk-UA"/>
        </w:rPr>
        <w:t xml:space="preserve"> </w:t>
      </w:r>
      <w:r w:rsidRPr="002E56F1">
        <w:rPr>
          <w:lang w:val="uk-UA"/>
        </w:rPr>
        <w:t xml:space="preserve">2025 року спрямовано кошти в </w:t>
      </w:r>
      <w:r w:rsidRPr="002E56F1">
        <w:rPr>
          <w:bCs/>
          <w:lang w:val="uk-UA"/>
        </w:rPr>
        <w:t xml:space="preserve">сумі 44 322,5 тис. грн, на оплату комунальних послуг та енергоносіїв – 2 038,2 тис. грн, </w:t>
      </w:r>
      <w:r w:rsidRPr="002E56F1">
        <w:rPr>
          <w:lang w:val="uk-UA"/>
        </w:rPr>
        <w:t>на спортивні заходи – 31 447,4 тис. грн та інші поточні видатки – 13 720,8 тис. гривень.</w:t>
      </w:r>
    </w:p>
    <w:p w14:paraId="7462623B" w14:textId="77777777" w:rsidR="002173BC" w:rsidRPr="002E56F1" w:rsidRDefault="002173BC" w:rsidP="002173BC">
      <w:pPr>
        <w:ind w:firstLine="708"/>
        <w:jc w:val="both"/>
        <w:rPr>
          <w:bCs/>
          <w:lang w:val="uk-UA"/>
        </w:rPr>
      </w:pPr>
      <w:r w:rsidRPr="002E56F1">
        <w:rPr>
          <w:bCs/>
          <w:lang w:val="uk-UA"/>
        </w:rPr>
        <w:t xml:space="preserve">По спеціальному фонду бюджету касові видатки </w:t>
      </w:r>
      <w:r w:rsidRPr="002E56F1">
        <w:rPr>
          <w:bCs/>
          <w:color w:val="000000" w:themeColor="text1"/>
          <w:lang w:val="uk-UA"/>
        </w:rPr>
        <w:t>склали 2 833,6 тис. грн або 31,2% від затверджених призначень на бюджетний рік (9 067,8 тис. гривень).</w:t>
      </w:r>
      <w:r w:rsidRPr="002E56F1">
        <w:rPr>
          <w:bCs/>
          <w:lang w:val="uk-UA"/>
        </w:rPr>
        <w:t xml:space="preserve"> </w:t>
      </w:r>
    </w:p>
    <w:p w14:paraId="7D5F6C16" w14:textId="77777777" w:rsidR="002173BC" w:rsidRPr="002E56F1" w:rsidRDefault="002173BC" w:rsidP="002173BC">
      <w:pPr>
        <w:ind w:firstLine="708"/>
        <w:jc w:val="both"/>
        <w:rPr>
          <w:lang w:val="uk-UA"/>
        </w:rPr>
      </w:pPr>
      <w:r w:rsidRPr="002E56F1">
        <w:rPr>
          <w:rFonts w:eastAsia="Calibri"/>
          <w:lang w:val="uk-UA"/>
        </w:rPr>
        <w:t xml:space="preserve">По головному розпоряднику бюджетних коштів </w:t>
      </w:r>
      <w:r w:rsidRPr="002E56F1">
        <w:rPr>
          <w:lang w:val="uk-UA"/>
        </w:rPr>
        <w:t>–</w:t>
      </w:r>
      <w:r w:rsidRPr="002E56F1">
        <w:rPr>
          <w:rFonts w:eastAsia="Calibri"/>
          <w:lang w:val="uk-UA"/>
        </w:rPr>
        <w:t xml:space="preserve"> управлінню молоді та спорту </w:t>
      </w:r>
      <w:proofErr w:type="spellStart"/>
      <w:r w:rsidRPr="002E56F1">
        <w:rPr>
          <w:rFonts w:eastAsia="Calibri"/>
          <w:lang w:val="uk-UA"/>
        </w:rPr>
        <w:t>по</w:t>
      </w:r>
      <w:r w:rsidRPr="002E56F1">
        <w:rPr>
          <w:bCs/>
          <w:lang w:val="uk-UA"/>
        </w:rPr>
        <w:t>о</w:t>
      </w:r>
      <w:proofErr w:type="spellEnd"/>
      <w:r w:rsidRPr="002E56F1">
        <w:rPr>
          <w:bCs/>
          <w:lang w:val="uk-UA"/>
        </w:rPr>
        <w:t xml:space="preserve"> бюджету розвитку касові видатки склали 1 004,4</w:t>
      </w:r>
      <w:r w:rsidRPr="002E56F1">
        <w:rPr>
          <w:bCs/>
          <w:color w:val="000000" w:themeColor="text1"/>
          <w:lang w:val="uk-UA"/>
        </w:rPr>
        <w:t> </w:t>
      </w:r>
      <w:r w:rsidRPr="002E56F1">
        <w:rPr>
          <w:bCs/>
          <w:lang w:val="uk-UA"/>
        </w:rPr>
        <w:t xml:space="preserve">тис. грн або </w:t>
      </w:r>
      <w:r w:rsidRPr="002E56F1">
        <w:rPr>
          <w:bCs/>
          <w:color w:val="000000" w:themeColor="text1"/>
          <w:lang w:val="uk-UA"/>
        </w:rPr>
        <w:t>100,0</w:t>
      </w:r>
      <w:r w:rsidRPr="002E56F1">
        <w:rPr>
          <w:bCs/>
          <w:lang w:val="uk-UA"/>
        </w:rPr>
        <w:t xml:space="preserve">% до річних призначень та </w:t>
      </w:r>
      <w:r w:rsidRPr="002E56F1">
        <w:rPr>
          <w:lang w:val="uk-UA"/>
        </w:rPr>
        <w:t>спрямовано на:</w:t>
      </w:r>
    </w:p>
    <w:p w14:paraId="50C29588" w14:textId="77777777" w:rsidR="002173BC" w:rsidRPr="002E56F1" w:rsidRDefault="002173BC" w:rsidP="002173BC">
      <w:pPr>
        <w:numPr>
          <w:ilvl w:val="0"/>
          <w:numId w:val="3"/>
        </w:numPr>
        <w:tabs>
          <w:tab w:val="left" w:pos="851"/>
        </w:tabs>
        <w:ind w:left="0" w:firstLine="709"/>
        <w:jc w:val="both"/>
        <w:rPr>
          <w:lang w:val="uk-UA"/>
        </w:rPr>
      </w:pPr>
      <w:r w:rsidRPr="002E56F1">
        <w:rPr>
          <w:lang w:val="uk-UA"/>
        </w:rPr>
        <w:t>придбання пістолетів спортивних пневматичних та костюмів стрілецьких – 409,4 тис. гривень;</w:t>
      </w:r>
    </w:p>
    <w:p w14:paraId="53EF60E4" w14:textId="77777777" w:rsidR="002173BC" w:rsidRPr="002E56F1" w:rsidRDefault="002173BC" w:rsidP="002173BC">
      <w:pPr>
        <w:numPr>
          <w:ilvl w:val="0"/>
          <w:numId w:val="3"/>
        </w:numPr>
        <w:tabs>
          <w:tab w:val="left" w:pos="851"/>
        </w:tabs>
        <w:ind w:left="0" w:firstLine="709"/>
        <w:jc w:val="both"/>
        <w:rPr>
          <w:lang w:val="uk-UA"/>
        </w:rPr>
      </w:pPr>
      <w:r w:rsidRPr="002E56F1">
        <w:rPr>
          <w:lang w:val="uk-UA"/>
        </w:rPr>
        <w:t xml:space="preserve">придбання мобільних баскетбольних </w:t>
      </w:r>
      <w:proofErr w:type="spellStart"/>
      <w:r w:rsidRPr="002E56F1">
        <w:rPr>
          <w:lang w:val="uk-UA"/>
        </w:rPr>
        <w:t>стійок</w:t>
      </w:r>
      <w:proofErr w:type="spellEnd"/>
      <w:r w:rsidRPr="002E56F1">
        <w:rPr>
          <w:lang w:val="uk-UA"/>
        </w:rPr>
        <w:t xml:space="preserve"> – 140,9 тис. гривень;</w:t>
      </w:r>
    </w:p>
    <w:p w14:paraId="2164E68B" w14:textId="77777777" w:rsidR="002173BC" w:rsidRPr="002E56F1" w:rsidRDefault="002173BC" w:rsidP="002173BC">
      <w:pPr>
        <w:numPr>
          <w:ilvl w:val="0"/>
          <w:numId w:val="3"/>
        </w:numPr>
        <w:tabs>
          <w:tab w:val="left" w:pos="851"/>
        </w:tabs>
        <w:ind w:left="0" w:firstLine="709"/>
        <w:jc w:val="both"/>
        <w:rPr>
          <w:lang w:val="uk-UA"/>
        </w:rPr>
      </w:pPr>
      <w:r w:rsidRPr="002E56F1">
        <w:rPr>
          <w:lang w:val="uk-UA"/>
        </w:rPr>
        <w:t>придбання комп'ютера в комплекті – 20,9 тис. гривень.</w:t>
      </w:r>
    </w:p>
    <w:p w14:paraId="365E52E0" w14:textId="77777777" w:rsidR="000D1757" w:rsidRDefault="000D1757" w:rsidP="000D1757">
      <w:pPr>
        <w:rPr>
          <w:highlight w:val="yellow"/>
          <w:lang w:val="uk-UA"/>
        </w:rPr>
      </w:pPr>
    </w:p>
    <w:p w14:paraId="2402B62A" w14:textId="77777777" w:rsidR="00617A85" w:rsidRDefault="00617A85" w:rsidP="000D1757">
      <w:pPr>
        <w:rPr>
          <w:highlight w:val="yellow"/>
          <w:lang w:val="uk-UA"/>
        </w:rPr>
      </w:pPr>
    </w:p>
    <w:p w14:paraId="6C8822BC" w14:textId="77777777" w:rsidR="001F07CC" w:rsidRPr="002E56F1" w:rsidRDefault="001F07CC" w:rsidP="001F07CC">
      <w:pPr>
        <w:pStyle w:val="ae"/>
        <w:jc w:val="center"/>
        <w:rPr>
          <w:rFonts w:ascii="Times New Roman" w:hAnsi="Times New Roman"/>
          <w:b/>
          <w:i/>
          <w:sz w:val="24"/>
          <w:szCs w:val="24"/>
          <w:lang w:val="uk-UA"/>
        </w:rPr>
      </w:pPr>
      <w:r w:rsidRPr="002E56F1">
        <w:rPr>
          <w:rFonts w:ascii="Times New Roman" w:hAnsi="Times New Roman"/>
          <w:b/>
          <w:i/>
          <w:sz w:val="24"/>
          <w:szCs w:val="24"/>
          <w:lang w:val="uk-UA"/>
        </w:rPr>
        <w:t>Державне управління</w:t>
      </w:r>
    </w:p>
    <w:p w14:paraId="4FE2DBC9" w14:textId="3D35DA5A" w:rsidR="009016A0" w:rsidRPr="002E56F1" w:rsidRDefault="009016A0" w:rsidP="009016A0">
      <w:pPr>
        <w:ind w:firstLine="708"/>
        <w:jc w:val="both"/>
        <w:rPr>
          <w:highlight w:val="green"/>
          <w:lang w:val="uk-UA"/>
        </w:rPr>
      </w:pPr>
      <w:r w:rsidRPr="002E56F1">
        <w:rPr>
          <w:lang w:val="uk-UA"/>
        </w:rPr>
        <w:t>Відповідно до розпису бюджету громади на 2025 рік по галузі «Державне управління» за звітний період по загальному фонду касові видатки склали 230</w:t>
      </w:r>
      <w:r w:rsidR="00617A85">
        <w:rPr>
          <w:lang w:val="uk-UA"/>
        </w:rPr>
        <w:t> </w:t>
      </w:r>
      <w:r w:rsidRPr="002E56F1">
        <w:rPr>
          <w:lang w:val="uk-UA"/>
        </w:rPr>
        <w:t>170,1 тис. грн при затверджених – 265 347,2 тис. грн або 86,7%.</w:t>
      </w:r>
    </w:p>
    <w:p w14:paraId="4D169BA4" w14:textId="77777777" w:rsidR="009016A0" w:rsidRPr="002E56F1" w:rsidRDefault="009016A0" w:rsidP="009016A0">
      <w:pPr>
        <w:ind w:firstLine="708"/>
        <w:jc w:val="both"/>
        <w:rPr>
          <w:highlight w:val="green"/>
          <w:lang w:val="uk-UA"/>
        </w:rPr>
      </w:pPr>
      <w:r w:rsidRPr="002E56F1">
        <w:rPr>
          <w:lang w:val="uk-UA"/>
        </w:rPr>
        <w:t>По спеціальному фонду за звітний період по галузі касові видатки становлять 1 878,5 тис. грн при затверджених на рік 2 957,2 тис. грн або 63,5%.</w:t>
      </w:r>
    </w:p>
    <w:p w14:paraId="775DB273" w14:textId="77777777" w:rsidR="009016A0" w:rsidRPr="002E56F1" w:rsidRDefault="009016A0" w:rsidP="009016A0">
      <w:pPr>
        <w:ind w:firstLine="720"/>
        <w:jc w:val="both"/>
        <w:rPr>
          <w:lang w:val="uk-UA"/>
        </w:rPr>
      </w:pPr>
      <w:r w:rsidRPr="002E56F1">
        <w:rPr>
          <w:lang w:val="uk-UA"/>
        </w:rPr>
        <w:t>За звітний період 2025 року профінансовано такі бюджетні програми:</w:t>
      </w:r>
    </w:p>
    <w:p w14:paraId="6093D7BE" w14:textId="570CC1F3" w:rsidR="009016A0" w:rsidRPr="002E56F1" w:rsidRDefault="009016A0" w:rsidP="009016A0">
      <w:pPr>
        <w:ind w:firstLine="720"/>
        <w:jc w:val="both"/>
        <w:rPr>
          <w:lang w:val="uk-UA"/>
        </w:rPr>
      </w:pPr>
      <w:r w:rsidRPr="002E56F1">
        <w:rPr>
          <w:spacing w:val="3"/>
          <w:lang w:val="uk-UA"/>
        </w:rPr>
        <w:t xml:space="preserve">- по розділу «Органи місцевого самоврядування» по загальному фонду касові видатки склали 213 649,6 тис. грн або 87,6% до планових призначень звітного періоду </w:t>
      </w:r>
      <w:r w:rsidRPr="002E56F1">
        <w:rPr>
          <w:lang w:val="uk-UA"/>
        </w:rPr>
        <w:t>(кредиторська заборгованість на 01.10.2025 р. становить 155,4 </w:t>
      </w:r>
      <w:r w:rsidRPr="002E56F1">
        <w:rPr>
          <w:color w:val="000000" w:themeColor="text1"/>
          <w:lang w:val="uk-UA"/>
        </w:rPr>
        <w:t>тис. </w:t>
      </w:r>
      <w:r w:rsidRPr="002E56F1">
        <w:rPr>
          <w:lang w:val="uk-UA"/>
        </w:rPr>
        <w:t>грн)</w:t>
      </w:r>
      <w:r w:rsidRPr="002E56F1">
        <w:rPr>
          <w:spacing w:val="3"/>
          <w:lang w:val="uk-UA"/>
        </w:rPr>
        <w:t>.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По спеціальному фонду по галузі касові видатки за звітний період становлять 1 796,7 тис. грн при затверджених на рік 2 8</w:t>
      </w:r>
      <w:r w:rsidR="00640176" w:rsidRPr="002E56F1">
        <w:rPr>
          <w:spacing w:val="3"/>
          <w:lang w:val="uk-UA"/>
        </w:rPr>
        <w:t>75</w:t>
      </w:r>
      <w:r w:rsidRPr="002E56F1">
        <w:rPr>
          <w:spacing w:val="3"/>
          <w:lang w:val="uk-UA"/>
        </w:rPr>
        <w:t xml:space="preserve">,4 тис. грн або </w:t>
      </w:r>
      <w:r w:rsidR="00640176" w:rsidRPr="002E56F1">
        <w:rPr>
          <w:spacing w:val="3"/>
          <w:lang w:val="uk-UA"/>
        </w:rPr>
        <w:t>62,5</w:t>
      </w:r>
      <w:r w:rsidRPr="002E56F1">
        <w:rPr>
          <w:spacing w:val="3"/>
          <w:lang w:val="uk-UA"/>
        </w:rPr>
        <w:t>%, які спрямовано на придбання комп’ютерної техніки, меблів, приладу для тестуванн</w:t>
      </w:r>
      <w:r w:rsidR="004C6CEB">
        <w:rPr>
          <w:spacing w:val="3"/>
          <w:lang w:val="uk-UA"/>
        </w:rPr>
        <w:t>я відеокамер, виготовлення ПКД т</w:t>
      </w:r>
      <w:bookmarkStart w:id="0" w:name="_GoBack"/>
      <w:bookmarkEnd w:id="0"/>
      <w:r w:rsidRPr="002E56F1">
        <w:rPr>
          <w:spacing w:val="3"/>
          <w:lang w:val="uk-UA"/>
        </w:rPr>
        <w:t>а капітальний ремонт покрівлі даху.</w:t>
      </w:r>
    </w:p>
    <w:p w14:paraId="22C87881" w14:textId="77777777" w:rsidR="009016A0" w:rsidRPr="002E56F1" w:rsidRDefault="009016A0" w:rsidP="009016A0">
      <w:pPr>
        <w:ind w:firstLine="720"/>
        <w:jc w:val="both"/>
        <w:rPr>
          <w:lang w:val="uk-UA"/>
        </w:rPr>
      </w:pPr>
      <w:r w:rsidRPr="002E56F1">
        <w:rPr>
          <w:spacing w:val="3"/>
          <w:lang w:val="uk-UA"/>
        </w:rPr>
        <w:t>- на іншу діяльність у сфері державного управління по загальному фонду профінансовано касові видатки на суму 16 520,5 тис. грн при затверджених планових показниках на звітний період 21 389,8 тис. грн</w:t>
      </w:r>
      <w:r w:rsidRPr="002E56F1">
        <w:rPr>
          <w:lang w:val="uk-UA"/>
        </w:rPr>
        <w:t xml:space="preserve"> або 77,2%. Кошти спрямовано на утримання комітетів самоорганізації населення мікрорайонів міста –</w:t>
      </w:r>
      <w:r w:rsidRPr="002E56F1">
        <w:rPr>
          <w:spacing w:val="3"/>
          <w:lang w:val="uk-UA"/>
        </w:rPr>
        <w:t xml:space="preserve"> </w:t>
      </w:r>
      <w:proofErr w:type="spellStart"/>
      <w:r w:rsidRPr="002E56F1">
        <w:rPr>
          <w:spacing w:val="3"/>
          <w:lang w:val="uk-UA"/>
        </w:rPr>
        <w:t>Книжківці</w:t>
      </w:r>
      <w:proofErr w:type="spellEnd"/>
      <w:r w:rsidRPr="002E56F1">
        <w:rPr>
          <w:spacing w:val="3"/>
          <w:lang w:val="uk-UA"/>
        </w:rPr>
        <w:t xml:space="preserve">, </w:t>
      </w:r>
      <w:proofErr w:type="spellStart"/>
      <w:r w:rsidRPr="002E56F1">
        <w:rPr>
          <w:spacing w:val="3"/>
          <w:lang w:val="uk-UA"/>
        </w:rPr>
        <w:t>Лезнево</w:t>
      </w:r>
      <w:proofErr w:type="spellEnd"/>
      <w:r w:rsidRPr="002E56F1">
        <w:rPr>
          <w:spacing w:val="3"/>
          <w:lang w:val="uk-UA"/>
        </w:rPr>
        <w:t xml:space="preserve">, </w:t>
      </w:r>
      <w:proofErr w:type="spellStart"/>
      <w:r w:rsidRPr="002E56F1">
        <w:rPr>
          <w:spacing w:val="3"/>
          <w:lang w:val="uk-UA"/>
        </w:rPr>
        <w:t>Ружична</w:t>
      </w:r>
      <w:proofErr w:type="spellEnd"/>
      <w:r w:rsidRPr="002E56F1">
        <w:rPr>
          <w:spacing w:val="3"/>
          <w:lang w:val="uk-UA"/>
        </w:rPr>
        <w:t xml:space="preserve"> та </w:t>
      </w:r>
      <w:proofErr w:type="spellStart"/>
      <w:r w:rsidRPr="002E56F1">
        <w:rPr>
          <w:spacing w:val="3"/>
          <w:lang w:val="uk-UA"/>
        </w:rPr>
        <w:t>Гречани</w:t>
      </w:r>
      <w:proofErr w:type="spellEnd"/>
      <w:r w:rsidRPr="002E56F1">
        <w:rPr>
          <w:spacing w:val="3"/>
          <w:lang w:val="uk-UA"/>
        </w:rPr>
        <w:t>, одноразову грошову допомогу членам сімей загиблих (померлих) ветеранів війни, членам сімей загиблих (померлих) Захисників і Захисниць України, виплату грошової винагороди та придбання відзнак до звання «Почесний громадянин Хмельницької міської територіальної громади»</w:t>
      </w:r>
      <w:r w:rsidRPr="002E56F1">
        <w:rPr>
          <w:lang w:val="uk-UA"/>
        </w:rPr>
        <w:t>, одержання сертифікатів щодо прийняття в експлуатацію збудованих об’єктів.</w:t>
      </w:r>
      <w:r w:rsidRPr="002E56F1">
        <w:rPr>
          <w:spacing w:val="3"/>
          <w:lang w:val="uk-UA"/>
        </w:rPr>
        <w:t xml:space="preserve"> </w:t>
      </w:r>
      <w:r w:rsidRPr="002E56F1">
        <w:rPr>
          <w:lang w:val="uk-UA"/>
        </w:rPr>
        <w:t xml:space="preserve">По спеціальному фонду за звітний період по галузі касові видатки становлять 81,8 тис. грн (надходження на суму – 54,2 тис. грн в натуральній формі: ноутбуки, стільці та канцтовари, отримані від благодійного фонду «Український центр безпеки та співпраці», подарунки (набори цукерок) від управління праці на проведення </w:t>
      </w:r>
      <w:proofErr w:type="spellStart"/>
      <w:r w:rsidRPr="002E56F1">
        <w:rPr>
          <w:lang w:val="uk-UA"/>
        </w:rPr>
        <w:t>Різдвяно</w:t>
      </w:r>
      <w:proofErr w:type="spellEnd"/>
      <w:r w:rsidRPr="002E56F1">
        <w:rPr>
          <w:lang w:val="uk-UA"/>
        </w:rPr>
        <w:t>-новорічних заходів; оплата послуг за рахунок надходжень в сумі 14,0 тис. грн від перевізників – претендентів на участь у конкурсі з перевезення пасажирів на автобусних маршрутах загального користування, які не виходять за межі Хмельницької міської територіальної громади; публікація оголошень в газеті управлінням транспорту та зв</w:t>
      </w:r>
      <w:r w:rsidRPr="002E56F1">
        <w:rPr>
          <w:spacing w:val="3"/>
          <w:lang w:val="uk-UA"/>
        </w:rPr>
        <w:t xml:space="preserve">’язку </w:t>
      </w:r>
      <w:r w:rsidRPr="002E56F1">
        <w:rPr>
          <w:lang w:val="uk-UA"/>
        </w:rPr>
        <w:t>за рахунок надходжень в сумі 13,6 тис. гривень).</w:t>
      </w:r>
    </w:p>
    <w:p w14:paraId="0CA0C820" w14:textId="77777777" w:rsidR="006F6604" w:rsidRDefault="006F6604" w:rsidP="009016A0">
      <w:pPr>
        <w:ind w:firstLine="720"/>
        <w:jc w:val="both"/>
        <w:rPr>
          <w:lang w:val="uk-UA"/>
        </w:rPr>
      </w:pPr>
    </w:p>
    <w:p w14:paraId="52B98C90" w14:textId="77777777" w:rsidR="00617A85" w:rsidRPr="002E56F1" w:rsidRDefault="00617A85" w:rsidP="009016A0">
      <w:pPr>
        <w:ind w:firstLine="720"/>
        <w:jc w:val="both"/>
        <w:rPr>
          <w:lang w:val="uk-UA"/>
        </w:rPr>
      </w:pPr>
    </w:p>
    <w:p w14:paraId="61DCC314" w14:textId="77777777" w:rsidR="006F6604" w:rsidRPr="002E56F1" w:rsidRDefault="006F6604" w:rsidP="006F6604">
      <w:pPr>
        <w:ind w:left="2112" w:firstLine="720"/>
        <w:jc w:val="both"/>
        <w:rPr>
          <w:b/>
          <w:i/>
          <w:lang w:val="uk-UA"/>
        </w:rPr>
      </w:pPr>
      <w:r w:rsidRPr="002E56F1">
        <w:rPr>
          <w:b/>
          <w:i/>
          <w:lang w:val="uk-UA"/>
        </w:rPr>
        <w:t>Житлово-комунальне господарство</w:t>
      </w:r>
    </w:p>
    <w:p w14:paraId="6D34B80B" w14:textId="335252D8"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 xml:space="preserve">За 9 місяців 2025 року по КПКВКМБ 6000 «Житлово-комунальне господарство»  по </w:t>
      </w:r>
      <w:r w:rsidRPr="002E56F1">
        <w:rPr>
          <w:rFonts w:ascii="Times New Roman" w:hAnsi="Times New Roman"/>
          <w:i/>
          <w:sz w:val="24"/>
          <w:szCs w:val="24"/>
          <w:lang w:val="uk-UA"/>
        </w:rPr>
        <w:t xml:space="preserve">загальному фонду </w:t>
      </w:r>
      <w:r w:rsidRPr="002E56F1">
        <w:rPr>
          <w:rFonts w:ascii="Times New Roman" w:hAnsi="Times New Roman"/>
          <w:sz w:val="24"/>
          <w:szCs w:val="24"/>
          <w:lang w:val="uk-UA"/>
        </w:rPr>
        <w:t>бюджету обсяг фінансування видатків склав 339 674,7 тис. грн, відсоток виконання до планових призначень за звітний період становить 87,7% (призначення –             387 300,9 тис. грн). Касові видатки – 339 431,3 тис. гривень.</w:t>
      </w:r>
    </w:p>
    <w:p w14:paraId="1A857FC6" w14:textId="7840FCD6"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По</w:t>
      </w:r>
      <w:r w:rsidRPr="002E56F1">
        <w:rPr>
          <w:rFonts w:ascii="Times New Roman" w:hAnsi="Times New Roman"/>
          <w:i/>
          <w:sz w:val="24"/>
          <w:szCs w:val="24"/>
          <w:lang w:val="uk-UA"/>
        </w:rPr>
        <w:t xml:space="preserve"> спеціальному фонду</w:t>
      </w:r>
      <w:r w:rsidRPr="002E56F1">
        <w:rPr>
          <w:rFonts w:ascii="Times New Roman" w:hAnsi="Times New Roman"/>
          <w:sz w:val="24"/>
          <w:szCs w:val="24"/>
          <w:lang w:val="uk-UA"/>
        </w:rPr>
        <w:t xml:space="preserve"> обсяг фінансування складає 44 960,4 тис. грн, або 83,3% до призначень відповідного періоду (53 962,9 тис. грн). Касові видатки – 40 926,8 тис. гривень.</w:t>
      </w:r>
    </w:p>
    <w:p w14:paraId="0E83997D" w14:textId="77777777"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В тому числі:</w:t>
      </w:r>
    </w:p>
    <w:p w14:paraId="69A3F99E" w14:textId="77777777"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b/>
          <w:sz w:val="24"/>
          <w:szCs w:val="24"/>
          <w:lang w:val="uk-UA"/>
        </w:rPr>
        <w:t>- </w:t>
      </w:r>
      <w:r w:rsidRPr="002E56F1">
        <w:rPr>
          <w:rFonts w:ascii="Times New Roman" w:hAnsi="Times New Roman"/>
          <w:sz w:val="24"/>
          <w:szCs w:val="24"/>
          <w:lang w:val="uk-UA"/>
        </w:rPr>
        <w:t>по</w:t>
      </w:r>
      <w:r w:rsidRPr="002E56F1">
        <w:rPr>
          <w:rFonts w:ascii="Times New Roman" w:hAnsi="Times New Roman"/>
          <w:b/>
          <w:sz w:val="24"/>
          <w:szCs w:val="24"/>
          <w:lang w:val="uk-UA"/>
        </w:rPr>
        <w:t xml:space="preserve"> </w:t>
      </w:r>
      <w:r w:rsidRPr="002E56F1">
        <w:rPr>
          <w:rFonts w:ascii="Times New Roman" w:hAnsi="Times New Roman"/>
          <w:sz w:val="24"/>
          <w:szCs w:val="24"/>
          <w:lang w:val="uk-UA"/>
        </w:rPr>
        <w:t>КПКВК МБ 6011 «Експлуатація та технічне обслуговування житлового фонду»</w:t>
      </w:r>
      <w:r w:rsidRPr="002E56F1">
        <w:rPr>
          <w:rFonts w:ascii="Times New Roman" w:hAnsi="Times New Roman"/>
          <w:i/>
          <w:sz w:val="24"/>
          <w:szCs w:val="24"/>
          <w:lang w:val="uk-UA"/>
        </w:rPr>
        <w:t xml:space="preserve"> </w:t>
      </w:r>
      <w:r w:rsidRPr="002E56F1">
        <w:rPr>
          <w:rFonts w:ascii="Times New Roman" w:hAnsi="Times New Roman"/>
          <w:sz w:val="24"/>
          <w:szCs w:val="24"/>
          <w:lang w:val="uk-UA"/>
        </w:rPr>
        <w:t xml:space="preserve">по </w:t>
      </w:r>
      <w:r w:rsidRPr="002E56F1">
        <w:rPr>
          <w:rFonts w:ascii="Times New Roman" w:hAnsi="Times New Roman"/>
          <w:i/>
          <w:sz w:val="24"/>
          <w:szCs w:val="24"/>
          <w:lang w:val="uk-UA"/>
        </w:rPr>
        <w:t>загальному фонду</w:t>
      </w:r>
      <w:r w:rsidRPr="002E56F1">
        <w:rPr>
          <w:rFonts w:ascii="Times New Roman" w:hAnsi="Times New Roman"/>
          <w:sz w:val="24"/>
          <w:szCs w:val="24"/>
          <w:lang w:val="uk-UA"/>
        </w:rPr>
        <w:t xml:space="preserve"> при планових призначеннях 4 322,0 тис. грн, касові  видатки склали 3 424,5 тис. грн, або 79,2 % до призначень звітного періоду. Кошти спрямовано управлінням житлової політики і майна на поточний ремонт багатоквартирних житлових будинків (заміна окремих віконних та дверних блоків) – 2 825,3 тис. грн, поточний ремонт захисних споруд цивільного захисту (найпростіших </w:t>
      </w:r>
      <w:proofErr w:type="spellStart"/>
      <w:r w:rsidRPr="002E56F1">
        <w:rPr>
          <w:rFonts w:ascii="Times New Roman" w:hAnsi="Times New Roman"/>
          <w:sz w:val="24"/>
          <w:szCs w:val="24"/>
          <w:lang w:val="uk-UA"/>
        </w:rPr>
        <w:t>укриттів</w:t>
      </w:r>
      <w:proofErr w:type="spellEnd"/>
      <w:r w:rsidRPr="002E56F1">
        <w:rPr>
          <w:rFonts w:ascii="Times New Roman" w:hAnsi="Times New Roman"/>
          <w:sz w:val="24"/>
          <w:szCs w:val="24"/>
          <w:lang w:val="uk-UA"/>
        </w:rPr>
        <w:t xml:space="preserve">) – 364,2 тис. грн, встановлення пандусів в житлових будинках – 235,0 тис. гривень. </w:t>
      </w:r>
    </w:p>
    <w:p w14:paraId="52AC1EDA" w14:textId="77777777"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 xml:space="preserve">По </w:t>
      </w:r>
      <w:r w:rsidRPr="002E56F1">
        <w:rPr>
          <w:rFonts w:ascii="Times New Roman" w:hAnsi="Times New Roman"/>
          <w:i/>
          <w:sz w:val="24"/>
          <w:szCs w:val="24"/>
          <w:lang w:val="uk-UA"/>
        </w:rPr>
        <w:t>спеціальному фонду</w:t>
      </w:r>
      <w:r w:rsidRPr="002E56F1">
        <w:rPr>
          <w:rFonts w:ascii="Times New Roman" w:hAnsi="Times New Roman"/>
          <w:sz w:val="24"/>
          <w:szCs w:val="24"/>
          <w:lang w:val="uk-UA"/>
        </w:rPr>
        <w:t xml:space="preserve"> при планових призначеннях 3 205,6 тис. грн, касові  видатки склали 1 308,3 тис. грн, або 40,8 % до призначень звітного періоду. Кошти спрямовано на:</w:t>
      </w:r>
    </w:p>
    <w:p w14:paraId="30288616" w14:textId="77777777"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w:t>
      </w:r>
      <w:r w:rsidRPr="002E56F1">
        <w:rPr>
          <w:lang w:val="uk-UA"/>
        </w:rPr>
        <w:t xml:space="preserve"> </w:t>
      </w:r>
      <w:r w:rsidRPr="002E56F1">
        <w:rPr>
          <w:rFonts w:ascii="Times New Roman" w:hAnsi="Times New Roman"/>
          <w:sz w:val="24"/>
          <w:szCs w:val="24"/>
          <w:lang w:val="uk-UA"/>
        </w:rPr>
        <w:t xml:space="preserve">капітальний ремонт покрівлі що постраждала внаслідок агресії російської федерації, за </w:t>
      </w:r>
      <w:proofErr w:type="spellStart"/>
      <w:r w:rsidRPr="002E56F1">
        <w:rPr>
          <w:rFonts w:ascii="Times New Roman" w:hAnsi="Times New Roman"/>
          <w:sz w:val="24"/>
          <w:szCs w:val="24"/>
          <w:lang w:val="uk-UA"/>
        </w:rPr>
        <w:t>адресою</w:t>
      </w:r>
      <w:proofErr w:type="spellEnd"/>
      <w:r w:rsidRPr="002E56F1">
        <w:rPr>
          <w:rFonts w:ascii="Times New Roman" w:hAnsi="Times New Roman"/>
          <w:sz w:val="24"/>
          <w:szCs w:val="24"/>
          <w:lang w:val="uk-UA"/>
        </w:rPr>
        <w:t>: м. Хмельницький, вул. Шухевича Романа, будинок 63/2 – 546,7 тис. грн;</w:t>
      </w:r>
    </w:p>
    <w:p w14:paraId="1DACBB42" w14:textId="77777777"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 xml:space="preserve">- капітальний ремонт покрівлі гуртожитку за </w:t>
      </w:r>
      <w:proofErr w:type="spellStart"/>
      <w:r w:rsidRPr="002E56F1">
        <w:rPr>
          <w:rFonts w:ascii="Times New Roman" w:hAnsi="Times New Roman"/>
          <w:sz w:val="24"/>
          <w:szCs w:val="24"/>
          <w:lang w:val="uk-UA"/>
        </w:rPr>
        <w:t>адресою</w:t>
      </w:r>
      <w:proofErr w:type="spellEnd"/>
      <w:r w:rsidRPr="002E56F1">
        <w:rPr>
          <w:rFonts w:ascii="Times New Roman" w:hAnsi="Times New Roman"/>
          <w:sz w:val="24"/>
          <w:szCs w:val="24"/>
          <w:lang w:val="uk-UA"/>
        </w:rPr>
        <w:t>: м. Хмельницький, вул. Шухевича, будинок 69, яку було пошкоджено внаслідок збройної агресії російської федерації (коригування) – 102,6 тис. грн;</w:t>
      </w:r>
    </w:p>
    <w:p w14:paraId="06988E79" w14:textId="77777777"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 xml:space="preserve">- капітальний ремонт, укріплення житлового будинку на </w:t>
      </w:r>
      <w:proofErr w:type="spellStart"/>
      <w:r w:rsidRPr="002E56F1">
        <w:rPr>
          <w:rFonts w:ascii="Times New Roman" w:hAnsi="Times New Roman"/>
          <w:sz w:val="24"/>
          <w:szCs w:val="24"/>
          <w:lang w:val="uk-UA"/>
        </w:rPr>
        <w:t>прс</w:t>
      </w:r>
      <w:proofErr w:type="spellEnd"/>
      <w:r w:rsidRPr="002E56F1">
        <w:rPr>
          <w:rFonts w:ascii="Times New Roman" w:hAnsi="Times New Roman"/>
          <w:sz w:val="24"/>
          <w:szCs w:val="24"/>
          <w:lang w:val="uk-UA"/>
        </w:rPr>
        <w:t>. Миру, 76/1 в м. Хмельницькому (коригування) – 11,0 тис. грн;</w:t>
      </w:r>
    </w:p>
    <w:p w14:paraId="259E73FA" w14:textId="77777777"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 xml:space="preserve">- капітальний ремонт, перекладання ліній водопровідних та каналізаційних труб </w:t>
      </w:r>
      <w:proofErr w:type="spellStart"/>
      <w:r w:rsidRPr="002E56F1">
        <w:rPr>
          <w:rFonts w:ascii="Times New Roman" w:hAnsi="Times New Roman"/>
          <w:sz w:val="24"/>
          <w:szCs w:val="24"/>
          <w:lang w:val="uk-UA"/>
        </w:rPr>
        <w:t>внутрішньобудинкової</w:t>
      </w:r>
      <w:proofErr w:type="spellEnd"/>
      <w:r w:rsidRPr="002E56F1">
        <w:rPr>
          <w:rFonts w:ascii="Times New Roman" w:hAnsi="Times New Roman"/>
          <w:sz w:val="24"/>
          <w:szCs w:val="24"/>
          <w:lang w:val="uk-UA"/>
        </w:rPr>
        <w:t xml:space="preserve"> системи, суцільна заміна та встановлення водостічних труб в багатоквартирному будинку № 3 на вул. Перемоги в м. Хмельницькому – 648,0 тис. гривень.</w:t>
      </w:r>
    </w:p>
    <w:p w14:paraId="4AD40441" w14:textId="77777777" w:rsidR="006F6604" w:rsidRPr="002E56F1" w:rsidRDefault="006F6604" w:rsidP="006F6604">
      <w:pPr>
        <w:pStyle w:val="ae"/>
        <w:ind w:firstLine="709"/>
        <w:jc w:val="both"/>
        <w:rPr>
          <w:rFonts w:ascii="Times New Roman" w:hAnsi="Times New Roman"/>
          <w:sz w:val="24"/>
          <w:szCs w:val="24"/>
          <w:lang w:val="uk-UA"/>
        </w:rPr>
      </w:pPr>
    </w:p>
    <w:p w14:paraId="42B40190" w14:textId="77777777" w:rsidR="006F6604" w:rsidRPr="002E56F1" w:rsidRDefault="006F6604" w:rsidP="006F6604">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по КПКВК МБ 6012 «Забезпечення діяльності з виробництва, транспортування, постачання теплової енергії»</w:t>
      </w:r>
      <w:r w:rsidRPr="002E56F1">
        <w:rPr>
          <w:rFonts w:ascii="Times New Roman" w:hAnsi="Times New Roman"/>
          <w:b/>
          <w:sz w:val="24"/>
          <w:szCs w:val="24"/>
          <w:lang w:val="uk-UA"/>
        </w:rPr>
        <w:t xml:space="preserve"> </w:t>
      </w:r>
      <w:r w:rsidRPr="002E56F1">
        <w:rPr>
          <w:rFonts w:ascii="Times New Roman" w:hAnsi="Times New Roman"/>
          <w:sz w:val="24"/>
          <w:szCs w:val="24"/>
          <w:lang w:val="uk-UA"/>
        </w:rPr>
        <w:t xml:space="preserve">по </w:t>
      </w:r>
      <w:r w:rsidRPr="002E56F1">
        <w:rPr>
          <w:rFonts w:ascii="Times New Roman" w:hAnsi="Times New Roman"/>
          <w:i/>
          <w:sz w:val="24"/>
          <w:szCs w:val="24"/>
          <w:lang w:val="uk-UA"/>
        </w:rPr>
        <w:t>загальному фонду</w:t>
      </w:r>
      <w:r w:rsidRPr="002E56F1">
        <w:rPr>
          <w:rFonts w:ascii="Times New Roman" w:hAnsi="Times New Roman"/>
          <w:sz w:val="24"/>
          <w:szCs w:val="24"/>
          <w:lang w:val="uk-UA"/>
        </w:rPr>
        <w:t xml:space="preserve"> бюджету касові видатки склали 77 000,0 тис. грн, або 100 % до призначень звітного періоду. Кошти спрямовано управлінням комунальної інфраструктури на забезпечення безперебійного та своєчасного теплопостачання МКП «</w:t>
      </w:r>
      <w:proofErr w:type="spellStart"/>
      <w:r w:rsidRPr="002E56F1">
        <w:rPr>
          <w:rFonts w:ascii="Times New Roman" w:hAnsi="Times New Roman"/>
          <w:sz w:val="24"/>
          <w:szCs w:val="24"/>
          <w:lang w:val="uk-UA"/>
        </w:rPr>
        <w:t>Хмельницьктеплокомуненерго</w:t>
      </w:r>
      <w:proofErr w:type="spellEnd"/>
      <w:r w:rsidRPr="002E56F1">
        <w:rPr>
          <w:rFonts w:ascii="Times New Roman" w:hAnsi="Times New Roman"/>
          <w:sz w:val="24"/>
          <w:szCs w:val="24"/>
          <w:lang w:val="uk-UA"/>
        </w:rPr>
        <w:t>».</w:t>
      </w:r>
    </w:p>
    <w:p w14:paraId="0EACC3E3" w14:textId="77777777" w:rsidR="006F6604" w:rsidRPr="002E56F1" w:rsidRDefault="006F6604" w:rsidP="006F6604">
      <w:pPr>
        <w:pStyle w:val="ae"/>
        <w:ind w:firstLine="708"/>
        <w:jc w:val="both"/>
        <w:rPr>
          <w:rFonts w:ascii="Times New Roman" w:hAnsi="Times New Roman"/>
          <w:sz w:val="24"/>
          <w:szCs w:val="24"/>
          <w:lang w:val="uk-UA"/>
        </w:rPr>
      </w:pPr>
    </w:p>
    <w:p w14:paraId="14E39563" w14:textId="77777777"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 xml:space="preserve">- по КПКВК МБ 6013 «Забезпечення діяльності водопровідно-каналізаційного господарства» касові видатки </w:t>
      </w:r>
      <w:r w:rsidRPr="002E56F1">
        <w:rPr>
          <w:rFonts w:ascii="Times New Roman" w:hAnsi="Times New Roman"/>
          <w:i/>
          <w:sz w:val="24"/>
          <w:szCs w:val="24"/>
          <w:lang w:val="uk-UA"/>
        </w:rPr>
        <w:t>загального фонду</w:t>
      </w:r>
      <w:r w:rsidRPr="002E56F1">
        <w:rPr>
          <w:rFonts w:ascii="Times New Roman" w:hAnsi="Times New Roman"/>
          <w:sz w:val="24"/>
          <w:szCs w:val="24"/>
          <w:lang w:val="uk-UA"/>
        </w:rPr>
        <w:t xml:space="preserve"> становлять 35 391,2 тис. грн, або 99,8 % до планових призначень звітного періоду ( 35 460,0 тис. грн).</w:t>
      </w:r>
    </w:p>
    <w:p w14:paraId="79E6BA19" w14:textId="77777777" w:rsidR="006F6604" w:rsidRPr="002E56F1" w:rsidRDefault="006F6604" w:rsidP="006F6604">
      <w:pPr>
        <w:ind w:firstLine="709"/>
        <w:jc w:val="both"/>
        <w:rPr>
          <w:lang w:val="uk-UA"/>
        </w:rPr>
      </w:pPr>
      <w:r w:rsidRPr="002E56F1">
        <w:rPr>
          <w:lang w:val="uk-UA"/>
        </w:rPr>
        <w:t>Кошти спрямовано управлінням комунальної інфраструктури для забезпечення діяльності</w:t>
      </w:r>
      <w:r w:rsidRPr="002E56F1">
        <w:rPr>
          <w:b/>
          <w:lang w:val="uk-UA"/>
        </w:rPr>
        <w:t xml:space="preserve"> </w:t>
      </w:r>
      <w:r w:rsidRPr="002E56F1">
        <w:rPr>
          <w:lang w:val="uk-UA"/>
        </w:rPr>
        <w:t>МКП «</w:t>
      </w:r>
      <w:proofErr w:type="spellStart"/>
      <w:r w:rsidRPr="002E56F1">
        <w:rPr>
          <w:lang w:val="uk-UA"/>
        </w:rPr>
        <w:t>Хмельницькводоканал</w:t>
      </w:r>
      <w:proofErr w:type="spellEnd"/>
      <w:r w:rsidRPr="002E56F1">
        <w:rPr>
          <w:lang w:val="uk-UA"/>
        </w:rPr>
        <w:t xml:space="preserve">», а саме: 35 000,0 тис. грн – на здійснення розрахунків по сплаті податків та за електроенергію; 391,2 тис. грн – на відшкодування частини витрат, понесених при забезпеченні водопостачанням споживачів, які підключені до водогону </w:t>
      </w:r>
      <w:proofErr w:type="spellStart"/>
      <w:r w:rsidRPr="002E56F1">
        <w:rPr>
          <w:lang w:val="uk-UA"/>
        </w:rPr>
        <w:t>Чернелівка</w:t>
      </w:r>
      <w:proofErr w:type="spellEnd"/>
      <w:r w:rsidRPr="002E56F1">
        <w:rPr>
          <w:lang w:val="uk-UA"/>
        </w:rPr>
        <w:t xml:space="preserve"> - Хмельницький. </w:t>
      </w:r>
    </w:p>
    <w:p w14:paraId="237E47B2" w14:textId="77777777"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 xml:space="preserve">По </w:t>
      </w:r>
      <w:r w:rsidRPr="002E56F1">
        <w:rPr>
          <w:rFonts w:ascii="Times New Roman" w:hAnsi="Times New Roman"/>
          <w:i/>
          <w:sz w:val="24"/>
          <w:szCs w:val="24"/>
          <w:lang w:val="uk-UA"/>
        </w:rPr>
        <w:t>спеціальному фонду</w:t>
      </w:r>
      <w:r w:rsidRPr="002E56F1">
        <w:rPr>
          <w:rFonts w:ascii="Times New Roman" w:hAnsi="Times New Roman"/>
          <w:sz w:val="24"/>
          <w:szCs w:val="24"/>
          <w:lang w:val="uk-UA"/>
        </w:rPr>
        <w:t xml:space="preserve"> касові видатки становлять 94,3 тис. грн, або 100 % до планових призначень звітного періоду (94,3 тис. грн). Кошти спрямовано управлінням комунальної інфраструктури на капітальний ремонт системи водопостачання селища Богданівці (коригування).</w:t>
      </w:r>
    </w:p>
    <w:p w14:paraId="3E913FD2" w14:textId="77777777" w:rsidR="006F6604" w:rsidRPr="002E56F1" w:rsidRDefault="006F6604" w:rsidP="006F6604">
      <w:pPr>
        <w:pStyle w:val="ae"/>
        <w:ind w:firstLine="709"/>
        <w:jc w:val="both"/>
        <w:rPr>
          <w:rFonts w:ascii="Times New Roman" w:hAnsi="Times New Roman"/>
          <w:sz w:val="24"/>
          <w:szCs w:val="24"/>
          <w:lang w:val="uk-UA"/>
        </w:rPr>
      </w:pPr>
    </w:p>
    <w:p w14:paraId="654A320E" w14:textId="77777777"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b/>
          <w:sz w:val="24"/>
          <w:szCs w:val="24"/>
          <w:lang w:val="uk-UA"/>
        </w:rPr>
        <w:t>- </w:t>
      </w:r>
      <w:r w:rsidRPr="002E56F1">
        <w:rPr>
          <w:rFonts w:ascii="Times New Roman" w:hAnsi="Times New Roman"/>
          <w:sz w:val="24"/>
          <w:szCs w:val="24"/>
          <w:lang w:val="uk-UA"/>
        </w:rPr>
        <w:t>по</w:t>
      </w:r>
      <w:r w:rsidRPr="002E56F1">
        <w:rPr>
          <w:rFonts w:ascii="Times New Roman" w:hAnsi="Times New Roman"/>
          <w:b/>
          <w:sz w:val="24"/>
          <w:szCs w:val="24"/>
          <w:lang w:val="uk-UA"/>
        </w:rPr>
        <w:t xml:space="preserve"> </w:t>
      </w:r>
      <w:r w:rsidRPr="002E56F1">
        <w:rPr>
          <w:rFonts w:ascii="Times New Roman" w:hAnsi="Times New Roman"/>
          <w:sz w:val="24"/>
          <w:szCs w:val="24"/>
          <w:lang w:val="uk-UA"/>
        </w:rPr>
        <w:t xml:space="preserve">КПКВК МБ 6015 «Забезпечення надійної та безперебійної експлуатації ліфтів» по </w:t>
      </w:r>
      <w:r w:rsidRPr="002E56F1">
        <w:rPr>
          <w:rFonts w:ascii="Times New Roman" w:hAnsi="Times New Roman"/>
          <w:i/>
          <w:sz w:val="24"/>
          <w:szCs w:val="24"/>
          <w:lang w:val="uk-UA"/>
        </w:rPr>
        <w:t>спеціальному фонду</w:t>
      </w:r>
      <w:r w:rsidRPr="002E56F1">
        <w:rPr>
          <w:rFonts w:ascii="Times New Roman" w:hAnsi="Times New Roman"/>
          <w:sz w:val="24"/>
          <w:szCs w:val="24"/>
          <w:lang w:val="uk-UA"/>
        </w:rPr>
        <w:t xml:space="preserve"> бюджету касові видатки склали 9 981,8 тис. грн, або 82,0 % до призначень звітного періоду (12 171,1 тис. грн). Кошти спрямовано головним розпорядником коштів – управлінням житлової політики і майна на виконання робіт по експертному обстеженню технічного стану ліфтів (188 од.), виготовлення </w:t>
      </w:r>
      <w:proofErr w:type="spellStart"/>
      <w:r w:rsidRPr="002E56F1">
        <w:rPr>
          <w:rFonts w:ascii="Times New Roman" w:hAnsi="Times New Roman"/>
          <w:sz w:val="24"/>
          <w:szCs w:val="24"/>
          <w:lang w:val="uk-UA"/>
        </w:rPr>
        <w:t>проєктної</w:t>
      </w:r>
      <w:proofErr w:type="spellEnd"/>
      <w:r w:rsidRPr="002E56F1">
        <w:rPr>
          <w:rFonts w:ascii="Times New Roman" w:hAnsi="Times New Roman"/>
          <w:sz w:val="24"/>
          <w:szCs w:val="24"/>
          <w:lang w:val="uk-UA"/>
        </w:rPr>
        <w:t xml:space="preserve"> документації (119 од.), капітальному ремонту ліфтів (111 од.).</w:t>
      </w:r>
    </w:p>
    <w:p w14:paraId="6A6F29F6" w14:textId="77777777" w:rsidR="006F6604" w:rsidRPr="002E56F1" w:rsidRDefault="006F6604" w:rsidP="006F6604">
      <w:pPr>
        <w:pStyle w:val="ae"/>
        <w:ind w:firstLine="709"/>
        <w:jc w:val="both"/>
        <w:rPr>
          <w:rFonts w:ascii="Times New Roman" w:hAnsi="Times New Roman"/>
          <w:sz w:val="24"/>
          <w:szCs w:val="24"/>
          <w:lang w:val="uk-UA"/>
        </w:rPr>
      </w:pPr>
    </w:p>
    <w:p w14:paraId="45A9AB44" w14:textId="77777777"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 xml:space="preserve">- по КПКВК МБ 6017 «Інша діяльність, пов'язана з експлуатацією об’єктів житлово-комунального господарства» касові видатки </w:t>
      </w:r>
      <w:r w:rsidRPr="002E56F1">
        <w:rPr>
          <w:rFonts w:ascii="Times New Roman" w:hAnsi="Times New Roman"/>
          <w:i/>
          <w:sz w:val="24"/>
          <w:szCs w:val="24"/>
          <w:lang w:val="uk-UA"/>
        </w:rPr>
        <w:t>загального фонду</w:t>
      </w:r>
      <w:r w:rsidRPr="002E56F1">
        <w:rPr>
          <w:rFonts w:ascii="Times New Roman" w:hAnsi="Times New Roman"/>
          <w:sz w:val="24"/>
          <w:szCs w:val="24"/>
          <w:lang w:val="uk-UA"/>
        </w:rPr>
        <w:t xml:space="preserve"> становлять 34,4 тис. грн,  або      88,9 % до планових призначень звітного періоду (38,7 тис. грн). Кошти спрямовано на </w:t>
      </w:r>
      <w:r w:rsidRPr="002E56F1">
        <w:rPr>
          <w:lang w:val="uk-UA"/>
        </w:rPr>
        <w:t xml:space="preserve"> </w:t>
      </w:r>
      <w:r w:rsidRPr="002E56F1">
        <w:rPr>
          <w:rFonts w:ascii="Times New Roman" w:hAnsi="Times New Roman"/>
          <w:sz w:val="24"/>
          <w:szCs w:val="24"/>
          <w:lang w:val="uk-UA"/>
        </w:rPr>
        <w:t xml:space="preserve">абонплату оператору за обслуговування автоматизованої системи доступу найпростіших </w:t>
      </w:r>
      <w:proofErr w:type="spellStart"/>
      <w:r w:rsidRPr="002E56F1">
        <w:rPr>
          <w:rFonts w:ascii="Times New Roman" w:hAnsi="Times New Roman"/>
          <w:sz w:val="24"/>
          <w:szCs w:val="24"/>
          <w:lang w:val="uk-UA"/>
        </w:rPr>
        <w:t>укриттів</w:t>
      </w:r>
      <w:proofErr w:type="spellEnd"/>
      <w:r w:rsidRPr="002E56F1">
        <w:rPr>
          <w:rFonts w:ascii="Times New Roman" w:hAnsi="Times New Roman"/>
          <w:sz w:val="24"/>
          <w:szCs w:val="24"/>
          <w:lang w:val="uk-UA"/>
        </w:rPr>
        <w:t xml:space="preserve"> у період воєнного стану.</w:t>
      </w:r>
    </w:p>
    <w:p w14:paraId="191C34EF" w14:textId="77777777" w:rsidR="006F6604" w:rsidRPr="002E56F1" w:rsidRDefault="006F6604" w:rsidP="006F6604">
      <w:pPr>
        <w:pStyle w:val="ae"/>
        <w:ind w:firstLine="709"/>
        <w:jc w:val="both"/>
        <w:rPr>
          <w:rFonts w:ascii="Times New Roman" w:hAnsi="Times New Roman"/>
          <w:sz w:val="24"/>
          <w:szCs w:val="24"/>
          <w:lang w:val="uk-UA"/>
        </w:rPr>
      </w:pPr>
    </w:p>
    <w:p w14:paraId="6A277782" w14:textId="77777777"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 xml:space="preserve">- по КПКВК МБ 6020 «Забезпечення функціонування підприємств, установ та організацій, що виробляють, виконують та/або надають житлово-комунальні послуги» обсяг фінансування </w:t>
      </w:r>
      <w:r w:rsidRPr="002E56F1">
        <w:rPr>
          <w:rFonts w:ascii="Times New Roman" w:hAnsi="Times New Roman"/>
          <w:i/>
          <w:sz w:val="24"/>
          <w:szCs w:val="24"/>
          <w:lang w:val="uk-UA"/>
        </w:rPr>
        <w:t>загального фонду</w:t>
      </w:r>
      <w:r w:rsidRPr="002E56F1">
        <w:rPr>
          <w:rFonts w:ascii="Times New Roman" w:hAnsi="Times New Roman"/>
          <w:sz w:val="24"/>
          <w:szCs w:val="24"/>
          <w:lang w:val="uk-UA"/>
        </w:rPr>
        <w:t xml:space="preserve"> склав 6 171,3 тис. грн, або 78,0 % до планових призначень звітного періоду (7 922,9 тис. грн), а саме:</w:t>
      </w:r>
    </w:p>
    <w:p w14:paraId="0720A965" w14:textId="77777777" w:rsidR="006F6604" w:rsidRPr="002E56F1" w:rsidRDefault="006F6604" w:rsidP="006F6604">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xml:space="preserve">1) управлінням </w:t>
      </w:r>
      <w:r w:rsidRPr="002E56F1">
        <w:rPr>
          <w:rFonts w:ascii="Times New Roman" w:hAnsi="Times New Roman"/>
          <w:i/>
          <w:sz w:val="24"/>
          <w:szCs w:val="24"/>
          <w:lang w:val="uk-UA"/>
        </w:rPr>
        <w:t>житлової політики і майна</w:t>
      </w:r>
      <w:r w:rsidRPr="002E56F1">
        <w:rPr>
          <w:rFonts w:ascii="Times New Roman" w:hAnsi="Times New Roman"/>
          <w:sz w:val="24"/>
          <w:szCs w:val="24"/>
          <w:lang w:val="uk-UA"/>
        </w:rPr>
        <w:t xml:space="preserve"> кошти  в сумі 466,6 тис. грн спрямовано на поточний ремонт захисних споруд цивільного захисту (найпростіших </w:t>
      </w:r>
      <w:proofErr w:type="spellStart"/>
      <w:r w:rsidRPr="002E56F1">
        <w:rPr>
          <w:rFonts w:ascii="Times New Roman" w:hAnsi="Times New Roman"/>
          <w:sz w:val="24"/>
          <w:szCs w:val="24"/>
          <w:lang w:val="uk-UA"/>
        </w:rPr>
        <w:t>укриттів</w:t>
      </w:r>
      <w:proofErr w:type="spellEnd"/>
      <w:r w:rsidRPr="002E56F1">
        <w:rPr>
          <w:rFonts w:ascii="Times New Roman" w:hAnsi="Times New Roman"/>
          <w:sz w:val="24"/>
          <w:szCs w:val="24"/>
          <w:lang w:val="uk-UA"/>
        </w:rPr>
        <w:t xml:space="preserve">), а саме: </w:t>
      </w:r>
    </w:p>
    <w:p w14:paraId="0B0F4224" w14:textId="77777777" w:rsidR="006F6604" w:rsidRPr="002E56F1" w:rsidRDefault="006F6604" w:rsidP="006F6604">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xml:space="preserve"> КП "УМК "Центральна"– 211,2 тис. грн;</w:t>
      </w:r>
    </w:p>
    <w:p w14:paraId="63690644" w14:textId="77777777" w:rsidR="006F6604" w:rsidRPr="002E56F1" w:rsidRDefault="006F6604" w:rsidP="006F6604">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xml:space="preserve"> КП "УМК "Південно-Західна"- 93,0 тис. грн;</w:t>
      </w:r>
    </w:p>
    <w:p w14:paraId="4F223877" w14:textId="77777777" w:rsidR="006F6604" w:rsidRPr="002E56F1" w:rsidRDefault="006F6604" w:rsidP="006F6604">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xml:space="preserve"> КП "УМК "Дубове"- 162,4 тис. грн;</w:t>
      </w:r>
    </w:p>
    <w:p w14:paraId="6EDD1E4B" w14:textId="77777777" w:rsidR="006F6604" w:rsidRPr="002E56F1" w:rsidRDefault="006F6604" w:rsidP="006F6604">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xml:space="preserve">2) управлінням </w:t>
      </w:r>
      <w:r w:rsidRPr="002E56F1">
        <w:rPr>
          <w:rFonts w:ascii="Times New Roman" w:hAnsi="Times New Roman"/>
          <w:i/>
          <w:sz w:val="24"/>
          <w:szCs w:val="24"/>
          <w:lang w:val="uk-UA"/>
        </w:rPr>
        <w:t>комунальної інфраструктури</w:t>
      </w:r>
      <w:r w:rsidRPr="002E56F1">
        <w:rPr>
          <w:rFonts w:ascii="Times New Roman" w:hAnsi="Times New Roman"/>
          <w:sz w:val="24"/>
          <w:szCs w:val="24"/>
          <w:lang w:val="uk-UA"/>
        </w:rPr>
        <w:t xml:space="preserve"> кошти спрямовано для ХКП "</w:t>
      </w:r>
      <w:proofErr w:type="spellStart"/>
      <w:r w:rsidRPr="002E56F1">
        <w:rPr>
          <w:rFonts w:ascii="Times New Roman" w:hAnsi="Times New Roman"/>
          <w:sz w:val="24"/>
          <w:szCs w:val="24"/>
          <w:lang w:val="uk-UA"/>
        </w:rPr>
        <w:t>Спецкомунтранс</w:t>
      </w:r>
      <w:proofErr w:type="spellEnd"/>
      <w:r w:rsidRPr="002E56F1">
        <w:rPr>
          <w:rFonts w:ascii="Times New Roman" w:hAnsi="Times New Roman"/>
          <w:sz w:val="24"/>
          <w:szCs w:val="24"/>
          <w:lang w:val="uk-UA"/>
        </w:rPr>
        <w:t>" (виконання зобов’язань по кредитному договору № 50729 від 07.10.2020 року, який укладено з Європейським банком реконструкції та розвитку) – 5 054,4 тис. грн та для забезпечення функціонування</w:t>
      </w:r>
      <w:r w:rsidRPr="002E56F1">
        <w:rPr>
          <w:rFonts w:ascii="Times New Roman" w:hAnsi="Times New Roman"/>
          <w:b/>
          <w:sz w:val="24"/>
          <w:szCs w:val="24"/>
          <w:lang w:val="uk-UA"/>
        </w:rPr>
        <w:t xml:space="preserve"> </w:t>
      </w:r>
      <w:r w:rsidRPr="002E56F1">
        <w:rPr>
          <w:rFonts w:ascii="Times New Roman" w:hAnsi="Times New Roman"/>
          <w:sz w:val="24"/>
          <w:szCs w:val="24"/>
          <w:lang w:val="uk-UA"/>
        </w:rPr>
        <w:t xml:space="preserve"> КП «Акведук» – 650,3 тис. гривень. </w:t>
      </w:r>
    </w:p>
    <w:p w14:paraId="33E0271F" w14:textId="77777777" w:rsidR="006F6604" w:rsidRPr="002E56F1" w:rsidRDefault="006F6604" w:rsidP="006F6604">
      <w:pPr>
        <w:pStyle w:val="ae"/>
        <w:ind w:firstLine="708"/>
        <w:jc w:val="both"/>
        <w:rPr>
          <w:rFonts w:ascii="Times New Roman" w:hAnsi="Times New Roman"/>
          <w:sz w:val="24"/>
          <w:szCs w:val="24"/>
          <w:lang w:val="uk-UA"/>
        </w:rPr>
      </w:pPr>
    </w:p>
    <w:p w14:paraId="39499E1D" w14:textId="77777777" w:rsidR="006F6604" w:rsidRPr="002E56F1" w:rsidRDefault="006F6604" w:rsidP="006F6604">
      <w:pPr>
        <w:pStyle w:val="ae"/>
        <w:ind w:firstLine="709"/>
        <w:jc w:val="both"/>
        <w:rPr>
          <w:rFonts w:ascii="Times New Roman" w:hAnsi="Times New Roman"/>
          <w:sz w:val="24"/>
          <w:szCs w:val="24"/>
          <w:lang w:val="uk-UA"/>
        </w:rPr>
      </w:pPr>
      <w:r w:rsidRPr="002E56F1">
        <w:rPr>
          <w:rFonts w:ascii="Times New Roman" w:hAnsi="Times New Roman"/>
          <w:b/>
          <w:sz w:val="24"/>
          <w:szCs w:val="24"/>
          <w:lang w:val="uk-UA"/>
        </w:rPr>
        <w:t>- </w:t>
      </w:r>
      <w:r w:rsidRPr="002E56F1">
        <w:rPr>
          <w:rFonts w:ascii="Times New Roman" w:hAnsi="Times New Roman"/>
          <w:sz w:val="24"/>
          <w:szCs w:val="24"/>
          <w:lang w:val="uk-UA"/>
        </w:rPr>
        <w:t>по</w:t>
      </w:r>
      <w:r w:rsidRPr="002E56F1">
        <w:rPr>
          <w:rFonts w:ascii="Times New Roman" w:hAnsi="Times New Roman"/>
          <w:b/>
          <w:sz w:val="24"/>
          <w:szCs w:val="24"/>
          <w:lang w:val="uk-UA"/>
        </w:rPr>
        <w:t xml:space="preserve"> </w:t>
      </w:r>
      <w:r w:rsidRPr="002E56F1">
        <w:rPr>
          <w:rFonts w:ascii="Times New Roman" w:hAnsi="Times New Roman"/>
          <w:sz w:val="24"/>
          <w:szCs w:val="24"/>
          <w:lang w:val="uk-UA"/>
        </w:rPr>
        <w:t xml:space="preserve">КПКВК МБ 6030 «Організація благоустрою населених пунктів» по </w:t>
      </w:r>
      <w:r w:rsidRPr="002E56F1">
        <w:rPr>
          <w:rFonts w:ascii="Times New Roman" w:hAnsi="Times New Roman"/>
          <w:i/>
          <w:sz w:val="24"/>
          <w:szCs w:val="24"/>
          <w:lang w:val="uk-UA"/>
        </w:rPr>
        <w:t>загальному фонду</w:t>
      </w:r>
      <w:r w:rsidRPr="002E56F1">
        <w:rPr>
          <w:rFonts w:ascii="Times New Roman" w:hAnsi="Times New Roman"/>
          <w:sz w:val="24"/>
          <w:szCs w:val="24"/>
          <w:lang w:val="uk-UA"/>
        </w:rPr>
        <w:t xml:space="preserve"> призначення на звітний період становлять 260 958,4 тис. грн, профінансовано – 216 250,3 тис. грн, або 83,0 % до планових призначень, касові видатки – 216 006,9 тис. грн, з них:</w:t>
      </w:r>
    </w:p>
    <w:p w14:paraId="58438DCF" w14:textId="77777777" w:rsidR="006F6604" w:rsidRPr="002E56F1" w:rsidRDefault="006F6604" w:rsidP="006F6604">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xml:space="preserve">1) </w:t>
      </w:r>
      <w:r w:rsidRPr="002E56F1">
        <w:rPr>
          <w:rFonts w:ascii="Times New Roman" w:hAnsi="Times New Roman"/>
          <w:i/>
          <w:sz w:val="24"/>
          <w:szCs w:val="24"/>
          <w:lang w:val="uk-UA"/>
        </w:rPr>
        <w:t>управлінням комунальної інфраструктури</w:t>
      </w:r>
      <w:r w:rsidRPr="002E56F1">
        <w:rPr>
          <w:rFonts w:ascii="Times New Roman" w:hAnsi="Times New Roman"/>
          <w:sz w:val="24"/>
          <w:szCs w:val="24"/>
          <w:lang w:val="uk-UA"/>
        </w:rPr>
        <w:t xml:space="preserve"> кошти загального фонду в сумі 207 791,9 тис. грн (касові видатки – 207 548,5 тис. грн) спрямовані на утримання та поточний ремонт об’єктів благоустрою, а саме: зелених насаджень, штучних споруд, кладовищ, мереж зовнішнього освітлення,</w:t>
      </w:r>
      <w:r w:rsidRPr="002E56F1">
        <w:rPr>
          <w:rFonts w:ascii="Times New Roman" w:hAnsi="Times New Roman"/>
          <w:lang w:val="uk-UA"/>
        </w:rPr>
        <w:t xml:space="preserve"> </w:t>
      </w:r>
      <w:r w:rsidRPr="002E56F1">
        <w:rPr>
          <w:rFonts w:ascii="Times New Roman" w:hAnsi="Times New Roman"/>
          <w:sz w:val="24"/>
          <w:szCs w:val="24"/>
          <w:lang w:val="uk-UA"/>
        </w:rPr>
        <w:t xml:space="preserve">регулювання чисельності та утримання тварин, утримання ланки із збирання небезпечних відходів, утримання та поточний ремонт </w:t>
      </w:r>
      <w:proofErr w:type="spellStart"/>
      <w:r w:rsidRPr="002E56F1">
        <w:rPr>
          <w:rFonts w:ascii="Times New Roman" w:hAnsi="Times New Roman"/>
          <w:sz w:val="24"/>
          <w:szCs w:val="24"/>
          <w:lang w:val="uk-UA"/>
        </w:rPr>
        <w:t>вулично</w:t>
      </w:r>
      <w:proofErr w:type="spellEnd"/>
      <w:r w:rsidRPr="002E56F1">
        <w:rPr>
          <w:rFonts w:ascii="Times New Roman" w:hAnsi="Times New Roman"/>
          <w:sz w:val="24"/>
          <w:szCs w:val="24"/>
          <w:lang w:val="uk-UA"/>
        </w:rPr>
        <w:t>-дорожньої мережі міста, тощо;</w:t>
      </w:r>
    </w:p>
    <w:p w14:paraId="32A41EC8" w14:textId="77777777" w:rsidR="006F6604" w:rsidRPr="002E56F1" w:rsidRDefault="006F6604" w:rsidP="006F6604">
      <w:pPr>
        <w:pStyle w:val="ae"/>
        <w:ind w:firstLine="708"/>
        <w:jc w:val="both"/>
        <w:rPr>
          <w:rFonts w:ascii="Times New Roman" w:hAnsi="Times New Roman"/>
          <w:sz w:val="24"/>
          <w:szCs w:val="24"/>
          <w:lang w:val="uk-UA"/>
        </w:rPr>
      </w:pPr>
      <w:r w:rsidRPr="002E56F1">
        <w:rPr>
          <w:rFonts w:ascii="Times New Roman" w:hAnsi="Times New Roman"/>
          <w:i/>
          <w:sz w:val="24"/>
          <w:szCs w:val="24"/>
          <w:lang w:val="uk-UA"/>
        </w:rPr>
        <w:t>2) управлінням житлової політики і майна</w:t>
      </w:r>
      <w:r w:rsidRPr="002E56F1">
        <w:rPr>
          <w:rFonts w:ascii="Times New Roman" w:hAnsi="Times New Roman"/>
          <w:sz w:val="24"/>
          <w:szCs w:val="24"/>
          <w:lang w:val="uk-UA"/>
        </w:rPr>
        <w:t xml:space="preserve"> видатки загального фонду склали 8 458,4 тис. грн, які були спрямовані на поточний ремонт прибудинкових територій.</w:t>
      </w:r>
    </w:p>
    <w:p w14:paraId="5D3DBDAA" w14:textId="77777777" w:rsidR="006F6604" w:rsidRPr="002E56F1" w:rsidRDefault="006F6604" w:rsidP="006F6604">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xml:space="preserve"> По </w:t>
      </w:r>
      <w:r w:rsidRPr="002E56F1">
        <w:rPr>
          <w:rFonts w:ascii="Times New Roman" w:hAnsi="Times New Roman"/>
          <w:i/>
          <w:sz w:val="24"/>
          <w:szCs w:val="24"/>
          <w:lang w:val="uk-UA"/>
        </w:rPr>
        <w:t>спеціальному фонду</w:t>
      </w:r>
      <w:r w:rsidRPr="002E56F1">
        <w:rPr>
          <w:rFonts w:ascii="Times New Roman" w:hAnsi="Times New Roman"/>
          <w:sz w:val="24"/>
          <w:szCs w:val="24"/>
          <w:lang w:val="uk-UA"/>
        </w:rPr>
        <w:t xml:space="preserve"> призначення на звітний період становлять 2 000,00 тис. грн, профінансовано – 867,23 тис. грн, або 43,0 % до планових призначень. Касові видатки – 61,2 тис. гривень. Кошти спеціального фонду спрямовані на капітальний ремонт підпірної стінки на вул. Львівське шосе, 14.</w:t>
      </w:r>
    </w:p>
    <w:p w14:paraId="24A208E3" w14:textId="77777777" w:rsidR="006F6604" w:rsidRPr="002E56F1" w:rsidRDefault="006F6604" w:rsidP="006F6604">
      <w:pPr>
        <w:pStyle w:val="ae"/>
        <w:ind w:firstLine="708"/>
        <w:jc w:val="both"/>
        <w:rPr>
          <w:rFonts w:ascii="Times New Roman" w:hAnsi="Times New Roman"/>
          <w:sz w:val="24"/>
          <w:szCs w:val="24"/>
          <w:lang w:val="uk-UA"/>
        </w:rPr>
      </w:pPr>
    </w:p>
    <w:p w14:paraId="773BB60B" w14:textId="77777777" w:rsidR="006F6604" w:rsidRPr="002E56F1" w:rsidRDefault="006F6604" w:rsidP="006F6604">
      <w:pPr>
        <w:shd w:val="clear" w:color="auto" w:fill="FFFFFF"/>
        <w:ind w:firstLine="708"/>
        <w:contextualSpacing/>
        <w:jc w:val="both"/>
        <w:rPr>
          <w:lang w:val="uk-UA"/>
        </w:rPr>
      </w:pPr>
      <w:r w:rsidRPr="002E56F1">
        <w:rPr>
          <w:lang w:val="uk-UA"/>
        </w:rPr>
        <w:t xml:space="preserve">- по КПКВК МБ 6090 «Інша діяльність у сфері житлово-комунального господарства» призначення </w:t>
      </w:r>
      <w:r w:rsidRPr="002E56F1">
        <w:rPr>
          <w:i/>
          <w:lang w:val="uk-UA"/>
        </w:rPr>
        <w:t>загального фонду</w:t>
      </w:r>
      <w:r w:rsidRPr="002E56F1">
        <w:rPr>
          <w:lang w:val="uk-UA"/>
        </w:rPr>
        <w:t xml:space="preserve"> на звітний період становлять 1 599,0 тис. грн, касові видатки – 1 403,2 тис. грн, або 87,8 % до планових призначень. Кошти спрямовано для КП "УМК "Центральна" (відшкодування витрат понесених ними щодо утримання місць загального користування та на забезпечення функціонування житла для ВПО на вул. </w:t>
      </w:r>
      <w:proofErr w:type="spellStart"/>
      <w:r w:rsidRPr="002E56F1">
        <w:rPr>
          <w:lang w:val="uk-UA"/>
        </w:rPr>
        <w:t>Кам'янецькій</w:t>
      </w:r>
      <w:proofErr w:type="spellEnd"/>
      <w:r w:rsidRPr="002E56F1">
        <w:rPr>
          <w:lang w:val="uk-UA"/>
        </w:rPr>
        <w:t>, 74) – 295,8 тис. грн та для КП  "УМК "Південно-Західна" (відшкодування витрат понесених ними щодо утримання місць загального користування та на забезпечення функціонування житла для ВПО  на вул. Інститутській, 6, 12/1) – 667,9 тис. грн та на відшкодування витрат щодо виконання робіт з нестандартного приєднання до електричних мереж системи розподілу «під ключ» – 439,5 тис. гривень.</w:t>
      </w:r>
    </w:p>
    <w:p w14:paraId="48C3AC12" w14:textId="77777777" w:rsidR="006F6604" w:rsidRPr="002E56F1" w:rsidRDefault="006F6604" w:rsidP="006F6604">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xml:space="preserve">По </w:t>
      </w:r>
      <w:r w:rsidRPr="002E56F1">
        <w:rPr>
          <w:rFonts w:ascii="Times New Roman" w:hAnsi="Times New Roman"/>
          <w:i/>
          <w:sz w:val="24"/>
          <w:szCs w:val="24"/>
          <w:lang w:val="uk-UA"/>
        </w:rPr>
        <w:t>спеціальному фонду</w:t>
      </w:r>
      <w:r w:rsidRPr="002E56F1">
        <w:rPr>
          <w:rFonts w:ascii="Times New Roman" w:hAnsi="Times New Roman"/>
          <w:sz w:val="24"/>
          <w:szCs w:val="24"/>
          <w:lang w:val="uk-UA"/>
        </w:rPr>
        <w:t xml:space="preserve"> призначення на звітний період становлять 1 500,00 тис. грн, профінансовано – 1 185,4 тис. грн, або 79,0 % до планових призначень. Кошти спеціального фонду спрямовані на капітальний ремонт житлового будинку, а саме: нежитлового приміщення центральної міської бібліотеки та міської дитячої бібліотеки за </w:t>
      </w:r>
      <w:proofErr w:type="spellStart"/>
      <w:r w:rsidRPr="002E56F1">
        <w:rPr>
          <w:rFonts w:ascii="Times New Roman" w:hAnsi="Times New Roman"/>
          <w:sz w:val="24"/>
          <w:szCs w:val="24"/>
          <w:lang w:val="uk-UA"/>
        </w:rPr>
        <w:t>адресою</w:t>
      </w:r>
      <w:proofErr w:type="spellEnd"/>
      <w:r w:rsidRPr="002E56F1">
        <w:rPr>
          <w:rFonts w:ascii="Times New Roman" w:hAnsi="Times New Roman"/>
          <w:sz w:val="24"/>
          <w:szCs w:val="24"/>
          <w:lang w:val="uk-UA"/>
        </w:rPr>
        <w:t>: Харківська обл., м. Ізюм, вул. Соборна, 47/58.</w:t>
      </w:r>
    </w:p>
    <w:p w14:paraId="15AD13EC" w14:textId="77777777" w:rsidR="006F6604" w:rsidRPr="002E56F1" w:rsidRDefault="006F6604" w:rsidP="006F6604">
      <w:pPr>
        <w:pStyle w:val="ae"/>
        <w:ind w:firstLine="708"/>
        <w:jc w:val="both"/>
        <w:rPr>
          <w:rFonts w:ascii="Times New Roman" w:hAnsi="Times New Roman"/>
          <w:sz w:val="24"/>
          <w:szCs w:val="24"/>
          <w:lang w:val="uk-UA"/>
        </w:rPr>
      </w:pPr>
    </w:p>
    <w:p w14:paraId="2BE1EEFF" w14:textId="77777777" w:rsidR="006F6604" w:rsidRPr="002E56F1" w:rsidRDefault="006F6604" w:rsidP="006F6604">
      <w:pPr>
        <w:shd w:val="clear" w:color="auto" w:fill="FFFFFF"/>
        <w:ind w:firstLine="708"/>
        <w:contextualSpacing/>
        <w:jc w:val="both"/>
        <w:rPr>
          <w:lang w:val="uk-UA"/>
        </w:rPr>
      </w:pPr>
      <w:r w:rsidRPr="002E56F1">
        <w:rPr>
          <w:lang w:val="uk-UA"/>
        </w:rPr>
        <w:t xml:space="preserve">- по КПКВК МБ 6091 «Будівництво об’єктів житлово-комунального господарства» призначення на звітний період по </w:t>
      </w:r>
      <w:r w:rsidRPr="002E56F1">
        <w:rPr>
          <w:i/>
          <w:lang w:val="uk-UA"/>
        </w:rPr>
        <w:t>спеціальному фонду</w:t>
      </w:r>
      <w:r w:rsidRPr="002E56F1">
        <w:rPr>
          <w:lang w:val="uk-UA"/>
        </w:rPr>
        <w:t xml:space="preserve"> складають 4 222,0 тис. грн, профінансовано 2 061,6 тис. грн, або 49,0 % до призначень, а саме:</w:t>
      </w:r>
    </w:p>
    <w:p w14:paraId="159A7133" w14:textId="77777777" w:rsidR="006F6604" w:rsidRPr="002E56F1" w:rsidRDefault="006F6604" w:rsidP="006F6604">
      <w:pPr>
        <w:shd w:val="clear" w:color="auto" w:fill="FFFFFF"/>
        <w:ind w:firstLine="708"/>
        <w:contextualSpacing/>
        <w:jc w:val="both"/>
        <w:rPr>
          <w:lang w:val="uk-UA"/>
        </w:rPr>
      </w:pPr>
      <w:r w:rsidRPr="002E56F1">
        <w:rPr>
          <w:lang w:val="uk-UA"/>
        </w:rPr>
        <w:t>1) головним розпорядником коштів</w:t>
      </w:r>
      <w:r w:rsidRPr="002E56F1">
        <w:rPr>
          <w:i/>
          <w:lang w:val="uk-UA"/>
        </w:rPr>
        <w:t xml:space="preserve"> – управлінням комунальної інфраструктури </w:t>
      </w:r>
      <w:r w:rsidRPr="002E56F1">
        <w:rPr>
          <w:lang w:val="uk-UA"/>
        </w:rPr>
        <w:t>видатки в сумі 1 101,3 тис. грн спрямовано на:</w:t>
      </w:r>
    </w:p>
    <w:p w14:paraId="60F56CB8" w14:textId="77777777" w:rsidR="006F6604" w:rsidRPr="002E56F1" w:rsidRDefault="006F6604" w:rsidP="006F6604">
      <w:pPr>
        <w:shd w:val="clear" w:color="auto" w:fill="FFFFFF"/>
        <w:ind w:firstLine="708"/>
        <w:contextualSpacing/>
        <w:jc w:val="both"/>
        <w:rPr>
          <w:lang w:val="uk-UA"/>
        </w:rPr>
      </w:pPr>
      <w:r w:rsidRPr="002E56F1">
        <w:rPr>
          <w:lang w:val="uk-UA"/>
        </w:rPr>
        <w:t>- нове будівництво водогону в с. Велика Калинівка, Хмельницького району, Хмельницької області (коригування). Водозабірна свердловина – 1 029,3 тис. грн;</w:t>
      </w:r>
    </w:p>
    <w:p w14:paraId="4258BBB7" w14:textId="77777777" w:rsidR="006F6604" w:rsidRPr="002E56F1" w:rsidRDefault="006F6604" w:rsidP="006F6604">
      <w:pPr>
        <w:shd w:val="clear" w:color="auto" w:fill="FFFFFF"/>
        <w:ind w:firstLine="708"/>
        <w:contextualSpacing/>
        <w:jc w:val="both"/>
        <w:rPr>
          <w:lang w:val="uk-UA"/>
        </w:rPr>
      </w:pPr>
      <w:r w:rsidRPr="002E56F1">
        <w:rPr>
          <w:lang w:val="uk-UA"/>
        </w:rPr>
        <w:t xml:space="preserve">- нове будівництво зовнішніх мереж водопостачання в с. </w:t>
      </w:r>
      <w:proofErr w:type="spellStart"/>
      <w:r w:rsidRPr="002E56F1">
        <w:rPr>
          <w:lang w:val="uk-UA"/>
        </w:rPr>
        <w:t>Копистин</w:t>
      </w:r>
      <w:proofErr w:type="spellEnd"/>
      <w:r w:rsidRPr="002E56F1">
        <w:rPr>
          <w:lang w:val="uk-UA"/>
        </w:rPr>
        <w:t xml:space="preserve">, </w:t>
      </w:r>
      <w:proofErr w:type="spellStart"/>
      <w:r w:rsidRPr="002E56F1">
        <w:rPr>
          <w:lang w:val="uk-UA"/>
        </w:rPr>
        <w:t>Хмельницього</w:t>
      </w:r>
      <w:proofErr w:type="spellEnd"/>
      <w:r w:rsidRPr="002E56F1">
        <w:rPr>
          <w:lang w:val="uk-UA"/>
        </w:rPr>
        <w:t xml:space="preserve"> району Хмельницької області – 72,0 тис. грн;</w:t>
      </w:r>
    </w:p>
    <w:p w14:paraId="61263265" w14:textId="77777777" w:rsidR="006F6604" w:rsidRPr="002E56F1" w:rsidRDefault="006F6604" w:rsidP="006F6604">
      <w:pPr>
        <w:shd w:val="clear" w:color="auto" w:fill="FFFFFF"/>
        <w:ind w:firstLine="708"/>
        <w:contextualSpacing/>
        <w:jc w:val="both"/>
        <w:rPr>
          <w:lang w:val="uk-UA"/>
        </w:rPr>
      </w:pPr>
      <w:r w:rsidRPr="002E56F1">
        <w:rPr>
          <w:lang w:val="uk-UA"/>
        </w:rPr>
        <w:t>2) головним розпорядником коштів</w:t>
      </w:r>
      <w:r w:rsidRPr="002E56F1">
        <w:rPr>
          <w:i/>
          <w:lang w:val="uk-UA"/>
        </w:rPr>
        <w:t xml:space="preserve"> - управлінням житлової політики і майна</w:t>
      </w:r>
      <w:r w:rsidRPr="002E56F1">
        <w:rPr>
          <w:lang w:val="uk-UA"/>
        </w:rPr>
        <w:t xml:space="preserve"> видатки в сумі 960,3 тис. грн спрямовано на:</w:t>
      </w:r>
    </w:p>
    <w:p w14:paraId="11684182" w14:textId="77777777" w:rsidR="006F6604" w:rsidRPr="002E56F1" w:rsidRDefault="006F6604" w:rsidP="006F6604">
      <w:pPr>
        <w:shd w:val="clear" w:color="auto" w:fill="FFFFFF"/>
        <w:ind w:firstLine="708"/>
        <w:contextualSpacing/>
        <w:jc w:val="both"/>
        <w:rPr>
          <w:lang w:val="uk-UA"/>
        </w:rPr>
      </w:pPr>
      <w:r w:rsidRPr="002E56F1">
        <w:rPr>
          <w:lang w:val="uk-UA"/>
        </w:rPr>
        <w:t xml:space="preserve">- нове будівництво захисної споруди цивільного захисту (споруда подвійного призначення з властивостями сховища) за </w:t>
      </w:r>
      <w:proofErr w:type="spellStart"/>
      <w:r w:rsidRPr="002E56F1">
        <w:rPr>
          <w:lang w:val="uk-UA"/>
        </w:rPr>
        <w:t>адресою</w:t>
      </w:r>
      <w:proofErr w:type="spellEnd"/>
      <w:r w:rsidRPr="002E56F1">
        <w:rPr>
          <w:lang w:val="uk-UA"/>
        </w:rPr>
        <w:t>: вул. Кармелюка, 8/1 А в м. Хмельницькому – 321,4 тис. грн;</w:t>
      </w:r>
    </w:p>
    <w:p w14:paraId="67A5D285" w14:textId="77777777" w:rsidR="006F6604" w:rsidRPr="002E56F1" w:rsidRDefault="006F6604" w:rsidP="006F6604">
      <w:pPr>
        <w:shd w:val="clear" w:color="auto" w:fill="FFFFFF"/>
        <w:ind w:firstLine="708"/>
        <w:contextualSpacing/>
        <w:jc w:val="both"/>
        <w:rPr>
          <w:lang w:val="uk-UA"/>
        </w:rPr>
      </w:pPr>
      <w:r w:rsidRPr="002E56F1">
        <w:rPr>
          <w:lang w:val="uk-UA"/>
        </w:rPr>
        <w:t>- реконструкцію покрівлі багатоквартирного житлового будинку по вул. Симона Петлюри, 66/2 в м. Хмельницькому – 638,9 тис. гривень.</w:t>
      </w:r>
    </w:p>
    <w:p w14:paraId="5F8A1E4B" w14:textId="77777777" w:rsidR="006F6604" w:rsidRPr="002E56F1" w:rsidRDefault="006F6604" w:rsidP="006F6604">
      <w:pPr>
        <w:ind w:left="2112" w:firstLine="720"/>
        <w:jc w:val="both"/>
        <w:rPr>
          <w:b/>
          <w:i/>
          <w:lang w:val="uk-UA"/>
        </w:rPr>
      </w:pPr>
    </w:p>
    <w:p w14:paraId="1707633F" w14:textId="77777777" w:rsidR="007D4FE5" w:rsidRPr="002E56F1" w:rsidRDefault="007D4FE5" w:rsidP="00507822">
      <w:pPr>
        <w:shd w:val="clear" w:color="auto" w:fill="FFFFFF"/>
        <w:contextualSpacing/>
        <w:jc w:val="both"/>
        <w:rPr>
          <w:highlight w:val="yellow"/>
          <w:lang w:val="uk-UA"/>
        </w:rPr>
      </w:pPr>
    </w:p>
    <w:p w14:paraId="2497AB79" w14:textId="77777777" w:rsidR="007D4FE5" w:rsidRPr="00617A85" w:rsidRDefault="007D4FE5" w:rsidP="00D84CC6">
      <w:pPr>
        <w:pStyle w:val="ae"/>
        <w:jc w:val="center"/>
        <w:rPr>
          <w:rFonts w:ascii="Times New Roman" w:hAnsi="Times New Roman"/>
          <w:b/>
          <w:i/>
          <w:sz w:val="24"/>
          <w:szCs w:val="24"/>
          <w:lang w:val="uk-UA"/>
        </w:rPr>
      </w:pPr>
      <w:r w:rsidRPr="00617A85">
        <w:rPr>
          <w:rFonts w:ascii="Times New Roman" w:hAnsi="Times New Roman"/>
          <w:b/>
          <w:i/>
          <w:sz w:val="24"/>
          <w:szCs w:val="24"/>
          <w:lang w:val="uk-UA"/>
        </w:rPr>
        <w:t>Економічна діяльність</w:t>
      </w:r>
    </w:p>
    <w:p w14:paraId="6999FE9F" w14:textId="6BD5F191" w:rsidR="007D4FE5" w:rsidRPr="00617A85" w:rsidRDefault="007D4FE5" w:rsidP="00D84CC6">
      <w:pPr>
        <w:pStyle w:val="ae"/>
        <w:ind w:firstLine="708"/>
        <w:jc w:val="both"/>
        <w:rPr>
          <w:rFonts w:ascii="Times New Roman" w:hAnsi="Times New Roman"/>
          <w:sz w:val="24"/>
          <w:szCs w:val="24"/>
          <w:lang w:val="uk-UA"/>
        </w:rPr>
      </w:pPr>
      <w:r w:rsidRPr="00617A85">
        <w:rPr>
          <w:rFonts w:ascii="Times New Roman" w:hAnsi="Times New Roman"/>
          <w:sz w:val="24"/>
          <w:szCs w:val="24"/>
          <w:lang w:val="uk-UA"/>
        </w:rPr>
        <w:t>За</w:t>
      </w:r>
      <w:r w:rsidR="00BA1775" w:rsidRPr="00617A85">
        <w:rPr>
          <w:rFonts w:ascii="Times New Roman" w:hAnsi="Times New Roman"/>
          <w:sz w:val="24"/>
          <w:szCs w:val="24"/>
          <w:lang w:val="uk-UA"/>
        </w:rPr>
        <w:t xml:space="preserve"> </w:t>
      </w:r>
      <w:r w:rsidR="00617A85" w:rsidRPr="00617A85">
        <w:rPr>
          <w:rFonts w:ascii="Times New Roman" w:hAnsi="Times New Roman"/>
          <w:sz w:val="24"/>
          <w:szCs w:val="24"/>
          <w:lang w:val="uk-UA"/>
        </w:rPr>
        <w:t>9-ть місяців</w:t>
      </w:r>
      <w:r w:rsidR="00BA1775" w:rsidRPr="00617A85">
        <w:rPr>
          <w:rFonts w:ascii="Times New Roman" w:hAnsi="Times New Roman"/>
          <w:sz w:val="24"/>
          <w:szCs w:val="24"/>
          <w:lang w:val="uk-UA"/>
        </w:rPr>
        <w:t xml:space="preserve"> 2025 ро</w:t>
      </w:r>
      <w:r w:rsidRPr="00617A85">
        <w:rPr>
          <w:rFonts w:ascii="Times New Roman" w:hAnsi="Times New Roman"/>
          <w:sz w:val="24"/>
          <w:szCs w:val="24"/>
          <w:lang w:val="uk-UA"/>
        </w:rPr>
        <w:t>к</w:t>
      </w:r>
      <w:r w:rsidR="00BA1775" w:rsidRPr="00617A85">
        <w:rPr>
          <w:rFonts w:ascii="Times New Roman" w:hAnsi="Times New Roman"/>
          <w:sz w:val="24"/>
          <w:szCs w:val="24"/>
          <w:lang w:val="uk-UA"/>
        </w:rPr>
        <w:t>у</w:t>
      </w:r>
      <w:r w:rsidRPr="00617A85">
        <w:rPr>
          <w:rFonts w:ascii="Times New Roman" w:hAnsi="Times New Roman"/>
          <w:sz w:val="24"/>
          <w:szCs w:val="24"/>
          <w:lang w:val="uk-UA"/>
        </w:rPr>
        <w:t xml:space="preserve"> по КПКВКМБ 7000 «Економічна діяльність» </w:t>
      </w:r>
      <w:r w:rsidRPr="00617A85">
        <w:rPr>
          <w:rFonts w:ascii="Times New Roman" w:hAnsi="Times New Roman"/>
          <w:i/>
          <w:sz w:val="24"/>
          <w:szCs w:val="24"/>
          <w:lang w:val="uk-UA"/>
        </w:rPr>
        <w:t>по загальному</w:t>
      </w:r>
      <w:r w:rsidR="00B16C4C" w:rsidRPr="00617A85">
        <w:rPr>
          <w:rFonts w:ascii="Times New Roman" w:hAnsi="Times New Roman"/>
          <w:sz w:val="24"/>
          <w:szCs w:val="24"/>
          <w:lang w:val="uk-UA"/>
        </w:rPr>
        <w:t xml:space="preserve"> фонду </w:t>
      </w:r>
      <w:r w:rsidR="004B5B8B" w:rsidRPr="00617A85">
        <w:rPr>
          <w:rFonts w:ascii="Times New Roman" w:hAnsi="Times New Roman"/>
          <w:sz w:val="24"/>
          <w:szCs w:val="24"/>
          <w:lang w:val="uk-UA"/>
        </w:rPr>
        <w:t>видатки склали</w:t>
      </w:r>
      <w:r w:rsidR="00B16C4C" w:rsidRPr="00617A85">
        <w:rPr>
          <w:rFonts w:ascii="Times New Roman" w:hAnsi="Times New Roman"/>
          <w:sz w:val="24"/>
          <w:szCs w:val="24"/>
          <w:lang w:val="uk-UA"/>
        </w:rPr>
        <w:t xml:space="preserve"> </w:t>
      </w:r>
      <w:r w:rsidR="00617A85" w:rsidRPr="00617A85">
        <w:rPr>
          <w:rFonts w:ascii="Times New Roman" w:hAnsi="Times New Roman"/>
          <w:sz w:val="24"/>
          <w:szCs w:val="24"/>
          <w:lang w:val="uk-UA"/>
        </w:rPr>
        <w:t>140 818,9</w:t>
      </w:r>
      <w:r w:rsidRPr="00617A85">
        <w:rPr>
          <w:rFonts w:ascii="Times New Roman" w:hAnsi="Times New Roman"/>
          <w:sz w:val="24"/>
          <w:szCs w:val="24"/>
          <w:lang w:val="uk-UA"/>
        </w:rPr>
        <w:t xml:space="preserve"> тис. грн</w:t>
      </w:r>
      <w:r w:rsidR="00E969B2" w:rsidRPr="00617A85">
        <w:rPr>
          <w:rFonts w:ascii="Times New Roman" w:hAnsi="Times New Roman"/>
          <w:sz w:val="24"/>
          <w:szCs w:val="24"/>
          <w:lang w:val="uk-UA"/>
        </w:rPr>
        <w:t>,</w:t>
      </w:r>
      <w:r w:rsidRPr="00617A85">
        <w:rPr>
          <w:rFonts w:ascii="Times New Roman" w:hAnsi="Times New Roman"/>
          <w:sz w:val="24"/>
          <w:szCs w:val="24"/>
          <w:lang w:val="uk-UA"/>
        </w:rPr>
        <w:t xml:space="preserve"> відсоток виконання до планових </w:t>
      </w:r>
      <w:r w:rsidR="004845DA" w:rsidRPr="00617A85">
        <w:rPr>
          <w:rFonts w:ascii="Times New Roman" w:hAnsi="Times New Roman"/>
          <w:sz w:val="24"/>
          <w:szCs w:val="24"/>
          <w:lang w:val="uk-UA"/>
        </w:rPr>
        <w:t xml:space="preserve">призначень звітного періоду </w:t>
      </w:r>
      <w:r w:rsidR="00617A85" w:rsidRPr="00617A85">
        <w:rPr>
          <w:rFonts w:ascii="Times New Roman" w:hAnsi="Times New Roman"/>
          <w:sz w:val="24"/>
          <w:szCs w:val="24"/>
          <w:lang w:val="uk-UA"/>
        </w:rPr>
        <w:t>–</w:t>
      </w:r>
      <w:r w:rsidR="000D0DF2" w:rsidRPr="00617A85">
        <w:rPr>
          <w:rFonts w:ascii="Times New Roman" w:hAnsi="Times New Roman"/>
          <w:sz w:val="24"/>
          <w:szCs w:val="24"/>
          <w:lang w:val="uk-UA"/>
        </w:rPr>
        <w:t xml:space="preserve"> </w:t>
      </w:r>
      <w:r w:rsidR="00617A85" w:rsidRPr="00617A85">
        <w:rPr>
          <w:rFonts w:ascii="Times New Roman" w:hAnsi="Times New Roman"/>
          <w:sz w:val="24"/>
          <w:szCs w:val="24"/>
          <w:lang w:val="uk-UA"/>
        </w:rPr>
        <w:t>92,7</w:t>
      </w:r>
      <w:r w:rsidRPr="00617A85">
        <w:rPr>
          <w:rFonts w:ascii="Times New Roman" w:hAnsi="Times New Roman"/>
          <w:sz w:val="24"/>
          <w:szCs w:val="24"/>
          <w:lang w:val="uk-UA"/>
        </w:rPr>
        <w:t>%</w:t>
      </w:r>
      <w:r w:rsidR="00D45D5A" w:rsidRPr="00617A85">
        <w:rPr>
          <w:rFonts w:ascii="Times New Roman" w:hAnsi="Times New Roman"/>
          <w:sz w:val="24"/>
          <w:szCs w:val="24"/>
          <w:lang w:val="uk-UA"/>
        </w:rPr>
        <w:t>.</w:t>
      </w:r>
    </w:p>
    <w:p w14:paraId="516F5B54" w14:textId="389D2D41" w:rsidR="00B452DB" w:rsidRPr="00617A85" w:rsidRDefault="007D4FE5" w:rsidP="00E969B2">
      <w:pPr>
        <w:pStyle w:val="ae"/>
        <w:ind w:firstLine="708"/>
        <w:jc w:val="both"/>
        <w:rPr>
          <w:rFonts w:ascii="Times New Roman" w:hAnsi="Times New Roman"/>
          <w:sz w:val="24"/>
          <w:szCs w:val="24"/>
          <w:lang w:val="uk-UA"/>
        </w:rPr>
      </w:pPr>
      <w:r w:rsidRPr="00617A85">
        <w:rPr>
          <w:rFonts w:ascii="Times New Roman" w:hAnsi="Times New Roman"/>
          <w:sz w:val="24"/>
          <w:szCs w:val="24"/>
          <w:lang w:val="uk-UA"/>
        </w:rPr>
        <w:t>По</w:t>
      </w:r>
      <w:r w:rsidRPr="00617A85">
        <w:rPr>
          <w:rFonts w:ascii="Times New Roman" w:hAnsi="Times New Roman"/>
          <w:i/>
          <w:sz w:val="24"/>
          <w:szCs w:val="24"/>
          <w:lang w:val="uk-UA"/>
        </w:rPr>
        <w:t xml:space="preserve"> спеціальному фонду </w:t>
      </w:r>
      <w:r w:rsidRPr="00617A85">
        <w:rPr>
          <w:rFonts w:ascii="Times New Roman" w:hAnsi="Times New Roman"/>
          <w:sz w:val="24"/>
          <w:szCs w:val="24"/>
          <w:lang w:val="uk-UA"/>
        </w:rPr>
        <w:t>об</w:t>
      </w:r>
      <w:r w:rsidR="00E969B2" w:rsidRPr="00617A85">
        <w:rPr>
          <w:rFonts w:ascii="Times New Roman" w:hAnsi="Times New Roman"/>
          <w:sz w:val="24"/>
          <w:szCs w:val="24"/>
          <w:lang w:val="uk-UA"/>
        </w:rPr>
        <w:t xml:space="preserve">сяг </w:t>
      </w:r>
      <w:r w:rsidR="004B5B8B" w:rsidRPr="00617A85">
        <w:rPr>
          <w:rFonts w:ascii="Times New Roman" w:hAnsi="Times New Roman"/>
          <w:sz w:val="24"/>
          <w:szCs w:val="24"/>
          <w:lang w:val="uk-UA"/>
        </w:rPr>
        <w:t>видатків</w:t>
      </w:r>
      <w:r w:rsidRPr="00617A85">
        <w:rPr>
          <w:rFonts w:ascii="Times New Roman" w:hAnsi="Times New Roman"/>
          <w:sz w:val="24"/>
          <w:szCs w:val="24"/>
          <w:lang w:val="uk-UA"/>
        </w:rPr>
        <w:t xml:space="preserve"> за звітний </w:t>
      </w:r>
      <w:r w:rsidR="00055985" w:rsidRPr="00617A85">
        <w:rPr>
          <w:rFonts w:ascii="Times New Roman" w:hAnsi="Times New Roman"/>
          <w:sz w:val="24"/>
          <w:szCs w:val="24"/>
          <w:lang w:val="uk-UA"/>
        </w:rPr>
        <w:t xml:space="preserve">період склав </w:t>
      </w:r>
      <w:r w:rsidR="00617A85" w:rsidRPr="00617A85">
        <w:rPr>
          <w:rFonts w:ascii="Times New Roman" w:hAnsi="Times New Roman"/>
          <w:sz w:val="24"/>
          <w:szCs w:val="24"/>
          <w:lang w:val="uk-UA"/>
        </w:rPr>
        <w:t>71 149,8</w:t>
      </w:r>
      <w:r w:rsidR="004B5B8B" w:rsidRPr="00617A85">
        <w:rPr>
          <w:rFonts w:ascii="Times New Roman" w:hAnsi="Times New Roman"/>
          <w:sz w:val="24"/>
          <w:szCs w:val="24"/>
          <w:lang w:val="uk-UA"/>
        </w:rPr>
        <w:t> </w:t>
      </w:r>
      <w:r w:rsidR="00055985" w:rsidRPr="00617A85">
        <w:rPr>
          <w:rFonts w:ascii="Times New Roman" w:hAnsi="Times New Roman"/>
          <w:sz w:val="24"/>
          <w:szCs w:val="24"/>
          <w:lang w:val="uk-UA"/>
        </w:rPr>
        <w:t>тис. грн, або</w:t>
      </w:r>
      <w:r w:rsidR="003970C5" w:rsidRPr="00617A85">
        <w:rPr>
          <w:rFonts w:ascii="Times New Roman" w:hAnsi="Times New Roman"/>
          <w:sz w:val="24"/>
          <w:szCs w:val="24"/>
          <w:lang w:val="uk-UA"/>
        </w:rPr>
        <w:t xml:space="preserve"> </w:t>
      </w:r>
      <w:r w:rsidR="00617A85" w:rsidRPr="00617A85">
        <w:rPr>
          <w:rFonts w:ascii="Times New Roman" w:hAnsi="Times New Roman"/>
          <w:sz w:val="24"/>
          <w:szCs w:val="24"/>
          <w:lang w:val="uk-UA"/>
        </w:rPr>
        <w:t>47,1</w:t>
      </w:r>
      <w:r w:rsidRPr="00617A85">
        <w:rPr>
          <w:rFonts w:ascii="Times New Roman" w:hAnsi="Times New Roman"/>
          <w:sz w:val="24"/>
          <w:szCs w:val="24"/>
          <w:lang w:val="uk-UA"/>
        </w:rPr>
        <w:t xml:space="preserve">% до </w:t>
      </w:r>
      <w:r w:rsidR="004B5B8B" w:rsidRPr="00617A85">
        <w:rPr>
          <w:rFonts w:ascii="Times New Roman" w:hAnsi="Times New Roman"/>
          <w:sz w:val="24"/>
          <w:szCs w:val="24"/>
          <w:lang w:val="uk-UA"/>
        </w:rPr>
        <w:t>уточнених кошторисних призначень на 2025 рік</w:t>
      </w:r>
      <w:r w:rsidR="00E969B2" w:rsidRPr="00617A85">
        <w:rPr>
          <w:rFonts w:ascii="Times New Roman" w:hAnsi="Times New Roman"/>
          <w:sz w:val="24"/>
          <w:szCs w:val="24"/>
          <w:lang w:val="uk-UA"/>
        </w:rPr>
        <w:t>.</w:t>
      </w:r>
    </w:p>
    <w:p w14:paraId="7774F1C0" w14:textId="77777777" w:rsidR="00662C4F" w:rsidRPr="00617A85" w:rsidRDefault="00662C4F" w:rsidP="00662C4F">
      <w:pPr>
        <w:pStyle w:val="ae"/>
        <w:ind w:firstLine="709"/>
        <w:jc w:val="both"/>
        <w:rPr>
          <w:rFonts w:ascii="Times New Roman" w:hAnsi="Times New Roman"/>
          <w:sz w:val="24"/>
          <w:szCs w:val="24"/>
          <w:lang w:val="uk-UA"/>
        </w:rPr>
      </w:pPr>
      <w:r w:rsidRPr="00617A85">
        <w:rPr>
          <w:rFonts w:ascii="Times New Roman" w:hAnsi="Times New Roman"/>
          <w:sz w:val="24"/>
          <w:szCs w:val="24"/>
          <w:lang w:val="uk-UA"/>
        </w:rPr>
        <w:t>В тому числі:</w:t>
      </w:r>
    </w:p>
    <w:p w14:paraId="5C6B5CFE" w14:textId="77777777" w:rsidR="00662C4F" w:rsidRPr="002E56F1" w:rsidRDefault="00662C4F" w:rsidP="00662C4F">
      <w:pPr>
        <w:pStyle w:val="ae"/>
        <w:ind w:firstLine="708"/>
        <w:jc w:val="both"/>
        <w:rPr>
          <w:rFonts w:ascii="Times New Roman" w:hAnsi="Times New Roman"/>
          <w:sz w:val="24"/>
          <w:szCs w:val="24"/>
          <w:lang w:val="uk-UA"/>
        </w:rPr>
      </w:pPr>
      <w:r w:rsidRPr="00617A85">
        <w:rPr>
          <w:lang w:val="uk-UA"/>
        </w:rPr>
        <w:t>- </w:t>
      </w:r>
      <w:r w:rsidRPr="00617A85">
        <w:rPr>
          <w:rFonts w:ascii="Times New Roman" w:hAnsi="Times New Roman"/>
          <w:iCs/>
          <w:sz w:val="24"/>
          <w:szCs w:val="24"/>
          <w:lang w:val="uk-UA"/>
        </w:rPr>
        <w:t>по КПКВК</w:t>
      </w:r>
      <w:r w:rsidRPr="002E56F1">
        <w:rPr>
          <w:rFonts w:ascii="Times New Roman" w:hAnsi="Times New Roman"/>
          <w:iCs/>
          <w:sz w:val="24"/>
          <w:szCs w:val="24"/>
          <w:lang w:val="uk-UA"/>
        </w:rPr>
        <w:t> МБ 7130 «Здійснення заходів із землеустрою» по загальному фонду</w:t>
      </w:r>
      <w:r w:rsidRPr="002E56F1">
        <w:rPr>
          <w:rFonts w:ascii="Times New Roman" w:hAnsi="Times New Roman"/>
          <w:sz w:val="24"/>
          <w:szCs w:val="24"/>
          <w:lang w:val="uk-UA"/>
        </w:rPr>
        <w:t xml:space="preserve"> загальний обсяг призначень на звітний період складає 320,4 тис. грн, касові видатки – 187,2  тис. грн, або 17,6 % до планових призначень, з них: </w:t>
      </w:r>
    </w:p>
    <w:p w14:paraId="1DDB5B0F" w14:textId="77777777" w:rsidR="00662C4F" w:rsidRPr="002E56F1" w:rsidRDefault="00662C4F" w:rsidP="00662C4F">
      <w:pPr>
        <w:ind w:firstLine="709"/>
        <w:jc w:val="both"/>
        <w:rPr>
          <w:lang w:val="uk-UA"/>
        </w:rPr>
      </w:pPr>
      <w:r w:rsidRPr="002E56F1">
        <w:rPr>
          <w:lang w:val="uk-UA"/>
        </w:rPr>
        <w:t>1) по головному розпоряднику</w:t>
      </w:r>
      <w:r w:rsidRPr="002E56F1">
        <w:rPr>
          <w:sz w:val="20"/>
          <w:szCs w:val="20"/>
          <w:lang w:val="uk-UA"/>
        </w:rPr>
        <w:t xml:space="preserve"> </w:t>
      </w:r>
      <w:r w:rsidRPr="002E56F1">
        <w:rPr>
          <w:lang w:val="uk-UA"/>
        </w:rPr>
        <w:t>коштів – управлінню житлової політики і майна призначення звітного періоду складають 30,4 тис. грн, видатки не здійснювалися;</w:t>
      </w:r>
    </w:p>
    <w:p w14:paraId="03411FAD" w14:textId="77777777" w:rsidR="00662C4F" w:rsidRPr="002E56F1" w:rsidRDefault="00662C4F" w:rsidP="00662C4F">
      <w:pPr>
        <w:ind w:firstLine="709"/>
        <w:jc w:val="both"/>
        <w:rPr>
          <w:lang w:val="uk-UA"/>
        </w:rPr>
      </w:pPr>
      <w:r w:rsidRPr="002E56F1">
        <w:rPr>
          <w:lang w:val="uk-UA"/>
        </w:rPr>
        <w:t>2) по головному розпоряднику</w:t>
      </w:r>
      <w:r w:rsidRPr="002E56F1">
        <w:rPr>
          <w:sz w:val="20"/>
          <w:szCs w:val="20"/>
          <w:lang w:val="uk-UA"/>
        </w:rPr>
        <w:t xml:space="preserve"> </w:t>
      </w:r>
      <w:r w:rsidRPr="002E56F1">
        <w:rPr>
          <w:lang w:val="uk-UA"/>
        </w:rPr>
        <w:t>коштів – управлінню земельних ресурсів касові видатки становлять 187,2 тис. грн, або 64,6 % до планових призначень звітного періоду (290,0 тис. грн). Кошти використано на виготовлення документації з землеустрою.</w:t>
      </w:r>
    </w:p>
    <w:p w14:paraId="7468DF6D" w14:textId="77777777" w:rsidR="00662C4F" w:rsidRPr="002E56F1" w:rsidRDefault="00662C4F" w:rsidP="00662C4F">
      <w:pPr>
        <w:ind w:firstLine="709"/>
        <w:jc w:val="both"/>
        <w:rPr>
          <w:lang w:val="uk-UA"/>
        </w:rPr>
      </w:pPr>
    </w:p>
    <w:p w14:paraId="76503F8C" w14:textId="77777777" w:rsidR="00662C4F" w:rsidRPr="002E56F1" w:rsidRDefault="00662C4F" w:rsidP="00662C4F">
      <w:pPr>
        <w:ind w:firstLine="708"/>
        <w:jc w:val="both"/>
        <w:rPr>
          <w:lang w:val="uk-UA"/>
        </w:rPr>
      </w:pPr>
      <w:r w:rsidRPr="002E56F1">
        <w:rPr>
          <w:lang w:val="uk-UA"/>
        </w:rPr>
        <w:t xml:space="preserve">- по КПКВК МБ 7330 «Будівництво¹ інших об'єктів соціальної та виробничої інфраструктури комунальної власності» по головному розпоряднику коштів – управлінню капітального будівництва по </w:t>
      </w:r>
      <w:r w:rsidRPr="002E56F1">
        <w:rPr>
          <w:i/>
          <w:lang w:val="uk-UA"/>
        </w:rPr>
        <w:t>спеціальному фонду</w:t>
      </w:r>
      <w:r w:rsidRPr="002E56F1">
        <w:rPr>
          <w:lang w:val="uk-UA"/>
        </w:rPr>
        <w:t xml:space="preserve"> касові видатки складають 40 380,9 тис. грн, або 94,0 % до планових призначень звітного періоду (42 780,0 тис. грн). Кошти спрямовано на виконання робіт по об’єкту: Нове будівництво зовнішніх мереж електропостачання, водопостачання та каналізації індустріального парку «Хмельницький» по вул. Вінницьке шосе, 18 в м. Хмельницькому.</w:t>
      </w:r>
    </w:p>
    <w:p w14:paraId="6C93A6DA" w14:textId="77777777" w:rsidR="00662C4F" w:rsidRPr="002E56F1" w:rsidRDefault="00662C4F" w:rsidP="003970C5">
      <w:pPr>
        <w:pStyle w:val="ae"/>
        <w:ind w:firstLine="709"/>
        <w:jc w:val="both"/>
        <w:rPr>
          <w:rFonts w:ascii="Times New Roman" w:hAnsi="Times New Roman"/>
          <w:sz w:val="24"/>
          <w:szCs w:val="24"/>
          <w:highlight w:val="yellow"/>
          <w:lang w:val="uk-UA"/>
        </w:rPr>
      </w:pPr>
    </w:p>
    <w:p w14:paraId="4ECCC9DF" w14:textId="05C7BE6D" w:rsidR="007D4FE5" w:rsidRPr="002E56F1" w:rsidRDefault="002D1776" w:rsidP="00694D44">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w:t>
      </w:r>
      <w:r w:rsidR="003970C5" w:rsidRPr="002E56F1">
        <w:rPr>
          <w:rFonts w:ascii="Times New Roman" w:hAnsi="Times New Roman"/>
          <w:sz w:val="24"/>
          <w:szCs w:val="24"/>
          <w:lang w:val="uk-UA"/>
        </w:rPr>
        <w:t> </w:t>
      </w:r>
      <w:r w:rsidRPr="002E56F1">
        <w:rPr>
          <w:rFonts w:ascii="Times New Roman" w:hAnsi="Times New Roman"/>
          <w:sz w:val="24"/>
          <w:szCs w:val="24"/>
          <w:lang w:val="uk-UA"/>
        </w:rPr>
        <w:t>по КПКВК</w:t>
      </w:r>
      <w:r w:rsidR="002D1126" w:rsidRPr="002E56F1">
        <w:rPr>
          <w:rFonts w:ascii="Times New Roman" w:hAnsi="Times New Roman"/>
          <w:sz w:val="24"/>
          <w:szCs w:val="24"/>
          <w:lang w:val="uk-UA"/>
        </w:rPr>
        <w:t> </w:t>
      </w:r>
      <w:r w:rsidRPr="002E56F1">
        <w:rPr>
          <w:rFonts w:ascii="Times New Roman" w:hAnsi="Times New Roman"/>
          <w:sz w:val="24"/>
          <w:szCs w:val="24"/>
          <w:lang w:val="uk-UA"/>
        </w:rPr>
        <w:t>МБ 7413</w:t>
      </w:r>
      <w:r w:rsidR="007D4FE5" w:rsidRPr="002E56F1">
        <w:rPr>
          <w:rFonts w:ascii="Times New Roman" w:hAnsi="Times New Roman"/>
          <w:sz w:val="24"/>
          <w:szCs w:val="24"/>
          <w:lang w:val="uk-UA"/>
        </w:rPr>
        <w:t xml:space="preserve"> «Інші заходи у сфері автотранспорту» по головному розпоряднику коштів – управлінню транспорту та зв’язку по </w:t>
      </w:r>
      <w:r w:rsidR="007D4FE5" w:rsidRPr="002E56F1">
        <w:rPr>
          <w:rFonts w:ascii="Times New Roman" w:hAnsi="Times New Roman"/>
          <w:i/>
          <w:sz w:val="24"/>
          <w:szCs w:val="24"/>
          <w:lang w:val="uk-UA"/>
        </w:rPr>
        <w:t>загальному фонду</w:t>
      </w:r>
      <w:r w:rsidR="007D4FE5" w:rsidRPr="002E56F1">
        <w:rPr>
          <w:rFonts w:ascii="Times New Roman" w:hAnsi="Times New Roman"/>
          <w:sz w:val="24"/>
          <w:szCs w:val="24"/>
          <w:lang w:val="uk-UA"/>
        </w:rPr>
        <w:t xml:space="preserve"> призначення на звітний </w:t>
      </w:r>
      <w:r w:rsidR="00C91DFA" w:rsidRPr="002E56F1">
        <w:rPr>
          <w:rFonts w:ascii="Times New Roman" w:hAnsi="Times New Roman"/>
          <w:sz w:val="24"/>
          <w:szCs w:val="24"/>
          <w:lang w:val="uk-UA"/>
        </w:rPr>
        <w:t>період становлять 1</w:t>
      </w:r>
      <w:r w:rsidR="00482299" w:rsidRPr="002E56F1">
        <w:rPr>
          <w:rFonts w:ascii="Times New Roman" w:hAnsi="Times New Roman"/>
          <w:sz w:val="24"/>
          <w:szCs w:val="24"/>
          <w:lang w:val="uk-UA"/>
        </w:rPr>
        <w:t xml:space="preserve"> </w:t>
      </w:r>
      <w:r w:rsidR="00C91DFA" w:rsidRPr="002E56F1">
        <w:rPr>
          <w:rFonts w:ascii="Times New Roman" w:hAnsi="Times New Roman"/>
          <w:sz w:val="24"/>
          <w:szCs w:val="24"/>
          <w:lang w:val="uk-UA"/>
        </w:rPr>
        <w:t>630,2</w:t>
      </w:r>
      <w:r w:rsidR="007D4FE5" w:rsidRPr="002E56F1">
        <w:rPr>
          <w:rFonts w:ascii="Times New Roman" w:hAnsi="Times New Roman"/>
          <w:sz w:val="24"/>
          <w:szCs w:val="24"/>
          <w:lang w:val="uk-UA"/>
        </w:rPr>
        <w:t xml:space="preserve"> тис. грн, касові вида</w:t>
      </w:r>
      <w:r w:rsidR="008E6906" w:rsidRPr="002E56F1">
        <w:rPr>
          <w:rFonts w:ascii="Times New Roman" w:hAnsi="Times New Roman"/>
          <w:sz w:val="24"/>
          <w:szCs w:val="24"/>
          <w:lang w:val="uk-UA"/>
        </w:rPr>
        <w:t>тки відповідног</w:t>
      </w:r>
      <w:r w:rsidR="00C91DFA" w:rsidRPr="002E56F1">
        <w:rPr>
          <w:rFonts w:ascii="Times New Roman" w:hAnsi="Times New Roman"/>
          <w:sz w:val="24"/>
          <w:szCs w:val="24"/>
          <w:lang w:val="uk-UA"/>
        </w:rPr>
        <w:t>о періоду – 644,3</w:t>
      </w:r>
      <w:r w:rsidR="003970C5" w:rsidRPr="002E56F1">
        <w:rPr>
          <w:rFonts w:ascii="Times New Roman" w:hAnsi="Times New Roman"/>
          <w:sz w:val="24"/>
          <w:szCs w:val="24"/>
          <w:lang w:val="uk-UA"/>
        </w:rPr>
        <w:t> </w:t>
      </w:r>
      <w:r w:rsidR="005D0320" w:rsidRPr="002E56F1">
        <w:rPr>
          <w:rFonts w:ascii="Times New Roman" w:hAnsi="Times New Roman"/>
          <w:sz w:val="24"/>
          <w:szCs w:val="24"/>
          <w:lang w:val="uk-UA"/>
        </w:rPr>
        <w:t>тис.</w:t>
      </w:r>
      <w:r w:rsidR="003970C5" w:rsidRPr="002E56F1">
        <w:rPr>
          <w:rFonts w:ascii="Times New Roman" w:hAnsi="Times New Roman"/>
          <w:sz w:val="24"/>
          <w:szCs w:val="24"/>
          <w:lang w:val="uk-UA"/>
        </w:rPr>
        <w:t> </w:t>
      </w:r>
      <w:r w:rsidR="005D0320" w:rsidRPr="002E56F1">
        <w:rPr>
          <w:rFonts w:ascii="Times New Roman" w:hAnsi="Times New Roman"/>
          <w:sz w:val="24"/>
          <w:szCs w:val="24"/>
          <w:lang w:val="uk-UA"/>
        </w:rPr>
        <w:t>грн, або</w:t>
      </w:r>
      <w:r w:rsidR="00C91DFA" w:rsidRPr="002E56F1">
        <w:rPr>
          <w:rFonts w:ascii="Times New Roman" w:hAnsi="Times New Roman"/>
          <w:sz w:val="24"/>
          <w:szCs w:val="24"/>
          <w:lang w:val="uk-UA"/>
        </w:rPr>
        <w:t xml:space="preserve"> 39,5</w:t>
      </w:r>
      <w:r w:rsidR="00A440A0" w:rsidRPr="002E56F1">
        <w:rPr>
          <w:rFonts w:ascii="Times New Roman" w:hAnsi="Times New Roman"/>
          <w:sz w:val="24"/>
          <w:szCs w:val="24"/>
          <w:lang w:val="uk-UA"/>
        </w:rPr>
        <w:t xml:space="preserve"> </w:t>
      </w:r>
      <w:r w:rsidR="007D4FE5" w:rsidRPr="002E56F1">
        <w:rPr>
          <w:rFonts w:ascii="Times New Roman" w:hAnsi="Times New Roman"/>
          <w:sz w:val="24"/>
          <w:szCs w:val="24"/>
          <w:lang w:val="uk-UA"/>
        </w:rPr>
        <w:t>% до призначень відповідного періоду.</w:t>
      </w:r>
    </w:p>
    <w:p w14:paraId="63CDDF91" w14:textId="77777777" w:rsidR="005A7024" w:rsidRPr="002E56F1" w:rsidRDefault="005A7024" w:rsidP="00694D44">
      <w:pPr>
        <w:pStyle w:val="ae"/>
        <w:ind w:firstLine="708"/>
        <w:jc w:val="both"/>
        <w:rPr>
          <w:rFonts w:ascii="Times New Roman" w:hAnsi="Times New Roman"/>
          <w:sz w:val="24"/>
          <w:szCs w:val="24"/>
          <w:lang w:val="uk-UA"/>
        </w:rPr>
      </w:pPr>
    </w:p>
    <w:p w14:paraId="02C22677" w14:textId="562E5AC2" w:rsidR="00572DD2" w:rsidRPr="002E56F1" w:rsidRDefault="007D4FE5" w:rsidP="00572DD2">
      <w:pPr>
        <w:ind w:firstLine="709"/>
        <w:jc w:val="both"/>
        <w:rPr>
          <w:lang w:val="uk-UA"/>
        </w:rPr>
      </w:pPr>
      <w:r w:rsidRPr="002E56F1">
        <w:rPr>
          <w:lang w:val="uk-UA"/>
        </w:rPr>
        <w:t>-</w:t>
      </w:r>
      <w:r w:rsidR="003970C5" w:rsidRPr="002E56F1">
        <w:rPr>
          <w:lang w:val="uk-UA"/>
        </w:rPr>
        <w:t> </w:t>
      </w:r>
      <w:r w:rsidRPr="002E56F1">
        <w:rPr>
          <w:lang w:val="uk-UA"/>
        </w:rPr>
        <w:t>по КПКВК</w:t>
      </w:r>
      <w:r w:rsidR="002D1126" w:rsidRPr="002E56F1">
        <w:rPr>
          <w:lang w:val="uk-UA"/>
        </w:rPr>
        <w:t> </w:t>
      </w:r>
      <w:r w:rsidRPr="002E56F1">
        <w:rPr>
          <w:lang w:val="uk-UA"/>
        </w:rPr>
        <w:t>МБ 7426 «Інші заходи у сфері електротранспорту» по головному розпоряднику коштів – управлінню транспорту та зв’язку по загальном</w:t>
      </w:r>
      <w:r w:rsidR="00C91DFA" w:rsidRPr="002E56F1">
        <w:rPr>
          <w:lang w:val="uk-UA"/>
        </w:rPr>
        <w:t>у фонду профінансовано 119 496,3 тис. грн, або 97,8</w:t>
      </w:r>
      <w:r w:rsidR="00232329" w:rsidRPr="002E56F1">
        <w:rPr>
          <w:lang w:val="uk-UA"/>
        </w:rPr>
        <w:t xml:space="preserve"> </w:t>
      </w:r>
      <w:r w:rsidRPr="002E56F1">
        <w:rPr>
          <w:lang w:val="uk-UA"/>
        </w:rPr>
        <w:t>% до планових призначень звітного</w:t>
      </w:r>
      <w:r w:rsidR="00232329" w:rsidRPr="002E56F1">
        <w:rPr>
          <w:lang w:val="uk-UA"/>
        </w:rPr>
        <w:t xml:space="preserve"> </w:t>
      </w:r>
      <w:r w:rsidR="00C91DFA" w:rsidRPr="002E56F1">
        <w:rPr>
          <w:lang w:val="uk-UA"/>
        </w:rPr>
        <w:t>періоду             (120</w:t>
      </w:r>
      <w:r w:rsidR="005A7024" w:rsidRPr="002E56F1">
        <w:rPr>
          <w:lang w:val="uk-UA"/>
        </w:rPr>
        <w:t xml:space="preserve"> </w:t>
      </w:r>
      <w:r w:rsidR="00C91DFA" w:rsidRPr="002E56F1">
        <w:rPr>
          <w:lang w:val="uk-UA"/>
        </w:rPr>
        <w:t>986,6</w:t>
      </w:r>
      <w:r w:rsidR="003970C5" w:rsidRPr="002E56F1">
        <w:rPr>
          <w:lang w:val="uk-UA"/>
        </w:rPr>
        <w:t> </w:t>
      </w:r>
      <w:r w:rsidRPr="002E56F1">
        <w:rPr>
          <w:lang w:val="uk-UA"/>
        </w:rPr>
        <w:t>тис</w:t>
      </w:r>
      <w:r w:rsidR="008E6906" w:rsidRPr="002E56F1">
        <w:rPr>
          <w:lang w:val="uk-UA"/>
        </w:rPr>
        <w:t>.</w:t>
      </w:r>
      <w:r w:rsidR="003970C5" w:rsidRPr="002E56F1">
        <w:rPr>
          <w:lang w:val="uk-UA"/>
        </w:rPr>
        <w:t> </w:t>
      </w:r>
      <w:r w:rsidR="00C04BEE" w:rsidRPr="002E56F1">
        <w:rPr>
          <w:lang w:val="uk-UA"/>
        </w:rPr>
        <w:t>грн), к</w:t>
      </w:r>
      <w:r w:rsidR="00C91DFA" w:rsidRPr="002E56F1">
        <w:rPr>
          <w:lang w:val="uk-UA"/>
        </w:rPr>
        <w:t>асові видатки становили 119 163,2</w:t>
      </w:r>
      <w:r w:rsidR="00C04BEE" w:rsidRPr="002E56F1">
        <w:rPr>
          <w:lang w:val="uk-UA"/>
        </w:rPr>
        <w:t xml:space="preserve"> тис. гривень. </w:t>
      </w:r>
      <w:r w:rsidRPr="002E56F1">
        <w:rPr>
          <w:lang w:val="uk-UA"/>
        </w:rPr>
        <w:t xml:space="preserve">Кошти спрямовано </w:t>
      </w:r>
      <w:r w:rsidR="00A440A0" w:rsidRPr="002E56F1">
        <w:rPr>
          <w:lang w:val="uk-UA"/>
        </w:rPr>
        <w:t xml:space="preserve">                    </w:t>
      </w:r>
      <w:r w:rsidRPr="002E56F1">
        <w:rPr>
          <w:lang w:val="uk-UA"/>
        </w:rPr>
        <w:t>ХКП «</w:t>
      </w:r>
      <w:proofErr w:type="spellStart"/>
      <w:r w:rsidRPr="002E56F1">
        <w:rPr>
          <w:lang w:val="uk-UA"/>
        </w:rPr>
        <w:t>Електротранс</w:t>
      </w:r>
      <w:proofErr w:type="spellEnd"/>
      <w:r w:rsidRPr="002E56F1">
        <w:rPr>
          <w:lang w:val="uk-UA"/>
        </w:rPr>
        <w:t xml:space="preserve">» на оплату за надання транспортних послуг </w:t>
      </w:r>
      <w:r w:rsidR="00F63336" w:rsidRPr="002E56F1">
        <w:rPr>
          <w:lang w:val="uk-UA"/>
        </w:rPr>
        <w:t>з перевезень електрот</w:t>
      </w:r>
      <w:r w:rsidR="00232329" w:rsidRPr="002E56F1">
        <w:rPr>
          <w:lang w:val="uk-UA"/>
        </w:rPr>
        <w:t xml:space="preserve">ранспортом  та на </w:t>
      </w:r>
      <w:r w:rsidR="007159A5" w:rsidRPr="002E56F1">
        <w:rPr>
          <w:lang w:val="uk-UA"/>
        </w:rPr>
        <w:t>обслуговування кредиту ЄБРР.</w:t>
      </w:r>
    </w:p>
    <w:p w14:paraId="6C06A680" w14:textId="77777777" w:rsidR="005A7024" w:rsidRPr="002E56F1" w:rsidRDefault="005A7024" w:rsidP="00572DD2">
      <w:pPr>
        <w:ind w:firstLine="709"/>
        <w:jc w:val="both"/>
        <w:rPr>
          <w:lang w:val="uk-UA"/>
        </w:rPr>
      </w:pPr>
    </w:p>
    <w:p w14:paraId="0AC5DD77" w14:textId="77777777" w:rsidR="005A7024" w:rsidRPr="002E56F1" w:rsidRDefault="005A7024" w:rsidP="005A7024">
      <w:pPr>
        <w:pStyle w:val="ae"/>
        <w:ind w:firstLine="708"/>
        <w:jc w:val="both"/>
        <w:rPr>
          <w:rFonts w:ascii="Times New Roman" w:hAnsi="Times New Roman"/>
          <w:sz w:val="24"/>
          <w:szCs w:val="24"/>
          <w:lang w:val="uk-UA"/>
        </w:rPr>
      </w:pPr>
      <w:r w:rsidRPr="002E56F1">
        <w:rPr>
          <w:rFonts w:ascii="Times New Roman" w:hAnsi="Times New Roman"/>
          <w:lang w:val="uk-UA"/>
        </w:rPr>
        <w:t>- </w:t>
      </w:r>
      <w:r w:rsidRPr="002E56F1">
        <w:rPr>
          <w:rFonts w:ascii="Times New Roman" w:hAnsi="Times New Roman"/>
          <w:sz w:val="24"/>
          <w:szCs w:val="24"/>
          <w:lang w:val="uk-UA"/>
        </w:rPr>
        <w:t xml:space="preserve">по КПКВКМБ 7461 «Утримання та розвиток автомобільних доріг та дорожньої інфраструктури за рахунок коштів місцевого бюджету» по головному розпоряднику коштів – управлінню комунальної інфраструктури призначення </w:t>
      </w:r>
      <w:r w:rsidRPr="002E56F1">
        <w:rPr>
          <w:rFonts w:ascii="Times New Roman" w:hAnsi="Times New Roman"/>
          <w:i/>
          <w:sz w:val="24"/>
          <w:szCs w:val="24"/>
          <w:lang w:val="uk-UA"/>
        </w:rPr>
        <w:t>спеціальному фонду</w:t>
      </w:r>
      <w:r w:rsidRPr="002E56F1">
        <w:rPr>
          <w:rFonts w:ascii="Times New Roman" w:hAnsi="Times New Roman"/>
          <w:sz w:val="24"/>
          <w:szCs w:val="24"/>
          <w:lang w:val="uk-UA"/>
        </w:rPr>
        <w:t xml:space="preserve"> звітного періоду становлять 14 630,0 тис. грн, профінансовано 2 168,5 тис. грн або 15,0 % до планових призначень звітного періоду. Кошти спрямовано на реконструкцію під'їзної дороги від вул. Вінницьке шосе до вул. Вінницьке шосе, 18 (індустріальний парк).</w:t>
      </w:r>
    </w:p>
    <w:p w14:paraId="1EF7F70C" w14:textId="77777777" w:rsidR="005A7024" w:rsidRPr="002E56F1" w:rsidRDefault="005A7024" w:rsidP="00572DD2">
      <w:pPr>
        <w:ind w:firstLine="709"/>
        <w:jc w:val="both"/>
        <w:rPr>
          <w:lang w:val="uk-UA"/>
        </w:rPr>
      </w:pPr>
    </w:p>
    <w:p w14:paraId="1E404B82" w14:textId="77777777" w:rsidR="009E3782" w:rsidRPr="002E56F1" w:rsidRDefault="009E3782" w:rsidP="009E3782">
      <w:pPr>
        <w:pStyle w:val="af9"/>
        <w:numPr>
          <w:ilvl w:val="0"/>
          <w:numId w:val="14"/>
        </w:numPr>
        <w:tabs>
          <w:tab w:val="left" w:pos="993"/>
        </w:tabs>
        <w:spacing w:after="0" w:line="240" w:lineRule="auto"/>
        <w:ind w:left="0" w:firstLine="709"/>
        <w:jc w:val="both"/>
        <w:rPr>
          <w:rFonts w:ascii="Times New Roman" w:eastAsia="Times New Roman" w:hAnsi="Times New Roman"/>
          <w:sz w:val="24"/>
          <w:szCs w:val="24"/>
          <w:lang w:eastAsia="ru-RU"/>
        </w:rPr>
      </w:pPr>
      <w:r w:rsidRPr="002E56F1">
        <w:rPr>
          <w:rFonts w:ascii="Times New Roman" w:eastAsia="Times New Roman" w:hAnsi="Times New Roman"/>
          <w:sz w:val="24"/>
          <w:szCs w:val="24"/>
          <w:lang w:eastAsia="ru-RU"/>
        </w:rPr>
        <w:t>по КПКВК МБ 7520 «Реалізація Національної програми інформатизації» по загальному фонду бюджету на виконання заходів Програми цифрового розвитку на 2021-2025 роки по головному розпоряднику бюджетних коштів – виконавчому комітету Хмельницької міської ради профінансовано видатки в сумі 4 726,6 тис. грн, або 86,2% до призначень за звітний період. По спеціальному фонду профінансовано видатки в сумі 1 996,7 тис. грн, або 49,9% до призначень за звітний період.</w:t>
      </w:r>
    </w:p>
    <w:p w14:paraId="6AA719B0" w14:textId="77777777" w:rsidR="00D66AC2" w:rsidRPr="002E56F1" w:rsidRDefault="00D66AC2" w:rsidP="00D66AC2">
      <w:pPr>
        <w:tabs>
          <w:tab w:val="left" w:pos="993"/>
        </w:tabs>
        <w:jc w:val="both"/>
        <w:rPr>
          <w:lang w:val="uk-UA"/>
        </w:rPr>
      </w:pPr>
    </w:p>
    <w:p w14:paraId="6B4EA3D8" w14:textId="20F5CAFF" w:rsidR="00AA1B95" w:rsidRPr="002E56F1" w:rsidRDefault="00F377B9" w:rsidP="00AA1B95">
      <w:pPr>
        <w:ind w:firstLine="708"/>
        <w:jc w:val="both"/>
        <w:rPr>
          <w:lang w:val="uk-UA"/>
        </w:rPr>
      </w:pPr>
      <w:r w:rsidRPr="002E56F1">
        <w:rPr>
          <w:lang w:val="uk-UA"/>
        </w:rPr>
        <w:t>-</w:t>
      </w:r>
      <w:r w:rsidR="003970C5" w:rsidRPr="002E56F1">
        <w:rPr>
          <w:lang w:val="uk-UA"/>
        </w:rPr>
        <w:t> </w:t>
      </w:r>
      <w:r w:rsidRPr="002E56F1">
        <w:rPr>
          <w:lang w:val="uk-UA"/>
        </w:rPr>
        <w:t xml:space="preserve">по КПКВК МБ 7610 «Сприяння розвитку малого та середнього підприємництва» по головному розпоряднику коштів – управлінню економіки профінансовано видатки на загальну </w:t>
      </w:r>
      <w:r w:rsidR="008F2839" w:rsidRPr="002E56F1">
        <w:rPr>
          <w:lang w:val="uk-UA"/>
        </w:rPr>
        <w:t>суму 7 932.6 тис. грн або 63% до планових призначень</w:t>
      </w:r>
      <w:r w:rsidRPr="002E56F1">
        <w:rPr>
          <w:lang w:val="uk-UA"/>
        </w:rPr>
        <w:t xml:space="preserve">, </w:t>
      </w:r>
      <w:r w:rsidR="00AA1B95" w:rsidRPr="002E56F1">
        <w:rPr>
          <w:lang w:val="uk-UA"/>
        </w:rPr>
        <w:t>які спрямовано на виконання:</w:t>
      </w:r>
    </w:p>
    <w:p w14:paraId="42F0887C" w14:textId="6020151E" w:rsidR="00AA1B95" w:rsidRPr="002E56F1" w:rsidRDefault="00AA1B95" w:rsidP="00AA1B95">
      <w:pPr>
        <w:ind w:firstLine="708"/>
        <w:jc w:val="both"/>
        <w:rPr>
          <w:lang w:val="uk-UA"/>
        </w:rPr>
      </w:pPr>
      <w:r w:rsidRPr="002E56F1">
        <w:rPr>
          <w:lang w:val="uk-UA"/>
        </w:rPr>
        <w:t xml:space="preserve">1. Програми грантової підтримки інноваційних </w:t>
      </w:r>
      <w:proofErr w:type="spellStart"/>
      <w:r w:rsidRPr="002E56F1">
        <w:rPr>
          <w:lang w:val="uk-UA"/>
        </w:rPr>
        <w:t>проєктів</w:t>
      </w:r>
      <w:proofErr w:type="spellEnd"/>
      <w:r w:rsidRPr="002E56F1">
        <w:rPr>
          <w:lang w:val="uk-UA"/>
        </w:rPr>
        <w:t xml:space="preserve"> для підвищення обороноздатності України на 2024 – 2025 роки – </w:t>
      </w:r>
      <w:r w:rsidR="008F2839" w:rsidRPr="002E56F1">
        <w:rPr>
          <w:lang w:val="uk-UA"/>
        </w:rPr>
        <w:t>5 686,5</w:t>
      </w:r>
      <w:r w:rsidRPr="002E56F1">
        <w:rPr>
          <w:lang w:val="uk-UA"/>
        </w:rPr>
        <w:t xml:space="preserve"> тис грн;</w:t>
      </w:r>
    </w:p>
    <w:p w14:paraId="485A2D0B" w14:textId="2776BE51" w:rsidR="00954836" w:rsidRPr="002E56F1" w:rsidRDefault="00AA1B95" w:rsidP="00AA1B95">
      <w:pPr>
        <w:ind w:firstLine="709"/>
        <w:jc w:val="both"/>
        <w:rPr>
          <w:lang w:val="uk-UA"/>
        </w:rPr>
      </w:pPr>
      <w:r w:rsidRPr="002E56F1">
        <w:rPr>
          <w:lang w:val="uk-UA"/>
        </w:rPr>
        <w:t xml:space="preserve">2. Програми розвитку підприємництва міста Хмельницької міської територіальної громади на 2022-2025 роки в сумі </w:t>
      </w:r>
      <w:r w:rsidR="008F2839" w:rsidRPr="002E56F1">
        <w:rPr>
          <w:lang w:val="uk-UA"/>
        </w:rPr>
        <w:t>2 246,1</w:t>
      </w:r>
      <w:r w:rsidRPr="002E56F1">
        <w:rPr>
          <w:lang w:val="uk-UA"/>
        </w:rPr>
        <w:t xml:space="preserve"> тис грн;</w:t>
      </w:r>
    </w:p>
    <w:p w14:paraId="57A9C7E8" w14:textId="77777777" w:rsidR="008F2839" w:rsidRPr="002E56F1" w:rsidRDefault="008F2839" w:rsidP="00AA1B95">
      <w:pPr>
        <w:ind w:firstLine="709"/>
        <w:jc w:val="both"/>
        <w:rPr>
          <w:highlight w:val="yellow"/>
          <w:lang w:val="uk-UA"/>
        </w:rPr>
      </w:pPr>
    </w:p>
    <w:p w14:paraId="39F6BD67" w14:textId="77777777" w:rsidR="00EE5F1B" w:rsidRPr="002E56F1" w:rsidRDefault="00EE5F1B" w:rsidP="00EE5F1B">
      <w:pPr>
        <w:ind w:firstLine="317"/>
        <w:jc w:val="both"/>
        <w:rPr>
          <w:lang w:val="uk-UA"/>
        </w:rPr>
      </w:pPr>
      <w:r w:rsidRPr="002E56F1">
        <w:rPr>
          <w:lang w:val="uk-UA"/>
        </w:rPr>
        <w:t xml:space="preserve">    - по КПКВК МБ 7622 «Реалізація програм і заходів в галузі туризму та курортів»</w:t>
      </w:r>
      <w:r w:rsidRPr="002E56F1">
        <w:rPr>
          <w:b/>
          <w:lang w:val="uk-UA"/>
        </w:rPr>
        <w:t xml:space="preserve"> </w:t>
      </w:r>
      <w:r w:rsidRPr="002E56F1">
        <w:rPr>
          <w:lang w:val="uk-UA"/>
        </w:rPr>
        <w:t xml:space="preserve">по загальному фонду  по головному розпоряднику коштів – управлінню культури і туризму для виконання заходів програми розвитку інформаційної інфраструктури туристичних послуг на 2024 – 2026 роки </w:t>
      </w:r>
      <w:r w:rsidRPr="002E56F1">
        <w:rPr>
          <w:spacing w:val="2"/>
          <w:lang w:val="uk-UA"/>
        </w:rPr>
        <w:t xml:space="preserve">касові видатки склали 931,2 тис. грн  або 83,4% до </w:t>
      </w:r>
      <w:r w:rsidRPr="002E56F1">
        <w:rPr>
          <w:lang w:val="uk-UA"/>
        </w:rPr>
        <w:t>планових асигнувань на звітний період (1117,1 тис. грн).</w:t>
      </w:r>
    </w:p>
    <w:p w14:paraId="49CCD988" w14:textId="77777777" w:rsidR="00EE5F1B" w:rsidRPr="002E56F1" w:rsidRDefault="00EE5F1B" w:rsidP="00EE5F1B">
      <w:pPr>
        <w:rPr>
          <w:lang w:val="uk-UA"/>
        </w:rPr>
      </w:pPr>
    </w:p>
    <w:p w14:paraId="22DC8276" w14:textId="4FA6AD5C" w:rsidR="002D7113" w:rsidRPr="002E56F1" w:rsidRDefault="007D4FE5" w:rsidP="002D7113">
      <w:pPr>
        <w:ind w:firstLine="708"/>
        <w:jc w:val="both"/>
        <w:rPr>
          <w:lang w:val="uk-UA"/>
        </w:rPr>
      </w:pPr>
      <w:r w:rsidRPr="002E56F1">
        <w:rPr>
          <w:lang w:val="uk-UA"/>
        </w:rPr>
        <w:t>-</w:t>
      </w:r>
      <w:r w:rsidR="00AA7E82" w:rsidRPr="002E56F1">
        <w:rPr>
          <w:lang w:val="uk-UA"/>
        </w:rPr>
        <w:t> </w:t>
      </w:r>
      <w:r w:rsidR="00F377B9" w:rsidRPr="002E56F1">
        <w:rPr>
          <w:lang w:val="uk-UA"/>
        </w:rPr>
        <w:t xml:space="preserve">по КПКВК МБ 7630 «Реалізація програм і заходів в галузі зовнішньоекономічної діяльності» по головному розпоряднику коштів – управлінню економіки здійснено видатки на </w:t>
      </w:r>
      <w:r w:rsidR="002D7113" w:rsidRPr="002E56F1">
        <w:rPr>
          <w:lang w:val="uk-UA"/>
        </w:rPr>
        <w:t xml:space="preserve"> суму  398,8 тис грн, які спрямовано на виконання Програми міжнародного співробітництва та промоції Хмельницької МТГ на 2021-2025 роки.</w:t>
      </w:r>
    </w:p>
    <w:p w14:paraId="1B4B1AB3" w14:textId="6518A87B" w:rsidR="00FD2D7C" w:rsidRPr="002E56F1" w:rsidRDefault="00FD2D7C" w:rsidP="00FD2D7C">
      <w:pPr>
        <w:ind w:firstLine="708"/>
        <w:jc w:val="both"/>
        <w:rPr>
          <w:lang w:val="uk-UA"/>
        </w:rPr>
      </w:pPr>
      <w:r w:rsidRPr="002E56F1">
        <w:rPr>
          <w:lang w:val="uk-UA"/>
        </w:rPr>
        <w:t>- по КПКВК МБ 7630 «Реалізація програм і заходів в галузі зовнішньоекономічної діяльності» по головному розпоряднику коштів – виконавчому комітету Хмельницької міської ради по загальному фонду призначення на звітний період становлять 586,2 тис. грн, фінансування не здійснювалося.</w:t>
      </w:r>
    </w:p>
    <w:p w14:paraId="46D710B8" w14:textId="525DAA6E" w:rsidR="000E211F" w:rsidRPr="00655E8C" w:rsidRDefault="007D4FE5" w:rsidP="000E211F">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w:t>
      </w:r>
      <w:r w:rsidR="000E211F" w:rsidRPr="002E56F1">
        <w:rPr>
          <w:rFonts w:ascii="Times New Roman" w:hAnsi="Times New Roman"/>
          <w:sz w:val="24"/>
          <w:szCs w:val="24"/>
          <w:lang w:val="uk-UA"/>
        </w:rPr>
        <w:t> </w:t>
      </w:r>
      <w:r w:rsidRPr="002E56F1">
        <w:rPr>
          <w:rFonts w:ascii="Times New Roman" w:hAnsi="Times New Roman"/>
          <w:sz w:val="24"/>
          <w:szCs w:val="24"/>
          <w:lang w:val="uk-UA"/>
        </w:rPr>
        <w:t>по КПКВК</w:t>
      </w:r>
      <w:r w:rsidR="002D1126" w:rsidRPr="002E56F1">
        <w:rPr>
          <w:rFonts w:ascii="Times New Roman" w:hAnsi="Times New Roman"/>
          <w:sz w:val="24"/>
          <w:szCs w:val="24"/>
          <w:lang w:val="uk-UA"/>
        </w:rPr>
        <w:t> </w:t>
      </w:r>
      <w:r w:rsidRPr="00655E8C">
        <w:rPr>
          <w:rFonts w:ascii="Times New Roman" w:hAnsi="Times New Roman"/>
          <w:sz w:val="24"/>
          <w:szCs w:val="24"/>
          <w:lang w:val="uk-UA"/>
        </w:rPr>
        <w:t xml:space="preserve">МБ 7640 «Фінансування заходів з енергозбереження» загальний обсяг </w:t>
      </w:r>
      <w:r w:rsidR="00655E8C" w:rsidRPr="00655E8C">
        <w:rPr>
          <w:rFonts w:ascii="Times New Roman" w:hAnsi="Times New Roman"/>
          <w:sz w:val="24"/>
          <w:szCs w:val="24"/>
          <w:lang w:val="uk-UA"/>
        </w:rPr>
        <w:t>видатків</w:t>
      </w:r>
      <w:r w:rsidR="006B3118" w:rsidRPr="00655E8C">
        <w:rPr>
          <w:rFonts w:ascii="Times New Roman" w:hAnsi="Times New Roman"/>
          <w:sz w:val="24"/>
          <w:szCs w:val="24"/>
          <w:lang w:val="uk-UA"/>
        </w:rPr>
        <w:t xml:space="preserve"> становить </w:t>
      </w:r>
      <w:r w:rsidR="00655E8C" w:rsidRPr="00655E8C">
        <w:rPr>
          <w:rFonts w:ascii="Times New Roman" w:hAnsi="Times New Roman"/>
          <w:sz w:val="24"/>
          <w:szCs w:val="24"/>
          <w:lang w:val="uk-UA"/>
        </w:rPr>
        <w:t>13 592,4</w:t>
      </w:r>
      <w:r w:rsidR="000E211F" w:rsidRPr="00655E8C">
        <w:rPr>
          <w:rFonts w:ascii="Times New Roman" w:hAnsi="Times New Roman"/>
          <w:sz w:val="24"/>
          <w:szCs w:val="24"/>
          <w:lang w:val="uk-UA"/>
        </w:rPr>
        <w:t> </w:t>
      </w:r>
      <w:r w:rsidRPr="00655E8C">
        <w:rPr>
          <w:rFonts w:ascii="Times New Roman" w:hAnsi="Times New Roman"/>
          <w:sz w:val="24"/>
          <w:szCs w:val="24"/>
          <w:lang w:val="uk-UA"/>
        </w:rPr>
        <w:t>тис.</w:t>
      </w:r>
      <w:r w:rsidR="000E211F" w:rsidRPr="00655E8C">
        <w:rPr>
          <w:rFonts w:ascii="Times New Roman" w:hAnsi="Times New Roman"/>
          <w:sz w:val="24"/>
          <w:szCs w:val="24"/>
          <w:lang w:val="uk-UA"/>
        </w:rPr>
        <w:t> </w:t>
      </w:r>
      <w:r w:rsidRPr="00655E8C">
        <w:rPr>
          <w:rFonts w:ascii="Times New Roman" w:hAnsi="Times New Roman"/>
          <w:sz w:val="24"/>
          <w:szCs w:val="24"/>
          <w:lang w:val="uk-UA"/>
        </w:rPr>
        <w:t>грн</w:t>
      </w:r>
      <w:r w:rsidR="00EC5AF9" w:rsidRPr="00655E8C">
        <w:rPr>
          <w:rFonts w:ascii="Times New Roman" w:hAnsi="Times New Roman"/>
          <w:sz w:val="24"/>
          <w:szCs w:val="24"/>
          <w:lang w:val="uk-UA"/>
        </w:rPr>
        <w:t xml:space="preserve"> або </w:t>
      </w:r>
      <w:r w:rsidR="00655E8C" w:rsidRPr="00655E8C">
        <w:rPr>
          <w:rFonts w:ascii="Times New Roman" w:hAnsi="Times New Roman"/>
          <w:sz w:val="24"/>
          <w:szCs w:val="24"/>
          <w:lang w:val="uk-UA"/>
        </w:rPr>
        <w:t>60,1</w:t>
      </w:r>
      <w:r w:rsidR="001E248B" w:rsidRPr="00655E8C">
        <w:rPr>
          <w:rFonts w:ascii="Times New Roman" w:hAnsi="Times New Roman"/>
          <w:sz w:val="24"/>
          <w:szCs w:val="24"/>
          <w:lang w:val="uk-UA"/>
        </w:rPr>
        <w:t xml:space="preserve"> </w:t>
      </w:r>
      <w:r w:rsidR="000E211F" w:rsidRPr="00655E8C">
        <w:rPr>
          <w:rFonts w:ascii="Times New Roman" w:hAnsi="Times New Roman"/>
          <w:sz w:val="24"/>
          <w:szCs w:val="24"/>
          <w:lang w:val="uk-UA"/>
        </w:rPr>
        <w:t xml:space="preserve">% до </w:t>
      </w:r>
      <w:r w:rsidRPr="00655E8C">
        <w:rPr>
          <w:rFonts w:ascii="Times New Roman" w:hAnsi="Times New Roman"/>
          <w:sz w:val="24"/>
          <w:szCs w:val="24"/>
          <w:lang w:val="uk-UA"/>
        </w:rPr>
        <w:t>обсяг</w:t>
      </w:r>
      <w:r w:rsidR="000E211F" w:rsidRPr="00655E8C">
        <w:rPr>
          <w:rFonts w:ascii="Times New Roman" w:hAnsi="Times New Roman"/>
          <w:sz w:val="24"/>
          <w:szCs w:val="24"/>
          <w:lang w:val="uk-UA"/>
        </w:rPr>
        <w:t>у</w:t>
      </w:r>
      <w:r w:rsidRPr="00655E8C">
        <w:rPr>
          <w:rFonts w:ascii="Times New Roman" w:hAnsi="Times New Roman"/>
          <w:sz w:val="24"/>
          <w:szCs w:val="24"/>
          <w:lang w:val="uk-UA"/>
        </w:rPr>
        <w:t xml:space="preserve"> призначень </w:t>
      </w:r>
      <w:r w:rsidR="000E211F" w:rsidRPr="00655E8C">
        <w:rPr>
          <w:rFonts w:ascii="Times New Roman" w:hAnsi="Times New Roman"/>
          <w:sz w:val="24"/>
          <w:szCs w:val="24"/>
          <w:lang w:val="uk-UA"/>
        </w:rPr>
        <w:t>на 2025 рік.</w:t>
      </w:r>
    </w:p>
    <w:p w14:paraId="76CE65E8" w14:textId="77777777" w:rsidR="00614CEF" w:rsidRPr="002E56F1" w:rsidRDefault="00614CEF" w:rsidP="00614CEF">
      <w:pPr>
        <w:pStyle w:val="ae"/>
        <w:ind w:firstLine="709"/>
        <w:jc w:val="both"/>
        <w:rPr>
          <w:rFonts w:ascii="Times New Roman" w:hAnsi="Times New Roman"/>
          <w:sz w:val="24"/>
          <w:szCs w:val="24"/>
          <w:lang w:val="uk-UA"/>
        </w:rPr>
      </w:pPr>
      <w:r w:rsidRPr="00655E8C">
        <w:rPr>
          <w:rFonts w:ascii="Times New Roman" w:hAnsi="Times New Roman"/>
          <w:sz w:val="24"/>
          <w:szCs w:val="24"/>
          <w:lang w:val="uk-UA"/>
        </w:rPr>
        <w:t>По головному розпоряднику коштів – управлінню житлової політики та майна призначення по загальному фонду звітного періоду складають 7 731,8 тис. грн, профінансовано 4 462,4 тис. грн</w:t>
      </w:r>
      <w:r w:rsidRPr="002E56F1">
        <w:rPr>
          <w:rFonts w:ascii="Times New Roman" w:hAnsi="Times New Roman"/>
          <w:sz w:val="24"/>
          <w:szCs w:val="24"/>
          <w:lang w:val="uk-UA"/>
        </w:rPr>
        <w:t>, або 57,7 % до планових призначень звітного періоду.</w:t>
      </w:r>
    </w:p>
    <w:p w14:paraId="289F52DA" w14:textId="77777777" w:rsidR="00DB2CAE" w:rsidRPr="002E56F1" w:rsidRDefault="00DB2CAE" w:rsidP="00DB2CAE">
      <w:pPr>
        <w:shd w:val="clear" w:color="auto" w:fill="FFFFFF"/>
        <w:ind w:firstLine="709"/>
        <w:jc w:val="both"/>
        <w:rPr>
          <w:lang w:val="uk-UA"/>
        </w:rPr>
      </w:pPr>
      <w:r w:rsidRPr="002E56F1">
        <w:rPr>
          <w:lang w:val="uk-UA"/>
        </w:rPr>
        <w:t>По головному розпоряднику коштів – Департаменту освіти та науки видатки спеціального фонду складають 6 124,1 тис. грн або 99,9% до планових призначень звітного періоду. Кошти спрямовано на капітальний ремонт з утеплення будівель Початкової школи № 4, НВК № 2 та ХЗДО № 47.</w:t>
      </w:r>
    </w:p>
    <w:p w14:paraId="767A25C6" w14:textId="77777777" w:rsidR="0058015A" w:rsidRPr="002E56F1" w:rsidRDefault="0058015A" w:rsidP="00614CEF">
      <w:pPr>
        <w:shd w:val="clear" w:color="auto" w:fill="FFFFFF"/>
        <w:ind w:firstLine="708"/>
        <w:jc w:val="both"/>
        <w:rPr>
          <w:highlight w:val="yellow"/>
          <w:lang w:val="uk-UA"/>
        </w:rPr>
      </w:pPr>
    </w:p>
    <w:p w14:paraId="19ABFF9F" w14:textId="77777777" w:rsidR="0058015A" w:rsidRPr="002E56F1" w:rsidRDefault="0058015A" w:rsidP="0058015A">
      <w:pPr>
        <w:shd w:val="clear" w:color="auto" w:fill="FFFFFF"/>
        <w:ind w:firstLine="709"/>
        <w:jc w:val="both"/>
        <w:rPr>
          <w:lang w:val="uk-UA"/>
        </w:rPr>
      </w:pPr>
      <w:r w:rsidRPr="002E56F1">
        <w:rPr>
          <w:lang w:val="uk-UA"/>
        </w:rPr>
        <w:t xml:space="preserve">- по КПКВК МБ 7650 «Проведення експертної грошової оцінки земельної ділянки чи права на неї» по головному розпоряднику коштів – управлінню земельних ресурсів із затверджених призначень по спеціальному фонду в сумі 10,0 тис. грн, видатки не здійснювалися. </w:t>
      </w:r>
    </w:p>
    <w:p w14:paraId="4F43E30E" w14:textId="77777777" w:rsidR="00C118C0" w:rsidRPr="002E56F1" w:rsidRDefault="00C118C0" w:rsidP="0058015A">
      <w:pPr>
        <w:shd w:val="clear" w:color="auto" w:fill="FFFFFF"/>
        <w:jc w:val="both"/>
        <w:rPr>
          <w:highlight w:val="yellow"/>
          <w:lang w:val="uk-UA"/>
        </w:rPr>
      </w:pPr>
    </w:p>
    <w:p w14:paraId="5262180B" w14:textId="77777777" w:rsidR="002A576B" w:rsidRPr="002E56F1" w:rsidRDefault="002A576B" w:rsidP="002A576B">
      <w:pPr>
        <w:pStyle w:val="ae"/>
        <w:ind w:firstLine="709"/>
        <w:jc w:val="both"/>
        <w:rPr>
          <w:rFonts w:ascii="Times New Roman" w:hAnsi="Times New Roman"/>
          <w:color w:val="FF0000"/>
          <w:sz w:val="24"/>
          <w:szCs w:val="24"/>
          <w:lang w:val="uk-UA"/>
        </w:rPr>
      </w:pPr>
      <w:r w:rsidRPr="002E56F1">
        <w:rPr>
          <w:rFonts w:ascii="Times New Roman" w:hAnsi="Times New Roman"/>
          <w:sz w:val="24"/>
          <w:szCs w:val="24"/>
          <w:lang w:val="uk-UA"/>
        </w:rPr>
        <w:t>- по КПКВК МБ 7670 «Внески до статутного капіталу суб’єктів господарювання» видатки спеціального фонду по головному розпоряднику коштів – управлінню комунальної інфраструктури  складають 12 577,7 тис. грн, або 91,0 % до планових призначень звітного періоду (13 893,9 тис. грн). Кошти спрямовано на :</w:t>
      </w:r>
    </w:p>
    <w:p w14:paraId="1841421A" w14:textId="77777777" w:rsidR="002A576B" w:rsidRPr="002E56F1" w:rsidRDefault="002A576B" w:rsidP="002A576B">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 xml:space="preserve">-  придбання обладнання – 11 333,2 тис. грн;  </w:t>
      </w:r>
    </w:p>
    <w:p w14:paraId="1A91ACB3" w14:textId="77777777" w:rsidR="002A576B" w:rsidRPr="002E56F1" w:rsidRDefault="002A576B" w:rsidP="002A576B">
      <w:pPr>
        <w:pStyle w:val="ae"/>
        <w:ind w:firstLine="709"/>
        <w:jc w:val="both"/>
        <w:rPr>
          <w:rFonts w:ascii="Times New Roman" w:hAnsi="Times New Roman"/>
          <w:sz w:val="24"/>
          <w:szCs w:val="24"/>
          <w:highlight w:val="yellow"/>
          <w:lang w:val="uk-UA"/>
        </w:rPr>
      </w:pPr>
      <w:r w:rsidRPr="002E56F1">
        <w:rPr>
          <w:rFonts w:ascii="Times New Roman" w:hAnsi="Times New Roman"/>
          <w:sz w:val="24"/>
          <w:szCs w:val="24"/>
          <w:lang w:val="uk-UA"/>
        </w:rPr>
        <w:t xml:space="preserve">- коригування документації по об’єкту: Нове будівництво артезіанських свердловин першого підйому </w:t>
      </w:r>
      <w:proofErr w:type="spellStart"/>
      <w:r w:rsidRPr="002E56F1">
        <w:rPr>
          <w:rFonts w:ascii="Times New Roman" w:hAnsi="Times New Roman"/>
          <w:sz w:val="24"/>
          <w:szCs w:val="24"/>
          <w:lang w:val="uk-UA"/>
        </w:rPr>
        <w:t>Чернелівського</w:t>
      </w:r>
      <w:proofErr w:type="spellEnd"/>
      <w:r w:rsidRPr="002E56F1">
        <w:rPr>
          <w:rFonts w:ascii="Times New Roman" w:hAnsi="Times New Roman"/>
          <w:sz w:val="24"/>
          <w:szCs w:val="24"/>
          <w:lang w:val="uk-UA"/>
        </w:rPr>
        <w:t xml:space="preserve"> водозабору майданчик № 1, майданчик № 2 в с. </w:t>
      </w:r>
      <w:proofErr w:type="spellStart"/>
      <w:r w:rsidRPr="002E56F1">
        <w:rPr>
          <w:rFonts w:ascii="Times New Roman" w:hAnsi="Times New Roman"/>
          <w:sz w:val="24"/>
          <w:szCs w:val="24"/>
          <w:lang w:val="uk-UA"/>
        </w:rPr>
        <w:t>Чернелівка</w:t>
      </w:r>
      <w:proofErr w:type="spellEnd"/>
      <w:r w:rsidRPr="002E56F1">
        <w:rPr>
          <w:rFonts w:ascii="Times New Roman" w:hAnsi="Times New Roman"/>
          <w:sz w:val="24"/>
          <w:szCs w:val="24"/>
          <w:lang w:val="uk-UA"/>
        </w:rPr>
        <w:t xml:space="preserve"> </w:t>
      </w:r>
      <w:proofErr w:type="spellStart"/>
      <w:r w:rsidRPr="002E56F1">
        <w:rPr>
          <w:rFonts w:ascii="Times New Roman" w:hAnsi="Times New Roman"/>
          <w:sz w:val="24"/>
          <w:szCs w:val="24"/>
          <w:lang w:val="uk-UA"/>
        </w:rPr>
        <w:t>Красилівської</w:t>
      </w:r>
      <w:proofErr w:type="spellEnd"/>
      <w:r w:rsidRPr="002E56F1">
        <w:rPr>
          <w:rFonts w:ascii="Times New Roman" w:hAnsi="Times New Roman"/>
          <w:sz w:val="24"/>
          <w:szCs w:val="24"/>
          <w:lang w:val="uk-UA"/>
        </w:rPr>
        <w:t xml:space="preserve"> міської ОТГ Хмельницької області – 384,9 тис. грн; </w:t>
      </w:r>
    </w:p>
    <w:p w14:paraId="619B0CEB" w14:textId="77777777" w:rsidR="002A576B" w:rsidRPr="002E56F1" w:rsidRDefault="002A576B" w:rsidP="002A576B">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 xml:space="preserve"> - реконструкцію ділянки каналізаційної мережі від житлового будинка № 3 та № 3/1 по вул. Січових Стрільців з переходом даної вулиці в м. Хмельницькому (коригування) – 454,5 тис. грн;</w:t>
      </w:r>
    </w:p>
    <w:p w14:paraId="144B6E90" w14:textId="77777777" w:rsidR="002A576B" w:rsidRPr="002E56F1" w:rsidRDefault="002A576B" w:rsidP="002A576B">
      <w:pPr>
        <w:pStyle w:val="ae"/>
        <w:ind w:firstLine="709"/>
        <w:jc w:val="both"/>
        <w:rPr>
          <w:rFonts w:ascii="Times New Roman" w:hAnsi="Times New Roman"/>
          <w:sz w:val="24"/>
          <w:szCs w:val="24"/>
          <w:lang w:val="uk-UA"/>
        </w:rPr>
      </w:pPr>
      <w:r w:rsidRPr="002E56F1">
        <w:rPr>
          <w:rFonts w:ascii="Times New Roman" w:hAnsi="Times New Roman"/>
          <w:color w:val="FF0000"/>
          <w:sz w:val="24"/>
          <w:szCs w:val="24"/>
          <w:lang w:val="uk-UA"/>
        </w:rPr>
        <w:t xml:space="preserve"> </w:t>
      </w:r>
      <w:r w:rsidRPr="002E56F1">
        <w:rPr>
          <w:rFonts w:ascii="Times New Roman" w:hAnsi="Times New Roman"/>
          <w:sz w:val="24"/>
          <w:szCs w:val="24"/>
          <w:lang w:val="uk-UA"/>
        </w:rPr>
        <w:t xml:space="preserve">- будівництво дощоприймача на колекторі зливової каналізації за </w:t>
      </w:r>
      <w:proofErr w:type="spellStart"/>
      <w:r w:rsidRPr="002E56F1">
        <w:rPr>
          <w:rFonts w:ascii="Times New Roman" w:hAnsi="Times New Roman"/>
          <w:sz w:val="24"/>
          <w:szCs w:val="24"/>
          <w:lang w:val="uk-UA"/>
        </w:rPr>
        <w:t>адресою</w:t>
      </w:r>
      <w:proofErr w:type="spellEnd"/>
      <w:r w:rsidRPr="002E56F1">
        <w:rPr>
          <w:rFonts w:ascii="Times New Roman" w:hAnsi="Times New Roman"/>
          <w:sz w:val="24"/>
          <w:szCs w:val="24"/>
          <w:lang w:val="uk-UA"/>
        </w:rPr>
        <w:t xml:space="preserve"> вул. Кармелюка, 5-А в м. Хмельницькому – 405,1 тис. гривень.</w:t>
      </w:r>
    </w:p>
    <w:p w14:paraId="631BC9E8" w14:textId="77777777" w:rsidR="002A576B" w:rsidRPr="002E56F1" w:rsidRDefault="002A576B" w:rsidP="00DF35B9">
      <w:pPr>
        <w:pStyle w:val="ae"/>
        <w:ind w:firstLine="709"/>
        <w:jc w:val="both"/>
        <w:rPr>
          <w:rFonts w:ascii="Times New Roman" w:hAnsi="Times New Roman"/>
          <w:sz w:val="24"/>
          <w:szCs w:val="24"/>
          <w:highlight w:val="yellow"/>
          <w:lang w:val="uk-UA"/>
        </w:rPr>
      </w:pPr>
    </w:p>
    <w:p w14:paraId="2987FC81" w14:textId="0FE108AE" w:rsidR="00482299" w:rsidRPr="002E56F1" w:rsidRDefault="00482299" w:rsidP="00482299">
      <w:pPr>
        <w:pStyle w:val="ae"/>
        <w:ind w:firstLine="709"/>
        <w:jc w:val="both"/>
        <w:rPr>
          <w:rFonts w:ascii="Times New Roman" w:hAnsi="Times New Roman"/>
          <w:sz w:val="24"/>
          <w:szCs w:val="24"/>
          <w:lang w:val="uk-UA"/>
        </w:rPr>
      </w:pPr>
      <w:r w:rsidRPr="002E56F1">
        <w:rPr>
          <w:rFonts w:ascii="Times New Roman" w:hAnsi="Times New Roman"/>
          <w:sz w:val="24"/>
          <w:szCs w:val="24"/>
          <w:lang w:val="uk-UA"/>
        </w:rPr>
        <w:t xml:space="preserve">- по КПКВК МБ 7670 «Внески до статутного капіталу суб’єктів господарювання» видатки спеціального фонду по головному розпоряднику коштів – управлінню транспорту та зв’язку  складають 3478,2 тис. грн, або 69,6 % до планових призначень звітного періоду               (5 000 тис. грн). Кошти спрямовано на </w:t>
      </w:r>
      <w:r w:rsidR="00CA4A7F" w:rsidRPr="002E56F1">
        <w:rPr>
          <w:rFonts w:ascii="Times New Roman" w:hAnsi="Times New Roman"/>
          <w:sz w:val="24"/>
          <w:szCs w:val="24"/>
          <w:lang w:val="uk-UA"/>
        </w:rPr>
        <w:t xml:space="preserve">виконання робіт по об’єкту: «Реконструкція частини будівлі головного корпусу ДЕПО на 100 машин (літ.А-2, </w:t>
      </w:r>
      <w:proofErr w:type="spellStart"/>
      <w:r w:rsidR="00CA4A7F" w:rsidRPr="002E56F1">
        <w:rPr>
          <w:rFonts w:ascii="Times New Roman" w:hAnsi="Times New Roman"/>
          <w:sz w:val="24"/>
          <w:szCs w:val="24"/>
          <w:lang w:val="uk-UA"/>
        </w:rPr>
        <w:t>літ.Б</w:t>
      </w:r>
      <w:proofErr w:type="spellEnd"/>
      <w:r w:rsidR="00CA4A7F" w:rsidRPr="002E56F1">
        <w:rPr>
          <w:rFonts w:ascii="Times New Roman" w:hAnsi="Times New Roman"/>
          <w:sz w:val="24"/>
          <w:szCs w:val="24"/>
          <w:lang w:val="uk-UA"/>
        </w:rPr>
        <w:t>) Хмельницького комунального підприємства «</w:t>
      </w:r>
      <w:proofErr w:type="spellStart"/>
      <w:r w:rsidR="00CA4A7F" w:rsidRPr="002E56F1">
        <w:rPr>
          <w:rFonts w:ascii="Times New Roman" w:hAnsi="Times New Roman"/>
          <w:sz w:val="24"/>
          <w:szCs w:val="24"/>
          <w:lang w:val="uk-UA"/>
        </w:rPr>
        <w:t>Електротранс</w:t>
      </w:r>
      <w:proofErr w:type="spellEnd"/>
      <w:r w:rsidR="00CA4A7F" w:rsidRPr="002E56F1">
        <w:rPr>
          <w:rFonts w:ascii="Times New Roman" w:hAnsi="Times New Roman"/>
          <w:sz w:val="24"/>
          <w:szCs w:val="24"/>
          <w:lang w:val="uk-UA"/>
        </w:rPr>
        <w:t xml:space="preserve">» за </w:t>
      </w:r>
      <w:proofErr w:type="spellStart"/>
      <w:r w:rsidR="00CA4A7F" w:rsidRPr="002E56F1">
        <w:rPr>
          <w:rFonts w:ascii="Times New Roman" w:hAnsi="Times New Roman"/>
          <w:sz w:val="24"/>
          <w:szCs w:val="24"/>
          <w:lang w:val="uk-UA"/>
        </w:rPr>
        <w:t>адресою</w:t>
      </w:r>
      <w:proofErr w:type="spellEnd"/>
      <w:r w:rsidR="00CA4A7F" w:rsidRPr="002E56F1">
        <w:rPr>
          <w:rFonts w:ascii="Times New Roman" w:hAnsi="Times New Roman"/>
          <w:sz w:val="24"/>
          <w:szCs w:val="24"/>
          <w:lang w:val="uk-UA"/>
        </w:rPr>
        <w:t>: вул. Тернопільська, 15/2, у м. Хмельницькому» (ІІ пусковий) (співфінансування по Угоді Європейського Банку Реконструкції та Розвитку).</w:t>
      </w:r>
    </w:p>
    <w:p w14:paraId="0D77D2A2" w14:textId="77777777" w:rsidR="003918E5" w:rsidRPr="002E56F1" w:rsidRDefault="003918E5" w:rsidP="003918E5">
      <w:pPr>
        <w:ind w:firstLine="708"/>
        <w:jc w:val="both"/>
        <w:rPr>
          <w:lang w:val="uk-UA"/>
        </w:rPr>
      </w:pPr>
    </w:p>
    <w:p w14:paraId="2C2B2003" w14:textId="77777777" w:rsidR="003918E5" w:rsidRPr="002E56F1" w:rsidRDefault="003918E5" w:rsidP="003918E5">
      <w:pPr>
        <w:ind w:firstLine="708"/>
        <w:jc w:val="both"/>
        <w:rPr>
          <w:b/>
          <w:u w:val="single"/>
          <w:lang w:val="uk-UA"/>
        </w:rPr>
      </w:pPr>
      <w:r w:rsidRPr="002E56F1">
        <w:rPr>
          <w:lang w:val="uk-UA"/>
        </w:rPr>
        <w:t>По КПКВКМБ 7670 «Внески до статутного капіталу суб’єктів господарювання»</w:t>
      </w:r>
      <w:r w:rsidRPr="002E56F1">
        <w:rPr>
          <w:b/>
          <w:lang w:val="uk-UA"/>
        </w:rPr>
        <w:t xml:space="preserve"> </w:t>
      </w:r>
      <w:r w:rsidRPr="002E56F1">
        <w:rPr>
          <w:lang w:val="uk-UA"/>
        </w:rPr>
        <w:t xml:space="preserve">по головному розпоряднику коштів – </w:t>
      </w:r>
      <w:r w:rsidRPr="002E56F1">
        <w:rPr>
          <w:rFonts w:eastAsia="Calibri"/>
          <w:lang w:val="uk-UA"/>
        </w:rPr>
        <w:t xml:space="preserve"> управлінню молоді та спорту Хмельницької міської ради на 2025 рік з врахуванням змін </w:t>
      </w:r>
      <w:r w:rsidRPr="002E56F1">
        <w:rPr>
          <w:lang w:val="uk-UA"/>
        </w:rPr>
        <w:t xml:space="preserve">по спеціальному фонду </w:t>
      </w:r>
      <w:r w:rsidRPr="002E56F1">
        <w:rPr>
          <w:rFonts w:eastAsia="Calibri"/>
          <w:lang w:val="uk-UA"/>
        </w:rPr>
        <w:t xml:space="preserve">передбачено 998,7 тис. грн, фінансування </w:t>
      </w:r>
      <w:r w:rsidRPr="002E56F1">
        <w:rPr>
          <w:lang w:val="uk-UA"/>
        </w:rPr>
        <w:t xml:space="preserve">за 9-місяців 2025 року </w:t>
      </w:r>
      <w:r w:rsidRPr="002E56F1">
        <w:rPr>
          <w:rFonts w:eastAsia="Calibri"/>
          <w:lang w:val="uk-UA"/>
        </w:rPr>
        <w:t xml:space="preserve">не здійснювалося </w:t>
      </w:r>
      <w:r w:rsidRPr="002E56F1">
        <w:rPr>
          <w:lang w:val="uk-UA"/>
        </w:rPr>
        <w:t>(капітальний ремонт даху СКЦ «</w:t>
      </w:r>
      <w:proofErr w:type="spellStart"/>
      <w:r w:rsidRPr="002E56F1">
        <w:rPr>
          <w:lang w:val="uk-UA"/>
        </w:rPr>
        <w:t>Плоскирів</w:t>
      </w:r>
      <w:proofErr w:type="spellEnd"/>
      <w:r w:rsidRPr="002E56F1">
        <w:rPr>
          <w:lang w:val="uk-UA"/>
        </w:rPr>
        <w:t>»).</w:t>
      </w:r>
    </w:p>
    <w:p w14:paraId="70EF305D" w14:textId="77777777" w:rsidR="002A576B" w:rsidRPr="002E56F1" w:rsidRDefault="002A576B" w:rsidP="00482299">
      <w:pPr>
        <w:pStyle w:val="ae"/>
        <w:ind w:firstLine="709"/>
        <w:jc w:val="both"/>
        <w:rPr>
          <w:rFonts w:ascii="Times New Roman" w:hAnsi="Times New Roman"/>
          <w:sz w:val="24"/>
          <w:szCs w:val="24"/>
          <w:highlight w:val="yellow"/>
          <w:lang w:val="uk-UA"/>
        </w:rPr>
      </w:pPr>
    </w:p>
    <w:p w14:paraId="6A3A4AE6" w14:textId="77777777" w:rsidR="0043441B" w:rsidRPr="00655E8C" w:rsidRDefault="0043441B" w:rsidP="0043441B">
      <w:pPr>
        <w:ind w:firstLine="709"/>
        <w:jc w:val="both"/>
        <w:rPr>
          <w:lang w:val="uk-UA" w:eastAsia="en-US"/>
        </w:rPr>
      </w:pPr>
      <w:r w:rsidRPr="002E56F1">
        <w:rPr>
          <w:lang w:val="uk-UA"/>
        </w:rPr>
        <w:t xml:space="preserve">- по КПКВКМБ 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w:t>
      </w:r>
      <w:r w:rsidRPr="00655E8C">
        <w:rPr>
          <w:lang w:val="uk-UA"/>
        </w:rPr>
        <w:t>виконавчому комітету Хмельницької міської ради по загальному фонду профінансовано видатки на суму 544,8 тис. </w:t>
      </w:r>
      <w:r w:rsidRPr="00655E8C">
        <w:rPr>
          <w:spacing w:val="1"/>
          <w:lang w:val="uk-UA"/>
        </w:rPr>
        <w:t>грн,</w:t>
      </w:r>
      <w:r w:rsidRPr="00655E8C">
        <w:rPr>
          <w:lang w:val="uk-UA"/>
        </w:rPr>
        <w:t xml:space="preserve"> або 100,0% до призначень звітного періоду</w:t>
      </w:r>
      <w:r w:rsidRPr="00655E8C">
        <w:rPr>
          <w:lang w:val="uk-UA" w:eastAsia="en-US"/>
        </w:rPr>
        <w:t>.</w:t>
      </w:r>
    </w:p>
    <w:p w14:paraId="0FEEC23B" w14:textId="77777777" w:rsidR="002B4C51" w:rsidRPr="00655E8C" w:rsidRDefault="002B4C51" w:rsidP="0043441B">
      <w:pPr>
        <w:ind w:firstLine="709"/>
        <w:jc w:val="both"/>
        <w:rPr>
          <w:lang w:val="uk-UA" w:eastAsia="en-US"/>
        </w:rPr>
      </w:pPr>
    </w:p>
    <w:p w14:paraId="751A51FF" w14:textId="496EF082" w:rsidR="002B4C51" w:rsidRPr="00655E8C" w:rsidRDefault="006A67F0" w:rsidP="002B4C51">
      <w:pPr>
        <w:pStyle w:val="af9"/>
        <w:numPr>
          <w:ilvl w:val="0"/>
          <w:numId w:val="8"/>
        </w:numPr>
        <w:tabs>
          <w:tab w:val="left" w:pos="851"/>
        </w:tabs>
        <w:spacing w:after="0"/>
        <w:ind w:left="0" w:firstLine="709"/>
        <w:jc w:val="both"/>
        <w:rPr>
          <w:rFonts w:ascii="Times New Roman" w:eastAsia="Times New Roman" w:hAnsi="Times New Roman"/>
          <w:sz w:val="24"/>
          <w:szCs w:val="24"/>
          <w:lang w:eastAsia="ru-RU"/>
        </w:rPr>
      </w:pPr>
      <w:r w:rsidRPr="00655E8C">
        <w:rPr>
          <w:rFonts w:ascii="Times New Roman" w:eastAsia="Times New Roman" w:hAnsi="Times New Roman"/>
          <w:sz w:val="24"/>
          <w:szCs w:val="24"/>
          <w:lang w:eastAsia="ru-RU"/>
        </w:rPr>
        <w:t xml:space="preserve">по КПКВКМБ 7691 «Виконання заходів за рахунок цільових фондів, утворених органами місцевого самоврядування» </w:t>
      </w:r>
      <w:r w:rsidR="003D1363" w:rsidRPr="00655E8C">
        <w:rPr>
          <w:rFonts w:ascii="Times New Roman" w:eastAsia="Times New Roman" w:hAnsi="Times New Roman"/>
          <w:sz w:val="24"/>
          <w:szCs w:val="24"/>
          <w:lang w:eastAsia="ru-RU"/>
        </w:rPr>
        <w:t xml:space="preserve">по спеціальному фонду загальний обсяг призначень на </w:t>
      </w:r>
      <w:r w:rsidR="00655E8C" w:rsidRPr="00655E8C">
        <w:rPr>
          <w:rFonts w:ascii="Times New Roman" w:eastAsia="Times New Roman" w:hAnsi="Times New Roman"/>
          <w:sz w:val="24"/>
          <w:szCs w:val="24"/>
          <w:lang w:eastAsia="ru-RU"/>
        </w:rPr>
        <w:t>2025 рік</w:t>
      </w:r>
      <w:r w:rsidR="003D1363" w:rsidRPr="00655E8C">
        <w:rPr>
          <w:rFonts w:ascii="Times New Roman" w:eastAsia="Times New Roman" w:hAnsi="Times New Roman"/>
          <w:sz w:val="24"/>
          <w:szCs w:val="24"/>
          <w:lang w:eastAsia="ru-RU"/>
        </w:rPr>
        <w:t xml:space="preserve"> склав </w:t>
      </w:r>
      <w:r w:rsidR="00655E8C" w:rsidRPr="00655E8C">
        <w:rPr>
          <w:rFonts w:ascii="Times New Roman" w:eastAsia="Times New Roman" w:hAnsi="Times New Roman"/>
          <w:sz w:val="24"/>
          <w:szCs w:val="24"/>
          <w:lang w:eastAsia="ru-RU"/>
        </w:rPr>
        <w:t>15 814,5</w:t>
      </w:r>
      <w:r w:rsidR="00B21EF8" w:rsidRPr="00655E8C">
        <w:rPr>
          <w:rFonts w:ascii="Times New Roman" w:eastAsia="Times New Roman" w:hAnsi="Times New Roman"/>
          <w:sz w:val="24"/>
          <w:szCs w:val="24"/>
          <w:lang w:eastAsia="ru-RU"/>
        </w:rPr>
        <w:t xml:space="preserve"> тис. грн, </w:t>
      </w:r>
      <w:r w:rsidR="00655E8C" w:rsidRPr="00655E8C">
        <w:rPr>
          <w:rFonts w:ascii="Times New Roman" w:eastAsia="Times New Roman" w:hAnsi="Times New Roman"/>
          <w:sz w:val="24"/>
          <w:szCs w:val="24"/>
          <w:lang w:eastAsia="ru-RU"/>
        </w:rPr>
        <w:t>касові видатки – 1 417,8</w:t>
      </w:r>
      <w:r w:rsidR="00B21EF8" w:rsidRPr="00655E8C">
        <w:rPr>
          <w:rFonts w:ascii="Times New Roman" w:eastAsia="Times New Roman" w:hAnsi="Times New Roman"/>
          <w:sz w:val="24"/>
          <w:szCs w:val="24"/>
          <w:lang w:eastAsia="ru-RU"/>
        </w:rPr>
        <w:t xml:space="preserve"> тис.</w:t>
      </w:r>
      <w:r w:rsidR="00655E8C" w:rsidRPr="00655E8C">
        <w:rPr>
          <w:rFonts w:ascii="Times New Roman" w:eastAsia="Times New Roman" w:hAnsi="Times New Roman"/>
          <w:sz w:val="24"/>
          <w:szCs w:val="24"/>
          <w:lang w:eastAsia="ru-RU"/>
        </w:rPr>
        <w:t xml:space="preserve"> грн</w:t>
      </w:r>
      <w:r w:rsidR="00B21EF8" w:rsidRPr="00655E8C">
        <w:rPr>
          <w:rFonts w:ascii="Times New Roman" w:eastAsia="Times New Roman" w:hAnsi="Times New Roman"/>
          <w:sz w:val="24"/>
          <w:szCs w:val="24"/>
          <w:lang w:eastAsia="ru-RU"/>
        </w:rPr>
        <w:t xml:space="preserve">, або </w:t>
      </w:r>
      <w:r w:rsidR="00655E8C" w:rsidRPr="00655E8C">
        <w:rPr>
          <w:rFonts w:ascii="Times New Roman" w:eastAsia="Times New Roman" w:hAnsi="Times New Roman"/>
          <w:sz w:val="24"/>
          <w:szCs w:val="24"/>
          <w:lang w:eastAsia="ru-RU"/>
        </w:rPr>
        <w:t>9</w:t>
      </w:r>
      <w:r w:rsidR="00B21EF8" w:rsidRPr="00655E8C">
        <w:rPr>
          <w:rFonts w:ascii="Times New Roman" w:eastAsia="Times New Roman" w:hAnsi="Times New Roman"/>
          <w:sz w:val="24"/>
          <w:szCs w:val="24"/>
          <w:lang w:eastAsia="ru-RU"/>
        </w:rPr>
        <w:t>%</w:t>
      </w:r>
      <w:r w:rsidR="00B557B8" w:rsidRPr="00655E8C">
        <w:rPr>
          <w:rFonts w:ascii="Times New Roman" w:eastAsia="Times New Roman" w:hAnsi="Times New Roman"/>
          <w:sz w:val="24"/>
          <w:szCs w:val="24"/>
          <w:lang w:eastAsia="ru-RU"/>
        </w:rPr>
        <w:t xml:space="preserve"> до </w:t>
      </w:r>
      <w:r w:rsidR="00655E8C" w:rsidRPr="00655E8C">
        <w:rPr>
          <w:rFonts w:ascii="Times New Roman" w:eastAsia="Times New Roman" w:hAnsi="Times New Roman"/>
          <w:sz w:val="24"/>
          <w:szCs w:val="24"/>
          <w:lang w:eastAsia="ru-RU"/>
        </w:rPr>
        <w:t>річних</w:t>
      </w:r>
      <w:r w:rsidR="00B557B8" w:rsidRPr="00655E8C">
        <w:rPr>
          <w:rFonts w:ascii="Times New Roman" w:eastAsia="Times New Roman" w:hAnsi="Times New Roman"/>
          <w:sz w:val="24"/>
          <w:szCs w:val="24"/>
          <w:lang w:eastAsia="ru-RU"/>
        </w:rPr>
        <w:t xml:space="preserve"> призначень, а саме:</w:t>
      </w:r>
      <w:r w:rsidR="00B21EF8" w:rsidRPr="00655E8C">
        <w:rPr>
          <w:rFonts w:ascii="Times New Roman" w:eastAsia="Times New Roman" w:hAnsi="Times New Roman"/>
          <w:sz w:val="24"/>
          <w:szCs w:val="24"/>
          <w:lang w:eastAsia="ru-RU"/>
        </w:rPr>
        <w:t xml:space="preserve"> </w:t>
      </w:r>
    </w:p>
    <w:p w14:paraId="19CCDD6F" w14:textId="589976F5" w:rsidR="002B4C51" w:rsidRPr="002E56F1" w:rsidRDefault="002B4C51" w:rsidP="002B4C51">
      <w:pPr>
        <w:shd w:val="clear" w:color="auto" w:fill="FFFFFF" w:themeFill="background1"/>
        <w:tabs>
          <w:tab w:val="left" w:pos="851"/>
        </w:tabs>
        <w:jc w:val="both"/>
        <w:rPr>
          <w:lang w:val="uk-UA"/>
        </w:rPr>
      </w:pPr>
      <w:r w:rsidRPr="00655E8C">
        <w:rPr>
          <w:lang w:val="uk-UA"/>
        </w:rPr>
        <w:tab/>
      </w:r>
      <w:r w:rsidR="00894A8B" w:rsidRPr="00655E8C">
        <w:rPr>
          <w:lang w:val="uk-UA"/>
        </w:rPr>
        <w:t xml:space="preserve">1) </w:t>
      </w:r>
      <w:r w:rsidR="00CF7E09" w:rsidRPr="00655E8C">
        <w:rPr>
          <w:lang w:val="uk-UA"/>
        </w:rPr>
        <w:t>по головному розпоряднику бюджетних коштів – виконавчому комітету на звітний період затверджено</w:t>
      </w:r>
      <w:r w:rsidR="00CF7E09" w:rsidRPr="002E56F1">
        <w:rPr>
          <w:lang w:val="uk-UA"/>
        </w:rPr>
        <w:t xml:space="preserve"> призначення по спеціальному фонду бюджету в обсязі 12 224,8 тис. грн, з яких видатки склали 1 393,2 тис. грн або 11,4% до призначень (кредиторська заборгованість на 01.10.2025 р. становить 29,5 тис. грн). Кошти спрямовувались на проведення заходів; матеріальне забезпечення проведення сесій міської ради; виплату винагороди головам квартальних комітетів; інші видатки, що здійснюються згідно розпоряджень  </w:t>
      </w:r>
      <w:r w:rsidRPr="002E56F1">
        <w:rPr>
          <w:lang w:val="uk-UA"/>
        </w:rPr>
        <w:t xml:space="preserve"> </w:t>
      </w:r>
      <w:r w:rsidR="00CF7E09" w:rsidRPr="002E56F1">
        <w:rPr>
          <w:lang w:val="uk-UA"/>
        </w:rPr>
        <w:t>міського голови, рішень міськ</w:t>
      </w:r>
      <w:r w:rsidR="00406AE9" w:rsidRPr="002E56F1">
        <w:rPr>
          <w:lang w:val="uk-UA"/>
        </w:rPr>
        <w:t>ої ради та виконавчого комітету;</w:t>
      </w:r>
    </w:p>
    <w:p w14:paraId="62FF39C9" w14:textId="1275724B" w:rsidR="00C118C0" w:rsidRPr="002E56F1" w:rsidRDefault="002B4C51" w:rsidP="002B4C51">
      <w:pPr>
        <w:shd w:val="clear" w:color="auto" w:fill="FFFFFF" w:themeFill="background1"/>
        <w:tabs>
          <w:tab w:val="left" w:pos="851"/>
        </w:tabs>
        <w:jc w:val="both"/>
        <w:rPr>
          <w:lang w:val="uk-UA"/>
        </w:rPr>
      </w:pPr>
      <w:r w:rsidRPr="002E56F1">
        <w:rPr>
          <w:lang w:val="uk-UA"/>
        </w:rPr>
        <w:tab/>
        <w:t>2)</w:t>
      </w:r>
      <w:r w:rsidR="00894A8B" w:rsidRPr="002E56F1">
        <w:rPr>
          <w:lang w:val="uk-UA"/>
        </w:rPr>
        <w:t xml:space="preserve"> </w:t>
      </w:r>
      <w:r w:rsidR="003D1363" w:rsidRPr="002E56F1">
        <w:rPr>
          <w:lang w:val="uk-UA"/>
        </w:rPr>
        <w:t>п</w:t>
      </w:r>
      <w:r w:rsidR="00C118C0" w:rsidRPr="002E56F1">
        <w:rPr>
          <w:lang w:val="uk-UA"/>
        </w:rPr>
        <w:t>о головному розпоряднику коштів – управлінню житлово-комунального господарства по спеціальному фонду на звітний період затверджено призначення в сумі 860,0 тис. грн, з яких касові видатки склали 24,6 тис. грн, або 2,9</w:t>
      </w:r>
      <w:r w:rsidRPr="002E56F1">
        <w:rPr>
          <w:lang w:val="uk-UA"/>
        </w:rPr>
        <w:t xml:space="preserve"> </w:t>
      </w:r>
      <w:r w:rsidR="00C118C0" w:rsidRPr="002E56F1">
        <w:rPr>
          <w:lang w:val="uk-UA"/>
        </w:rPr>
        <w:t xml:space="preserve">% до призначень. Кошти спрямовано на виконання робіт з коригування та експертизи робочого </w:t>
      </w:r>
      <w:proofErr w:type="spellStart"/>
      <w:r w:rsidR="00C118C0" w:rsidRPr="002E56F1">
        <w:rPr>
          <w:lang w:val="uk-UA"/>
        </w:rPr>
        <w:t>проєкту</w:t>
      </w:r>
      <w:proofErr w:type="spellEnd"/>
      <w:r w:rsidR="00C118C0" w:rsidRPr="002E56F1">
        <w:rPr>
          <w:lang w:val="uk-UA"/>
        </w:rPr>
        <w:t xml:space="preserve"> по об’єкту: «Капітальний ремонт асфальтобетонного покриття місць загального користування на вул. </w:t>
      </w:r>
      <w:proofErr w:type="spellStart"/>
      <w:r w:rsidR="00C118C0" w:rsidRPr="002E56F1">
        <w:rPr>
          <w:lang w:val="uk-UA"/>
        </w:rPr>
        <w:t>Західно</w:t>
      </w:r>
      <w:proofErr w:type="spellEnd"/>
      <w:r w:rsidR="00C118C0" w:rsidRPr="002E56F1">
        <w:rPr>
          <w:lang w:val="uk-UA"/>
        </w:rPr>
        <w:t>-Окружній, 11/1 в м. Хмельницькому».</w:t>
      </w:r>
    </w:p>
    <w:p w14:paraId="18E284EB" w14:textId="77777777" w:rsidR="00894A8B" w:rsidRPr="002E56F1" w:rsidRDefault="00894A8B" w:rsidP="00894A8B">
      <w:pPr>
        <w:ind w:firstLine="720"/>
        <w:jc w:val="both"/>
        <w:rPr>
          <w:lang w:val="uk-UA"/>
        </w:rPr>
      </w:pPr>
    </w:p>
    <w:p w14:paraId="2798CDB5" w14:textId="77777777" w:rsidR="00297BB5" w:rsidRPr="00655E8C" w:rsidRDefault="00297BB5" w:rsidP="00297BB5">
      <w:pPr>
        <w:ind w:firstLine="720"/>
        <w:jc w:val="both"/>
        <w:rPr>
          <w:lang w:val="uk-UA"/>
        </w:rPr>
      </w:pPr>
      <w:r w:rsidRPr="002E56F1">
        <w:rPr>
          <w:lang w:val="uk-UA"/>
        </w:rPr>
        <w:t>по КПКВКМБ 7693 «Інші заходи, пов’язані з економічною діяльністю» загальний обсяг фінансування по загальному фонду становить 1 827,9 тис. грн, або 78,6% до призначень звітного періоду (2 324,8 тис. гривень). Кошти спрямовано головним розпорядником коштів – виконавчим комітетом Хмельницької міської ради комунальній установі Хмельницької міської ради «</w:t>
      </w:r>
      <w:r w:rsidRPr="00655E8C">
        <w:rPr>
          <w:lang w:val="uk-UA"/>
        </w:rPr>
        <w:t>Агенція розвитку Хмельницького».</w:t>
      </w:r>
    </w:p>
    <w:p w14:paraId="0228B302" w14:textId="77777777" w:rsidR="00A65CD6" w:rsidRDefault="00A65CD6" w:rsidP="00D84CC6">
      <w:pPr>
        <w:ind w:left="2820" w:firstLine="720"/>
        <w:jc w:val="both"/>
        <w:rPr>
          <w:b/>
          <w:i/>
          <w:lang w:val="uk-UA"/>
        </w:rPr>
      </w:pPr>
    </w:p>
    <w:p w14:paraId="2B854E67" w14:textId="77777777" w:rsidR="00655E8C" w:rsidRPr="00655E8C" w:rsidRDefault="00655E8C" w:rsidP="00D84CC6">
      <w:pPr>
        <w:ind w:left="2820" w:firstLine="720"/>
        <w:jc w:val="both"/>
        <w:rPr>
          <w:b/>
          <w:i/>
          <w:lang w:val="uk-UA"/>
        </w:rPr>
      </w:pPr>
    </w:p>
    <w:p w14:paraId="3010B9D5" w14:textId="77777777" w:rsidR="007D4FE5" w:rsidRPr="00655E8C" w:rsidRDefault="007D4FE5" w:rsidP="00D84CC6">
      <w:pPr>
        <w:ind w:left="2820" w:firstLine="720"/>
        <w:jc w:val="both"/>
        <w:rPr>
          <w:b/>
          <w:i/>
          <w:lang w:val="uk-UA"/>
        </w:rPr>
      </w:pPr>
      <w:r w:rsidRPr="00655E8C">
        <w:rPr>
          <w:b/>
          <w:i/>
          <w:lang w:val="uk-UA"/>
        </w:rPr>
        <w:t>Інша діяльність</w:t>
      </w:r>
    </w:p>
    <w:p w14:paraId="0CB5F4FA" w14:textId="7EFA5FEB" w:rsidR="007D4FE5" w:rsidRPr="00655E8C" w:rsidRDefault="008800FE" w:rsidP="00D84CC6">
      <w:pPr>
        <w:pStyle w:val="ae"/>
        <w:ind w:firstLine="708"/>
        <w:jc w:val="both"/>
        <w:rPr>
          <w:rFonts w:ascii="Times New Roman" w:hAnsi="Times New Roman"/>
          <w:sz w:val="24"/>
          <w:szCs w:val="24"/>
          <w:lang w:val="uk-UA"/>
        </w:rPr>
      </w:pPr>
      <w:r w:rsidRPr="00655E8C">
        <w:rPr>
          <w:rFonts w:ascii="Times New Roman" w:hAnsi="Times New Roman"/>
          <w:sz w:val="24"/>
          <w:szCs w:val="24"/>
          <w:lang w:val="uk-UA"/>
        </w:rPr>
        <w:t xml:space="preserve">За </w:t>
      </w:r>
      <w:r w:rsidR="00655E8C" w:rsidRPr="00655E8C">
        <w:rPr>
          <w:rFonts w:ascii="Times New Roman" w:hAnsi="Times New Roman"/>
          <w:sz w:val="24"/>
          <w:szCs w:val="24"/>
          <w:lang w:val="uk-UA"/>
        </w:rPr>
        <w:t>9-ть місяців</w:t>
      </w:r>
      <w:r w:rsidRPr="00655E8C">
        <w:rPr>
          <w:rFonts w:ascii="Times New Roman" w:hAnsi="Times New Roman"/>
          <w:sz w:val="24"/>
          <w:szCs w:val="24"/>
          <w:lang w:val="uk-UA"/>
        </w:rPr>
        <w:t xml:space="preserve"> 2025 року </w:t>
      </w:r>
      <w:r w:rsidR="007D4FE5" w:rsidRPr="00655E8C">
        <w:rPr>
          <w:rFonts w:ascii="Times New Roman" w:hAnsi="Times New Roman"/>
          <w:sz w:val="24"/>
          <w:szCs w:val="24"/>
          <w:lang w:val="uk-UA"/>
        </w:rPr>
        <w:t>по КПКВК</w:t>
      </w:r>
      <w:r w:rsidRPr="00655E8C">
        <w:rPr>
          <w:rFonts w:ascii="Times New Roman" w:hAnsi="Times New Roman"/>
          <w:sz w:val="24"/>
          <w:szCs w:val="24"/>
          <w:lang w:val="uk-UA"/>
        </w:rPr>
        <w:t xml:space="preserve"> </w:t>
      </w:r>
      <w:r w:rsidR="007D4FE5" w:rsidRPr="00655E8C">
        <w:rPr>
          <w:rFonts w:ascii="Times New Roman" w:hAnsi="Times New Roman"/>
          <w:sz w:val="24"/>
          <w:szCs w:val="24"/>
          <w:lang w:val="uk-UA"/>
        </w:rPr>
        <w:t>МБ 8000 «Інша діяльність» по загальному фонду ка</w:t>
      </w:r>
      <w:r w:rsidR="004F74CB" w:rsidRPr="00655E8C">
        <w:rPr>
          <w:rFonts w:ascii="Times New Roman" w:hAnsi="Times New Roman"/>
          <w:sz w:val="24"/>
          <w:szCs w:val="24"/>
          <w:lang w:val="uk-UA"/>
        </w:rPr>
        <w:t xml:space="preserve">сові видатки складають </w:t>
      </w:r>
      <w:r w:rsidR="00655E8C" w:rsidRPr="00655E8C">
        <w:rPr>
          <w:rFonts w:ascii="Times New Roman" w:hAnsi="Times New Roman"/>
          <w:sz w:val="24"/>
          <w:szCs w:val="24"/>
          <w:lang w:val="uk-UA"/>
        </w:rPr>
        <w:t>43 616,8</w:t>
      </w:r>
      <w:r w:rsidR="004F24EA" w:rsidRPr="00655E8C">
        <w:rPr>
          <w:rFonts w:ascii="Times New Roman" w:hAnsi="Times New Roman"/>
          <w:sz w:val="24"/>
          <w:szCs w:val="24"/>
          <w:lang w:val="uk-UA"/>
        </w:rPr>
        <w:t> </w:t>
      </w:r>
      <w:r w:rsidR="007D4FE5" w:rsidRPr="00655E8C">
        <w:rPr>
          <w:rFonts w:ascii="Times New Roman" w:hAnsi="Times New Roman"/>
          <w:sz w:val="24"/>
          <w:szCs w:val="24"/>
          <w:lang w:val="uk-UA"/>
        </w:rPr>
        <w:t>тис.</w:t>
      </w:r>
      <w:r w:rsidR="004F24EA" w:rsidRPr="00655E8C">
        <w:rPr>
          <w:rFonts w:ascii="Times New Roman" w:hAnsi="Times New Roman"/>
          <w:sz w:val="24"/>
          <w:szCs w:val="24"/>
          <w:lang w:val="uk-UA"/>
        </w:rPr>
        <w:t> </w:t>
      </w:r>
      <w:r w:rsidR="007D4FE5" w:rsidRPr="00655E8C">
        <w:rPr>
          <w:rFonts w:ascii="Times New Roman" w:hAnsi="Times New Roman"/>
          <w:sz w:val="24"/>
          <w:szCs w:val="24"/>
          <w:lang w:val="uk-UA"/>
        </w:rPr>
        <w:t>грн, відсоток виконання до планових призначень звітного періоду становить</w:t>
      </w:r>
      <w:r w:rsidR="004F74CB" w:rsidRPr="00655E8C">
        <w:rPr>
          <w:rFonts w:ascii="Times New Roman" w:hAnsi="Times New Roman"/>
          <w:sz w:val="24"/>
          <w:szCs w:val="24"/>
          <w:lang w:val="uk-UA"/>
        </w:rPr>
        <w:t xml:space="preserve"> </w:t>
      </w:r>
      <w:r w:rsidR="00655E8C" w:rsidRPr="00655E8C">
        <w:rPr>
          <w:rFonts w:ascii="Times New Roman" w:hAnsi="Times New Roman"/>
          <w:sz w:val="24"/>
          <w:szCs w:val="24"/>
          <w:lang w:val="uk-UA"/>
        </w:rPr>
        <w:t>71,6</w:t>
      </w:r>
      <w:r w:rsidR="004F74CB" w:rsidRPr="00655E8C">
        <w:rPr>
          <w:rFonts w:ascii="Times New Roman" w:hAnsi="Times New Roman"/>
          <w:sz w:val="24"/>
          <w:szCs w:val="24"/>
          <w:lang w:val="uk-UA"/>
        </w:rPr>
        <w:t>%</w:t>
      </w:r>
      <w:r w:rsidR="007D4FE5" w:rsidRPr="00655E8C">
        <w:rPr>
          <w:rFonts w:ascii="Times New Roman" w:hAnsi="Times New Roman"/>
          <w:sz w:val="24"/>
          <w:szCs w:val="24"/>
          <w:lang w:val="uk-UA"/>
        </w:rPr>
        <w:t>.</w:t>
      </w:r>
    </w:p>
    <w:p w14:paraId="3B83D112" w14:textId="05C64AD2" w:rsidR="007D4FE5" w:rsidRPr="00655E8C" w:rsidRDefault="007D4FE5" w:rsidP="00D84CC6">
      <w:pPr>
        <w:pStyle w:val="ae"/>
        <w:ind w:firstLine="708"/>
        <w:jc w:val="both"/>
        <w:rPr>
          <w:rFonts w:ascii="Times New Roman" w:hAnsi="Times New Roman"/>
          <w:sz w:val="24"/>
          <w:szCs w:val="24"/>
          <w:lang w:val="uk-UA"/>
        </w:rPr>
      </w:pPr>
      <w:r w:rsidRPr="00655E8C">
        <w:rPr>
          <w:rFonts w:ascii="Times New Roman" w:hAnsi="Times New Roman"/>
          <w:sz w:val="24"/>
          <w:szCs w:val="24"/>
          <w:lang w:val="uk-UA"/>
        </w:rPr>
        <w:t xml:space="preserve">По спеціальному фонду призначення </w:t>
      </w:r>
      <w:r w:rsidR="00655E8C" w:rsidRPr="00655E8C">
        <w:rPr>
          <w:rFonts w:ascii="Times New Roman" w:hAnsi="Times New Roman"/>
          <w:sz w:val="24"/>
          <w:szCs w:val="24"/>
          <w:lang w:val="uk-UA"/>
        </w:rPr>
        <w:t>на 2025 рік</w:t>
      </w:r>
      <w:r w:rsidR="00385277" w:rsidRPr="00655E8C">
        <w:rPr>
          <w:rFonts w:ascii="Times New Roman" w:hAnsi="Times New Roman"/>
          <w:sz w:val="24"/>
          <w:szCs w:val="24"/>
          <w:lang w:val="uk-UA"/>
        </w:rPr>
        <w:t xml:space="preserve"> складають </w:t>
      </w:r>
      <w:r w:rsidR="00655E8C" w:rsidRPr="00655E8C">
        <w:rPr>
          <w:rFonts w:ascii="Times New Roman" w:hAnsi="Times New Roman"/>
          <w:sz w:val="24"/>
          <w:szCs w:val="24"/>
          <w:lang w:val="uk-UA"/>
        </w:rPr>
        <w:t>98 401,1</w:t>
      </w:r>
      <w:r w:rsidR="00844ECB" w:rsidRPr="00655E8C">
        <w:rPr>
          <w:rFonts w:ascii="Times New Roman" w:hAnsi="Times New Roman"/>
          <w:sz w:val="24"/>
          <w:szCs w:val="24"/>
          <w:lang w:val="uk-UA"/>
        </w:rPr>
        <w:t> </w:t>
      </w:r>
      <w:r w:rsidR="003E086E" w:rsidRPr="00655E8C">
        <w:rPr>
          <w:rFonts w:ascii="Times New Roman" w:hAnsi="Times New Roman"/>
          <w:sz w:val="24"/>
          <w:szCs w:val="24"/>
          <w:lang w:val="uk-UA"/>
        </w:rPr>
        <w:t>ти</w:t>
      </w:r>
      <w:r w:rsidR="00394FD6" w:rsidRPr="00655E8C">
        <w:rPr>
          <w:rFonts w:ascii="Times New Roman" w:hAnsi="Times New Roman"/>
          <w:sz w:val="24"/>
          <w:szCs w:val="24"/>
          <w:lang w:val="uk-UA"/>
        </w:rPr>
        <w:t>с.</w:t>
      </w:r>
      <w:r w:rsidR="00844ECB" w:rsidRPr="00655E8C">
        <w:rPr>
          <w:rFonts w:ascii="Times New Roman" w:hAnsi="Times New Roman"/>
          <w:sz w:val="24"/>
          <w:szCs w:val="24"/>
          <w:lang w:val="uk-UA"/>
        </w:rPr>
        <w:t> </w:t>
      </w:r>
      <w:r w:rsidR="00394FD6" w:rsidRPr="00655E8C">
        <w:rPr>
          <w:rFonts w:ascii="Times New Roman" w:hAnsi="Times New Roman"/>
          <w:sz w:val="24"/>
          <w:szCs w:val="24"/>
          <w:lang w:val="uk-UA"/>
        </w:rPr>
        <w:t xml:space="preserve">грн, касові видатки – </w:t>
      </w:r>
      <w:r w:rsidR="00655E8C" w:rsidRPr="00655E8C">
        <w:rPr>
          <w:rFonts w:ascii="Times New Roman" w:hAnsi="Times New Roman"/>
          <w:sz w:val="24"/>
          <w:szCs w:val="24"/>
          <w:lang w:val="uk-UA"/>
        </w:rPr>
        <w:t>64 675,0 </w:t>
      </w:r>
      <w:r w:rsidR="009C612E" w:rsidRPr="00655E8C">
        <w:rPr>
          <w:rFonts w:ascii="Times New Roman" w:hAnsi="Times New Roman"/>
          <w:sz w:val="24"/>
          <w:szCs w:val="24"/>
          <w:lang w:val="uk-UA"/>
        </w:rPr>
        <w:t> </w:t>
      </w:r>
      <w:r w:rsidRPr="00655E8C">
        <w:rPr>
          <w:rFonts w:ascii="Times New Roman" w:hAnsi="Times New Roman"/>
          <w:sz w:val="24"/>
          <w:szCs w:val="24"/>
          <w:lang w:val="uk-UA"/>
        </w:rPr>
        <w:t>тис.</w:t>
      </w:r>
      <w:r w:rsidR="004F24EA" w:rsidRPr="00655E8C">
        <w:rPr>
          <w:rFonts w:ascii="Times New Roman" w:hAnsi="Times New Roman"/>
          <w:sz w:val="24"/>
          <w:szCs w:val="24"/>
          <w:lang w:val="uk-UA"/>
        </w:rPr>
        <w:t> </w:t>
      </w:r>
      <w:r w:rsidRPr="00655E8C">
        <w:rPr>
          <w:rFonts w:ascii="Times New Roman" w:hAnsi="Times New Roman"/>
          <w:sz w:val="24"/>
          <w:szCs w:val="24"/>
          <w:lang w:val="uk-UA"/>
        </w:rPr>
        <w:t>г</w:t>
      </w:r>
      <w:r w:rsidR="00394FD6" w:rsidRPr="00655E8C">
        <w:rPr>
          <w:rFonts w:ascii="Times New Roman" w:hAnsi="Times New Roman"/>
          <w:sz w:val="24"/>
          <w:szCs w:val="24"/>
          <w:lang w:val="uk-UA"/>
        </w:rPr>
        <w:t xml:space="preserve">рн, або </w:t>
      </w:r>
      <w:r w:rsidR="00655E8C" w:rsidRPr="00655E8C">
        <w:rPr>
          <w:rFonts w:ascii="Times New Roman" w:hAnsi="Times New Roman"/>
          <w:sz w:val="24"/>
          <w:szCs w:val="24"/>
          <w:lang w:val="uk-UA"/>
        </w:rPr>
        <w:t>65,7</w:t>
      </w:r>
      <w:r w:rsidRPr="00655E8C">
        <w:rPr>
          <w:rFonts w:ascii="Times New Roman" w:hAnsi="Times New Roman"/>
          <w:sz w:val="24"/>
          <w:szCs w:val="24"/>
          <w:lang w:val="uk-UA"/>
        </w:rPr>
        <w:t xml:space="preserve">% до планових призначень </w:t>
      </w:r>
      <w:r w:rsidR="004F24EA" w:rsidRPr="00655E8C">
        <w:rPr>
          <w:rFonts w:ascii="Times New Roman" w:hAnsi="Times New Roman"/>
          <w:sz w:val="24"/>
          <w:szCs w:val="24"/>
          <w:lang w:val="uk-UA"/>
        </w:rPr>
        <w:t>на рік</w:t>
      </w:r>
      <w:r w:rsidRPr="00655E8C">
        <w:rPr>
          <w:rFonts w:ascii="Times New Roman" w:hAnsi="Times New Roman"/>
          <w:sz w:val="24"/>
          <w:szCs w:val="24"/>
          <w:lang w:val="uk-UA"/>
        </w:rPr>
        <w:t>.</w:t>
      </w:r>
    </w:p>
    <w:p w14:paraId="0DB83674" w14:textId="77777777" w:rsidR="00D213FA" w:rsidRPr="00655E8C" w:rsidRDefault="00D213FA" w:rsidP="00D213FA">
      <w:pPr>
        <w:pStyle w:val="ae"/>
        <w:ind w:firstLine="708"/>
        <w:jc w:val="both"/>
        <w:rPr>
          <w:rFonts w:ascii="Times New Roman" w:hAnsi="Times New Roman"/>
          <w:sz w:val="24"/>
          <w:szCs w:val="24"/>
          <w:lang w:val="uk-UA"/>
        </w:rPr>
      </w:pPr>
      <w:r w:rsidRPr="00655E8C">
        <w:rPr>
          <w:rFonts w:ascii="Times New Roman" w:hAnsi="Times New Roman"/>
          <w:sz w:val="24"/>
          <w:szCs w:val="24"/>
          <w:lang w:val="uk-UA"/>
        </w:rPr>
        <w:t>В тому числі:</w:t>
      </w:r>
    </w:p>
    <w:p w14:paraId="53E1856E" w14:textId="77777777" w:rsidR="009629FB" w:rsidRPr="002E56F1" w:rsidRDefault="009629FB" w:rsidP="009629FB">
      <w:pPr>
        <w:pStyle w:val="ae"/>
        <w:ind w:firstLine="708"/>
        <w:jc w:val="both"/>
        <w:rPr>
          <w:rFonts w:ascii="Times New Roman" w:hAnsi="Times New Roman"/>
          <w:sz w:val="24"/>
          <w:szCs w:val="24"/>
          <w:lang w:val="uk-UA"/>
        </w:rPr>
      </w:pPr>
      <w:r w:rsidRPr="00655E8C">
        <w:rPr>
          <w:rFonts w:ascii="Times New Roman" w:hAnsi="Times New Roman"/>
          <w:sz w:val="24"/>
          <w:szCs w:val="24"/>
          <w:lang w:val="uk-UA"/>
        </w:rPr>
        <w:t>- по КПКВК МБ</w:t>
      </w:r>
      <w:r w:rsidRPr="002E56F1">
        <w:rPr>
          <w:rFonts w:ascii="Times New Roman" w:hAnsi="Times New Roman"/>
          <w:sz w:val="24"/>
          <w:szCs w:val="24"/>
          <w:lang w:val="uk-UA"/>
        </w:rPr>
        <w:t xml:space="preserve"> 8110 «Заходи із запобігання та ліквідації надзвичайних ситуацій та наслідків стихійного лиха» </w:t>
      </w:r>
      <w:r w:rsidRPr="002E56F1">
        <w:rPr>
          <w:rFonts w:ascii="Times New Roman" w:hAnsi="Times New Roman"/>
          <w:iCs/>
          <w:sz w:val="24"/>
          <w:szCs w:val="24"/>
          <w:lang w:val="uk-UA"/>
        </w:rPr>
        <w:t>по загальному фонду</w:t>
      </w:r>
      <w:r w:rsidRPr="002E56F1">
        <w:rPr>
          <w:rFonts w:ascii="Times New Roman" w:hAnsi="Times New Roman"/>
          <w:sz w:val="24"/>
          <w:szCs w:val="24"/>
          <w:lang w:val="uk-UA"/>
        </w:rPr>
        <w:t xml:space="preserve"> загальний обсяг призначень на звітний період складає 3 168,1 тис. грн, касові видатки – 638,3 тис. грн, або 21,0 % до планових призначень звітного періоду, з них: </w:t>
      </w:r>
    </w:p>
    <w:p w14:paraId="0DC8A109" w14:textId="77777777" w:rsidR="009629FB" w:rsidRPr="002E56F1" w:rsidRDefault="009629FB" w:rsidP="009629FB">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xml:space="preserve">1) по головному розпоряднику коштів – управлінню житлової політики і майна призначення –  1 668,1 тис. грн, касові видатки – 592,8 тис. грн або 35,5 % до планових призначень звітного періоду; </w:t>
      </w:r>
    </w:p>
    <w:p w14:paraId="64D6821A" w14:textId="41F68E96" w:rsidR="009629FB" w:rsidRPr="002E56F1" w:rsidRDefault="009629FB" w:rsidP="009629FB">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2) по головному розпоряднику коштів – управлінню комунальної інфраструктури призначення складають 1 500,0 тис. грн, касові видатки – 45,5 тис. грн або 3,0 % до плано</w:t>
      </w:r>
      <w:r w:rsidR="002F4B53" w:rsidRPr="002E56F1">
        <w:rPr>
          <w:rFonts w:ascii="Times New Roman" w:hAnsi="Times New Roman"/>
          <w:sz w:val="24"/>
          <w:szCs w:val="24"/>
          <w:lang w:val="uk-UA"/>
        </w:rPr>
        <w:t>вих призначень звітного періоду;</w:t>
      </w:r>
    </w:p>
    <w:p w14:paraId="1DCCA204" w14:textId="77777777" w:rsidR="002F4B53" w:rsidRPr="002E56F1" w:rsidRDefault="002F4B53" w:rsidP="002F4B53">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3) по головному розпоряднику коштів – Департаменту освіти та науки Хмельницької міської ради призначення звітного періоду складають –  18,0 тис. грн, видатки не здійснювалися.</w:t>
      </w:r>
    </w:p>
    <w:p w14:paraId="1EC59AB4" w14:textId="77777777" w:rsidR="002F4B53" w:rsidRPr="002E56F1" w:rsidRDefault="002F4B53" w:rsidP="009629FB">
      <w:pPr>
        <w:pStyle w:val="ae"/>
        <w:ind w:firstLine="708"/>
        <w:jc w:val="both"/>
        <w:rPr>
          <w:rFonts w:ascii="Times New Roman" w:hAnsi="Times New Roman"/>
          <w:sz w:val="24"/>
          <w:szCs w:val="24"/>
          <w:lang w:val="uk-UA"/>
        </w:rPr>
      </w:pPr>
    </w:p>
    <w:p w14:paraId="6B3D1545" w14:textId="77777777" w:rsidR="00262DC8" w:rsidRPr="002E56F1" w:rsidRDefault="00262DC8" w:rsidP="00262DC8">
      <w:pPr>
        <w:ind w:firstLine="708"/>
        <w:jc w:val="both"/>
        <w:rPr>
          <w:lang w:val="uk-UA"/>
        </w:rPr>
      </w:pPr>
      <w:r w:rsidRPr="002E56F1">
        <w:rPr>
          <w:lang w:val="uk-UA"/>
        </w:rPr>
        <w:t>По КПКВКМБ 8120 «Заходи із організації рятування на водах»</w:t>
      </w:r>
      <w:r w:rsidRPr="002E56F1">
        <w:rPr>
          <w:b/>
          <w:lang w:val="uk-UA"/>
        </w:rPr>
        <w:t xml:space="preserve"> </w:t>
      </w:r>
      <w:r w:rsidRPr="002E56F1">
        <w:rPr>
          <w:lang w:val="uk-UA"/>
        </w:rPr>
        <w:t>по головному розпоряднику коштів – управлінню комунальної інфраструктури обсяг призначень по загальному фонду на звітний період для утримання Хмельницької міської комунальної аварійно-рятувальної служби на водних об’єктах складає 2 148,8 тис. грн, касові видатки – 1 918,2 тис. гривень (89,3%). По спеціальному фонду касові видатки складають 14,8 тис. грн або 23,0% до річних призначень(64,4 тис. гривень).</w:t>
      </w:r>
    </w:p>
    <w:p w14:paraId="259EB063" w14:textId="77777777" w:rsidR="009629FB" w:rsidRPr="002E56F1" w:rsidRDefault="009629FB" w:rsidP="009629FB">
      <w:pPr>
        <w:pStyle w:val="ae"/>
        <w:jc w:val="both"/>
        <w:rPr>
          <w:rFonts w:ascii="Times New Roman" w:hAnsi="Times New Roman"/>
          <w:sz w:val="24"/>
          <w:szCs w:val="24"/>
          <w:highlight w:val="yellow"/>
          <w:lang w:val="uk-UA"/>
        </w:rPr>
      </w:pPr>
    </w:p>
    <w:p w14:paraId="03D8D8BF" w14:textId="7E38BA2C" w:rsidR="007D4FE5" w:rsidRPr="002E56F1" w:rsidRDefault="007D4FE5" w:rsidP="00ED599E">
      <w:pPr>
        <w:shd w:val="clear" w:color="auto" w:fill="FFFFFF"/>
        <w:ind w:firstLine="709"/>
        <w:jc w:val="both"/>
        <w:rPr>
          <w:lang w:val="uk-UA"/>
        </w:rPr>
      </w:pPr>
      <w:r w:rsidRPr="002E56F1">
        <w:rPr>
          <w:lang w:val="uk-UA"/>
        </w:rPr>
        <w:t>-</w:t>
      </w:r>
      <w:r w:rsidR="004F24EA" w:rsidRPr="002E56F1">
        <w:rPr>
          <w:lang w:val="uk-UA"/>
        </w:rPr>
        <w:t> </w:t>
      </w:r>
      <w:r w:rsidRPr="002E56F1">
        <w:rPr>
          <w:lang w:val="uk-UA"/>
        </w:rPr>
        <w:t>по КПКВК</w:t>
      </w:r>
      <w:r w:rsidR="009C612E" w:rsidRPr="002E56F1">
        <w:rPr>
          <w:lang w:val="uk-UA"/>
        </w:rPr>
        <w:t> </w:t>
      </w:r>
      <w:r w:rsidRPr="002E56F1">
        <w:rPr>
          <w:lang w:val="uk-UA"/>
        </w:rPr>
        <w:t>МБ 8220 «Заходи та роботи з мобілізаційної підготовки місцевого значення»</w:t>
      </w:r>
      <w:r w:rsidR="0045572D" w:rsidRPr="002E56F1">
        <w:rPr>
          <w:lang w:val="uk-UA"/>
        </w:rPr>
        <w:t xml:space="preserve"> по </w:t>
      </w:r>
      <w:r w:rsidRPr="002E56F1">
        <w:rPr>
          <w:lang w:val="uk-UA"/>
        </w:rPr>
        <w:t xml:space="preserve"> головному розпоряднику коштів – управлінню транспорту та зв’язку по загальному фонду </w:t>
      </w:r>
      <w:r w:rsidR="00180A74" w:rsidRPr="002E56F1">
        <w:rPr>
          <w:lang w:val="uk-UA"/>
        </w:rPr>
        <w:t>про</w:t>
      </w:r>
      <w:r w:rsidR="00BA594A" w:rsidRPr="002E56F1">
        <w:rPr>
          <w:lang w:val="uk-UA"/>
        </w:rPr>
        <w:t xml:space="preserve">фінансовано </w:t>
      </w:r>
      <w:r w:rsidR="0045572D" w:rsidRPr="002E56F1">
        <w:rPr>
          <w:lang w:val="uk-UA"/>
        </w:rPr>
        <w:t>118,3</w:t>
      </w:r>
      <w:r w:rsidR="00180A74" w:rsidRPr="002E56F1">
        <w:rPr>
          <w:lang w:val="uk-UA"/>
        </w:rPr>
        <w:t xml:space="preserve"> тис. гр</w:t>
      </w:r>
      <w:r w:rsidR="004D061A" w:rsidRPr="002E56F1">
        <w:rPr>
          <w:lang w:val="uk-UA"/>
        </w:rPr>
        <w:t>ивень</w:t>
      </w:r>
      <w:r w:rsidRPr="002E56F1">
        <w:rPr>
          <w:lang w:val="uk-UA"/>
        </w:rPr>
        <w:t>.</w:t>
      </w:r>
    </w:p>
    <w:p w14:paraId="10EA0F50" w14:textId="7E613459" w:rsidR="00FC6DA9" w:rsidRPr="002E56F1" w:rsidRDefault="00FC6DA9" w:rsidP="00FC6DA9">
      <w:pPr>
        <w:ind w:firstLine="708"/>
        <w:jc w:val="both"/>
        <w:rPr>
          <w:highlight w:val="green"/>
          <w:lang w:val="uk-UA"/>
        </w:rPr>
      </w:pPr>
      <w:r w:rsidRPr="002E56F1">
        <w:rPr>
          <w:lang w:val="uk-UA"/>
        </w:rPr>
        <w:t>- по КПКВК МБ 8230 «Інші заходи громадського порядку та безпеки» по головному розпоряднику коштів – виконавчому комітету Хмельницької міської ради по загальному фонду</w:t>
      </w:r>
      <w:r w:rsidRPr="002E56F1">
        <w:rPr>
          <w:i/>
          <w:lang w:val="uk-UA"/>
        </w:rPr>
        <w:t xml:space="preserve"> </w:t>
      </w:r>
      <w:r w:rsidR="004700C2" w:rsidRPr="002E56F1">
        <w:rPr>
          <w:lang w:val="uk-UA"/>
        </w:rPr>
        <w:t>бюджету передбачено 40</w:t>
      </w:r>
      <w:r w:rsidRPr="002E56F1">
        <w:rPr>
          <w:lang w:val="uk-UA"/>
        </w:rPr>
        <w:t xml:space="preserve"> 800,0 тис. грн, здійснено видатки в сумі 27 931,9 тис. грн, або 68,5% до планових призначень на звітний період (кредиторська заборгованість на 01.10.2025р. становить 2 626,0 тис. грн). По спеціальному фонду</w:t>
      </w:r>
      <w:r w:rsidRPr="002E56F1">
        <w:rPr>
          <w:i/>
          <w:lang w:val="uk-UA"/>
        </w:rPr>
        <w:t xml:space="preserve"> </w:t>
      </w:r>
      <w:r w:rsidRPr="002E56F1">
        <w:rPr>
          <w:lang w:val="uk-UA"/>
        </w:rPr>
        <w:t>бюджету касові видатки здійснено на суму 60 861,7 тис. грн при затверджених планових показниках на звітний період 62 400,0 тис. грн або 97,5%, які спрямовано на придбання матеріальних цінностей для підвищення рівня боєздатності військових частин в умовах воєнного стану.</w:t>
      </w:r>
    </w:p>
    <w:p w14:paraId="7BFE6F8F" w14:textId="77777777" w:rsidR="00ED2DEC" w:rsidRPr="002E56F1" w:rsidRDefault="00ED2DEC" w:rsidP="00ED2DEC">
      <w:pPr>
        <w:ind w:firstLine="708"/>
        <w:jc w:val="both"/>
        <w:rPr>
          <w:lang w:val="uk-UA"/>
        </w:rPr>
      </w:pPr>
      <w:r w:rsidRPr="002E56F1">
        <w:rPr>
          <w:lang w:val="uk-UA"/>
        </w:rPr>
        <w:t>- по КПКВК МБ 8240 «Заходи та роботи з територіальної оборони» по головному розпоряднику коштів – виконавчому комітету Хмельницької міської ради по загальному фонду</w:t>
      </w:r>
      <w:r w:rsidRPr="002E56F1">
        <w:rPr>
          <w:i/>
          <w:lang w:val="uk-UA"/>
        </w:rPr>
        <w:t xml:space="preserve"> </w:t>
      </w:r>
      <w:r w:rsidRPr="002E56F1">
        <w:rPr>
          <w:lang w:val="uk-UA"/>
        </w:rPr>
        <w:t>бюджету здійснено</w:t>
      </w:r>
      <w:r w:rsidRPr="002E56F1">
        <w:rPr>
          <w:i/>
          <w:lang w:val="uk-UA"/>
        </w:rPr>
        <w:t xml:space="preserve"> </w:t>
      </w:r>
      <w:r w:rsidRPr="002E56F1">
        <w:rPr>
          <w:lang w:val="uk-UA"/>
        </w:rPr>
        <w:t>видатки в сумі 4 801,3 тис. грн, або 85,3% до планових призначень на звітний період (5 627,8 тис. грн),  по спеціальному фонду</w:t>
      </w:r>
      <w:r w:rsidRPr="002E56F1">
        <w:rPr>
          <w:i/>
          <w:lang w:val="uk-UA"/>
        </w:rPr>
        <w:t xml:space="preserve"> </w:t>
      </w:r>
      <w:r w:rsidRPr="002E56F1">
        <w:rPr>
          <w:lang w:val="uk-UA"/>
        </w:rPr>
        <w:t>1 395,7 тис. грн, або 82,7% до планових призначень на звітний період (1 687,9 тис. гривень).</w:t>
      </w:r>
    </w:p>
    <w:p w14:paraId="14226E43" w14:textId="77777777" w:rsidR="0056077E" w:rsidRPr="002E56F1" w:rsidRDefault="0056077E" w:rsidP="00ED2DEC">
      <w:pPr>
        <w:ind w:firstLine="708"/>
        <w:jc w:val="both"/>
        <w:rPr>
          <w:lang w:val="uk-UA"/>
        </w:rPr>
      </w:pPr>
    </w:p>
    <w:p w14:paraId="1E482FC6" w14:textId="25DD10BC" w:rsidR="0056077E" w:rsidRPr="002E56F1" w:rsidRDefault="0056077E" w:rsidP="0056077E">
      <w:pPr>
        <w:pStyle w:val="ae"/>
        <w:ind w:firstLine="708"/>
        <w:jc w:val="both"/>
        <w:rPr>
          <w:rFonts w:ascii="Times New Roman" w:hAnsi="Times New Roman"/>
          <w:sz w:val="24"/>
          <w:szCs w:val="24"/>
          <w:lang w:val="uk-UA"/>
        </w:rPr>
      </w:pPr>
      <w:r w:rsidRPr="002E56F1">
        <w:rPr>
          <w:rFonts w:ascii="Times New Roman" w:hAnsi="Times New Roman"/>
          <w:b/>
          <w:sz w:val="24"/>
          <w:szCs w:val="24"/>
          <w:lang w:val="uk-UA"/>
        </w:rPr>
        <w:t>- </w:t>
      </w:r>
      <w:r w:rsidRPr="002E56F1">
        <w:rPr>
          <w:rFonts w:ascii="Times New Roman" w:hAnsi="Times New Roman"/>
          <w:sz w:val="24"/>
          <w:szCs w:val="24"/>
          <w:lang w:val="uk-UA"/>
        </w:rPr>
        <w:t xml:space="preserve">по КПКВК МБ 8340 «Природоохоронні заходи за рахунок цільових фондів» по спеціальному фонду з затверджених призначень головному розпоряднику коштів – управлінню з питань екології та контролю за </w:t>
      </w:r>
      <w:proofErr w:type="spellStart"/>
      <w:r w:rsidRPr="002E56F1">
        <w:rPr>
          <w:rFonts w:ascii="Times New Roman" w:hAnsi="Times New Roman"/>
          <w:sz w:val="24"/>
          <w:szCs w:val="24"/>
          <w:lang w:val="uk-UA"/>
        </w:rPr>
        <w:t>благоустроєм</w:t>
      </w:r>
      <w:proofErr w:type="spellEnd"/>
      <w:r w:rsidRPr="002E56F1">
        <w:rPr>
          <w:rFonts w:ascii="Times New Roman" w:hAnsi="Times New Roman"/>
          <w:sz w:val="24"/>
          <w:szCs w:val="24"/>
          <w:lang w:val="uk-UA"/>
        </w:rPr>
        <w:t xml:space="preserve"> в сумі </w:t>
      </w:r>
      <w:r w:rsidR="003726A1" w:rsidRPr="002E56F1">
        <w:rPr>
          <w:rFonts w:ascii="Times New Roman" w:hAnsi="Times New Roman"/>
          <w:sz w:val="24"/>
          <w:szCs w:val="24"/>
          <w:lang w:val="uk-UA"/>
        </w:rPr>
        <w:t>5448</w:t>
      </w:r>
      <w:r w:rsidRPr="002E56F1">
        <w:rPr>
          <w:rFonts w:ascii="Times New Roman" w:hAnsi="Times New Roman"/>
          <w:sz w:val="24"/>
          <w:szCs w:val="24"/>
          <w:lang w:val="uk-UA"/>
        </w:rPr>
        <w:t>,</w:t>
      </w:r>
      <w:r w:rsidR="003726A1" w:rsidRPr="002E56F1">
        <w:rPr>
          <w:rFonts w:ascii="Times New Roman" w:hAnsi="Times New Roman"/>
          <w:sz w:val="24"/>
          <w:szCs w:val="24"/>
          <w:lang w:val="uk-UA"/>
        </w:rPr>
        <w:t>7</w:t>
      </w:r>
      <w:r w:rsidRPr="002E56F1">
        <w:rPr>
          <w:rFonts w:ascii="Times New Roman" w:hAnsi="Times New Roman"/>
          <w:sz w:val="24"/>
          <w:szCs w:val="24"/>
          <w:lang w:val="uk-UA"/>
        </w:rPr>
        <w:t xml:space="preserve"> тис. гривень, касові  видатки склали 1 802,7 тис. грн, або 34,7% до планових призначень (5 448,7 тис. грн). Кошти було спрямовано на природоохоронні заходи, а саме на:</w:t>
      </w:r>
    </w:p>
    <w:p w14:paraId="525D7D58" w14:textId="77777777" w:rsidR="0056077E" w:rsidRPr="002E56F1" w:rsidRDefault="0056077E" w:rsidP="0056077E">
      <w:pPr>
        <w:ind w:firstLine="708"/>
        <w:rPr>
          <w:lang w:val="uk-UA"/>
        </w:rPr>
      </w:pPr>
      <w:r w:rsidRPr="002E56F1">
        <w:rPr>
          <w:lang w:val="uk-UA"/>
        </w:rPr>
        <w:t>- влаштування центру управління відходами – 716,4 тис. грн;</w:t>
      </w:r>
    </w:p>
    <w:p w14:paraId="679E7E92" w14:textId="77777777" w:rsidR="0056077E" w:rsidRPr="002E56F1" w:rsidRDefault="0056077E" w:rsidP="0056077E">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придбання контейнерів для збору, транспортування та складування побутових відходів – 396,0 тис. гривень.</w:t>
      </w:r>
    </w:p>
    <w:p w14:paraId="466A8C91" w14:textId="77777777" w:rsidR="0056077E" w:rsidRPr="002E56F1" w:rsidRDefault="0056077E" w:rsidP="0056077E">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біологічну меліорацію водойм (придбання зарибка риби, вапна гашеного, суспензії хлорели) – 265,0 тис. грн;</w:t>
      </w:r>
    </w:p>
    <w:p w14:paraId="009F753D" w14:textId="77777777" w:rsidR="0056077E" w:rsidRPr="002E56F1" w:rsidRDefault="0056077E" w:rsidP="0056077E">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придбання приладів  для здійснення контролю за якістю поверхневих та підземних вод на території міста – 113,0 тис. грн;</w:t>
      </w:r>
    </w:p>
    <w:p w14:paraId="0061617B" w14:textId="77777777" w:rsidR="0056077E" w:rsidRPr="002E56F1" w:rsidRDefault="0056077E" w:rsidP="0056077E">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замовлення наукових досліджень водних екосистем в межах м. Хмельницького, лабораторні послуги з моніторингових  досліджень води поверхневих водойм – 112,3 тис. грн;</w:t>
      </w:r>
    </w:p>
    <w:p w14:paraId="32E567A1" w14:textId="77777777" w:rsidR="0056077E" w:rsidRPr="002E56F1" w:rsidRDefault="0056077E" w:rsidP="0056077E">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обслуговування та забезпечення функціонування системи моніторингу атмосферного повітря агломерації «Хмельницький» (придбання газоаналізатора) – 94,8 тис. грн;</w:t>
      </w:r>
    </w:p>
    <w:p w14:paraId="25C55674" w14:textId="77777777" w:rsidR="0056077E" w:rsidRPr="002E56F1" w:rsidRDefault="0056077E" w:rsidP="0056077E">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xml:space="preserve">- виготовлення інформаційних листівок на тему «Розумне поводження з відходами» – 60,0 тис. грн; </w:t>
      </w:r>
    </w:p>
    <w:p w14:paraId="1E926EBE" w14:textId="77777777" w:rsidR="0056077E" w:rsidRPr="002E56F1" w:rsidRDefault="0056077E" w:rsidP="0056077E">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ліквідація сміттєзвалищ – 31,2 тис. грн;</w:t>
      </w:r>
    </w:p>
    <w:p w14:paraId="72AF3740" w14:textId="2EB51152" w:rsidR="0056077E" w:rsidRPr="002E56F1" w:rsidRDefault="0056077E" w:rsidP="0056077E">
      <w:pPr>
        <w:pStyle w:val="ae"/>
        <w:ind w:firstLine="708"/>
        <w:jc w:val="both"/>
        <w:rPr>
          <w:rFonts w:ascii="Times New Roman" w:hAnsi="Times New Roman"/>
          <w:sz w:val="24"/>
          <w:szCs w:val="24"/>
          <w:lang w:val="uk-UA"/>
        </w:rPr>
      </w:pPr>
      <w:r w:rsidRPr="002E56F1">
        <w:rPr>
          <w:rFonts w:ascii="Times New Roman" w:hAnsi="Times New Roman"/>
          <w:sz w:val="24"/>
          <w:szCs w:val="24"/>
          <w:lang w:val="uk-UA"/>
        </w:rPr>
        <w:t xml:space="preserve">- </w:t>
      </w:r>
      <w:r w:rsidR="0075698B" w:rsidRPr="002E56F1">
        <w:rPr>
          <w:rFonts w:ascii="Times New Roman" w:hAnsi="Times New Roman"/>
          <w:sz w:val="24"/>
          <w:szCs w:val="24"/>
          <w:lang w:val="uk-UA"/>
        </w:rPr>
        <w:t>видання поліграфічної продукції на екологічну тематику</w:t>
      </w:r>
      <w:r w:rsidRPr="002E56F1">
        <w:rPr>
          <w:rFonts w:ascii="Times New Roman" w:hAnsi="Times New Roman"/>
          <w:sz w:val="24"/>
          <w:szCs w:val="24"/>
          <w:lang w:val="uk-UA"/>
        </w:rPr>
        <w:t xml:space="preserve"> – 14,0 тис. гривень.</w:t>
      </w:r>
    </w:p>
    <w:p w14:paraId="07ECB0D2" w14:textId="77777777" w:rsidR="0056077E" w:rsidRPr="002E56F1" w:rsidRDefault="0056077E" w:rsidP="0056077E">
      <w:pPr>
        <w:jc w:val="both"/>
        <w:rPr>
          <w:lang w:val="uk-UA"/>
        </w:rPr>
      </w:pPr>
    </w:p>
    <w:p w14:paraId="49EE8338" w14:textId="77777777" w:rsidR="004700C2" w:rsidRPr="002E56F1" w:rsidRDefault="003920E3" w:rsidP="004700C2">
      <w:pPr>
        <w:ind w:firstLine="708"/>
        <w:jc w:val="both"/>
        <w:rPr>
          <w:lang w:val="uk-UA"/>
        </w:rPr>
      </w:pPr>
      <w:r w:rsidRPr="002E56F1">
        <w:rPr>
          <w:b/>
          <w:lang w:val="uk-UA"/>
        </w:rPr>
        <w:t xml:space="preserve">- </w:t>
      </w:r>
      <w:r w:rsidRPr="002E56F1">
        <w:rPr>
          <w:lang w:val="uk-UA"/>
        </w:rPr>
        <w:t>по КПКВК МБ 8410 «Фінансова підтримка засобів масової інформації»</w:t>
      </w:r>
      <w:r w:rsidRPr="002E56F1">
        <w:rPr>
          <w:b/>
          <w:lang w:val="uk-UA"/>
        </w:rPr>
        <w:t xml:space="preserve"> </w:t>
      </w:r>
      <w:r w:rsidRPr="002E56F1">
        <w:rPr>
          <w:bCs/>
          <w:lang w:val="uk-UA"/>
        </w:rPr>
        <w:t xml:space="preserve">на виконання заходів Програми підтримки та розвитку міського комунального підприємства «Муніципальна телерадіокомпанія «Місто» на 2024-2028 роки» </w:t>
      </w:r>
      <w:r w:rsidR="004700C2" w:rsidRPr="002E56F1">
        <w:rPr>
          <w:bCs/>
          <w:lang w:val="uk-UA"/>
        </w:rPr>
        <w:t xml:space="preserve">по </w:t>
      </w:r>
      <w:r w:rsidR="004700C2" w:rsidRPr="002E56F1">
        <w:rPr>
          <w:lang w:val="uk-UA"/>
        </w:rPr>
        <w:t>загальному фонду</w:t>
      </w:r>
      <w:r w:rsidR="004700C2" w:rsidRPr="002E56F1">
        <w:rPr>
          <w:bCs/>
          <w:lang w:val="uk-UA"/>
        </w:rPr>
        <w:t xml:space="preserve"> бюджету по головному розпоряднику бюджетних коштів – виконавчому комітету Хмельницької міської ради</w:t>
      </w:r>
      <w:r w:rsidR="004700C2" w:rsidRPr="002E56F1">
        <w:rPr>
          <w:lang w:val="uk-UA"/>
        </w:rPr>
        <w:t xml:space="preserve"> профінансовано касові видатки в сумі 7 886,9 тис. грн, або 94,2% до планових призначень на звітний період, по спеціальному фонду</w:t>
      </w:r>
      <w:r w:rsidR="004700C2" w:rsidRPr="002E56F1">
        <w:rPr>
          <w:i/>
          <w:lang w:val="uk-UA"/>
        </w:rPr>
        <w:t xml:space="preserve"> </w:t>
      </w:r>
      <w:r w:rsidR="004700C2" w:rsidRPr="002E56F1">
        <w:rPr>
          <w:lang w:val="uk-UA"/>
        </w:rPr>
        <w:t>600,0 тис. грн, або 100% до планових призначень на звітний період (600,0 тис. гривень).</w:t>
      </w:r>
    </w:p>
    <w:p w14:paraId="76217CA6" w14:textId="161F4D8B" w:rsidR="003920E3" w:rsidRPr="002E56F1" w:rsidRDefault="003920E3" w:rsidP="004700C2">
      <w:pPr>
        <w:ind w:firstLine="709"/>
        <w:jc w:val="both"/>
        <w:rPr>
          <w:spacing w:val="3"/>
          <w:lang w:val="uk-UA"/>
        </w:rPr>
      </w:pPr>
      <w:r w:rsidRPr="002E56F1">
        <w:rPr>
          <w:b/>
          <w:lang w:val="uk-UA"/>
        </w:rPr>
        <w:t xml:space="preserve">      - </w:t>
      </w:r>
      <w:r w:rsidRPr="002E56F1">
        <w:rPr>
          <w:lang w:val="uk-UA"/>
        </w:rPr>
        <w:t>по КПКВК МБ 8600 «Обслуговування місцевого боргу» видатки склали 321,9 тис. грн або 56,7 % до планових призначень на звітний період (567,5 тис. гривень).</w:t>
      </w:r>
    </w:p>
    <w:p w14:paraId="40E14A47" w14:textId="77777777" w:rsidR="00BA0723" w:rsidRDefault="00BA0723" w:rsidP="009516EC">
      <w:pPr>
        <w:ind w:firstLine="709"/>
        <w:jc w:val="both"/>
        <w:rPr>
          <w:highlight w:val="yellow"/>
          <w:lang w:val="uk-UA"/>
        </w:rPr>
      </w:pPr>
    </w:p>
    <w:p w14:paraId="24048EC7" w14:textId="77777777" w:rsidR="00F224A0" w:rsidRDefault="00F224A0" w:rsidP="009516EC">
      <w:pPr>
        <w:ind w:firstLine="709"/>
        <w:jc w:val="both"/>
        <w:rPr>
          <w:highlight w:val="yellow"/>
          <w:lang w:val="uk-UA"/>
        </w:rPr>
      </w:pPr>
    </w:p>
    <w:p w14:paraId="6ACE4592" w14:textId="77777777" w:rsidR="00231E3A" w:rsidRPr="002E56F1" w:rsidRDefault="00231E3A" w:rsidP="00231E3A">
      <w:pPr>
        <w:contextualSpacing/>
        <w:jc w:val="center"/>
        <w:rPr>
          <w:b/>
          <w:i/>
          <w:lang w:val="uk-UA"/>
        </w:rPr>
      </w:pPr>
      <w:r w:rsidRPr="002E56F1">
        <w:rPr>
          <w:b/>
          <w:i/>
          <w:lang w:val="uk-UA"/>
        </w:rPr>
        <w:t>Міжбюджетні трансферти</w:t>
      </w:r>
    </w:p>
    <w:p w14:paraId="064FDBC4" w14:textId="77777777" w:rsidR="00231E3A" w:rsidRPr="002E56F1" w:rsidRDefault="00231E3A" w:rsidP="00231E3A">
      <w:pPr>
        <w:ind w:firstLine="708"/>
        <w:jc w:val="both"/>
        <w:rPr>
          <w:lang w:val="uk-UA"/>
        </w:rPr>
      </w:pPr>
      <w:r w:rsidRPr="002E56F1">
        <w:rPr>
          <w:lang w:val="uk-UA"/>
        </w:rPr>
        <w:t>За 9-ть місяців 2025 року по КПКВК МБ 9000 «Міжбюджетні трансферти» по загальному фонду бюджету обсяг видатків склав 218 196,2 тис. грн, або 98,3% до планових призначень звітного періоду. По спеціальному фонду видатки склали 144 068,7 тис. грн, або 94,2% до планових призначень звітного періоду, в т. ч:</w:t>
      </w:r>
    </w:p>
    <w:p w14:paraId="4440691F" w14:textId="45F63626" w:rsidR="00C07697" w:rsidRDefault="00231E3A" w:rsidP="00965499">
      <w:pPr>
        <w:numPr>
          <w:ilvl w:val="0"/>
          <w:numId w:val="1"/>
        </w:numPr>
        <w:tabs>
          <w:tab w:val="clear" w:pos="2204"/>
          <w:tab w:val="num" w:pos="360"/>
          <w:tab w:val="num" w:pos="851"/>
        </w:tabs>
        <w:ind w:left="0" w:firstLine="709"/>
        <w:jc w:val="both"/>
        <w:rPr>
          <w:lang w:val="uk-UA"/>
        </w:rPr>
      </w:pPr>
      <w:r w:rsidRPr="002E56F1">
        <w:rPr>
          <w:lang w:val="uk-UA"/>
        </w:rPr>
        <w:t xml:space="preserve">по КПКВК МБ 9110 «Реверсна дотація» фінансовим управлінням Хмельницької міської ради, як головним розпорядником коштів, по загальному фонду профінансовано </w:t>
      </w:r>
      <w:r w:rsidRPr="002E56F1">
        <w:rPr>
          <w:spacing w:val="3"/>
          <w:lang w:val="uk-UA"/>
        </w:rPr>
        <w:t>124 642,8</w:t>
      </w:r>
      <w:r w:rsidRPr="002E56F1">
        <w:rPr>
          <w:lang w:val="uk-UA"/>
        </w:rPr>
        <w:t> тис. </w:t>
      </w:r>
      <w:r w:rsidRPr="002E56F1">
        <w:rPr>
          <w:spacing w:val="1"/>
          <w:lang w:val="uk-UA"/>
        </w:rPr>
        <w:t>грн</w:t>
      </w:r>
      <w:r w:rsidRPr="002E56F1">
        <w:rPr>
          <w:lang w:val="uk-UA"/>
        </w:rPr>
        <w:t xml:space="preserve"> або 100% до призначень за звітний період.</w:t>
      </w:r>
    </w:p>
    <w:p w14:paraId="1188212E" w14:textId="77777777" w:rsidR="00965499" w:rsidRPr="00965499" w:rsidRDefault="00965499" w:rsidP="00965499">
      <w:pPr>
        <w:tabs>
          <w:tab w:val="num" w:pos="851"/>
        </w:tabs>
        <w:ind w:left="709"/>
        <w:jc w:val="both"/>
        <w:rPr>
          <w:lang w:val="uk-UA"/>
        </w:rPr>
      </w:pPr>
    </w:p>
    <w:p w14:paraId="760D9D81" w14:textId="6C8A2EA1" w:rsidR="00C07697" w:rsidRDefault="00231E3A" w:rsidP="00965499">
      <w:pPr>
        <w:numPr>
          <w:ilvl w:val="0"/>
          <w:numId w:val="1"/>
        </w:numPr>
        <w:tabs>
          <w:tab w:val="clear" w:pos="2204"/>
          <w:tab w:val="num" w:pos="851"/>
        </w:tabs>
        <w:ind w:left="0" w:firstLine="709"/>
        <w:jc w:val="both"/>
        <w:rPr>
          <w:lang w:val="uk-UA"/>
        </w:rPr>
      </w:pPr>
      <w:r w:rsidRPr="002E56F1">
        <w:rPr>
          <w:lang w:val="uk-UA"/>
        </w:rPr>
        <w:t xml:space="preserve">по КПКВК МБ 9710 виконавчим комітетом Хмельницької міської ради, як головним розпорядником коштів по загальному фонду профінансовано </w:t>
      </w:r>
      <w:r w:rsidRPr="002E56F1">
        <w:rPr>
          <w:spacing w:val="3"/>
          <w:lang w:val="uk-UA"/>
        </w:rPr>
        <w:t>субвенцію по утриманню об'єктів спільного користування (</w:t>
      </w:r>
      <w:proofErr w:type="spellStart"/>
      <w:r w:rsidRPr="002E56F1">
        <w:rPr>
          <w:spacing w:val="3"/>
          <w:lang w:val="uk-UA"/>
        </w:rPr>
        <w:t>Красилівська</w:t>
      </w:r>
      <w:proofErr w:type="spellEnd"/>
      <w:r w:rsidRPr="002E56F1">
        <w:rPr>
          <w:spacing w:val="3"/>
          <w:lang w:val="uk-UA"/>
        </w:rPr>
        <w:t xml:space="preserve"> міська територіальна громада, </w:t>
      </w:r>
      <w:proofErr w:type="spellStart"/>
      <w:r w:rsidRPr="002E56F1">
        <w:rPr>
          <w:spacing w:val="3"/>
          <w:lang w:val="uk-UA"/>
        </w:rPr>
        <w:t>Заслучненська</w:t>
      </w:r>
      <w:proofErr w:type="spellEnd"/>
      <w:r w:rsidRPr="002E56F1">
        <w:rPr>
          <w:spacing w:val="3"/>
          <w:lang w:val="uk-UA"/>
        </w:rPr>
        <w:t xml:space="preserve"> сільська територіальна громада) </w:t>
      </w:r>
      <w:r w:rsidRPr="002E56F1">
        <w:rPr>
          <w:lang w:val="uk-UA"/>
        </w:rPr>
        <w:t>на суму 1 019,7 тис. </w:t>
      </w:r>
      <w:r w:rsidRPr="002E56F1">
        <w:rPr>
          <w:spacing w:val="1"/>
          <w:lang w:val="uk-UA"/>
        </w:rPr>
        <w:t>грн</w:t>
      </w:r>
      <w:r w:rsidRPr="002E56F1">
        <w:rPr>
          <w:lang w:val="uk-UA"/>
        </w:rPr>
        <w:t xml:space="preserve"> або 100% до призначень за звітний період.</w:t>
      </w:r>
    </w:p>
    <w:p w14:paraId="0C8C79B4" w14:textId="32BF6563" w:rsidR="00D50D2F" w:rsidRPr="002E56F1" w:rsidRDefault="00D50D2F" w:rsidP="00965499">
      <w:pPr>
        <w:tabs>
          <w:tab w:val="num" w:pos="851"/>
        </w:tabs>
        <w:jc w:val="both"/>
        <w:rPr>
          <w:highlight w:val="yellow"/>
          <w:lang w:val="uk-UA"/>
        </w:rPr>
      </w:pPr>
    </w:p>
    <w:p w14:paraId="0CBF24DF" w14:textId="77777777" w:rsidR="00231E3A" w:rsidRPr="002E56F1" w:rsidRDefault="00231E3A" w:rsidP="00231E3A">
      <w:pPr>
        <w:numPr>
          <w:ilvl w:val="0"/>
          <w:numId w:val="1"/>
        </w:numPr>
        <w:tabs>
          <w:tab w:val="clear" w:pos="2204"/>
          <w:tab w:val="num" w:pos="426"/>
          <w:tab w:val="num" w:pos="851"/>
        </w:tabs>
        <w:ind w:left="0" w:firstLine="709"/>
        <w:jc w:val="both"/>
        <w:rPr>
          <w:lang w:val="uk-UA"/>
        </w:rPr>
      </w:pPr>
      <w:r w:rsidRPr="002E56F1">
        <w:rPr>
          <w:lang w:val="uk-UA"/>
        </w:rPr>
        <w:t xml:space="preserve">по КПКВК МБ 9800 «Субвенція з міського бюджету державному бюджету на виконання програм соціально-економічного розвитку регіонів» по головному розпоряднику коштів - виконавчому комітету </w:t>
      </w:r>
      <w:r w:rsidRPr="002E56F1">
        <w:rPr>
          <w:spacing w:val="3"/>
          <w:lang w:val="uk-UA"/>
        </w:rPr>
        <w:t>на виконання програм соціально-економічного розвитку Хмельницької міської територіальної громади профінансовано</w:t>
      </w:r>
      <w:r w:rsidRPr="002E56F1">
        <w:rPr>
          <w:lang w:val="uk-UA"/>
        </w:rPr>
        <w:t xml:space="preserve">: </w:t>
      </w:r>
      <w:r w:rsidRPr="002E56F1">
        <w:rPr>
          <w:i/>
          <w:lang w:val="uk-UA"/>
        </w:rPr>
        <w:t>по загальному</w:t>
      </w:r>
      <w:r w:rsidRPr="002E56F1">
        <w:rPr>
          <w:lang w:val="uk-UA"/>
        </w:rPr>
        <w:t xml:space="preserve"> </w:t>
      </w:r>
      <w:r w:rsidRPr="002E56F1">
        <w:rPr>
          <w:i/>
          <w:lang w:val="uk-UA"/>
        </w:rPr>
        <w:t>фонду</w:t>
      </w:r>
      <w:r w:rsidRPr="002E56F1">
        <w:rPr>
          <w:lang w:val="uk-UA"/>
        </w:rPr>
        <w:t xml:space="preserve"> 92 533,7 тис. грн, або 97,0% до обсягу призначень звітного періоду (95 419,9 тис. грн), </w:t>
      </w:r>
      <w:r w:rsidRPr="002E56F1">
        <w:rPr>
          <w:i/>
          <w:lang w:val="uk-UA"/>
        </w:rPr>
        <w:t>по спеціальному</w:t>
      </w:r>
      <w:r w:rsidRPr="002E56F1">
        <w:rPr>
          <w:lang w:val="uk-UA"/>
        </w:rPr>
        <w:t xml:space="preserve"> </w:t>
      </w:r>
      <w:r w:rsidRPr="002E56F1">
        <w:rPr>
          <w:i/>
          <w:lang w:val="uk-UA"/>
        </w:rPr>
        <w:t xml:space="preserve">фонду </w:t>
      </w:r>
      <w:r w:rsidRPr="002E56F1">
        <w:rPr>
          <w:lang w:val="uk-UA"/>
        </w:rPr>
        <w:t>144 068,7 тис. грн, або 94,5% до обсягу призначень звітного періоду: а саме на виконання:</w:t>
      </w:r>
    </w:p>
    <w:p w14:paraId="1BF649DE" w14:textId="77777777" w:rsidR="00231E3A" w:rsidRPr="002E56F1" w:rsidRDefault="00231E3A" w:rsidP="00231E3A">
      <w:pPr>
        <w:numPr>
          <w:ilvl w:val="0"/>
          <w:numId w:val="10"/>
        </w:numPr>
        <w:ind w:left="0" w:firstLine="993"/>
        <w:contextualSpacing/>
        <w:jc w:val="both"/>
        <w:rPr>
          <w:rFonts w:eastAsia="Calibri"/>
          <w:bCs/>
          <w:lang w:val="uk-UA" w:eastAsia="en-US"/>
        </w:rPr>
      </w:pPr>
      <w:r w:rsidRPr="002E56F1">
        <w:rPr>
          <w:rFonts w:eastAsia="Calibri"/>
          <w:bCs/>
          <w:lang w:val="uk-UA" w:eastAsia="en-US"/>
        </w:rPr>
        <w:t xml:space="preserve">Програми </w:t>
      </w:r>
      <w:r w:rsidRPr="002E56F1">
        <w:rPr>
          <w:rFonts w:eastAsia="Calibri"/>
          <w:lang w:val="uk-UA" w:eastAsia="en-US"/>
        </w:rPr>
        <w:t>підтримки Сил безпеки і оборони України на 2025 рік (зі змінами)</w:t>
      </w:r>
      <w:r w:rsidRPr="002E56F1">
        <w:rPr>
          <w:rFonts w:eastAsia="Calibri"/>
          <w:bCs/>
          <w:lang w:val="uk-UA" w:eastAsia="en-US"/>
        </w:rPr>
        <w:t xml:space="preserve"> – 212 102,4 тис. грн, або 97,6% до річних призначень загального та спеціального фонду;</w:t>
      </w:r>
    </w:p>
    <w:p w14:paraId="527C8EBB" w14:textId="77777777" w:rsidR="00231E3A" w:rsidRPr="002E56F1" w:rsidRDefault="00231E3A" w:rsidP="00231E3A">
      <w:pPr>
        <w:numPr>
          <w:ilvl w:val="0"/>
          <w:numId w:val="10"/>
        </w:numPr>
        <w:ind w:left="0" w:firstLine="1080"/>
        <w:contextualSpacing/>
        <w:jc w:val="both"/>
        <w:rPr>
          <w:rFonts w:eastAsia="Calibri"/>
          <w:bCs/>
          <w:lang w:val="uk-UA" w:eastAsia="en-US"/>
        </w:rPr>
      </w:pPr>
      <w:r w:rsidRPr="002E56F1">
        <w:rPr>
          <w:rFonts w:eastAsia="Calibri"/>
          <w:bCs/>
          <w:lang w:val="uk-UA" w:eastAsia="en-US"/>
        </w:rPr>
        <w:t>Програми національно-патріотичного виховання мешканців Хмельницької міської територіальної громади на 2025 – 2026 роки – 8 000,0 тис. грн, або 80% до річних призначень.</w:t>
      </w:r>
    </w:p>
    <w:p w14:paraId="0F7C87E9" w14:textId="77777777" w:rsidR="00231E3A" w:rsidRPr="002E56F1" w:rsidRDefault="00231E3A" w:rsidP="00231E3A">
      <w:pPr>
        <w:numPr>
          <w:ilvl w:val="0"/>
          <w:numId w:val="10"/>
        </w:numPr>
        <w:ind w:left="0" w:firstLine="1080"/>
        <w:contextualSpacing/>
        <w:jc w:val="both"/>
        <w:rPr>
          <w:rFonts w:eastAsia="Calibri"/>
          <w:bCs/>
          <w:lang w:val="uk-UA" w:eastAsia="en-US"/>
        </w:rPr>
      </w:pPr>
      <w:r w:rsidRPr="002E56F1">
        <w:rPr>
          <w:rFonts w:eastAsia="Calibri"/>
          <w:bCs/>
          <w:lang w:val="uk-UA" w:eastAsia="en-US"/>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 5 000,0 тис. грн, або 71,4% до річних призначень.</w:t>
      </w:r>
    </w:p>
    <w:p w14:paraId="37769F4E" w14:textId="77777777" w:rsidR="00231E3A" w:rsidRPr="002E56F1" w:rsidRDefault="00231E3A" w:rsidP="00231E3A">
      <w:pPr>
        <w:numPr>
          <w:ilvl w:val="0"/>
          <w:numId w:val="10"/>
        </w:numPr>
        <w:ind w:left="0" w:firstLine="1080"/>
        <w:contextualSpacing/>
        <w:jc w:val="both"/>
        <w:rPr>
          <w:rFonts w:eastAsia="Calibri"/>
          <w:bCs/>
          <w:lang w:val="uk-UA" w:eastAsia="en-US"/>
        </w:rPr>
      </w:pPr>
      <w:r w:rsidRPr="002E56F1">
        <w:rPr>
          <w:rFonts w:eastAsia="Calibri"/>
          <w:bCs/>
          <w:lang w:val="uk-UA" w:eastAsia="en-US"/>
        </w:rPr>
        <w:t>Цільової програми</w:t>
      </w:r>
      <w:r w:rsidRPr="002E56F1">
        <w:rPr>
          <w:rFonts w:eastAsia="Calibri"/>
          <w:lang w:val="uk-UA" w:eastAsia="en-US"/>
        </w:rPr>
        <w:t xml:space="preserve"> </w:t>
      </w:r>
      <w:r w:rsidRPr="002E56F1">
        <w:rPr>
          <w:rFonts w:eastAsia="Calibri"/>
          <w:bCs/>
          <w:lang w:val="uk-UA" w:eastAsia="en-US"/>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E56F1">
        <w:rPr>
          <w:rFonts w:eastAsia="Calibri"/>
          <w:bCs/>
          <w:lang w:val="uk-UA" w:eastAsia="en-US"/>
        </w:rPr>
        <w:t>пожежно</w:t>
      </w:r>
      <w:proofErr w:type="spellEnd"/>
      <w:r w:rsidRPr="002E56F1">
        <w:rPr>
          <w:rFonts w:eastAsia="Calibri"/>
          <w:bCs/>
          <w:lang w:val="uk-UA" w:eastAsia="en-US"/>
        </w:rPr>
        <w:t>-рятувальних підрозділів на території Хмельницької міської територіальної громади на 2021- 2025 роки (зі змінами) – 3 000,0 тис. грн, або 100% до річних призначень.</w:t>
      </w:r>
    </w:p>
    <w:p w14:paraId="5CCA4CE0" w14:textId="77777777" w:rsidR="00231E3A" w:rsidRPr="002E56F1" w:rsidRDefault="00231E3A" w:rsidP="00231E3A">
      <w:pPr>
        <w:numPr>
          <w:ilvl w:val="0"/>
          <w:numId w:val="9"/>
        </w:numPr>
        <w:ind w:left="0" w:firstLine="1080"/>
        <w:contextualSpacing/>
        <w:jc w:val="both"/>
        <w:rPr>
          <w:rFonts w:eastAsia="Calibri"/>
          <w:bCs/>
          <w:lang w:val="uk-UA" w:eastAsia="en-US"/>
        </w:rPr>
      </w:pPr>
      <w:r w:rsidRPr="002E56F1">
        <w:rPr>
          <w:rFonts w:eastAsia="Calibri"/>
          <w:bCs/>
          <w:lang w:val="uk-UA" w:eastAsia="en-US"/>
        </w:rPr>
        <w:t xml:space="preserve">Програма забезпечення антитерористичного та </w:t>
      </w:r>
      <w:proofErr w:type="spellStart"/>
      <w:r w:rsidRPr="002E56F1">
        <w:rPr>
          <w:rFonts w:eastAsia="Calibri"/>
          <w:bCs/>
          <w:lang w:val="uk-UA" w:eastAsia="en-US"/>
        </w:rPr>
        <w:t>протидиверсійного</w:t>
      </w:r>
      <w:proofErr w:type="spellEnd"/>
      <w:r w:rsidRPr="002E56F1">
        <w:rPr>
          <w:rFonts w:eastAsia="Calibri"/>
          <w:bCs/>
          <w:lang w:val="uk-UA" w:eastAsia="en-US"/>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2025-2026 роки (із змінами) – 5 500,0 тис. грн, або 100% до річних призначень.</w:t>
      </w:r>
    </w:p>
    <w:p w14:paraId="57F40989" w14:textId="77777777" w:rsidR="00231E3A" w:rsidRPr="002E56F1" w:rsidRDefault="00231E3A" w:rsidP="00231E3A">
      <w:pPr>
        <w:numPr>
          <w:ilvl w:val="0"/>
          <w:numId w:val="9"/>
        </w:numPr>
        <w:ind w:left="0" w:firstLine="1080"/>
        <w:contextualSpacing/>
        <w:jc w:val="both"/>
        <w:rPr>
          <w:rFonts w:eastAsia="Calibri"/>
          <w:bCs/>
          <w:lang w:val="uk-UA" w:eastAsia="en-US"/>
        </w:rPr>
      </w:pPr>
      <w:r w:rsidRPr="002E56F1">
        <w:rPr>
          <w:rFonts w:eastAsia="Calibri"/>
          <w:bCs/>
          <w:lang w:val="uk-UA" w:eastAsia="en-US"/>
        </w:rPr>
        <w:t>Програма "Безпечна громада на 2025 – 2026 роки" (із змінами) – 1 500,0 тис. грн, або 42,1% до річних призначень.</w:t>
      </w:r>
    </w:p>
    <w:p w14:paraId="481EB6A5" w14:textId="77777777" w:rsidR="00231E3A" w:rsidRPr="002E56F1" w:rsidRDefault="00231E3A" w:rsidP="00231E3A">
      <w:pPr>
        <w:numPr>
          <w:ilvl w:val="0"/>
          <w:numId w:val="9"/>
        </w:numPr>
        <w:ind w:left="0" w:firstLine="1080"/>
        <w:contextualSpacing/>
        <w:jc w:val="both"/>
        <w:rPr>
          <w:rFonts w:eastAsia="Calibri"/>
          <w:bCs/>
          <w:lang w:val="uk-UA" w:eastAsia="en-US"/>
        </w:rPr>
      </w:pPr>
      <w:r w:rsidRPr="002E56F1">
        <w:rPr>
          <w:rFonts w:eastAsia="Calibri"/>
          <w:bCs/>
          <w:lang w:val="uk-UA" w:eastAsia="en-US"/>
        </w:rPr>
        <w:t>Комплексна програма мобілізації зусиль Хмельницької міської ради та Головного управління ДПС у Хмельницькій області по забезпеченню надходжень до бюджету Хмельницької міської територіальної громади на 2024-2025 роки – 1 000,0 тис. грн, або 100% до річних призначень.</w:t>
      </w:r>
    </w:p>
    <w:p w14:paraId="5D51A4AB" w14:textId="77777777" w:rsidR="00231E3A" w:rsidRPr="002E56F1" w:rsidRDefault="00231E3A" w:rsidP="00231E3A">
      <w:pPr>
        <w:numPr>
          <w:ilvl w:val="0"/>
          <w:numId w:val="9"/>
        </w:numPr>
        <w:ind w:left="0" w:firstLine="1080"/>
        <w:contextualSpacing/>
        <w:jc w:val="both"/>
        <w:rPr>
          <w:rFonts w:eastAsia="Calibri"/>
          <w:bCs/>
          <w:lang w:val="uk-UA" w:eastAsia="en-US"/>
        </w:rPr>
      </w:pPr>
      <w:r w:rsidRPr="002E56F1">
        <w:rPr>
          <w:rFonts w:eastAsia="Calibri"/>
          <w:bCs/>
          <w:lang w:val="uk-UA" w:eastAsia="en-US"/>
        </w:rPr>
        <w:t>Програма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2025-2026 роки – 500,0 тис. грн, або 100% до річних призначень.</w:t>
      </w:r>
    </w:p>
    <w:p w14:paraId="63EC1F8D" w14:textId="77777777" w:rsidR="00DD01C1" w:rsidRPr="002E56F1" w:rsidRDefault="00DD01C1" w:rsidP="00DD01C1">
      <w:pPr>
        <w:pStyle w:val="af9"/>
        <w:spacing w:after="0" w:line="240" w:lineRule="auto"/>
        <w:jc w:val="both"/>
        <w:rPr>
          <w:rFonts w:ascii="Times New Roman" w:hAnsi="Times New Roman"/>
          <w:bCs/>
          <w:sz w:val="24"/>
          <w:szCs w:val="24"/>
          <w:highlight w:val="yellow"/>
        </w:rPr>
      </w:pPr>
    </w:p>
    <w:p w14:paraId="72536CBE" w14:textId="77777777" w:rsidR="005C5B5A" w:rsidRPr="002E56F1" w:rsidRDefault="005C5B5A" w:rsidP="00DD01C1">
      <w:pPr>
        <w:pStyle w:val="af9"/>
        <w:spacing w:after="0" w:line="240" w:lineRule="auto"/>
        <w:jc w:val="both"/>
        <w:rPr>
          <w:rFonts w:ascii="Times New Roman" w:hAnsi="Times New Roman"/>
          <w:bCs/>
          <w:sz w:val="24"/>
          <w:szCs w:val="24"/>
          <w:highlight w:val="yellow"/>
        </w:rPr>
      </w:pPr>
    </w:p>
    <w:p w14:paraId="1FE4638F" w14:textId="77777777" w:rsidR="00B42312" w:rsidRPr="002E56F1" w:rsidRDefault="00B42312" w:rsidP="00B42312">
      <w:pPr>
        <w:tabs>
          <w:tab w:val="left" w:pos="1080"/>
          <w:tab w:val="left" w:pos="2160"/>
        </w:tabs>
        <w:jc w:val="center"/>
        <w:rPr>
          <w:b/>
          <w:color w:val="000000" w:themeColor="text1"/>
          <w:lang w:val="uk-UA"/>
        </w:rPr>
      </w:pPr>
      <w:r w:rsidRPr="002E56F1">
        <w:rPr>
          <w:b/>
          <w:color w:val="000000" w:themeColor="text1"/>
          <w:lang w:val="uk-UA"/>
        </w:rPr>
        <w:t xml:space="preserve">Резервний фонд </w:t>
      </w:r>
    </w:p>
    <w:p w14:paraId="17CC2EFB" w14:textId="1D5D3DFC" w:rsidR="00B42312" w:rsidRPr="002E56F1" w:rsidRDefault="00B42312" w:rsidP="00B42312">
      <w:pPr>
        <w:tabs>
          <w:tab w:val="left" w:pos="1080"/>
          <w:tab w:val="left" w:pos="2160"/>
        </w:tabs>
        <w:ind w:firstLine="709"/>
        <w:jc w:val="both"/>
        <w:rPr>
          <w:color w:val="000000" w:themeColor="text1"/>
          <w:highlight w:val="yellow"/>
          <w:lang w:val="uk-UA"/>
        </w:rPr>
      </w:pPr>
      <w:r w:rsidRPr="002E56F1">
        <w:rPr>
          <w:color w:val="000000" w:themeColor="text1"/>
          <w:lang w:val="uk-UA"/>
        </w:rPr>
        <w:t xml:space="preserve">Призначення резервного фонду становили 8 224,8 тис. гривень. Протягом </w:t>
      </w:r>
      <w:r w:rsidR="00976BBC" w:rsidRPr="002E56F1">
        <w:rPr>
          <w:lang w:val="uk-UA"/>
        </w:rPr>
        <w:t>9-ти</w:t>
      </w:r>
      <w:r w:rsidRPr="002E56F1">
        <w:rPr>
          <w:lang w:val="uk-UA"/>
        </w:rPr>
        <w:t xml:space="preserve"> місяців 2025 року</w:t>
      </w:r>
      <w:r w:rsidRPr="002E56F1">
        <w:rPr>
          <w:color w:val="000000" w:themeColor="text1"/>
          <w:lang w:val="uk-UA"/>
        </w:rPr>
        <w:t xml:space="preserve"> видатки за рахунок резервного фонду (КПКВК МБ 8710) не здійснювалися.</w:t>
      </w:r>
    </w:p>
    <w:p w14:paraId="5D895858" w14:textId="77777777" w:rsidR="00142FA9" w:rsidRPr="002E56F1" w:rsidRDefault="00142FA9" w:rsidP="00D84CC6">
      <w:pPr>
        <w:shd w:val="clear" w:color="auto" w:fill="FFFFFF"/>
        <w:ind w:right="82" w:firstLine="709"/>
        <w:jc w:val="both"/>
        <w:rPr>
          <w:bCs/>
          <w:highlight w:val="yellow"/>
          <w:lang w:val="uk-UA"/>
        </w:rPr>
      </w:pPr>
    </w:p>
    <w:p w14:paraId="5581B1F4" w14:textId="77777777" w:rsidR="007D4FE5" w:rsidRDefault="007D4FE5" w:rsidP="00D84CC6">
      <w:pPr>
        <w:tabs>
          <w:tab w:val="left" w:pos="1080"/>
          <w:tab w:val="left" w:pos="2160"/>
        </w:tabs>
        <w:ind w:firstLine="709"/>
        <w:jc w:val="both"/>
        <w:rPr>
          <w:highlight w:val="yellow"/>
          <w:lang w:val="uk-UA"/>
        </w:rPr>
      </w:pPr>
    </w:p>
    <w:p w14:paraId="60CE31CD" w14:textId="406A668A" w:rsidR="00F224A0" w:rsidRDefault="00F224A0" w:rsidP="00D84CC6">
      <w:pPr>
        <w:tabs>
          <w:tab w:val="left" w:pos="1080"/>
          <w:tab w:val="left" w:pos="2160"/>
        </w:tabs>
        <w:ind w:firstLine="709"/>
        <w:jc w:val="both"/>
        <w:rPr>
          <w:highlight w:val="yellow"/>
          <w:lang w:val="uk-UA"/>
        </w:rPr>
      </w:pPr>
    </w:p>
    <w:p w14:paraId="2BE33BE3" w14:textId="77777777" w:rsidR="00F224A0" w:rsidRPr="002E56F1" w:rsidRDefault="00F224A0" w:rsidP="00D84CC6">
      <w:pPr>
        <w:tabs>
          <w:tab w:val="left" w:pos="1080"/>
          <w:tab w:val="left" w:pos="2160"/>
        </w:tabs>
        <w:ind w:firstLine="709"/>
        <w:jc w:val="both"/>
        <w:rPr>
          <w:highlight w:val="yellow"/>
          <w:lang w:val="uk-UA"/>
        </w:rPr>
      </w:pPr>
    </w:p>
    <w:p w14:paraId="6B94C51D" w14:textId="77777777" w:rsidR="007D4FE5" w:rsidRPr="002E56F1" w:rsidRDefault="007D4FE5" w:rsidP="00D84CC6">
      <w:pPr>
        <w:tabs>
          <w:tab w:val="left" w:pos="1080"/>
          <w:tab w:val="left" w:pos="2160"/>
        </w:tabs>
        <w:ind w:firstLine="709"/>
        <w:jc w:val="both"/>
        <w:rPr>
          <w:highlight w:val="yellow"/>
          <w:lang w:val="uk-UA"/>
        </w:rPr>
      </w:pPr>
    </w:p>
    <w:p w14:paraId="40DF488D" w14:textId="477D4C41" w:rsidR="007C7E14" w:rsidRPr="002E56F1" w:rsidRDefault="007D4FE5" w:rsidP="00F224A0">
      <w:pPr>
        <w:tabs>
          <w:tab w:val="left" w:pos="1080"/>
          <w:tab w:val="left" w:pos="2160"/>
        </w:tabs>
        <w:ind w:firstLine="709"/>
        <w:jc w:val="both"/>
        <w:rPr>
          <w:lang w:val="uk-UA"/>
        </w:rPr>
      </w:pPr>
      <w:r w:rsidRPr="002E56F1">
        <w:rPr>
          <w:lang w:val="uk-UA"/>
        </w:rPr>
        <w:t>Начальник фінансового управління</w:t>
      </w:r>
      <w:r w:rsidRPr="002E56F1">
        <w:rPr>
          <w:lang w:val="uk-UA"/>
        </w:rPr>
        <w:tab/>
      </w:r>
      <w:r w:rsidRPr="002E56F1">
        <w:rPr>
          <w:lang w:val="uk-UA"/>
        </w:rPr>
        <w:tab/>
      </w:r>
      <w:r w:rsidRPr="002E56F1">
        <w:rPr>
          <w:lang w:val="uk-UA"/>
        </w:rPr>
        <w:tab/>
      </w:r>
      <w:r w:rsidRPr="002E56F1">
        <w:rPr>
          <w:lang w:val="uk-UA"/>
        </w:rPr>
        <w:tab/>
        <w:t>Сергій</w:t>
      </w:r>
      <w:r w:rsidR="006F120A" w:rsidRPr="002E56F1">
        <w:rPr>
          <w:lang w:val="uk-UA"/>
        </w:rPr>
        <w:t> </w:t>
      </w:r>
      <w:r w:rsidRPr="002E56F1">
        <w:rPr>
          <w:lang w:val="uk-UA"/>
        </w:rPr>
        <w:t>ЯМЧУК</w:t>
      </w:r>
    </w:p>
    <w:sectPr w:rsidR="007C7E14" w:rsidRPr="002E56F1" w:rsidSect="001636FE">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A7E7B" w14:textId="77777777" w:rsidR="00723EA2" w:rsidRDefault="00723EA2">
      <w:r>
        <w:separator/>
      </w:r>
    </w:p>
  </w:endnote>
  <w:endnote w:type="continuationSeparator" w:id="0">
    <w:p w14:paraId="2EA8C891" w14:textId="77777777" w:rsidR="00723EA2" w:rsidRDefault="0072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233E" w14:textId="77777777" w:rsidR="00723EA2" w:rsidRDefault="00723EA2"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723EA2" w:rsidRDefault="00723EA2" w:rsidP="007D038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12AF8" w14:textId="77777777" w:rsidR="00723EA2" w:rsidRDefault="00723EA2"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C6CEB">
      <w:rPr>
        <w:rStyle w:val="ab"/>
        <w:noProof/>
      </w:rPr>
      <w:t>22</w:t>
    </w:r>
    <w:r>
      <w:rPr>
        <w:rStyle w:val="ab"/>
      </w:rPr>
      <w:fldChar w:fldCharType="end"/>
    </w:r>
  </w:p>
  <w:p w14:paraId="2CAA11A2" w14:textId="77777777" w:rsidR="00723EA2" w:rsidRDefault="00723EA2" w:rsidP="007D038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F2E60" w14:textId="77777777" w:rsidR="00723EA2" w:rsidRDefault="00723EA2">
      <w:r>
        <w:separator/>
      </w:r>
    </w:p>
  </w:footnote>
  <w:footnote w:type="continuationSeparator" w:id="0">
    <w:p w14:paraId="72F259EC" w14:textId="77777777" w:rsidR="00723EA2" w:rsidRDefault="00723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447C"/>
    <w:multiLevelType w:val="hybridMultilevel"/>
    <w:tmpl w:val="982ECAD4"/>
    <w:lvl w:ilvl="0" w:tplc="FED852A2">
      <w:start w:val="1"/>
      <w:numFmt w:val="decimal"/>
      <w:lvlText w:val="%1."/>
      <w:lvlJc w:val="left"/>
      <w:pPr>
        <w:ind w:left="1211" w:hanging="360"/>
      </w:pPr>
      <w:rPr>
        <w:rFonts w:hint="default"/>
      </w:rPr>
    </w:lvl>
    <w:lvl w:ilvl="1" w:tplc="04220019">
      <w:start w:val="1"/>
      <w:numFmt w:val="lowerLetter"/>
      <w:lvlText w:val="%2."/>
      <w:lvlJc w:val="left"/>
      <w:pPr>
        <w:ind w:left="2072" w:hanging="360"/>
      </w:pPr>
    </w:lvl>
    <w:lvl w:ilvl="2" w:tplc="0422001B" w:tentative="1">
      <w:start w:val="1"/>
      <w:numFmt w:val="lowerRoman"/>
      <w:lvlText w:val="%3."/>
      <w:lvlJc w:val="right"/>
      <w:pPr>
        <w:ind w:left="2792" w:hanging="180"/>
      </w:pPr>
    </w:lvl>
    <w:lvl w:ilvl="3" w:tplc="0422000F" w:tentative="1">
      <w:start w:val="1"/>
      <w:numFmt w:val="decimal"/>
      <w:lvlText w:val="%4."/>
      <w:lvlJc w:val="left"/>
      <w:pPr>
        <w:ind w:left="3512" w:hanging="360"/>
      </w:pPr>
    </w:lvl>
    <w:lvl w:ilvl="4" w:tplc="04220019" w:tentative="1">
      <w:start w:val="1"/>
      <w:numFmt w:val="lowerLetter"/>
      <w:lvlText w:val="%5."/>
      <w:lvlJc w:val="left"/>
      <w:pPr>
        <w:ind w:left="4232" w:hanging="360"/>
      </w:pPr>
    </w:lvl>
    <w:lvl w:ilvl="5" w:tplc="0422001B" w:tentative="1">
      <w:start w:val="1"/>
      <w:numFmt w:val="lowerRoman"/>
      <w:lvlText w:val="%6."/>
      <w:lvlJc w:val="right"/>
      <w:pPr>
        <w:ind w:left="4952" w:hanging="180"/>
      </w:pPr>
    </w:lvl>
    <w:lvl w:ilvl="6" w:tplc="0422000F" w:tentative="1">
      <w:start w:val="1"/>
      <w:numFmt w:val="decimal"/>
      <w:lvlText w:val="%7."/>
      <w:lvlJc w:val="left"/>
      <w:pPr>
        <w:ind w:left="5672" w:hanging="360"/>
      </w:pPr>
    </w:lvl>
    <w:lvl w:ilvl="7" w:tplc="04220019" w:tentative="1">
      <w:start w:val="1"/>
      <w:numFmt w:val="lowerLetter"/>
      <w:lvlText w:val="%8."/>
      <w:lvlJc w:val="left"/>
      <w:pPr>
        <w:ind w:left="6392" w:hanging="360"/>
      </w:pPr>
    </w:lvl>
    <w:lvl w:ilvl="8" w:tplc="0422001B" w:tentative="1">
      <w:start w:val="1"/>
      <w:numFmt w:val="lowerRoman"/>
      <w:lvlText w:val="%9."/>
      <w:lvlJc w:val="right"/>
      <w:pPr>
        <w:ind w:left="7112" w:hanging="180"/>
      </w:pPr>
    </w:lvl>
  </w:abstractNum>
  <w:abstractNum w:abstractNumId="1" w15:restartNumberingAfterBreak="0">
    <w:nsid w:val="22956090"/>
    <w:multiLevelType w:val="hybridMultilevel"/>
    <w:tmpl w:val="CBBEACC8"/>
    <w:lvl w:ilvl="0" w:tplc="B19AD194">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386F4C41"/>
    <w:multiLevelType w:val="hybridMultilevel"/>
    <w:tmpl w:val="C6B46C5C"/>
    <w:lvl w:ilvl="0" w:tplc="A51216B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A103B92"/>
    <w:multiLevelType w:val="hybridMultilevel"/>
    <w:tmpl w:val="58F04040"/>
    <w:lvl w:ilvl="0" w:tplc="944EDAD0">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40787A81"/>
    <w:multiLevelType w:val="hybridMultilevel"/>
    <w:tmpl w:val="04A6D3D8"/>
    <w:lvl w:ilvl="0" w:tplc="C226AF92">
      <w:numFmt w:val="bullet"/>
      <w:lvlText w:val="-"/>
      <w:lvlJc w:val="left"/>
      <w:pPr>
        <w:ind w:left="677" w:hanging="360"/>
      </w:pPr>
      <w:rPr>
        <w:rFonts w:ascii="Times New Roman" w:eastAsia="Times New Roman" w:hAnsi="Times New Roman" w:cs="Times New Roman" w:hint="default"/>
      </w:rPr>
    </w:lvl>
    <w:lvl w:ilvl="1" w:tplc="04220003" w:tentative="1">
      <w:start w:val="1"/>
      <w:numFmt w:val="bullet"/>
      <w:lvlText w:val="o"/>
      <w:lvlJc w:val="left"/>
      <w:pPr>
        <w:ind w:left="1397" w:hanging="360"/>
      </w:pPr>
      <w:rPr>
        <w:rFonts w:ascii="Courier New" w:hAnsi="Courier New" w:cs="Courier New"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cs="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cs="Courier New" w:hint="default"/>
      </w:rPr>
    </w:lvl>
    <w:lvl w:ilvl="8" w:tplc="04220005" w:tentative="1">
      <w:start w:val="1"/>
      <w:numFmt w:val="bullet"/>
      <w:lvlText w:val=""/>
      <w:lvlJc w:val="left"/>
      <w:pPr>
        <w:ind w:left="6437" w:hanging="360"/>
      </w:pPr>
      <w:rPr>
        <w:rFonts w:ascii="Wingdings" w:hAnsi="Wingdings" w:hint="default"/>
      </w:rPr>
    </w:lvl>
  </w:abstractNum>
  <w:abstractNum w:abstractNumId="5" w15:restartNumberingAfterBreak="0">
    <w:nsid w:val="424D4B10"/>
    <w:multiLevelType w:val="hybridMultilevel"/>
    <w:tmpl w:val="15280BE8"/>
    <w:lvl w:ilvl="0" w:tplc="8020DE6A">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6" w15:restartNumberingAfterBreak="0">
    <w:nsid w:val="4E9D1EAF"/>
    <w:multiLevelType w:val="hybridMultilevel"/>
    <w:tmpl w:val="6D921798"/>
    <w:lvl w:ilvl="0" w:tplc="480C74D4">
      <w:numFmt w:val="bullet"/>
      <w:lvlText w:val="-"/>
      <w:lvlJc w:val="left"/>
      <w:pPr>
        <w:tabs>
          <w:tab w:val="num" w:pos="2204"/>
        </w:tabs>
        <w:ind w:left="2204" w:hanging="360"/>
      </w:pPr>
      <w:rPr>
        <w:rFonts w:ascii="Times New Roman" w:eastAsia="Times New Roman" w:hAnsi="Times New Roman" w:cs="Times New Roman" w:hint="default"/>
      </w:rPr>
    </w:lvl>
    <w:lvl w:ilvl="1" w:tplc="04190003">
      <w:start w:val="1"/>
      <w:numFmt w:val="bullet"/>
      <w:lvlText w:val="o"/>
      <w:lvlJc w:val="left"/>
      <w:pPr>
        <w:tabs>
          <w:tab w:val="num" w:pos="2924"/>
        </w:tabs>
        <w:ind w:left="2924" w:hanging="360"/>
      </w:pPr>
      <w:rPr>
        <w:rFonts w:ascii="Courier New" w:hAnsi="Courier New" w:cs="Courier New" w:hint="default"/>
      </w:rPr>
    </w:lvl>
    <w:lvl w:ilvl="2" w:tplc="04190005" w:tentative="1">
      <w:start w:val="1"/>
      <w:numFmt w:val="bullet"/>
      <w:lvlText w:val=""/>
      <w:lvlJc w:val="left"/>
      <w:pPr>
        <w:tabs>
          <w:tab w:val="num" w:pos="3644"/>
        </w:tabs>
        <w:ind w:left="3644" w:hanging="360"/>
      </w:pPr>
      <w:rPr>
        <w:rFonts w:ascii="Wingdings" w:hAnsi="Wingdings" w:hint="default"/>
      </w:rPr>
    </w:lvl>
    <w:lvl w:ilvl="3" w:tplc="04190001" w:tentative="1">
      <w:start w:val="1"/>
      <w:numFmt w:val="bullet"/>
      <w:lvlText w:val=""/>
      <w:lvlJc w:val="left"/>
      <w:pPr>
        <w:tabs>
          <w:tab w:val="num" w:pos="4364"/>
        </w:tabs>
        <w:ind w:left="4364" w:hanging="360"/>
      </w:pPr>
      <w:rPr>
        <w:rFonts w:ascii="Symbol" w:hAnsi="Symbol" w:hint="default"/>
      </w:rPr>
    </w:lvl>
    <w:lvl w:ilvl="4" w:tplc="04190003" w:tentative="1">
      <w:start w:val="1"/>
      <w:numFmt w:val="bullet"/>
      <w:lvlText w:val="o"/>
      <w:lvlJc w:val="left"/>
      <w:pPr>
        <w:tabs>
          <w:tab w:val="num" w:pos="5084"/>
        </w:tabs>
        <w:ind w:left="5084" w:hanging="360"/>
      </w:pPr>
      <w:rPr>
        <w:rFonts w:ascii="Courier New" w:hAnsi="Courier New" w:cs="Courier New" w:hint="default"/>
      </w:rPr>
    </w:lvl>
    <w:lvl w:ilvl="5" w:tplc="04190005" w:tentative="1">
      <w:start w:val="1"/>
      <w:numFmt w:val="bullet"/>
      <w:lvlText w:val=""/>
      <w:lvlJc w:val="left"/>
      <w:pPr>
        <w:tabs>
          <w:tab w:val="num" w:pos="5804"/>
        </w:tabs>
        <w:ind w:left="5804" w:hanging="360"/>
      </w:pPr>
      <w:rPr>
        <w:rFonts w:ascii="Wingdings" w:hAnsi="Wingdings" w:hint="default"/>
      </w:rPr>
    </w:lvl>
    <w:lvl w:ilvl="6" w:tplc="04190001" w:tentative="1">
      <w:start w:val="1"/>
      <w:numFmt w:val="bullet"/>
      <w:lvlText w:val=""/>
      <w:lvlJc w:val="left"/>
      <w:pPr>
        <w:tabs>
          <w:tab w:val="num" w:pos="6524"/>
        </w:tabs>
        <w:ind w:left="6524" w:hanging="360"/>
      </w:pPr>
      <w:rPr>
        <w:rFonts w:ascii="Symbol" w:hAnsi="Symbol" w:hint="default"/>
      </w:rPr>
    </w:lvl>
    <w:lvl w:ilvl="7" w:tplc="04190003" w:tentative="1">
      <w:start w:val="1"/>
      <w:numFmt w:val="bullet"/>
      <w:lvlText w:val="o"/>
      <w:lvlJc w:val="left"/>
      <w:pPr>
        <w:tabs>
          <w:tab w:val="num" w:pos="7244"/>
        </w:tabs>
        <w:ind w:left="7244" w:hanging="360"/>
      </w:pPr>
      <w:rPr>
        <w:rFonts w:ascii="Courier New" w:hAnsi="Courier New" w:cs="Courier New" w:hint="default"/>
      </w:rPr>
    </w:lvl>
    <w:lvl w:ilvl="8" w:tplc="04190005" w:tentative="1">
      <w:start w:val="1"/>
      <w:numFmt w:val="bullet"/>
      <w:lvlText w:val=""/>
      <w:lvlJc w:val="left"/>
      <w:pPr>
        <w:tabs>
          <w:tab w:val="num" w:pos="7964"/>
        </w:tabs>
        <w:ind w:left="7964" w:hanging="360"/>
      </w:pPr>
      <w:rPr>
        <w:rFonts w:ascii="Wingdings" w:hAnsi="Wingdings" w:hint="default"/>
      </w:rPr>
    </w:lvl>
  </w:abstractNum>
  <w:abstractNum w:abstractNumId="7" w15:restartNumberingAfterBreak="0">
    <w:nsid w:val="503E1B9F"/>
    <w:multiLevelType w:val="hybridMultilevel"/>
    <w:tmpl w:val="CA28DBD0"/>
    <w:lvl w:ilvl="0" w:tplc="8020DE6A">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15:restartNumberingAfterBreak="0">
    <w:nsid w:val="54701883"/>
    <w:multiLevelType w:val="hybridMultilevel"/>
    <w:tmpl w:val="78B4F070"/>
    <w:lvl w:ilvl="0" w:tplc="DFD8DA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5BCD149F"/>
    <w:multiLevelType w:val="hybridMultilevel"/>
    <w:tmpl w:val="150A93A2"/>
    <w:lvl w:ilvl="0" w:tplc="8020DE6A">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6B346687"/>
    <w:multiLevelType w:val="hybridMultilevel"/>
    <w:tmpl w:val="24309CF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6BDE6C36"/>
    <w:multiLevelType w:val="hybridMultilevel"/>
    <w:tmpl w:val="575031B8"/>
    <w:lvl w:ilvl="0" w:tplc="DFD8DAEE">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711879DE"/>
    <w:multiLevelType w:val="hybridMultilevel"/>
    <w:tmpl w:val="0A9409F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7F791954"/>
    <w:multiLevelType w:val="hybridMultilevel"/>
    <w:tmpl w:val="A48C3E4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5"/>
  </w:num>
  <w:num w:numId="4">
    <w:abstractNumId w:val="7"/>
  </w:num>
  <w:num w:numId="5">
    <w:abstractNumId w:val="6"/>
  </w:num>
  <w:num w:numId="6">
    <w:abstractNumId w:val="5"/>
  </w:num>
  <w:num w:numId="7">
    <w:abstractNumId w:val="2"/>
  </w:num>
  <w:num w:numId="8">
    <w:abstractNumId w:val="9"/>
  </w:num>
  <w:num w:numId="9">
    <w:abstractNumId w:val="13"/>
  </w:num>
  <w:num w:numId="10">
    <w:abstractNumId w:val="12"/>
  </w:num>
  <w:num w:numId="11">
    <w:abstractNumId w:val="4"/>
  </w:num>
  <w:num w:numId="12">
    <w:abstractNumId w:val="0"/>
  </w:num>
  <w:num w:numId="13">
    <w:abstractNumId w:val="11"/>
  </w:num>
  <w:num w:numId="14">
    <w:abstractNumId w:val="3"/>
  </w:num>
  <w:num w:numId="15">
    <w:abstractNumId w:val="1"/>
  </w:num>
  <w:num w:numId="1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C4"/>
    <w:rsid w:val="00000A29"/>
    <w:rsid w:val="00000BCA"/>
    <w:rsid w:val="00000F35"/>
    <w:rsid w:val="00001D81"/>
    <w:rsid w:val="0000244A"/>
    <w:rsid w:val="000026BE"/>
    <w:rsid w:val="00002A81"/>
    <w:rsid w:val="00002F29"/>
    <w:rsid w:val="00003E94"/>
    <w:rsid w:val="00004A81"/>
    <w:rsid w:val="00004BBF"/>
    <w:rsid w:val="00004F02"/>
    <w:rsid w:val="00005497"/>
    <w:rsid w:val="00006013"/>
    <w:rsid w:val="00006214"/>
    <w:rsid w:val="000065E4"/>
    <w:rsid w:val="00006BC5"/>
    <w:rsid w:val="00006C43"/>
    <w:rsid w:val="00006CE4"/>
    <w:rsid w:val="00006D05"/>
    <w:rsid w:val="0000703B"/>
    <w:rsid w:val="00007354"/>
    <w:rsid w:val="00007579"/>
    <w:rsid w:val="0000778B"/>
    <w:rsid w:val="00007DF1"/>
    <w:rsid w:val="0001034B"/>
    <w:rsid w:val="000103F1"/>
    <w:rsid w:val="00010691"/>
    <w:rsid w:val="00010BF1"/>
    <w:rsid w:val="0001136A"/>
    <w:rsid w:val="000114F2"/>
    <w:rsid w:val="00011BB4"/>
    <w:rsid w:val="00012170"/>
    <w:rsid w:val="0001255F"/>
    <w:rsid w:val="00012787"/>
    <w:rsid w:val="00012AE5"/>
    <w:rsid w:val="00013E53"/>
    <w:rsid w:val="000143BF"/>
    <w:rsid w:val="0001496B"/>
    <w:rsid w:val="000152B0"/>
    <w:rsid w:val="00015BE5"/>
    <w:rsid w:val="0001694A"/>
    <w:rsid w:val="00016D8A"/>
    <w:rsid w:val="00016D93"/>
    <w:rsid w:val="00017109"/>
    <w:rsid w:val="000174A2"/>
    <w:rsid w:val="00017568"/>
    <w:rsid w:val="0001787A"/>
    <w:rsid w:val="00017E36"/>
    <w:rsid w:val="00020219"/>
    <w:rsid w:val="00020259"/>
    <w:rsid w:val="00020C8F"/>
    <w:rsid w:val="00020ED0"/>
    <w:rsid w:val="00021ABA"/>
    <w:rsid w:val="00021CCE"/>
    <w:rsid w:val="000220EE"/>
    <w:rsid w:val="000225F8"/>
    <w:rsid w:val="000229EA"/>
    <w:rsid w:val="00022E39"/>
    <w:rsid w:val="00023184"/>
    <w:rsid w:val="00023963"/>
    <w:rsid w:val="0002396D"/>
    <w:rsid w:val="000242A2"/>
    <w:rsid w:val="000248FF"/>
    <w:rsid w:val="000249CD"/>
    <w:rsid w:val="00024A81"/>
    <w:rsid w:val="00024EF0"/>
    <w:rsid w:val="000254CB"/>
    <w:rsid w:val="00025A52"/>
    <w:rsid w:val="00025E50"/>
    <w:rsid w:val="00026804"/>
    <w:rsid w:val="00026F65"/>
    <w:rsid w:val="00027203"/>
    <w:rsid w:val="00027462"/>
    <w:rsid w:val="00027BE9"/>
    <w:rsid w:val="00030CDA"/>
    <w:rsid w:val="000314BC"/>
    <w:rsid w:val="00031A92"/>
    <w:rsid w:val="00031BD4"/>
    <w:rsid w:val="00031FA5"/>
    <w:rsid w:val="000325CD"/>
    <w:rsid w:val="00032652"/>
    <w:rsid w:val="00032A24"/>
    <w:rsid w:val="00032A62"/>
    <w:rsid w:val="0003309F"/>
    <w:rsid w:val="0003351B"/>
    <w:rsid w:val="0003360C"/>
    <w:rsid w:val="00034BD4"/>
    <w:rsid w:val="00035A6B"/>
    <w:rsid w:val="00035C32"/>
    <w:rsid w:val="00035D1A"/>
    <w:rsid w:val="00035E77"/>
    <w:rsid w:val="00036373"/>
    <w:rsid w:val="000363B1"/>
    <w:rsid w:val="0003688C"/>
    <w:rsid w:val="000369F5"/>
    <w:rsid w:val="0003705E"/>
    <w:rsid w:val="0003755F"/>
    <w:rsid w:val="00037B9D"/>
    <w:rsid w:val="000400FC"/>
    <w:rsid w:val="00040165"/>
    <w:rsid w:val="00040B99"/>
    <w:rsid w:val="00040C84"/>
    <w:rsid w:val="00041355"/>
    <w:rsid w:val="00041648"/>
    <w:rsid w:val="00041B7E"/>
    <w:rsid w:val="0004219C"/>
    <w:rsid w:val="000425E2"/>
    <w:rsid w:val="00043173"/>
    <w:rsid w:val="0004341A"/>
    <w:rsid w:val="00043F8B"/>
    <w:rsid w:val="00044976"/>
    <w:rsid w:val="00044A64"/>
    <w:rsid w:val="00044BFE"/>
    <w:rsid w:val="00044E5B"/>
    <w:rsid w:val="000453E6"/>
    <w:rsid w:val="00045400"/>
    <w:rsid w:val="00045B17"/>
    <w:rsid w:val="00046107"/>
    <w:rsid w:val="000463E3"/>
    <w:rsid w:val="0004758F"/>
    <w:rsid w:val="00047E9C"/>
    <w:rsid w:val="00047EDC"/>
    <w:rsid w:val="000509F9"/>
    <w:rsid w:val="00050DE4"/>
    <w:rsid w:val="000518C0"/>
    <w:rsid w:val="00051EE9"/>
    <w:rsid w:val="0005289A"/>
    <w:rsid w:val="000528B0"/>
    <w:rsid w:val="00052EBE"/>
    <w:rsid w:val="000534BD"/>
    <w:rsid w:val="000534C1"/>
    <w:rsid w:val="00054185"/>
    <w:rsid w:val="000543C1"/>
    <w:rsid w:val="00055139"/>
    <w:rsid w:val="000553E3"/>
    <w:rsid w:val="00055985"/>
    <w:rsid w:val="000561AC"/>
    <w:rsid w:val="000577C1"/>
    <w:rsid w:val="00057933"/>
    <w:rsid w:val="00057BC4"/>
    <w:rsid w:val="00057DC8"/>
    <w:rsid w:val="00060065"/>
    <w:rsid w:val="00060A1F"/>
    <w:rsid w:val="00060FF4"/>
    <w:rsid w:val="0006107A"/>
    <w:rsid w:val="00061469"/>
    <w:rsid w:val="00061D06"/>
    <w:rsid w:val="00062360"/>
    <w:rsid w:val="00062483"/>
    <w:rsid w:val="00062C70"/>
    <w:rsid w:val="000633DB"/>
    <w:rsid w:val="00063AE6"/>
    <w:rsid w:val="00064ADC"/>
    <w:rsid w:val="000662A3"/>
    <w:rsid w:val="000665FC"/>
    <w:rsid w:val="00066FE6"/>
    <w:rsid w:val="00066FF5"/>
    <w:rsid w:val="0006706A"/>
    <w:rsid w:val="000670C8"/>
    <w:rsid w:val="00067361"/>
    <w:rsid w:val="0006781D"/>
    <w:rsid w:val="000679F6"/>
    <w:rsid w:val="00067AEE"/>
    <w:rsid w:val="00067CAE"/>
    <w:rsid w:val="00070066"/>
    <w:rsid w:val="0007065B"/>
    <w:rsid w:val="000706CE"/>
    <w:rsid w:val="0007121D"/>
    <w:rsid w:val="00071886"/>
    <w:rsid w:val="000718C1"/>
    <w:rsid w:val="00071D9C"/>
    <w:rsid w:val="000720A4"/>
    <w:rsid w:val="00072C1A"/>
    <w:rsid w:val="0007311F"/>
    <w:rsid w:val="00073A73"/>
    <w:rsid w:val="00073E8D"/>
    <w:rsid w:val="00074643"/>
    <w:rsid w:val="00074BA9"/>
    <w:rsid w:val="00074F6C"/>
    <w:rsid w:val="00075AB7"/>
    <w:rsid w:val="00076EB4"/>
    <w:rsid w:val="00077648"/>
    <w:rsid w:val="0007783A"/>
    <w:rsid w:val="00077EBE"/>
    <w:rsid w:val="00080759"/>
    <w:rsid w:val="00080936"/>
    <w:rsid w:val="00080E42"/>
    <w:rsid w:val="00081500"/>
    <w:rsid w:val="00081C85"/>
    <w:rsid w:val="000822DB"/>
    <w:rsid w:val="000825CE"/>
    <w:rsid w:val="000826A7"/>
    <w:rsid w:val="000846B0"/>
    <w:rsid w:val="000849D1"/>
    <w:rsid w:val="0008505D"/>
    <w:rsid w:val="000861F1"/>
    <w:rsid w:val="00086491"/>
    <w:rsid w:val="00086E0F"/>
    <w:rsid w:val="000875AC"/>
    <w:rsid w:val="0008768B"/>
    <w:rsid w:val="000903C6"/>
    <w:rsid w:val="000907D5"/>
    <w:rsid w:val="00090954"/>
    <w:rsid w:val="00090EDB"/>
    <w:rsid w:val="00090F0B"/>
    <w:rsid w:val="00091043"/>
    <w:rsid w:val="000911DF"/>
    <w:rsid w:val="000916D1"/>
    <w:rsid w:val="000919E8"/>
    <w:rsid w:val="00091A37"/>
    <w:rsid w:val="00091BDC"/>
    <w:rsid w:val="00091EAF"/>
    <w:rsid w:val="0009247C"/>
    <w:rsid w:val="0009263E"/>
    <w:rsid w:val="00092D41"/>
    <w:rsid w:val="00093526"/>
    <w:rsid w:val="0009359B"/>
    <w:rsid w:val="00093F74"/>
    <w:rsid w:val="000942B0"/>
    <w:rsid w:val="0009452D"/>
    <w:rsid w:val="000952C3"/>
    <w:rsid w:val="00096AA9"/>
    <w:rsid w:val="00096AEE"/>
    <w:rsid w:val="00096B27"/>
    <w:rsid w:val="00096E30"/>
    <w:rsid w:val="00097009"/>
    <w:rsid w:val="0009723C"/>
    <w:rsid w:val="000976B0"/>
    <w:rsid w:val="000976E3"/>
    <w:rsid w:val="00097857"/>
    <w:rsid w:val="000979E8"/>
    <w:rsid w:val="000A008F"/>
    <w:rsid w:val="000A0560"/>
    <w:rsid w:val="000A0BCA"/>
    <w:rsid w:val="000A0DB6"/>
    <w:rsid w:val="000A127C"/>
    <w:rsid w:val="000A19FE"/>
    <w:rsid w:val="000A1CF5"/>
    <w:rsid w:val="000A3E29"/>
    <w:rsid w:val="000A3E97"/>
    <w:rsid w:val="000A4114"/>
    <w:rsid w:val="000A4677"/>
    <w:rsid w:val="000A4BC6"/>
    <w:rsid w:val="000A517D"/>
    <w:rsid w:val="000A53CB"/>
    <w:rsid w:val="000A5660"/>
    <w:rsid w:val="000A656D"/>
    <w:rsid w:val="000A6958"/>
    <w:rsid w:val="000A6A98"/>
    <w:rsid w:val="000A6E56"/>
    <w:rsid w:val="000A7CBB"/>
    <w:rsid w:val="000B075C"/>
    <w:rsid w:val="000B10F0"/>
    <w:rsid w:val="000B11CF"/>
    <w:rsid w:val="000B14ED"/>
    <w:rsid w:val="000B2A7E"/>
    <w:rsid w:val="000B4B24"/>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9B4"/>
    <w:rsid w:val="000C0C05"/>
    <w:rsid w:val="000C11F5"/>
    <w:rsid w:val="000C16FB"/>
    <w:rsid w:val="000C1AE3"/>
    <w:rsid w:val="000C1CE4"/>
    <w:rsid w:val="000C2148"/>
    <w:rsid w:val="000C2604"/>
    <w:rsid w:val="000C2782"/>
    <w:rsid w:val="000C281A"/>
    <w:rsid w:val="000C2A08"/>
    <w:rsid w:val="000C3319"/>
    <w:rsid w:val="000C360D"/>
    <w:rsid w:val="000C38E3"/>
    <w:rsid w:val="000C3FCB"/>
    <w:rsid w:val="000C40A3"/>
    <w:rsid w:val="000C4134"/>
    <w:rsid w:val="000C422D"/>
    <w:rsid w:val="000C4400"/>
    <w:rsid w:val="000C4677"/>
    <w:rsid w:val="000C4B66"/>
    <w:rsid w:val="000C5103"/>
    <w:rsid w:val="000C54A0"/>
    <w:rsid w:val="000C659E"/>
    <w:rsid w:val="000C6723"/>
    <w:rsid w:val="000C7989"/>
    <w:rsid w:val="000C7ABD"/>
    <w:rsid w:val="000C7EE5"/>
    <w:rsid w:val="000D056F"/>
    <w:rsid w:val="000D058B"/>
    <w:rsid w:val="000D068F"/>
    <w:rsid w:val="000D0737"/>
    <w:rsid w:val="000D0DF2"/>
    <w:rsid w:val="000D1757"/>
    <w:rsid w:val="000D2042"/>
    <w:rsid w:val="000D2058"/>
    <w:rsid w:val="000D2C41"/>
    <w:rsid w:val="000D305D"/>
    <w:rsid w:val="000D411F"/>
    <w:rsid w:val="000D4659"/>
    <w:rsid w:val="000D50FA"/>
    <w:rsid w:val="000D5485"/>
    <w:rsid w:val="000D5487"/>
    <w:rsid w:val="000D55F5"/>
    <w:rsid w:val="000D6783"/>
    <w:rsid w:val="000D7192"/>
    <w:rsid w:val="000D7288"/>
    <w:rsid w:val="000D731C"/>
    <w:rsid w:val="000D7840"/>
    <w:rsid w:val="000D78E0"/>
    <w:rsid w:val="000D7C61"/>
    <w:rsid w:val="000E015A"/>
    <w:rsid w:val="000E19F2"/>
    <w:rsid w:val="000E1A51"/>
    <w:rsid w:val="000E20EF"/>
    <w:rsid w:val="000E211F"/>
    <w:rsid w:val="000E22CE"/>
    <w:rsid w:val="000E272C"/>
    <w:rsid w:val="000E27AC"/>
    <w:rsid w:val="000E476D"/>
    <w:rsid w:val="000E52EB"/>
    <w:rsid w:val="000E55EC"/>
    <w:rsid w:val="000E67A2"/>
    <w:rsid w:val="000E73DC"/>
    <w:rsid w:val="000E7616"/>
    <w:rsid w:val="000E7758"/>
    <w:rsid w:val="000E7ECE"/>
    <w:rsid w:val="000F01BB"/>
    <w:rsid w:val="000F0654"/>
    <w:rsid w:val="000F065B"/>
    <w:rsid w:val="000F0D8E"/>
    <w:rsid w:val="000F14FA"/>
    <w:rsid w:val="000F165C"/>
    <w:rsid w:val="000F1F23"/>
    <w:rsid w:val="000F2258"/>
    <w:rsid w:val="000F2705"/>
    <w:rsid w:val="000F2880"/>
    <w:rsid w:val="000F2D6A"/>
    <w:rsid w:val="000F31F9"/>
    <w:rsid w:val="000F32D3"/>
    <w:rsid w:val="000F3913"/>
    <w:rsid w:val="000F3BE2"/>
    <w:rsid w:val="000F3F5D"/>
    <w:rsid w:val="000F46CE"/>
    <w:rsid w:val="000F59FD"/>
    <w:rsid w:val="000F5A1F"/>
    <w:rsid w:val="000F5AE8"/>
    <w:rsid w:val="000F5D43"/>
    <w:rsid w:val="000F6175"/>
    <w:rsid w:val="000F6B58"/>
    <w:rsid w:val="000F6FD5"/>
    <w:rsid w:val="000F7582"/>
    <w:rsid w:val="000F7EB3"/>
    <w:rsid w:val="001002FF"/>
    <w:rsid w:val="00103CC4"/>
    <w:rsid w:val="00104147"/>
    <w:rsid w:val="0010453B"/>
    <w:rsid w:val="0010460F"/>
    <w:rsid w:val="00104748"/>
    <w:rsid w:val="00104A2C"/>
    <w:rsid w:val="00104FBA"/>
    <w:rsid w:val="001059F0"/>
    <w:rsid w:val="00105C50"/>
    <w:rsid w:val="00105C8E"/>
    <w:rsid w:val="00105D5C"/>
    <w:rsid w:val="0010623C"/>
    <w:rsid w:val="00106243"/>
    <w:rsid w:val="00106649"/>
    <w:rsid w:val="00106F0E"/>
    <w:rsid w:val="001073FA"/>
    <w:rsid w:val="00107629"/>
    <w:rsid w:val="00107BC7"/>
    <w:rsid w:val="00110414"/>
    <w:rsid w:val="00110582"/>
    <w:rsid w:val="00110782"/>
    <w:rsid w:val="00110EE3"/>
    <w:rsid w:val="001113A9"/>
    <w:rsid w:val="00111943"/>
    <w:rsid w:val="00111B2C"/>
    <w:rsid w:val="001127CA"/>
    <w:rsid w:val="001135D0"/>
    <w:rsid w:val="00114B44"/>
    <w:rsid w:val="0011527D"/>
    <w:rsid w:val="00115712"/>
    <w:rsid w:val="0011693D"/>
    <w:rsid w:val="00116B8B"/>
    <w:rsid w:val="00116CD0"/>
    <w:rsid w:val="00116D9C"/>
    <w:rsid w:val="00117413"/>
    <w:rsid w:val="0011755B"/>
    <w:rsid w:val="00120A0E"/>
    <w:rsid w:val="00120E57"/>
    <w:rsid w:val="00121879"/>
    <w:rsid w:val="00121985"/>
    <w:rsid w:val="00123767"/>
    <w:rsid w:val="001237F4"/>
    <w:rsid w:val="00123D16"/>
    <w:rsid w:val="001240BE"/>
    <w:rsid w:val="00124109"/>
    <w:rsid w:val="001241BA"/>
    <w:rsid w:val="001241E3"/>
    <w:rsid w:val="0012435A"/>
    <w:rsid w:val="00124788"/>
    <w:rsid w:val="00124C3B"/>
    <w:rsid w:val="00125343"/>
    <w:rsid w:val="001256A8"/>
    <w:rsid w:val="00125827"/>
    <w:rsid w:val="00125A08"/>
    <w:rsid w:val="00125CDA"/>
    <w:rsid w:val="00125D68"/>
    <w:rsid w:val="001265CF"/>
    <w:rsid w:val="00126787"/>
    <w:rsid w:val="00126F63"/>
    <w:rsid w:val="001270BF"/>
    <w:rsid w:val="00127DEE"/>
    <w:rsid w:val="001300BC"/>
    <w:rsid w:val="00130F1E"/>
    <w:rsid w:val="00130FE8"/>
    <w:rsid w:val="0013119A"/>
    <w:rsid w:val="001318E5"/>
    <w:rsid w:val="00131B7C"/>
    <w:rsid w:val="00132468"/>
    <w:rsid w:val="0013312F"/>
    <w:rsid w:val="001338AB"/>
    <w:rsid w:val="00133C4C"/>
    <w:rsid w:val="00134D3A"/>
    <w:rsid w:val="001353A9"/>
    <w:rsid w:val="00135F68"/>
    <w:rsid w:val="00136364"/>
    <w:rsid w:val="00136D0C"/>
    <w:rsid w:val="0013707A"/>
    <w:rsid w:val="0013755F"/>
    <w:rsid w:val="00137667"/>
    <w:rsid w:val="00137804"/>
    <w:rsid w:val="00140BBC"/>
    <w:rsid w:val="00140C29"/>
    <w:rsid w:val="00140EB0"/>
    <w:rsid w:val="00141728"/>
    <w:rsid w:val="00141A1D"/>
    <w:rsid w:val="00141BCB"/>
    <w:rsid w:val="00141E29"/>
    <w:rsid w:val="00141F04"/>
    <w:rsid w:val="00142202"/>
    <w:rsid w:val="0014271F"/>
    <w:rsid w:val="00142AAC"/>
    <w:rsid w:val="00142D39"/>
    <w:rsid w:val="00142D42"/>
    <w:rsid w:val="00142FA9"/>
    <w:rsid w:val="00143331"/>
    <w:rsid w:val="0014360B"/>
    <w:rsid w:val="001439CE"/>
    <w:rsid w:val="00144C46"/>
    <w:rsid w:val="001451C0"/>
    <w:rsid w:val="00145A31"/>
    <w:rsid w:val="00145C81"/>
    <w:rsid w:val="00145FA4"/>
    <w:rsid w:val="0014656A"/>
    <w:rsid w:val="00146EE8"/>
    <w:rsid w:val="00147556"/>
    <w:rsid w:val="001476D6"/>
    <w:rsid w:val="00147B01"/>
    <w:rsid w:val="00147E47"/>
    <w:rsid w:val="00147F8A"/>
    <w:rsid w:val="00150639"/>
    <w:rsid w:val="00150A49"/>
    <w:rsid w:val="00150C2F"/>
    <w:rsid w:val="00151432"/>
    <w:rsid w:val="00152C0C"/>
    <w:rsid w:val="00152C5D"/>
    <w:rsid w:val="00152E8F"/>
    <w:rsid w:val="0015365D"/>
    <w:rsid w:val="00153882"/>
    <w:rsid w:val="0015424A"/>
    <w:rsid w:val="001547C9"/>
    <w:rsid w:val="001549E2"/>
    <w:rsid w:val="00155246"/>
    <w:rsid w:val="001569F9"/>
    <w:rsid w:val="00156A27"/>
    <w:rsid w:val="00156B2A"/>
    <w:rsid w:val="00156D71"/>
    <w:rsid w:val="001574CE"/>
    <w:rsid w:val="0015758D"/>
    <w:rsid w:val="00157763"/>
    <w:rsid w:val="00157C0A"/>
    <w:rsid w:val="00157D4B"/>
    <w:rsid w:val="00160F88"/>
    <w:rsid w:val="001613C4"/>
    <w:rsid w:val="001613C7"/>
    <w:rsid w:val="00162464"/>
    <w:rsid w:val="001634A8"/>
    <w:rsid w:val="001636FE"/>
    <w:rsid w:val="001638A5"/>
    <w:rsid w:val="00163D3F"/>
    <w:rsid w:val="00163DDD"/>
    <w:rsid w:val="0016431D"/>
    <w:rsid w:val="00164702"/>
    <w:rsid w:val="00164870"/>
    <w:rsid w:val="00165BBA"/>
    <w:rsid w:val="0016781D"/>
    <w:rsid w:val="00167CC0"/>
    <w:rsid w:val="00167CCC"/>
    <w:rsid w:val="0017152F"/>
    <w:rsid w:val="00171E5B"/>
    <w:rsid w:val="00171FDF"/>
    <w:rsid w:val="0017207A"/>
    <w:rsid w:val="00172A2C"/>
    <w:rsid w:val="001731E2"/>
    <w:rsid w:val="0017463D"/>
    <w:rsid w:val="00175B84"/>
    <w:rsid w:val="00175DCC"/>
    <w:rsid w:val="00175FEC"/>
    <w:rsid w:val="001762ED"/>
    <w:rsid w:val="00176AC6"/>
    <w:rsid w:val="00176B4D"/>
    <w:rsid w:val="00176EFF"/>
    <w:rsid w:val="001772C1"/>
    <w:rsid w:val="0017782C"/>
    <w:rsid w:val="00177866"/>
    <w:rsid w:val="00177C2D"/>
    <w:rsid w:val="001802F6"/>
    <w:rsid w:val="0018044A"/>
    <w:rsid w:val="00180A74"/>
    <w:rsid w:val="00180E22"/>
    <w:rsid w:val="001812D0"/>
    <w:rsid w:val="001820A5"/>
    <w:rsid w:val="00182131"/>
    <w:rsid w:val="001822AB"/>
    <w:rsid w:val="001835A3"/>
    <w:rsid w:val="00183A26"/>
    <w:rsid w:val="00183F9D"/>
    <w:rsid w:val="0018402D"/>
    <w:rsid w:val="00184145"/>
    <w:rsid w:val="00184786"/>
    <w:rsid w:val="001852B8"/>
    <w:rsid w:val="00185463"/>
    <w:rsid w:val="00185C57"/>
    <w:rsid w:val="00186031"/>
    <w:rsid w:val="00186FF4"/>
    <w:rsid w:val="001872C8"/>
    <w:rsid w:val="00187AAE"/>
    <w:rsid w:val="0019025F"/>
    <w:rsid w:val="001904A8"/>
    <w:rsid w:val="00190675"/>
    <w:rsid w:val="00190DA6"/>
    <w:rsid w:val="001911DF"/>
    <w:rsid w:val="001912DA"/>
    <w:rsid w:val="00191666"/>
    <w:rsid w:val="00192B29"/>
    <w:rsid w:val="00192BA8"/>
    <w:rsid w:val="00193172"/>
    <w:rsid w:val="001937F4"/>
    <w:rsid w:val="00194893"/>
    <w:rsid w:val="0019532A"/>
    <w:rsid w:val="001958D7"/>
    <w:rsid w:val="00196185"/>
    <w:rsid w:val="00196E9B"/>
    <w:rsid w:val="001970A4"/>
    <w:rsid w:val="0019786B"/>
    <w:rsid w:val="00197961"/>
    <w:rsid w:val="001A0057"/>
    <w:rsid w:val="001A0259"/>
    <w:rsid w:val="001A050A"/>
    <w:rsid w:val="001A0B2F"/>
    <w:rsid w:val="001A0F00"/>
    <w:rsid w:val="001A1531"/>
    <w:rsid w:val="001A1AAC"/>
    <w:rsid w:val="001A1E7A"/>
    <w:rsid w:val="001A2E93"/>
    <w:rsid w:val="001A38C1"/>
    <w:rsid w:val="001A3A25"/>
    <w:rsid w:val="001A3CED"/>
    <w:rsid w:val="001A4240"/>
    <w:rsid w:val="001A47C0"/>
    <w:rsid w:val="001A4E90"/>
    <w:rsid w:val="001A5008"/>
    <w:rsid w:val="001A5341"/>
    <w:rsid w:val="001A6382"/>
    <w:rsid w:val="001A6555"/>
    <w:rsid w:val="001A6A3C"/>
    <w:rsid w:val="001A6BB9"/>
    <w:rsid w:val="001A6DD0"/>
    <w:rsid w:val="001A6E7D"/>
    <w:rsid w:val="001A73F3"/>
    <w:rsid w:val="001A7BFB"/>
    <w:rsid w:val="001B14EC"/>
    <w:rsid w:val="001B1C76"/>
    <w:rsid w:val="001B20AF"/>
    <w:rsid w:val="001B29C1"/>
    <w:rsid w:val="001B3250"/>
    <w:rsid w:val="001B35AB"/>
    <w:rsid w:val="001B3FDC"/>
    <w:rsid w:val="001B40A4"/>
    <w:rsid w:val="001B586F"/>
    <w:rsid w:val="001B73D9"/>
    <w:rsid w:val="001B7BF4"/>
    <w:rsid w:val="001B7CBB"/>
    <w:rsid w:val="001B7F32"/>
    <w:rsid w:val="001C0387"/>
    <w:rsid w:val="001C0A1E"/>
    <w:rsid w:val="001C0D9A"/>
    <w:rsid w:val="001C1FE2"/>
    <w:rsid w:val="001C20F1"/>
    <w:rsid w:val="001C354F"/>
    <w:rsid w:val="001C3EB3"/>
    <w:rsid w:val="001C42C9"/>
    <w:rsid w:val="001C50DD"/>
    <w:rsid w:val="001C57FF"/>
    <w:rsid w:val="001C5AAE"/>
    <w:rsid w:val="001C5BE1"/>
    <w:rsid w:val="001C5BF3"/>
    <w:rsid w:val="001C5FBF"/>
    <w:rsid w:val="001C6495"/>
    <w:rsid w:val="001C64EB"/>
    <w:rsid w:val="001C683B"/>
    <w:rsid w:val="001C6C87"/>
    <w:rsid w:val="001C6EB3"/>
    <w:rsid w:val="001C714F"/>
    <w:rsid w:val="001C79F9"/>
    <w:rsid w:val="001D0689"/>
    <w:rsid w:val="001D0DC6"/>
    <w:rsid w:val="001D0FE7"/>
    <w:rsid w:val="001D1ED1"/>
    <w:rsid w:val="001D2002"/>
    <w:rsid w:val="001D39D3"/>
    <w:rsid w:val="001D435C"/>
    <w:rsid w:val="001D465F"/>
    <w:rsid w:val="001D4AEF"/>
    <w:rsid w:val="001D4AF0"/>
    <w:rsid w:val="001D5D38"/>
    <w:rsid w:val="001D6123"/>
    <w:rsid w:val="001D6B45"/>
    <w:rsid w:val="001D6BC2"/>
    <w:rsid w:val="001D6C48"/>
    <w:rsid w:val="001D6E45"/>
    <w:rsid w:val="001D76FD"/>
    <w:rsid w:val="001D7A57"/>
    <w:rsid w:val="001D7F9C"/>
    <w:rsid w:val="001E06BF"/>
    <w:rsid w:val="001E093A"/>
    <w:rsid w:val="001E0D6B"/>
    <w:rsid w:val="001E0D99"/>
    <w:rsid w:val="001E107D"/>
    <w:rsid w:val="001E11C9"/>
    <w:rsid w:val="001E15E5"/>
    <w:rsid w:val="001E1769"/>
    <w:rsid w:val="001E2200"/>
    <w:rsid w:val="001E248B"/>
    <w:rsid w:val="001E250D"/>
    <w:rsid w:val="001E2B77"/>
    <w:rsid w:val="001E2CB4"/>
    <w:rsid w:val="001E2E8E"/>
    <w:rsid w:val="001E37B7"/>
    <w:rsid w:val="001E3829"/>
    <w:rsid w:val="001E38D6"/>
    <w:rsid w:val="001E3D4A"/>
    <w:rsid w:val="001E3FD7"/>
    <w:rsid w:val="001E42A7"/>
    <w:rsid w:val="001E42E9"/>
    <w:rsid w:val="001E4583"/>
    <w:rsid w:val="001E4656"/>
    <w:rsid w:val="001E4793"/>
    <w:rsid w:val="001E497B"/>
    <w:rsid w:val="001E4F3F"/>
    <w:rsid w:val="001E5DC9"/>
    <w:rsid w:val="001E6AA3"/>
    <w:rsid w:val="001E6FC8"/>
    <w:rsid w:val="001E7A1B"/>
    <w:rsid w:val="001E7D9A"/>
    <w:rsid w:val="001F0138"/>
    <w:rsid w:val="001F07CC"/>
    <w:rsid w:val="001F0D56"/>
    <w:rsid w:val="001F1256"/>
    <w:rsid w:val="001F1747"/>
    <w:rsid w:val="001F1B8F"/>
    <w:rsid w:val="001F1DDC"/>
    <w:rsid w:val="001F2ACB"/>
    <w:rsid w:val="001F2E1B"/>
    <w:rsid w:val="001F2E1C"/>
    <w:rsid w:val="001F2EE4"/>
    <w:rsid w:val="001F31FE"/>
    <w:rsid w:val="001F33A3"/>
    <w:rsid w:val="001F4A30"/>
    <w:rsid w:val="001F4C22"/>
    <w:rsid w:val="001F532F"/>
    <w:rsid w:val="001F5572"/>
    <w:rsid w:val="001F5C78"/>
    <w:rsid w:val="001F624F"/>
    <w:rsid w:val="001F6A04"/>
    <w:rsid w:val="001F6A4B"/>
    <w:rsid w:val="001F6AD8"/>
    <w:rsid w:val="001F6CC7"/>
    <w:rsid w:val="001F6F09"/>
    <w:rsid w:val="001F6FD4"/>
    <w:rsid w:val="001F704C"/>
    <w:rsid w:val="001F7826"/>
    <w:rsid w:val="001F794F"/>
    <w:rsid w:val="001F7BEB"/>
    <w:rsid w:val="001F7DBE"/>
    <w:rsid w:val="0020034A"/>
    <w:rsid w:val="00200356"/>
    <w:rsid w:val="002007B8"/>
    <w:rsid w:val="002017FB"/>
    <w:rsid w:val="00201838"/>
    <w:rsid w:val="00201974"/>
    <w:rsid w:val="00201DF6"/>
    <w:rsid w:val="0020211A"/>
    <w:rsid w:val="0020321C"/>
    <w:rsid w:val="00203AAE"/>
    <w:rsid w:val="002040B9"/>
    <w:rsid w:val="0020479D"/>
    <w:rsid w:val="00204966"/>
    <w:rsid w:val="00204B41"/>
    <w:rsid w:val="0020557B"/>
    <w:rsid w:val="00205E3B"/>
    <w:rsid w:val="002060D9"/>
    <w:rsid w:val="00206515"/>
    <w:rsid w:val="002066E6"/>
    <w:rsid w:val="002068A7"/>
    <w:rsid w:val="00207092"/>
    <w:rsid w:val="0020719F"/>
    <w:rsid w:val="00207321"/>
    <w:rsid w:val="002075D3"/>
    <w:rsid w:val="00207B7C"/>
    <w:rsid w:val="0021069B"/>
    <w:rsid w:val="00210C70"/>
    <w:rsid w:val="00210DBA"/>
    <w:rsid w:val="00211720"/>
    <w:rsid w:val="00211753"/>
    <w:rsid w:val="00211A6E"/>
    <w:rsid w:val="00211D0F"/>
    <w:rsid w:val="002125A7"/>
    <w:rsid w:val="00212D7D"/>
    <w:rsid w:val="00213148"/>
    <w:rsid w:val="00213D16"/>
    <w:rsid w:val="00213E64"/>
    <w:rsid w:val="002142EC"/>
    <w:rsid w:val="00214C53"/>
    <w:rsid w:val="00214DF0"/>
    <w:rsid w:val="00215150"/>
    <w:rsid w:val="002152B6"/>
    <w:rsid w:val="00215F4C"/>
    <w:rsid w:val="00215FA6"/>
    <w:rsid w:val="002162FC"/>
    <w:rsid w:val="00216A99"/>
    <w:rsid w:val="00216AD2"/>
    <w:rsid w:val="002173BC"/>
    <w:rsid w:val="00217A46"/>
    <w:rsid w:val="00217BD6"/>
    <w:rsid w:val="00220668"/>
    <w:rsid w:val="00220980"/>
    <w:rsid w:val="00220C82"/>
    <w:rsid w:val="00220D50"/>
    <w:rsid w:val="00220F18"/>
    <w:rsid w:val="0022126E"/>
    <w:rsid w:val="00221BED"/>
    <w:rsid w:val="00221CF2"/>
    <w:rsid w:val="00221DA1"/>
    <w:rsid w:val="00222C95"/>
    <w:rsid w:val="00222CD7"/>
    <w:rsid w:val="00222ED9"/>
    <w:rsid w:val="002243E0"/>
    <w:rsid w:val="0022444A"/>
    <w:rsid w:val="00224A1B"/>
    <w:rsid w:val="0022668D"/>
    <w:rsid w:val="00226702"/>
    <w:rsid w:val="002267BA"/>
    <w:rsid w:val="002271CF"/>
    <w:rsid w:val="00227719"/>
    <w:rsid w:val="0022789D"/>
    <w:rsid w:val="0022793A"/>
    <w:rsid w:val="00230389"/>
    <w:rsid w:val="00230CFA"/>
    <w:rsid w:val="002318DC"/>
    <w:rsid w:val="00231E3A"/>
    <w:rsid w:val="002320F7"/>
    <w:rsid w:val="00232329"/>
    <w:rsid w:val="002329CF"/>
    <w:rsid w:val="0023358D"/>
    <w:rsid w:val="00233B2C"/>
    <w:rsid w:val="00233BFA"/>
    <w:rsid w:val="0023410A"/>
    <w:rsid w:val="002342F2"/>
    <w:rsid w:val="002343B4"/>
    <w:rsid w:val="00234429"/>
    <w:rsid w:val="00234453"/>
    <w:rsid w:val="00234719"/>
    <w:rsid w:val="00234C58"/>
    <w:rsid w:val="00234D5D"/>
    <w:rsid w:val="0023527A"/>
    <w:rsid w:val="00235313"/>
    <w:rsid w:val="00235399"/>
    <w:rsid w:val="00236D3E"/>
    <w:rsid w:val="00236DB1"/>
    <w:rsid w:val="00236E98"/>
    <w:rsid w:val="00237A75"/>
    <w:rsid w:val="002401BE"/>
    <w:rsid w:val="0024031C"/>
    <w:rsid w:val="00240527"/>
    <w:rsid w:val="00240DF7"/>
    <w:rsid w:val="00240F8B"/>
    <w:rsid w:val="002419CF"/>
    <w:rsid w:val="00243500"/>
    <w:rsid w:val="00243C8C"/>
    <w:rsid w:val="00243EE1"/>
    <w:rsid w:val="00244960"/>
    <w:rsid w:val="00245486"/>
    <w:rsid w:val="00246752"/>
    <w:rsid w:val="00246E73"/>
    <w:rsid w:val="00247B0D"/>
    <w:rsid w:val="00251504"/>
    <w:rsid w:val="002518C7"/>
    <w:rsid w:val="002519F8"/>
    <w:rsid w:val="00251C9E"/>
    <w:rsid w:val="0025217A"/>
    <w:rsid w:val="00252183"/>
    <w:rsid w:val="002529D8"/>
    <w:rsid w:val="002539F2"/>
    <w:rsid w:val="00253C9C"/>
    <w:rsid w:val="0025411F"/>
    <w:rsid w:val="0025438A"/>
    <w:rsid w:val="002551C6"/>
    <w:rsid w:val="002552CB"/>
    <w:rsid w:val="00255F14"/>
    <w:rsid w:val="0025745B"/>
    <w:rsid w:val="00257910"/>
    <w:rsid w:val="002579BF"/>
    <w:rsid w:val="0026066A"/>
    <w:rsid w:val="002614FD"/>
    <w:rsid w:val="00261A54"/>
    <w:rsid w:val="00261FC6"/>
    <w:rsid w:val="00262712"/>
    <w:rsid w:val="002628C8"/>
    <w:rsid w:val="00262DC8"/>
    <w:rsid w:val="00263034"/>
    <w:rsid w:val="00263555"/>
    <w:rsid w:val="002647AF"/>
    <w:rsid w:val="00264CF0"/>
    <w:rsid w:val="00265567"/>
    <w:rsid w:val="002658F9"/>
    <w:rsid w:val="002661F5"/>
    <w:rsid w:val="002662E0"/>
    <w:rsid w:val="00266560"/>
    <w:rsid w:val="002671A2"/>
    <w:rsid w:val="00267415"/>
    <w:rsid w:val="0026752C"/>
    <w:rsid w:val="00267D1D"/>
    <w:rsid w:val="002708E8"/>
    <w:rsid w:val="00270968"/>
    <w:rsid w:val="0027165A"/>
    <w:rsid w:val="002717D2"/>
    <w:rsid w:val="00271CEF"/>
    <w:rsid w:val="002721C3"/>
    <w:rsid w:val="0027289F"/>
    <w:rsid w:val="00272E27"/>
    <w:rsid w:val="00273ABD"/>
    <w:rsid w:val="00273FCD"/>
    <w:rsid w:val="00274133"/>
    <w:rsid w:val="002744D1"/>
    <w:rsid w:val="002747E4"/>
    <w:rsid w:val="0027487A"/>
    <w:rsid w:val="002752AD"/>
    <w:rsid w:val="00275367"/>
    <w:rsid w:val="0027588A"/>
    <w:rsid w:val="00275B01"/>
    <w:rsid w:val="00275BBB"/>
    <w:rsid w:val="00276042"/>
    <w:rsid w:val="00276157"/>
    <w:rsid w:val="00276264"/>
    <w:rsid w:val="002763CB"/>
    <w:rsid w:val="0028046F"/>
    <w:rsid w:val="00280784"/>
    <w:rsid w:val="00280DBC"/>
    <w:rsid w:val="002813E8"/>
    <w:rsid w:val="0028146F"/>
    <w:rsid w:val="002817E5"/>
    <w:rsid w:val="00281908"/>
    <w:rsid w:val="00281C97"/>
    <w:rsid w:val="0028217D"/>
    <w:rsid w:val="00282304"/>
    <w:rsid w:val="002828CF"/>
    <w:rsid w:val="00282A90"/>
    <w:rsid w:val="00282B08"/>
    <w:rsid w:val="00283AB0"/>
    <w:rsid w:val="00283E12"/>
    <w:rsid w:val="00284D8F"/>
    <w:rsid w:val="00285281"/>
    <w:rsid w:val="002857C9"/>
    <w:rsid w:val="00286003"/>
    <w:rsid w:val="0028613C"/>
    <w:rsid w:val="00287264"/>
    <w:rsid w:val="00287A08"/>
    <w:rsid w:val="00287F7B"/>
    <w:rsid w:val="002904C2"/>
    <w:rsid w:val="0029239C"/>
    <w:rsid w:val="0029280F"/>
    <w:rsid w:val="00292C56"/>
    <w:rsid w:val="002938AB"/>
    <w:rsid w:val="00293ABF"/>
    <w:rsid w:val="002944DD"/>
    <w:rsid w:val="0029517A"/>
    <w:rsid w:val="002951E2"/>
    <w:rsid w:val="00295423"/>
    <w:rsid w:val="00295727"/>
    <w:rsid w:val="00295A6C"/>
    <w:rsid w:val="00295AC5"/>
    <w:rsid w:val="00295E78"/>
    <w:rsid w:val="00296EA7"/>
    <w:rsid w:val="00296FA2"/>
    <w:rsid w:val="00297BB5"/>
    <w:rsid w:val="00297D88"/>
    <w:rsid w:val="002A010C"/>
    <w:rsid w:val="002A0CBF"/>
    <w:rsid w:val="002A0F91"/>
    <w:rsid w:val="002A15EC"/>
    <w:rsid w:val="002A2906"/>
    <w:rsid w:val="002A2AFA"/>
    <w:rsid w:val="002A2F40"/>
    <w:rsid w:val="002A31A1"/>
    <w:rsid w:val="002A33DB"/>
    <w:rsid w:val="002A3D8D"/>
    <w:rsid w:val="002A42A0"/>
    <w:rsid w:val="002A4323"/>
    <w:rsid w:val="002A531D"/>
    <w:rsid w:val="002A545B"/>
    <w:rsid w:val="002A576B"/>
    <w:rsid w:val="002A5971"/>
    <w:rsid w:val="002A5A84"/>
    <w:rsid w:val="002A5C60"/>
    <w:rsid w:val="002A66DD"/>
    <w:rsid w:val="002A66E3"/>
    <w:rsid w:val="002A6D5D"/>
    <w:rsid w:val="002A6FE1"/>
    <w:rsid w:val="002A6FF0"/>
    <w:rsid w:val="002A71A1"/>
    <w:rsid w:val="002A7202"/>
    <w:rsid w:val="002A748C"/>
    <w:rsid w:val="002A748E"/>
    <w:rsid w:val="002A7658"/>
    <w:rsid w:val="002B0AC2"/>
    <w:rsid w:val="002B0E45"/>
    <w:rsid w:val="002B16E8"/>
    <w:rsid w:val="002B1C86"/>
    <w:rsid w:val="002B20D4"/>
    <w:rsid w:val="002B2E92"/>
    <w:rsid w:val="002B3349"/>
    <w:rsid w:val="002B3361"/>
    <w:rsid w:val="002B35B9"/>
    <w:rsid w:val="002B35E5"/>
    <w:rsid w:val="002B3D5F"/>
    <w:rsid w:val="002B3F0E"/>
    <w:rsid w:val="002B4C51"/>
    <w:rsid w:val="002B4CFE"/>
    <w:rsid w:val="002B4E1F"/>
    <w:rsid w:val="002B6D5F"/>
    <w:rsid w:val="002B6FC5"/>
    <w:rsid w:val="002B71C3"/>
    <w:rsid w:val="002B7624"/>
    <w:rsid w:val="002B76E0"/>
    <w:rsid w:val="002B774D"/>
    <w:rsid w:val="002B79F8"/>
    <w:rsid w:val="002C045B"/>
    <w:rsid w:val="002C0EA2"/>
    <w:rsid w:val="002C1150"/>
    <w:rsid w:val="002C166F"/>
    <w:rsid w:val="002C266E"/>
    <w:rsid w:val="002C26C4"/>
    <w:rsid w:val="002C4167"/>
    <w:rsid w:val="002C4FFA"/>
    <w:rsid w:val="002C53DD"/>
    <w:rsid w:val="002C5491"/>
    <w:rsid w:val="002C5BB1"/>
    <w:rsid w:val="002C62BD"/>
    <w:rsid w:val="002C62E0"/>
    <w:rsid w:val="002C63A5"/>
    <w:rsid w:val="002C67AB"/>
    <w:rsid w:val="002C681C"/>
    <w:rsid w:val="002C6858"/>
    <w:rsid w:val="002C6B01"/>
    <w:rsid w:val="002C72B7"/>
    <w:rsid w:val="002C7B15"/>
    <w:rsid w:val="002C7D8A"/>
    <w:rsid w:val="002D05CB"/>
    <w:rsid w:val="002D07B1"/>
    <w:rsid w:val="002D0BF9"/>
    <w:rsid w:val="002D0D33"/>
    <w:rsid w:val="002D0E45"/>
    <w:rsid w:val="002D1126"/>
    <w:rsid w:val="002D1478"/>
    <w:rsid w:val="002D1776"/>
    <w:rsid w:val="002D1D01"/>
    <w:rsid w:val="002D1EB5"/>
    <w:rsid w:val="002D1F64"/>
    <w:rsid w:val="002D2169"/>
    <w:rsid w:val="002D2566"/>
    <w:rsid w:val="002D2AF6"/>
    <w:rsid w:val="002D2D9C"/>
    <w:rsid w:val="002D36E6"/>
    <w:rsid w:val="002D3C96"/>
    <w:rsid w:val="002D445A"/>
    <w:rsid w:val="002D4470"/>
    <w:rsid w:val="002D5721"/>
    <w:rsid w:val="002D62FC"/>
    <w:rsid w:val="002D6BED"/>
    <w:rsid w:val="002D7022"/>
    <w:rsid w:val="002D7042"/>
    <w:rsid w:val="002D7113"/>
    <w:rsid w:val="002D71E8"/>
    <w:rsid w:val="002D76F1"/>
    <w:rsid w:val="002D7F5F"/>
    <w:rsid w:val="002E1263"/>
    <w:rsid w:val="002E14EA"/>
    <w:rsid w:val="002E1602"/>
    <w:rsid w:val="002E166D"/>
    <w:rsid w:val="002E23FB"/>
    <w:rsid w:val="002E260F"/>
    <w:rsid w:val="002E26A6"/>
    <w:rsid w:val="002E29D9"/>
    <w:rsid w:val="002E37F9"/>
    <w:rsid w:val="002E38D9"/>
    <w:rsid w:val="002E3B23"/>
    <w:rsid w:val="002E3CB2"/>
    <w:rsid w:val="002E3CE7"/>
    <w:rsid w:val="002E4061"/>
    <w:rsid w:val="002E4177"/>
    <w:rsid w:val="002E4C73"/>
    <w:rsid w:val="002E56F1"/>
    <w:rsid w:val="002E5D79"/>
    <w:rsid w:val="002E6367"/>
    <w:rsid w:val="002E655D"/>
    <w:rsid w:val="002E737D"/>
    <w:rsid w:val="002F06D0"/>
    <w:rsid w:val="002F1206"/>
    <w:rsid w:val="002F120C"/>
    <w:rsid w:val="002F1262"/>
    <w:rsid w:val="002F1448"/>
    <w:rsid w:val="002F1EFA"/>
    <w:rsid w:val="002F2190"/>
    <w:rsid w:val="002F2EFC"/>
    <w:rsid w:val="002F3650"/>
    <w:rsid w:val="002F46EB"/>
    <w:rsid w:val="002F47EC"/>
    <w:rsid w:val="002F4B53"/>
    <w:rsid w:val="002F573F"/>
    <w:rsid w:val="002F6262"/>
    <w:rsid w:val="002F6F89"/>
    <w:rsid w:val="00300842"/>
    <w:rsid w:val="00300D73"/>
    <w:rsid w:val="00301406"/>
    <w:rsid w:val="003017EA"/>
    <w:rsid w:val="0030266F"/>
    <w:rsid w:val="00302B2D"/>
    <w:rsid w:val="0030389D"/>
    <w:rsid w:val="00303C4B"/>
    <w:rsid w:val="00304505"/>
    <w:rsid w:val="0030491E"/>
    <w:rsid w:val="00305669"/>
    <w:rsid w:val="00305EB5"/>
    <w:rsid w:val="003064C1"/>
    <w:rsid w:val="00306687"/>
    <w:rsid w:val="003069EE"/>
    <w:rsid w:val="00306E44"/>
    <w:rsid w:val="00306EAD"/>
    <w:rsid w:val="003075EF"/>
    <w:rsid w:val="0030769D"/>
    <w:rsid w:val="00307B3A"/>
    <w:rsid w:val="00307B95"/>
    <w:rsid w:val="00307E3E"/>
    <w:rsid w:val="0031074D"/>
    <w:rsid w:val="00311012"/>
    <w:rsid w:val="00311302"/>
    <w:rsid w:val="0031148E"/>
    <w:rsid w:val="00311534"/>
    <w:rsid w:val="00311758"/>
    <w:rsid w:val="00311A5D"/>
    <w:rsid w:val="0031209E"/>
    <w:rsid w:val="003122BA"/>
    <w:rsid w:val="003122E4"/>
    <w:rsid w:val="00312ADC"/>
    <w:rsid w:val="00312FAD"/>
    <w:rsid w:val="00313177"/>
    <w:rsid w:val="003139C3"/>
    <w:rsid w:val="00313DA9"/>
    <w:rsid w:val="0031423F"/>
    <w:rsid w:val="003144D4"/>
    <w:rsid w:val="003149E9"/>
    <w:rsid w:val="00314D8F"/>
    <w:rsid w:val="0031588A"/>
    <w:rsid w:val="00316005"/>
    <w:rsid w:val="00316091"/>
    <w:rsid w:val="00316587"/>
    <w:rsid w:val="003179D7"/>
    <w:rsid w:val="00320EFD"/>
    <w:rsid w:val="0032131D"/>
    <w:rsid w:val="003213C8"/>
    <w:rsid w:val="00321566"/>
    <w:rsid w:val="003216B3"/>
    <w:rsid w:val="0032170B"/>
    <w:rsid w:val="00322595"/>
    <w:rsid w:val="003228BD"/>
    <w:rsid w:val="00323BCE"/>
    <w:rsid w:val="003241C1"/>
    <w:rsid w:val="00324B13"/>
    <w:rsid w:val="00324EC6"/>
    <w:rsid w:val="003250B9"/>
    <w:rsid w:val="003258DF"/>
    <w:rsid w:val="003258FD"/>
    <w:rsid w:val="00325981"/>
    <w:rsid w:val="00325A6E"/>
    <w:rsid w:val="00326278"/>
    <w:rsid w:val="003269A7"/>
    <w:rsid w:val="003272D6"/>
    <w:rsid w:val="00327A50"/>
    <w:rsid w:val="00327DB4"/>
    <w:rsid w:val="0033113A"/>
    <w:rsid w:val="003318E6"/>
    <w:rsid w:val="00331E22"/>
    <w:rsid w:val="00332043"/>
    <w:rsid w:val="00332062"/>
    <w:rsid w:val="003320A5"/>
    <w:rsid w:val="003321F3"/>
    <w:rsid w:val="003329E5"/>
    <w:rsid w:val="00333101"/>
    <w:rsid w:val="00333124"/>
    <w:rsid w:val="00333B3F"/>
    <w:rsid w:val="00333E3E"/>
    <w:rsid w:val="00333EF7"/>
    <w:rsid w:val="0033445C"/>
    <w:rsid w:val="00334E94"/>
    <w:rsid w:val="003353AB"/>
    <w:rsid w:val="00335848"/>
    <w:rsid w:val="00335B6F"/>
    <w:rsid w:val="00336ECD"/>
    <w:rsid w:val="00340521"/>
    <w:rsid w:val="00340947"/>
    <w:rsid w:val="0034114D"/>
    <w:rsid w:val="00342234"/>
    <w:rsid w:val="00343396"/>
    <w:rsid w:val="003438C3"/>
    <w:rsid w:val="0034428E"/>
    <w:rsid w:val="003447D6"/>
    <w:rsid w:val="00344ED6"/>
    <w:rsid w:val="003458E3"/>
    <w:rsid w:val="00345D17"/>
    <w:rsid w:val="00346226"/>
    <w:rsid w:val="00346381"/>
    <w:rsid w:val="003466E7"/>
    <w:rsid w:val="00346EF4"/>
    <w:rsid w:val="00347E11"/>
    <w:rsid w:val="00350209"/>
    <w:rsid w:val="0035059F"/>
    <w:rsid w:val="003509DB"/>
    <w:rsid w:val="00350CC2"/>
    <w:rsid w:val="0035179B"/>
    <w:rsid w:val="00351A89"/>
    <w:rsid w:val="00351B5D"/>
    <w:rsid w:val="00352051"/>
    <w:rsid w:val="003521BB"/>
    <w:rsid w:val="00352377"/>
    <w:rsid w:val="00352B69"/>
    <w:rsid w:val="00353207"/>
    <w:rsid w:val="00355637"/>
    <w:rsid w:val="003565F3"/>
    <w:rsid w:val="003565FE"/>
    <w:rsid w:val="00356746"/>
    <w:rsid w:val="00356914"/>
    <w:rsid w:val="0035691D"/>
    <w:rsid w:val="00356BE6"/>
    <w:rsid w:val="003577B6"/>
    <w:rsid w:val="00357843"/>
    <w:rsid w:val="00360598"/>
    <w:rsid w:val="00361B07"/>
    <w:rsid w:val="00362749"/>
    <w:rsid w:val="00363248"/>
    <w:rsid w:val="003632D3"/>
    <w:rsid w:val="003637AC"/>
    <w:rsid w:val="00363843"/>
    <w:rsid w:val="0036395E"/>
    <w:rsid w:val="00364D31"/>
    <w:rsid w:val="00364E34"/>
    <w:rsid w:val="00365FB3"/>
    <w:rsid w:val="00366234"/>
    <w:rsid w:val="00366566"/>
    <w:rsid w:val="00366C56"/>
    <w:rsid w:val="00367430"/>
    <w:rsid w:val="003677CE"/>
    <w:rsid w:val="003679A2"/>
    <w:rsid w:val="00367E7B"/>
    <w:rsid w:val="00367EFA"/>
    <w:rsid w:val="003709DD"/>
    <w:rsid w:val="00370B32"/>
    <w:rsid w:val="00371062"/>
    <w:rsid w:val="0037108E"/>
    <w:rsid w:val="003713F6"/>
    <w:rsid w:val="00371825"/>
    <w:rsid w:val="003718AC"/>
    <w:rsid w:val="0037206F"/>
    <w:rsid w:val="003726A1"/>
    <w:rsid w:val="00373358"/>
    <w:rsid w:val="00373AA3"/>
    <w:rsid w:val="00374189"/>
    <w:rsid w:val="00374282"/>
    <w:rsid w:val="00375818"/>
    <w:rsid w:val="003759F8"/>
    <w:rsid w:val="00375C32"/>
    <w:rsid w:val="00376060"/>
    <w:rsid w:val="003769DC"/>
    <w:rsid w:val="00376E5E"/>
    <w:rsid w:val="00377B0D"/>
    <w:rsid w:val="00380077"/>
    <w:rsid w:val="003802DF"/>
    <w:rsid w:val="00380702"/>
    <w:rsid w:val="00380D89"/>
    <w:rsid w:val="00381943"/>
    <w:rsid w:val="00381AA4"/>
    <w:rsid w:val="003828A7"/>
    <w:rsid w:val="00382BD7"/>
    <w:rsid w:val="00382BE0"/>
    <w:rsid w:val="00383582"/>
    <w:rsid w:val="00383C16"/>
    <w:rsid w:val="00383EC2"/>
    <w:rsid w:val="00384390"/>
    <w:rsid w:val="00384AB3"/>
    <w:rsid w:val="00385277"/>
    <w:rsid w:val="0038583D"/>
    <w:rsid w:val="003866D6"/>
    <w:rsid w:val="003875D3"/>
    <w:rsid w:val="0038775D"/>
    <w:rsid w:val="00390E79"/>
    <w:rsid w:val="00391884"/>
    <w:rsid w:val="003918E5"/>
    <w:rsid w:val="00391F4F"/>
    <w:rsid w:val="003920E3"/>
    <w:rsid w:val="0039213E"/>
    <w:rsid w:val="00392402"/>
    <w:rsid w:val="00394316"/>
    <w:rsid w:val="003945EF"/>
    <w:rsid w:val="003946B6"/>
    <w:rsid w:val="003948B0"/>
    <w:rsid w:val="00394D8A"/>
    <w:rsid w:val="00394FD6"/>
    <w:rsid w:val="003957AC"/>
    <w:rsid w:val="0039602E"/>
    <w:rsid w:val="0039674B"/>
    <w:rsid w:val="00396F53"/>
    <w:rsid w:val="003970C5"/>
    <w:rsid w:val="003979A4"/>
    <w:rsid w:val="003A036F"/>
    <w:rsid w:val="003A1409"/>
    <w:rsid w:val="003A14D2"/>
    <w:rsid w:val="003A1889"/>
    <w:rsid w:val="003A1A60"/>
    <w:rsid w:val="003A2017"/>
    <w:rsid w:val="003A2209"/>
    <w:rsid w:val="003A2AD3"/>
    <w:rsid w:val="003A2B66"/>
    <w:rsid w:val="003A2E73"/>
    <w:rsid w:val="003A4763"/>
    <w:rsid w:val="003A4E25"/>
    <w:rsid w:val="003A5135"/>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1F9"/>
    <w:rsid w:val="003B3561"/>
    <w:rsid w:val="003B4372"/>
    <w:rsid w:val="003B48A0"/>
    <w:rsid w:val="003B4B22"/>
    <w:rsid w:val="003B4D1F"/>
    <w:rsid w:val="003B5856"/>
    <w:rsid w:val="003B5D33"/>
    <w:rsid w:val="003B5D9E"/>
    <w:rsid w:val="003B6474"/>
    <w:rsid w:val="003B64B0"/>
    <w:rsid w:val="003B6875"/>
    <w:rsid w:val="003B749D"/>
    <w:rsid w:val="003B77E6"/>
    <w:rsid w:val="003B7F14"/>
    <w:rsid w:val="003B7F9B"/>
    <w:rsid w:val="003C0433"/>
    <w:rsid w:val="003C064A"/>
    <w:rsid w:val="003C0E4C"/>
    <w:rsid w:val="003C118F"/>
    <w:rsid w:val="003C1597"/>
    <w:rsid w:val="003C15A9"/>
    <w:rsid w:val="003C192F"/>
    <w:rsid w:val="003C2F93"/>
    <w:rsid w:val="003C30E4"/>
    <w:rsid w:val="003C3126"/>
    <w:rsid w:val="003C3D2A"/>
    <w:rsid w:val="003C448D"/>
    <w:rsid w:val="003C47FB"/>
    <w:rsid w:val="003C4A67"/>
    <w:rsid w:val="003C5184"/>
    <w:rsid w:val="003C55CE"/>
    <w:rsid w:val="003C63B2"/>
    <w:rsid w:val="003C7569"/>
    <w:rsid w:val="003C7BC5"/>
    <w:rsid w:val="003C7E9B"/>
    <w:rsid w:val="003D08F5"/>
    <w:rsid w:val="003D0E42"/>
    <w:rsid w:val="003D0FE4"/>
    <w:rsid w:val="003D1363"/>
    <w:rsid w:val="003D14F6"/>
    <w:rsid w:val="003D17F9"/>
    <w:rsid w:val="003D1D2B"/>
    <w:rsid w:val="003D239A"/>
    <w:rsid w:val="003D3110"/>
    <w:rsid w:val="003D3679"/>
    <w:rsid w:val="003D383E"/>
    <w:rsid w:val="003D413F"/>
    <w:rsid w:val="003D4185"/>
    <w:rsid w:val="003D42A9"/>
    <w:rsid w:val="003D48AA"/>
    <w:rsid w:val="003D497C"/>
    <w:rsid w:val="003D4BF0"/>
    <w:rsid w:val="003D56DB"/>
    <w:rsid w:val="003D593D"/>
    <w:rsid w:val="003D5BDF"/>
    <w:rsid w:val="003D6111"/>
    <w:rsid w:val="003D6147"/>
    <w:rsid w:val="003D6A4D"/>
    <w:rsid w:val="003D6D6B"/>
    <w:rsid w:val="003D70E5"/>
    <w:rsid w:val="003D768B"/>
    <w:rsid w:val="003D7949"/>
    <w:rsid w:val="003D7AAC"/>
    <w:rsid w:val="003E03B4"/>
    <w:rsid w:val="003E086E"/>
    <w:rsid w:val="003E15C0"/>
    <w:rsid w:val="003E1963"/>
    <w:rsid w:val="003E1D4B"/>
    <w:rsid w:val="003E2D2E"/>
    <w:rsid w:val="003E3A76"/>
    <w:rsid w:val="003E40B4"/>
    <w:rsid w:val="003E46DD"/>
    <w:rsid w:val="003E477A"/>
    <w:rsid w:val="003E4E86"/>
    <w:rsid w:val="003E5382"/>
    <w:rsid w:val="003E5441"/>
    <w:rsid w:val="003E553F"/>
    <w:rsid w:val="003E5D2B"/>
    <w:rsid w:val="003E5F85"/>
    <w:rsid w:val="003E6A3A"/>
    <w:rsid w:val="003E71BE"/>
    <w:rsid w:val="003E7BDA"/>
    <w:rsid w:val="003E7DDA"/>
    <w:rsid w:val="003F10E1"/>
    <w:rsid w:val="003F1347"/>
    <w:rsid w:val="003F13F8"/>
    <w:rsid w:val="003F2668"/>
    <w:rsid w:val="003F2917"/>
    <w:rsid w:val="003F37A9"/>
    <w:rsid w:val="003F495B"/>
    <w:rsid w:val="003F4A7B"/>
    <w:rsid w:val="003F4B74"/>
    <w:rsid w:val="003F4E6E"/>
    <w:rsid w:val="003F55AB"/>
    <w:rsid w:val="003F617C"/>
    <w:rsid w:val="003F6A70"/>
    <w:rsid w:val="003F6D19"/>
    <w:rsid w:val="003F6D8D"/>
    <w:rsid w:val="003F6E29"/>
    <w:rsid w:val="003F716B"/>
    <w:rsid w:val="003F7284"/>
    <w:rsid w:val="003F73BF"/>
    <w:rsid w:val="003F73DE"/>
    <w:rsid w:val="003F79D0"/>
    <w:rsid w:val="003F7B93"/>
    <w:rsid w:val="003F7EE8"/>
    <w:rsid w:val="00400486"/>
    <w:rsid w:val="0040081A"/>
    <w:rsid w:val="00400901"/>
    <w:rsid w:val="00400D31"/>
    <w:rsid w:val="00401231"/>
    <w:rsid w:val="004014C7"/>
    <w:rsid w:val="004021A1"/>
    <w:rsid w:val="0040223E"/>
    <w:rsid w:val="00402C33"/>
    <w:rsid w:val="00402E95"/>
    <w:rsid w:val="004034B0"/>
    <w:rsid w:val="0040356C"/>
    <w:rsid w:val="00404922"/>
    <w:rsid w:val="00404B25"/>
    <w:rsid w:val="00404D4B"/>
    <w:rsid w:val="0040584D"/>
    <w:rsid w:val="00405986"/>
    <w:rsid w:val="00405D10"/>
    <w:rsid w:val="00405DC3"/>
    <w:rsid w:val="00406247"/>
    <w:rsid w:val="00406AE9"/>
    <w:rsid w:val="00407087"/>
    <w:rsid w:val="00407091"/>
    <w:rsid w:val="00407606"/>
    <w:rsid w:val="00407E4B"/>
    <w:rsid w:val="00407EB8"/>
    <w:rsid w:val="00407FBD"/>
    <w:rsid w:val="0041030B"/>
    <w:rsid w:val="00410FFC"/>
    <w:rsid w:val="00411096"/>
    <w:rsid w:val="004113F7"/>
    <w:rsid w:val="00411C18"/>
    <w:rsid w:val="004126C5"/>
    <w:rsid w:val="004127D6"/>
    <w:rsid w:val="004129DA"/>
    <w:rsid w:val="00413730"/>
    <w:rsid w:val="00413E89"/>
    <w:rsid w:val="00414B38"/>
    <w:rsid w:val="00414C26"/>
    <w:rsid w:val="00414CA7"/>
    <w:rsid w:val="00414F28"/>
    <w:rsid w:val="00416916"/>
    <w:rsid w:val="00416D3F"/>
    <w:rsid w:val="00417251"/>
    <w:rsid w:val="0041755B"/>
    <w:rsid w:val="00417D80"/>
    <w:rsid w:val="00417F7E"/>
    <w:rsid w:val="00417F8C"/>
    <w:rsid w:val="0042064A"/>
    <w:rsid w:val="00420A10"/>
    <w:rsid w:val="00420DC7"/>
    <w:rsid w:val="00421218"/>
    <w:rsid w:val="00421229"/>
    <w:rsid w:val="00421CA0"/>
    <w:rsid w:val="0042212C"/>
    <w:rsid w:val="0042234D"/>
    <w:rsid w:val="00422B7A"/>
    <w:rsid w:val="00422C0E"/>
    <w:rsid w:val="00422EF0"/>
    <w:rsid w:val="00423408"/>
    <w:rsid w:val="00423B39"/>
    <w:rsid w:val="00424394"/>
    <w:rsid w:val="004247D3"/>
    <w:rsid w:val="004248F5"/>
    <w:rsid w:val="004254A6"/>
    <w:rsid w:val="0042561A"/>
    <w:rsid w:val="00426B2D"/>
    <w:rsid w:val="004275E2"/>
    <w:rsid w:val="00427F33"/>
    <w:rsid w:val="004309AA"/>
    <w:rsid w:val="004318F7"/>
    <w:rsid w:val="0043209F"/>
    <w:rsid w:val="004323B3"/>
    <w:rsid w:val="0043271B"/>
    <w:rsid w:val="004328D8"/>
    <w:rsid w:val="00432EFF"/>
    <w:rsid w:val="0043441B"/>
    <w:rsid w:val="00434CBF"/>
    <w:rsid w:val="00434E4F"/>
    <w:rsid w:val="00434EB4"/>
    <w:rsid w:val="00434EEE"/>
    <w:rsid w:val="004352CA"/>
    <w:rsid w:val="004352DF"/>
    <w:rsid w:val="004359CF"/>
    <w:rsid w:val="004363B9"/>
    <w:rsid w:val="00436A36"/>
    <w:rsid w:val="004372AC"/>
    <w:rsid w:val="00437E2A"/>
    <w:rsid w:val="00437E43"/>
    <w:rsid w:val="00440F81"/>
    <w:rsid w:val="004410AC"/>
    <w:rsid w:val="00441205"/>
    <w:rsid w:val="00442799"/>
    <w:rsid w:val="0044420E"/>
    <w:rsid w:val="00444351"/>
    <w:rsid w:val="0044485E"/>
    <w:rsid w:val="00444F5E"/>
    <w:rsid w:val="00445CF4"/>
    <w:rsid w:val="0044660C"/>
    <w:rsid w:val="00447609"/>
    <w:rsid w:val="00447DB5"/>
    <w:rsid w:val="00447F6F"/>
    <w:rsid w:val="0045081B"/>
    <w:rsid w:val="00450920"/>
    <w:rsid w:val="004519C2"/>
    <w:rsid w:val="004528AA"/>
    <w:rsid w:val="00452A7B"/>
    <w:rsid w:val="00453555"/>
    <w:rsid w:val="00453A37"/>
    <w:rsid w:val="00454881"/>
    <w:rsid w:val="0045503C"/>
    <w:rsid w:val="00455450"/>
    <w:rsid w:val="0045548B"/>
    <w:rsid w:val="0045572D"/>
    <w:rsid w:val="00455A8D"/>
    <w:rsid w:val="00455C2A"/>
    <w:rsid w:val="00455FE0"/>
    <w:rsid w:val="004562D1"/>
    <w:rsid w:val="00456B8E"/>
    <w:rsid w:val="00456D01"/>
    <w:rsid w:val="00456E15"/>
    <w:rsid w:val="004572C0"/>
    <w:rsid w:val="00457366"/>
    <w:rsid w:val="00457770"/>
    <w:rsid w:val="00457B6A"/>
    <w:rsid w:val="00457DD8"/>
    <w:rsid w:val="00460916"/>
    <w:rsid w:val="004616BD"/>
    <w:rsid w:val="00461930"/>
    <w:rsid w:val="00461FE5"/>
    <w:rsid w:val="004620F0"/>
    <w:rsid w:val="00462363"/>
    <w:rsid w:val="00462596"/>
    <w:rsid w:val="004628C2"/>
    <w:rsid w:val="004634FD"/>
    <w:rsid w:val="00463A2F"/>
    <w:rsid w:val="0046401A"/>
    <w:rsid w:val="0046444B"/>
    <w:rsid w:val="00464FB7"/>
    <w:rsid w:val="0046524D"/>
    <w:rsid w:val="0046586E"/>
    <w:rsid w:val="00465C05"/>
    <w:rsid w:val="00465E92"/>
    <w:rsid w:val="00466EB6"/>
    <w:rsid w:val="00467DE7"/>
    <w:rsid w:val="004700C2"/>
    <w:rsid w:val="004705AE"/>
    <w:rsid w:val="00470772"/>
    <w:rsid w:val="0047081E"/>
    <w:rsid w:val="00471056"/>
    <w:rsid w:val="00471598"/>
    <w:rsid w:val="0047175E"/>
    <w:rsid w:val="004718BF"/>
    <w:rsid w:val="00471AD9"/>
    <w:rsid w:val="00471CB8"/>
    <w:rsid w:val="00472A1E"/>
    <w:rsid w:val="00472F70"/>
    <w:rsid w:val="004731A2"/>
    <w:rsid w:val="00473B8C"/>
    <w:rsid w:val="00473D05"/>
    <w:rsid w:val="00473F6A"/>
    <w:rsid w:val="00475883"/>
    <w:rsid w:val="004759AA"/>
    <w:rsid w:val="004759F0"/>
    <w:rsid w:val="00476660"/>
    <w:rsid w:val="00476855"/>
    <w:rsid w:val="004769C3"/>
    <w:rsid w:val="00476E8A"/>
    <w:rsid w:val="0047746E"/>
    <w:rsid w:val="00477E33"/>
    <w:rsid w:val="00480650"/>
    <w:rsid w:val="00480908"/>
    <w:rsid w:val="00481674"/>
    <w:rsid w:val="00481E90"/>
    <w:rsid w:val="00482299"/>
    <w:rsid w:val="00482D89"/>
    <w:rsid w:val="004831EF"/>
    <w:rsid w:val="00483429"/>
    <w:rsid w:val="00483CB0"/>
    <w:rsid w:val="004845DA"/>
    <w:rsid w:val="004847DE"/>
    <w:rsid w:val="00484C27"/>
    <w:rsid w:val="00484C71"/>
    <w:rsid w:val="0048520E"/>
    <w:rsid w:val="004854C7"/>
    <w:rsid w:val="00485C14"/>
    <w:rsid w:val="00485F1D"/>
    <w:rsid w:val="004864A6"/>
    <w:rsid w:val="00486571"/>
    <w:rsid w:val="004877F9"/>
    <w:rsid w:val="00490D90"/>
    <w:rsid w:val="00491804"/>
    <w:rsid w:val="00491D31"/>
    <w:rsid w:val="00492063"/>
    <w:rsid w:val="00492F18"/>
    <w:rsid w:val="0049369D"/>
    <w:rsid w:val="004942B1"/>
    <w:rsid w:val="0049494D"/>
    <w:rsid w:val="00495421"/>
    <w:rsid w:val="00495E2D"/>
    <w:rsid w:val="0049608F"/>
    <w:rsid w:val="00496A77"/>
    <w:rsid w:val="00496EB9"/>
    <w:rsid w:val="00497961"/>
    <w:rsid w:val="00497F65"/>
    <w:rsid w:val="004A02CE"/>
    <w:rsid w:val="004A04EE"/>
    <w:rsid w:val="004A0815"/>
    <w:rsid w:val="004A22F3"/>
    <w:rsid w:val="004A27D2"/>
    <w:rsid w:val="004A2C6F"/>
    <w:rsid w:val="004A2D9C"/>
    <w:rsid w:val="004A3223"/>
    <w:rsid w:val="004A35B2"/>
    <w:rsid w:val="004A3CB7"/>
    <w:rsid w:val="004A3E10"/>
    <w:rsid w:val="004A44F9"/>
    <w:rsid w:val="004A48D5"/>
    <w:rsid w:val="004A5466"/>
    <w:rsid w:val="004A557E"/>
    <w:rsid w:val="004A5689"/>
    <w:rsid w:val="004A5F21"/>
    <w:rsid w:val="004A6379"/>
    <w:rsid w:val="004A68A8"/>
    <w:rsid w:val="004A6A80"/>
    <w:rsid w:val="004A7179"/>
    <w:rsid w:val="004A740B"/>
    <w:rsid w:val="004A7B75"/>
    <w:rsid w:val="004B0C6F"/>
    <w:rsid w:val="004B12CC"/>
    <w:rsid w:val="004B132C"/>
    <w:rsid w:val="004B15D5"/>
    <w:rsid w:val="004B1B19"/>
    <w:rsid w:val="004B1FEA"/>
    <w:rsid w:val="004B2C11"/>
    <w:rsid w:val="004B3509"/>
    <w:rsid w:val="004B3AD3"/>
    <w:rsid w:val="004B3C65"/>
    <w:rsid w:val="004B3EAE"/>
    <w:rsid w:val="004B41BF"/>
    <w:rsid w:val="004B4533"/>
    <w:rsid w:val="004B46D8"/>
    <w:rsid w:val="004B4915"/>
    <w:rsid w:val="004B4CCD"/>
    <w:rsid w:val="004B5067"/>
    <w:rsid w:val="004B53CC"/>
    <w:rsid w:val="004B5B8B"/>
    <w:rsid w:val="004B6727"/>
    <w:rsid w:val="004B685C"/>
    <w:rsid w:val="004B6F8F"/>
    <w:rsid w:val="004B7D5A"/>
    <w:rsid w:val="004C094E"/>
    <w:rsid w:val="004C1304"/>
    <w:rsid w:val="004C15EC"/>
    <w:rsid w:val="004C2227"/>
    <w:rsid w:val="004C33D0"/>
    <w:rsid w:val="004C38AB"/>
    <w:rsid w:val="004C3C05"/>
    <w:rsid w:val="004C3EA3"/>
    <w:rsid w:val="004C413C"/>
    <w:rsid w:val="004C418A"/>
    <w:rsid w:val="004C4564"/>
    <w:rsid w:val="004C45DE"/>
    <w:rsid w:val="004C4D06"/>
    <w:rsid w:val="004C55EA"/>
    <w:rsid w:val="004C5DAA"/>
    <w:rsid w:val="004C5ED2"/>
    <w:rsid w:val="004C6CEB"/>
    <w:rsid w:val="004C7768"/>
    <w:rsid w:val="004C7849"/>
    <w:rsid w:val="004C7ABA"/>
    <w:rsid w:val="004D0276"/>
    <w:rsid w:val="004D061A"/>
    <w:rsid w:val="004D07E9"/>
    <w:rsid w:val="004D08C6"/>
    <w:rsid w:val="004D1636"/>
    <w:rsid w:val="004D1BC5"/>
    <w:rsid w:val="004D2255"/>
    <w:rsid w:val="004D26B5"/>
    <w:rsid w:val="004D3652"/>
    <w:rsid w:val="004D3E90"/>
    <w:rsid w:val="004D3EAB"/>
    <w:rsid w:val="004D4017"/>
    <w:rsid w:val="004D4385"/>
    <w:rsid w:val="004D4556"/>
    <w:rsid w:val="004D4896"/>
    <w:rsid w:val="004D4E7D"/>
    <w:rsid w:val="004D4FFC"/>
    <w:rsid w:val="004D52B9"/>
    <w:rsid w:val="004D5A67"/>
    <w:rsid w:val="004D647E"/>
    <w:rsid w:val="004D6632"/>
    <w:rsid w:val="004D72BA"/>
    <w:rsid w:val="004D7F2C"/>
    <w:rsid w:val="004E0D5A"/>
    <w:rsid w:val="004E0E22"/>
    <w:rsid w:val="004E124E"/>
    <w:rsid w:val="004E1464"/>
    <w:rsid w:val="004E1B5F"/>
    <w:rsid w:val="004E1C78"/>
    <w:rsid w:val="004E1DEC"/>
    <w:rsid w:val="004E29A1"/>
    <w:rsid w:val="004E2D33"/>
    <w:rsid w:val="004E2FAD"/>
    <w:rsid w:val="004E31B5"/>
    <w:rsid w:val="004E321E"/>
    <w:rsid w:val="004E334D"/>
    <w:rsid w:val="004E3353"/>
    <w:rsid w:val="004E36EF"/>
    <w:rsid w:val="004E47DC"/>
    <w:rsid w:val="004E4C3C"/>
    <w:rsid w:val="004E4F50"/>
    <w:rsid w:val="004E5260"/>
    <w:rsid w:val="004E5385"/>
    <w:rsid w:val="004E541A"/>
    <w:rsid w:val="004E554E"/>
    <w:rsid w:val="004E5751"/>
    <w:rsid w:val="004E6829"/>
    <w:rsid w:val="004F071E"/>
    <w:rsid w:val="004F0AA5"/>
    <w:rsid w:val="004F0C25"/>
    <w:rsid w:val="004F1704"/>
    <w:rsid w:val="004F1724"/>
    <w:rsid w:val="004F1C34"/>
    <w:rsid w:val="004F1DB8"/>
    <w:rsid w:val="004F1E31"/>
    <w:rsid w:val="004F24EA"/>
    <w:rsid w:val="004F29C1"/>
    <w:rsid w:val="004F2C32"/>
    <w:rsid w:val="004F3486"/>
    <w:rsid w:val="004F3F4E"/>
    <w:rsid w:val="004F411C"/>
    <w:rsid w:val="004F5902"/>
    <w:rsid w:val="004F74CB"/>
    <w:rsid w:val="004F75B8"/>
    <w:rsid w:val="004F76C0"/>
    <w:rsid w:val="004F770B"/>
    <w:rsid w:val="004F7AB1"/>
    <w:rsid w:val="004F7D97"/>
    <w:rsid w:val="005001F3"/>
    <w:rsid w:val="00500385"/>
    <w:rsid w:val="00500440"/>
    <w:rsid w:val="00500529"/>
    <w:rsid w:val="00501247"/>
    <w:rsid w:val="005014E6"/>
    <w:rsid w:val="00501D15"/>
    <w:rsid w:val="00502AA5"/>
    <w:rsid w:val="00503AE4"/>
    <w:rsid w:val="00503EC5"/>
    <w:rsid w:val="00503F18"/>
    <w:rsid w:val="0050408D"/>
    <w:rsid w:val="00504291"/>
    <w:rsid w:val="00504CBA"/>
    <w:rsid w:val="005051CC"/>
    <w:rsid w:val="00505302"/>
    <w:rsid w:val="005054A4"/>
    <w:rsid w:val="00505E58"/>
    <w:rsid w:val="005061B5"/>
    <w:rsid w:val="00506438"/>
    <w:rsid w:val="0050644E"/>
    <w:rsid w:val="005070B4"/>
    <w:rsid w:val="00507822"/>
    <w:rsid w:val="00507F8D"/>
    <w:rsid w:val="005106FA"/>
    <w:rsid w:val="00510A3D"/>
    <w:rsid w:val="00510B11"/>
    <w:rsid w:val="00510F18"/>
    <w:rsid w:val="0051138E"/>
    <w:rsid w:val="005117EC"/>
    <w:rsid w:val="00512688"/>
    <w:rsid w:val="005127FF"/>
    <w:rsid w:val="00513A78"/>
    <w:rsid w:val="00513BC9"/>
    <w:rsid w:val="00514A7A"/>
    <w:rsid w:val="00514EEF"/>
    <w:rsid w:val="005155E9"/>
    <w:rsid w:val="005158FF"/>
    <w:rsid w:val="00515B6E"/>
    <w:rsid w:val="00515DF5"/>
    <w:rsid w:val="00516891"/>
    <w:rsid w:val="00517B32"/>
    <w:rsid w:val="00517E89"/>
    <w:rsid w:val="00520852"/>
    <w:rsid w:val="00521152"/>
    <w:rsid w:val="00521369"/>
    <w:rsid w:val="0052225D"/>
    <w:rsid w:val="0052237F"/>
    <w:rsid w:val="00522FA9"/>
    <w:rsid w:val="005238B1"/>
    <w:rsid w:val="0052473E"/>
    <w:rsid w:val="00525364"/>
    <w:rsid w:val="0052547C"/>
    <w:rsid w:val="005269AE"/>
    <w:rsid w:val="00526D3D"/>
    <w:rsid w:val="00526FB8"/>
    <w:rsid w:val="00527587"/>
    <w:rsid w:val="00527DEA"/>
    <w:rsid w:val="00527F09"/>
    <w:rsid w:val="0053077C"/>
    <w:rsid w:val="00530AA4"/>
    <w:rsid w:val="0053185F"/>
    <w:rsid w:val="00532A61"/>
    <w:rsid w:val="00532AF3"/>
    <w:rsid w:val="00532E93"/>
    <w:rsid w:val="0053379A"/>
    <w:rsid w:val="0053447D"/>
    <w:rsid w:val="0053488A"/>
    <w:rsid w:val="00534ACB"/>
    <w:rsid w:val="00534CDC"/>
    <w:rsid w:val="00535F03"/>
    <w:rsid w:val="00536269"/>
    <w:rsid w:val="00536BAC"/>
    <w:rsid w:val="0053755C"/>
    <w:rsid w:val="005375E2"/>
    <w:rsid w:val="005404B3"/>
    <w:rsid w:val="00540809"/>
    <w:rsid w:val="00540901"/>
    <w:rsid w:val="00540DE2"/>
    <w:rsid w:val="00541105"/>
    <w:rsid w:val="005415FE"/>
    <w:rsid w:val="005425FB"/>
    <w:rsid w:val="005427C5"/>
    <w:rsid w:val="00542A15"/>
    <w:rsid w:val="00542A7E"/>
    <w:rsid w:val="00542B25"/>
    <w:rsid w:val="00542CB0"/>
    <w:rsid w:val="005436CA"/>
    <w:rsid w:val="00543A0E"/>
    <w:rsid w:val="00543ADE"/>
    <w:rsid w:val="00543C85"/>
    <w:rsid w:val="00543F55"/>
    <w:rsid w:val="00544A42"/>
    <w:rsid w:val="005452BA"/>
    <w:rsid w:val="005456EF"/>
    <w:rsid w:val="00545BDD"/>
    <w:rsid w:val="00545E9E"/>
    <w:rsid w:val="00545EB6"/>
    <w:rsid w:val="0054607B"/>
    <w:rsid w:val="00546523"/>
    <w:rsid w:val="00546DF9"/>
    <w:rsid w:val="005474E9"/>
    <w:rsid w:val="00551028"/>
    <w:rsid w:val="005510A1"/>
    <w:rsid w:val="0055148A"/>
    <w:rsid w:val="00552091"/>
    <w:rsid w:val="0055239F"/>
    <w:rsid w:val="00552DEE"/>
    <w:rsid w:val="00552E11"/>
    <w:rsid w:val="00552F99"/>
    <w:rsid w:val="00553D23"/>
    <w:rsid w:val="00553EBA"/>
    <w:rsid w:val="00553F52"/>
    <w:rsid w:val="005547E5"/>
    <w:rsid w:val="00555E0D"/>
    <w:rsid w:val="00555F0B"/>
    <w:rsid w:val="00556A82"/>
    <w:rsid w:val="005574A8"/>
    <w:rsid w:val="00557513"/>
    <w:rsid w:val="005602B9"/>
    <w:rsid w:val="0056039A"/>
    <w:rsid w:val="00560591"/>
    <w:rsid w:val="005606DB"/>
    <w:rsid w:val="0056077E"/>
    <w:rsid w:val="00560B59"/>
    <w:rsid w:val="0056212B"/>
    <w:rsid w:val="005625FD"/>
    <w:rsid w:val="00562651"/>
    <w:rsid w:val="00562770"/>
    <w:rsid w:val="00562D1E"/>
    <w:rsid w:val="00563171"/>
    <w:rsid w:val="005633AD"/>
    <w:rsid w:val="00565153"/>
    <w:rsid w:val="00565768"/>
    <w:rsid w:val="00565FAB"/>
    <w:rsid w:val="005662DF"/>
    <w:rsid w:val="00566E79"/>
    <w:rsid w:val="00566EF3"/>
    <w:rsid w:val="005673DC"/>
    <w:rsid w:val="00567A6D"/>
    <w:rsid w:val="00570C4B"/>
    <w:rsid w:val="0057125A"/>
    <w:rsid w:val="0057129A"/>
    <w:rsid w:val="005714EB"/>
    <w:rsid w:val="00572626"/>
    <w:rsid w:val="00572ABB"/>
    <w:rsid w:val="00572DD2"/>
    <w:rsid w:val="00573C31"/>
    <w:rsid w:val="0057409F"/>
    <w:rsid w:val="0057478B"/>
    <w:rsid w:val="00574860"/>
    <w:rsid w:val="00574D9E"/>
    <w:rsid w:val="005752B1"/>
    <w:rsid w:val="00575910"/>
    <w:rsid w:val="00576A27"/>
    <w:rsid w:val="00576C25"/>
    <w:rsid w:val="00577A45"/>
    <w:rsid w:val="0058015A"/>
    <w:rsid w:val="00580A6A"/>
    <w:rsid w:val="00581600"/>
    <w:rsid w:val="005819E1"/>
    <w:rsid w:val="00581A76"/>
    <w:rsid w:val="00581B34"/>
    <w:rsid w:val="00581FD5"/>
    <w:rsid w:val="005830B7"/>
    <w:rsid w:val="0058327C"/>
    <w:rsid w:val="00584243"/>
    <w:rsid w:val="00584322"/>
    <w:rsid w:val="00584663"/>
    <w:rsid w:val="005848E6"/>
    <w:rsid w:val="005852CB"/>
    <w:rsid w:val="00585915"/>
    <w:rsid w:val="00585F13"/>
    <w:rsid w:val="005867CD"/>
    <w:rsid w:val="0058687A"/>
    <w:rsid w:val="00586CB0"/>
    <w:rsid w:val="00586DC7"/>
    <w:rsid w:val="0058704A"/>
    <w:rsid w:val="005875E0"/>
    <w:rsid w:val="00587922"/>
    <w:rsid w:val="00590005"/>
    <w:rsid w:val="005900D6"/>
    <w:rsid w:val="0059011B"/>
    <w:rsid w:val="005903E0"/>
    <w:rsid w:val="0059065C"/>
    <w:rsid w:val="00590D49"/>
    <w:rsid w:val="00590D9B"/>
    <w:rsid w:val="005917A4"/>
    <w:rsid w:val="00591944"/>
    <w:rsid w:val="00592BF1"/>
    <w:rsid w:val="0059336A"/>
    <w:rsid w:val="005933E3"/>
    <w:rsid w:val="005935C0"/>
    <w:rsid w:val="00594610"/>
    <w:rsid w:val="00594F70"/>
    <w:rsid w:val="005959E6"/>
    <w:rsid w:val="00595C2E"/>
    <w:rsid w:val="00595D48"/>
    <w:rsid w:val="00595D73"/>
    <w:rsid w:val="00595E31"/>
    <w:rsid w:val="00596006"/>
    <w:rsid w:val="005964FF"/>
    <w:rsid w:val="005965F9"/>
    <w:rsid w:val="0059690B"/>
    <w:rsid w:val="005971AB"/>
    <w:rsid w:val="00597232"/>
    <w:rsid w:val="00597A4B"/>
    <w:rsid w:val="00597E10"/>
    <w:rsid w:val="005A0FCA"/>
    <w:rsid w:val="005A13A7"/>
    <w:rsid w:val="005A1594"/>
    <w:rsid w:val="005A3435"/>
    <w:rsid w:val="005A4257"/>
    <w:rsid w:val="005A42A5"/>
    <w:rsid w:val="005A468A"/>
    <w:rsid w:val="005A4BFA"/>
    <w:rsid w:val="005A50F6"/>
    <w:rsid w:val="005A5847"/>
    <w:rsid w:val="005A6650"/>
    <w:rsid w:val="005A6F77"/>
    <w:rsid w:val="005A6FFA"/>
    <w:rsid w:val="005A7024"/>
    <w:rsid w:val="005A7816"/>
    <w:rsid w:val="005A7D6C"/>
    <w:rsid w:val="005B07FB"/>
    <w:rsid w:val="005B09DF"/>
    <w:rsid w:val="005B0B33"/>
    <w:rsid w:val="005B1595"/>
    <w:rsid w:val="005B15A4"/>
    <w:rsid w:val="005B2218"/>
    <w:rsid w:val="005B27EC"/>
    <w:rsid w:val="005B2BEB"/>
    <w:rsid w:val="005B32B5"/>
    <w:rsid w:val="005B3938"/>
    <w:rsid w:val="005B3A3B"/>
    <w:rsid w:val="005B3F8D"/>
    <w:rsid w:val="005B4594"/>
    <w:rsid w:val="005B482A"/>
    <w:rsid w:val="005B49BE"/>
    <w:rsid w:val="005B4C1C"/>
    <w:rsid w:val="005B4C3C"/>
    <w:rsid w:val="005B4D19"/>
    <w:rsid w:val="005B51A1"/>
    <w:rsid w:val="005B57FC"/>
    <w:rsid w:val="005B5903"/>
    <w:rsid w:val="005B5F3F"/>
    <w:rsid w:val="005B6804"/>
    <w:rsid w:val="005B682E"/>
    <w:rsid w:val="005B6C61"/>
    <w:rsid w:val="005B758E"/>
    <w:rsid w:val="005B7A66"/>
    <w:rsid w:val="005C07F6"/>
    <w:rsid w:val="005C0B60"/>
    <w:rsid w:val="005C10C0"/>
    <w:rsid w:val="005C1172"/>
    <w:rsid w:val="005C166B"/>
    <w:rsid w:val="005C230C"/>
    <w:rsid w:val="005C23C6"/>
    <w:rsid w:val="005C2E21"/>
    <w:rsid w:val="005C3BFC"/>
    <w:rsid w:val="005C3CBB"/>
    <w:rsid w:val="005C3DAD"/>
    <w:rsid w:val="005C4489"/>
    <w:rsid w:val="005C4B07"/>
    <w:rsid w:val="005C51E4"/>
    <w:rsid w:val="005C59E2"/>
    <w:rsid w:val="005C5B5A"/>
    <w:rsid w:val="005C6305"/>
    <w:rsid w:val="005C65A5"/>
    <w:rsid w:val="005C6CDE"/>
    <w:rsid w:val="005C7DAD"/>
    <w:rsid w:val="005C7F12"/>
    <w:rsid w:val="005C7F3F"/>
    <w:rsid w:val="005C7FD1"/>
    <w:rsid w:val="005D0261"/>
    <w:rsid w:val="005D0320"/>
    <w:rsid w:val="005D135C"/>
    <w:rsid w:val="005D2083"/>
    <w:rsid w:val="005D21BF"/>
    <w:rsid w:val="005D2621"/>
    <w:rsid w:val="005D2DAD"/>
    <w:rsid w:val="005D31EB"/>
    <w:rsid w:val="005D3431"/>
    <w:rsid w:val="005D381B"/>
    <w:rsid w:val="005D3D04"/>
    <w:rsid w:val="005D3E8D"/>
    <w:rsid w:val="005D4136"/>
    <w:rsid w:val="005D452D"/>
    <w:rsid w:val="005D4694"/>
    <w:rsid w:val="005D4947"/>
    <w:rsid w:val="005D5A4D"/>
    <w:rsid w:val="005D5F2B"/>
    <w:rsid w:val="005D6120"/>
    <w:rsid w:val="005D6983"/>
    <w:rsid w:val="005D71C5"/>
    <w:rsid w:val="005D72A7"/>
    <w:rsid w:val="005D7665"/>
    <w:rsid w:val="005D76C2"/>
    <w:rsid w:val="005D7DDC"/>
    <w:rsid w:val="005D7EE0"/>
    <w:rsid w:val="005D7FB8"/>
    <w:rsid w:val="005E0064"/>
    <w:rsid w:val="005E09CA"/>
    <w:rsid w:val="005E09D9"/>
    <w:rsid w:val="005E0A98"/>
    <w:rsid w:val="005E1ABC"/>
    <w:rsid w:val="005E1E7C"/>
    <w:rsid w:val="005E24A2"/>
    <w:rsid w:val="005E25F6"/>
    <w:rsid w:val="005E2CA3"/>
    <w:rsid w:val="005E301C"/>
    <w:rsid w:val="005E33A8"/>
    <w:rsid w:val="005E55E1"/>
    <w:rsid w:val="005E66FD"/>
    <w:rsid w:val="005E799E"/>
    <w:rsid w:val="005E7A9E"/>
    <w:rsid w:val="005E7B8B"/>
    <w:rsid w:val="005F0267"/>
    <w:rsid w:val="005F0857"/>
    <w:rsid w:val="005F0CA3"/>
    <w:rsid w:val="005F0FA1"/>
    <w:rsid w:val="005F1396"/>
    <w:rsid w:val="005F1779"/>
    <w:rsid w:val="005F2266"/>
    <w:rsid w:val="005F2430"/>
    <w:rsid w:val="005F3042"/>
    <w:rsid w:val="005F3847"/>
    <w:rsid w:val="005F3B84"/>
    <w:rsid w:val="005F3BFD"/>
    <w:rsid w:val="005F4CFC"/>
    <w:rsid w:val="005F4D9A"/>
    <w:rsid w:val="005F563C"/>
    <w:rsid w:val="005F6274"/>
    <w:rsid w:val="005F698A"/>
    <w:rsid w:val="005F69A5"/>
    <w:rsid w:val="005F6B9B"/>
    <w:rsid w:val="005F6CF1"/>
    <w:rsid w:val="005F706C"/>
    <w:rsid w:val="005F71EF"/>
    <w:rsid w:val="005F74DD"/>
    <w:rsid w:val="005F7FFA"/>
    <w:rsid w:val="0060015B"/>
    <w:rsid w:val="00600452"/>
    <w:rsid w:val="006008EA"/>
    <w:rsid w:val="00600EF6"/>
    <w:rsid w:val="0060170B"/>
    <w:rsid w:val="00601862"/>
    <w:rsid w:val="00601952"/>
    <w:rsid w:val="00601E63"/>
    <w:rsid w:val="00602118"/>
    <w:rsid w:val="00602220"/>
    <w:rsid w:val="00602AC7"/>
    <w:rsid w:val="00603252"/>
    <w:rsid w:val="00603399"/>
    <w:rsid w:val="00603761"/>
    <w:rsid w:val="00603FF6"/>
    <w:rsid w:val="00604125"/>
    <w:rsid w:val="00604293"/>
    <w:rsid w:val="0060452D"/>
    <w:rsid w:val="0060471A"/>
    <w:rsid w:val="00605064"/>
    <w:rsid w:val="00605C9C"/>
    <w:rsid w:val="006060E2"/>
    <w:rsid w:val="0060687F"/>
    <w:rsid w:val="00607164"/>
    <w:rsid w:val="006072B3"/>
    <w:rsid w:val="00607AE9"/>
    <w:rsid w:val="00607B1A"/>
    <w:rsid w:val="00607E8F"/>
    <w:rsid w:val="00610029"/>
    <w:rsid w:val="00610A39"/>
    <w:rsid w:val="00610EFC"/>
    <w:rsid w:val="0061105B"/>
    <w:rsid w:val="006112B7"/>
    <w:rsid w:val="00611715"/>
    <w:rsid w:val="00611CC9"/>
    <w:rsid w:val="00611D4C"/>
    <w:rsid w:val="006121EC"/>
    <w:rsid w:val="006125E5"/>
    <w:rsid w:val="00612D47"/>
    <w:rsid w:val="00613025"/>
    <w:rsid w:val="006133AC"/>
    <w:rsid w:val="006141F3"/>
    <w:rsid w:val="00614546"/>
    <w:rsid w:val="00614CEF"/>
    <w:rsid w:val="00615431"/>
    <w:rsid w:val="0061585F"/>
    <w:rsid w:val="00615953"/>
    <w:rsid w:val="00615C12"/>
    <w:rsid w:val="00615DC5"/>
    <w:rsid w:val="00615FDE"/>
    <w:rsid w:val="0061788B"/>
    <w:rsid w:val="00617A85"/>
    <w:rsid w:val="00620118"/>
    <w:rsid w:val="006202CB"/>
    <w:rsid w:val="006206FC"/>
    <w:rsid w:val="00621910"/>
    <w:rsid w:val="00621B50"/>
    <w:rsid w:val="00621EE0"/>
    <w:rsid w:val="00621FA9"/>
    <w:rsid w:val="0062223B"/>
    <w:rsid w:val="006222F1"/>
    <w:rsid w:val="00622346"/>
    <w:rsid w:val="00622CBD"/>
    <w:rsid w:val="00622D48"/>
    <w:rsid w:val="0062303B"/>
    <w:rsid w:val="006231C5"/>
    <w:rsid w:val="006232E5"/>
    <w:rsid w:val="0062350B"/>
    <w:rsid w:val="00624143"/>
    <w:rsid w:val="006241A0"/>
    <w:rsid w:val="00625150"/>
    <w:rsid w:val="00625848"/>
    <w:rsid w:val="00625C82"/>
    <w:rsid w:val="006264EB"/>
    <w:rsid w:val="006266ED"/>
    <w:rsid w:val="006273EA"/>
    <w:rsid w:val="00627580"/>
    <w:rsid w:val="006275A8"/>
    <w:rsid w:val="006302A6"/>
    <w:rsid w:val="006303A4"/>
    <w:rsid w:val="006303B3"/>
    <w:rsid w:val="006309CF"/>
    <w:rsid w:val="00630F4C"/>
    <w:rsid w:val="00631B6E"/>
    <w:rsid w:val="006324A9"/>
    <w:rsid w:val="00632512"/>
    <w:rsid w:val="00632561"/>
    <w:rsid w:val="00633839"/>
    <w:rsid w:val="00633CF1"/>
    <w:rsid w:val="00633DB3"/>
    <w:rsid w:val="00634526"/>
    <w:rsid w:val="00634594"/>
    <w:rsid w:val="00634787"/>
    <w:rsid w:val="00634B1B"/>
    <w:rsid w:val="00634E20"/>
    <w:rsid w:val="006350B6"/>
    <w:rsid w:val="006350D8"/>
    <w:rsid w:val="0063517E"/>
    <w:rsid w:val="006353F2"/>
    <w:rsid w:val="006353F4"/>
    <w:rsid w:val="006356D0"/>
    <w:rsid w:val="00635D16"/>
    <w:rsid w:val="00636111"/>
    <w:rsid w:val="0063620A"/>
    <w:rsid w:val="00636A25"/>
    <w:rsid w:val="00636E84"/>
    <w:rsid w:val="0063704A"/>
    <w:rsid w:val="006379B0"/>
    <w:rsid w:val="00637BF0"/>
    <w:rsid w:val="00637D79"/>
    <w:rsid w:val="00640008"/>
    <w:rsid w:val="00640176"/>
    <w:rsid w:val="00640526"/>
    <w:rsid w:val="006409D9"/>
    <w:rsid w:val="0064109C"/>
    <w:rsid w:val="00641A8D"/>
    <w:rsid w:val="0064214E"/>
    <w:rsid w:val="0064262B"/>
    <w:rsid w:val="00642655"/>
    <w:rsid w:val="00642A0D"/>
    <w:rsid w:val="00642D48"/>
    <w:rsid w:val="00642F32"/>
    <w:rsid w:val="006430E0"/>
    <w:rsid w:val="00644022"/>
    <w:rsid w:val="00644207"/>
    <w:rsid w:val="00644D63"/>
    <w:rsid w:val="00645ACC"/>
    <w:rsid w:val="00645BDB"/>
    <w:rsid w:val="00645D68"/>
    <w:rsid w:val="00645ED3"/>
    <w:rsid w:val="00646241"/>
    <w:rsid w:val="00646348"/>
    <w:rsid w:val="00646396"/>
    <w:rsid w:val="00646516"/>
    <w:rsid w:val="0064669D"/>
    <w:rsid w:val="006468BE"/>
    <w:rsid w:val="006469E6"/>
    <w:rsid w:val="00646BF3"/>
    <w:rsid w:val="00646D46"/>
    <w:rsid w:val="006473B0"/>
    <w:rsid w:val="00650AE6"/>
    <w:rsid w:val="006510D9"/>
    <w:rsid w:val="00651227"/>
    <w:rsid w:val="00651F8C"/>
    <w:rsid w:val="006523D9"/>
    <w:rsid w:val="0065274C"/>
    <w:rsid w:val="0065299B"/>
    <w:rsid w:val="00653895"/>
    <w:rsid w:val="00653ACD"/>
    <w:rsid w:val="00653DFE"/>
    <w:rsid w:val="00655853"/>
    <w:rsid w:val="00655ABC"/>
    <w:rsid w:val="00655CD7"/>
    <w:rsid w:val="00655E8C"/>
    <w:rsid w:val="00657028"/>
    <w:rsid w:val="006577C8"/>
    <w:rsid w:val="006603D0"/>
    <w:rsid w:val="006605A6"/>
    <w:rsid w:val="00660E96"/>
    <w:rsid w:val="00660FA0"/>
    <w:rsid w:val="006615E1"/>
    <w:rsid w:val="00661ACB"/>
    <w:rsid w:val="00661E2D"/>
    <w:rsid w:val="00662030"/>
    <w:rsid w:val="006629DA"/>
    <w:rsid w:val="00662C4F"/>
    <w:rsid w:val="00662D19"/>
    <w:rsid w:val="00662D68"/>
    <w:rsid w:val="006630BA"/>
    <w:rsid w:val="00663302"/>
    <w:rsid w:val="00663FA9"/>
    <w:rsid w:val="0066458A"/>
    <w:rsid w:val="006646A8"/>
    <w:rsid w:val="00665299"/>
    <w:rsid w:val="006657A7"/>
    <w:rsid w:val="0066581B"/>
    <w:rsid w:val="00665D7C"/>
    <w:rsid w:val="0066619D"/>
    <w:rsid w:val="006662EE"/>
    <w:rsid w:val="0066633B"/>
    <w:rsid w:val="00666E7B"/>
    <w:rsid w:val="00666EC8"/>
    <w:rsid w:val="006676F9"/>
    <w:rsid w:val="00667AF2"/>
    <w:rsid w:val="00667E50"/>
    <w:rsid w:val="00670433"/>
    <w:rsid w:val="006709B7"/>
    <w:rsid w:val="00670E47"/>
    <w:rsid w:val="006720A2"/>
    <w:rsid w:val="00672203"/>
    <w:rsid w:val="00672371"/>
    <w:rsid w:val="006726DE"/>
    <w:rsid w:val="00672840"/>
    <w:rsid w:val="0067289D"/>
    <w:rsid w:val="0067336A"/>
    <w:rsid w:val="0067370C"/>
    <w:rsid w:val="006739B6"/>
    <w:rsid w:val="00673AB6"/>
    <w:rsid w:val="00673CC2"/>
    <w:rsid w:val="00673CEB"/>
    <w:rsid w:val="00673DD7"/>
    <w:rsid w:val="006743FA"/>
    <w:rsid w:val="00674535"/>
    <w:rsid w:val="00674A84"/>
    <w:rsid w:val="00674C8C"/>
    <w:rsid w:val="00675163"/>
    <w:rsid w:val="006753E8"/>
    <w:rsid w:val="0067550B"/>
    <w:rsid w:val="0067550E"/>
    <w:rsid w:val="00675CA1"/>
    <w:rsid w:val="00675D1E"/>
    <w:rsid w:val="00675EE9"/>
    <w:rsid w:val="006760D8"/>
    <w:rsid w:val="006762EA"/>
    <w:rsid w:val="00677015"/>
    <w:rsid w:val="00677309"/>
    <w:rsid w:val="00677667"/>
    <w:rsid w:val="00681434"/>
    <w:rsid w:val="00681CE9"/>
    <w:rsid w:val="006821E3"/>
    <w:rsid w:val="006826C9"/>
    <w:rsid w:val="006828AF"/>
    <w:rsid w:val="00682B7D"/>
    <w:rsid w:val="00682D12"/>
    <w:rsid w:val="00683432"/>
    <w:rsid w:val="00683532"/>
    <w:rsid w:val="00684BB6"/>
    <w:rsid w:val="00684F49"/>
    <w:rsid w:val="00685B8B"/>
    <w:rsid w:val="00685F8B"/>
    <w:rsid w:val="00685FCD"/>
    <w:rsid w:val="006868E8"/>
    <w:rsid w:val="00686AC6"/>
    <w:rsid w:val="006872C8"/>
    <w:rsid w:val="0068771B"/>
    <w:rsid w:val="00687741"/>
    <w:rsid w:val="00687B89"/>
    <w:rsid w:val="0069016C"/>
    <w:rsid w:val="006901A3"/>
    <w:rsid w:val="0069036E"/>
    <w:rsid w:val="006905CC"/>
    <w:rsid w:val="006905DC"/>
    <w:rsid w:val="00691058"/>
    <w:rsid w:val="006910FD"/>
    <w:rsid w:val="00691D1E"/>
    <w:rsid w:val="00691E96"/>
    <w:rsid w:val="00691F06"/>
    <w:rsid w:val="0069234C"/>
    <w:rsid w:val="00692587"/>
    <w:rsid w:val="00692A8E"/>
    <w:rsid w:val="00692B99"/>
    <w:rsid w:val="00694413"/>
    <w:rsid w:val="006948B5"/>
    <w:rsid w:val="00694C57"/>
    <w:rsid w:val="00694D44"/>
    <w:rsid w:val="006970F1"/>
    <w:rsid w:val="00697D3D"/>
    <w:rsid w:val="00697EE8"/>
    <w:rsid w:val="006A019B"/>
    <w:rsid w:val="006A0B17"/>
    <w:rsid w:val="006A117E"/>
    <w:rsid w:val="006A1886"/>
    <w:rsid w:val="006A1B94"/>
    <w:rsid w:val="006A1BE7"/>
    <w:rsid w:val="006A2B4A"/>
    <w:rsid w:val="006A3E75"/>
    <w:rsid w:val="006A40EC"/>
    <w:rsid w:val="006A435B"/>
    <w:rsid w:val="006A4962"/>
    <w:rsid w:val="006A5000"/>
    <w:rsid w:val="006A5D04"/>
    <w:rsid w:val="006A5E91"/>
    <w:rsid w:val="006A67F0"/>
    <w:rsid w:val="006A6862"/>
    <w:rsid w:val="006A6A39"/>
    <w:rsid w:val="006A7905"/>
    <w:rsid w:val="006A7C8E"/>
    <w:rsid w:val="006B02D1"/>
    <w:rsid w:val="006B041D"/>
    <w:rsid w:val="006B1260"/>
    <w:rsid w:val="006B1392"/>
    <w:rsid w:val="006B22C3"/>
    <w:rsid w:val="006B24C5"/>
    <w:rsid w:val="006B2CEA"/>
    <w:rsid w:val="006B3104"/>
    <w:rsid w:val="006B3118"/>
    <w:rsid w:val="006B33E2"/>
    <w:rsid w:val="006B370D"/>
    <w:rsid w:val="006B431C"/>
    <w:rsid w:val="006B442F"/>
    <w:rsid w:val="006B477D"/>
    <w:rsid w:val="006B47CF"/>
    <w:rsid w:val="006B47E9"/>
    <w:rsid w:val="006B4B48"/>
    <w:rsid w:val="006B4DBC"/>
    <w:rsid w:val="006B60A1"/>
    <w:rsid w:val="006B61FB"/>
    <w:rsid w:val="006B693A"/>
    <w:rsid w:val="006B6F9A"/>
    <w:rsid w:val="006C0425"/>
    <w:rsid w:val="006C0A0E"/>
    <w:rsid w:val="006C1133"/>
    <w:rsid w:val="006C158B"/>
    <w:rsid w:val="006C29ED"/>
    <w:rsid w:val="006C2B07"/>
    <w:rsid w:val="006C2C9B"/>
    <w:rsid w:val="006C2D28"/>
    <w:rsid w:val="006C2FEF"/>
    <w:rsid w:val="006C3CC8"/>
    <w:rsid w:val="006C4B72"/>
    <w:rsid w:val="006C5384"/>
    <w:rsid w:val="006C6532"/>
    <w:rsid w:val="006C6D6B"/>
    <w:rsid w:val="006C6E04"/>
    <w:rsid w:val="006C7428"/>
    <w:rsid w:val="006C7917"/>
    <w:rsid w:val="006C7924"/>
    <w:rsid w:val="006D1A07"/>
    <w:rsid w:val="006D2426"/>
    <w:rsid w:val="006D2929"/>
    <w:rsid w:val="006D2D7D"/>
    <w:rsid w:val="006D34A1"/>
    <w:rsid w:val="006D3F37"/>
    <w:rsid w:val="006D4053"/>
    <w:rsid w:val="006D42AC"/>
    <w:rsid w:val="006D45AB"/>
    <w:rsid w:val="006D4824"/>
    <w:rsid w:val="006D49F9"/>
    <w:rsid w:val="006D4CD6"/>
    <w:rsid w:val="006D5672"/>
    <w:rsid w:val="006D5A95"/>
    <w:rsid w:val="006D5AC6"/>
    <w:rsid w:val="006D6A5D"/>
    <w:rsid w:val="006D6E12"/>
    <w:rsid w:val="006D6EFA"/>
    <w:rsid w:val="006D7085"/>
    <w:rsid w:val="006D76F2"/>
    <w:rsid w:val="006D79CA"/>
    <w:rsid w:val="006E00E1"/>
    <w:rsid w:val="006E03CD"/>
    <w:rsid w:val="006E055C"/>
    <w:rsid w:val="006E11AB"/>
    <w:rsid w:val="006E165D"/>
    <w:rsid w:val="006E178B"/>
    <w:rsid w:val="006E23F8"/>
    <w:rsid w:val="006E2412"/>
    <w:rsid w:val="006E2719"/>
    <w:rsid w:val="006E2FDE"/>
    <w:rsid w:val="006E3149"/>
    <w:rsid w:val="006E3C9D"/>
    <w:rsid w:val="006E5D3C"/>
    <w:rsid w:val="006E5EBE"/>
    <w:rsid w:val="006E6097"/>
    <w:rsid w:val="006E7036"/>
    <w:rsid w:val="006E7A20"/>
    <w:rsid w:val="006E7A45"/>
    <w:rsid w:val="006E7A91"/>
    <w:rsid w:val="006F0D0D"/>
    <w:rsid w:val="006F120A"/>
    <w:rsid w:val="006F145F"/>
    <w:rsid w:val="006F2064"/>
    <w:rsid w:val="006F22BC"/>
    <w:rsid w:val="006F29A7"/>
    <w:rsid w:val="006F2C20"/>
    <w:rsid w:val="006F3413"/>
    <w:rsid w:val="006F3C96"/>
    <w:rsid w:val="006F42DA"/>
    <w:rsid w:val="006F502F"/>
    <w:rsid w:val="006F517E"/>
    <w:rsid w:val="006F579F"/>
    <w:rsid w:val="006F6604"/>
    <w:rsid w:val="006F693E"/>
    <w:rsid w:val="006F755C"/>
    <w:rsid w:val="006F75B7"/>
    <w:rsid w:val="007002F1"/>
    <w:rsid w:val="00700675"/>
    <w:rsid w:val="00701B4A"/>
    <w:rsid w:val="00701FA4"/>
    <w:rsid w:val="00702874"/>
    <w:rsid w:val="007032A4"/>
    <w:rsid w:val="00703B89"/>
    <w:rsid w:val="007040A0"/>
    <w:rsid w:val="007044A2"/>
    <w:rsid w:val="00704ED2"/>
    <w:rsid w:val="00706231"/>
    <w:rsid w:val="00706305"/>
    <w:rsid w:val="00707E75"/>
    <w:rsid w:val="00711580"/>
    <w:rsid w:val="00711803"/>
    <w:rsid w:val="00712587"/>
    <w:rsid w:val="007125D4"/>
    <w:rsid w:val="00712760"/>
    <w:rsid w:val="00712C06"/>
    <w:rsid w:val="00712E34"/>
    <w:rsid w:val="00713318"/>
    <w:rsid w:val="00714483"/>
    <w:rsid w:val="00714742"/>
    <w:rsid w:val="007149F9"/>
    <w:rsid w:val="007150D6"/>
    <w:rsid w:val="007159A5"/>
    <w:rsid w:val="007162CB"/>
    <w:rsid w:val="0071730E"/>
    <w:rsid w:val="0071733E"/>
    <w:rsid w:val="0071756E"/>
    <w:rsid w:val="007177FF"/>
    <w:rsid w:val="00717A37"/>
    <w:rsid w:val="00717CAE"/>
    <w:rsid w:val="00717F22"/>
    <w:rsid w:val="007205FA"/>
    <w:rsid w:val="00720766"/>
    <w:rsid w:val="00720ACC"/>
    <w:rsid w:val="00720FED"/>
    <w:rsid w:val="007215CC"/>
    <w:rsid w:val="00721AF6"/>
    <w:rsid w:val="00721E31"/>
    <w:rsid w:val="007223B4"/>
    <w:rsid w:val="0072287A"/>
    <w:rsid w:val="007229B6"/>
    <w:rsid w:val="00722CF0"/>
    <w:rsid w:val="00722E5D"/>
    <w:rsid w:val="007232C4"/>
    <w:rsid w:val="0072367A"/>
    <w:rsid w:val="007236A8"/>
    <w:rsid w:val="00723EA2"/>
    <w:rsid w:val="007244FB"/>
    <w:rsid w:val="007251E0"/>
    <w:rsid w:val="00725ADD"/>
    <w:rsid w:val="00725EBD"/>
    <w:rsid w:val="007262A4"/>
    <w:rsid w:val="007265E7"/>
    <w:rsid w:val="00726822"/>
    <w:rsid w:val="00726CF3"/>
    <w:rsid w:val="0072701C"/>
    <w:rsid w:val="0072727F"/>
    <w:rsid w:val="007272E8"/>
    <w:rsid w:val="00727365"/>
    <w:rsid w:val="007274B1"/>
    <w:rsid w:val="007306AC"/>
    <w:rsid w:val="00730BFC"/>
    <w:rsid w:val="00731191"/>
    <w:rsid w:val="00731496"/>
    <w:rsid w:val="00731C23"/>
    <w:rsid w:val="00731DA2"/>
    <w:rsid w:val="0073243F"/>
    <w:rsid w:val="00732D36"/>
    <w:rsid w:val="00732EC1"/>
    <w:rsid w:val="00734388"/>
    <w:rsid w:val="00734887"/>
    <w:rsid w:val="00734AE9"/>
    <w:rsid w:val="0073520E"/>
    <w:rsid w:val="0073566D"/>
    <w:rsid w:val="0073590A"/>
    <w:rsid w:val="00735C39"/>
    <w:rsid w:val="00735FDB"/>
    <w:rsid w:val="0073652D"/>
    <w:rsid w:val="00737265"/>
    <w:rsid w:val="00737A2B"/>
    <w:rsid w:val="00737C33"/>
    <w:rsid w:val="00737CFD"/>
    <w:rsid w:val="00737EAE"/>
    <w:rsid w:val="00740154"/>
    <w:rsid w:val="00740451"/>
    <w:rsid w:val="00740FC7"/>
    <w:rsid w:val="007411DC"/>
    <w:rsid w:val="00741694"/>
    <w:rsid w:val="00741909"/>
    <w:rsid w:val="00741BD4"/>
    <w:rsid w:val="007426A4"/>
    <w:rsid w:val="00742998"/>
    <w:rsid w:val="00742C2C"/>
    <w:rsid w:val="007437DE"/>
    <w:rsid w:val="00744973"/>
    <w:rsid w:val="00744E65"/>
    <w:rsid w:val="00744F43"/>
    <w:rsid w:val="00745380"/>
    <w:rsid w:val="00745441"/>
    <w:rsid w:val="00746331"/>
    <w:rsid w:val="00746FF6"/>
    <w:rsid w:val="007472E2"/>
    <w:rsid w:val="007503B9"/>
    <w:rsid w:val="00750956"/>
    <w:rsid w:val="00750C0F"/>
    <w:rsid w:val="00750C8D"/>
    <w:rsid w:val="00750D02"/>
    <w:rsid w:val="00750EA5"/>
    <w:rsid w:val="00751790"/>
    <w:rsid w:val="0075188E"/>
    <w:rsid w:val="00751B57"/>
    <w:rsid w:val="00751EFF"/>
    <w:rsid w:val="0075263D"/>
    <w:rsid w:val="00752D1A"/>
    <w:rsid w:val="00753F23"/>
    <w:rsid w:val="00754C96"/>
    <w:rsid w:val="007551E2"/>
    <w:rsid w:val="007556A6"/>
    <w:rsid w:val="00755B14"/>
    <w:rsid w:val="00755DBC"/>
    <w:rsid w:val="00756934"/>
    <w:rsid w:val="0075698B"/>
    <w:rsid w:val="00757C08"/>
    <w:rsid w:val="00760AAB"/>
    <w:rsid w:val="00760AED"/>
    <w:rsid w:val="00760F04"/>
    <w:rsid w:val="00761265"/>
    <w:rsid w:val="00761C0D"/>
    <w:rsid w:val="00761E20"/>
    <w:rsid w:val="007628F2"/>
    <w:rsid w:val="00762E7B"/>
    <w:rsid w:val="00763E21"/>
    <w:rsid w:val="007642CA"/>
    <w:rsid w:val="007647F7"/>
    <w:rsid w:val="00764BAA"/>
    <w:rsid w:val="00764FDF"/>
    <w:rsid w:val="00765029"/>
    <w:rsid w:val="00765465"/>
    <w:rsid w:val="00765724"/>
    <w:rsid w:val="00765793"/>
    <w:rsid w:val="00765A67"/>
    <w:rsid w:val="00766A70"/>
    <w:rsid w:val="007678AB"/>
    <w:rsid w:val="00767A69"/>
    <w:rsid w:val="00767C2B"/>
    <w:rsid w:val="0077009C"/>
    <w:rsid w:val="00772052"/>
    <w:rsid w:val="00772EBB"/>
    <w:rsid w:val="00772EBF"/>
    <w:rsid w:val="007734CA"/>
    <w:rsid w:val="00774353"/>
    <w:rsid w:val="007744CA"/>
    <w:rsid w:val="00774A37"/>
    <w:rsid w:val="00774DDA"/>
    <w:rsid w:val="00774E48"/>
    <w:rsid w:val="00774F6D"/>
    <w:rsid w:val="00775153"/>
    <w:rsid w:val="0077541E"/>
    <w:rsid w:val="00775DB9"/>
    <w:rsid w:val="00776945"/>
    <w:rsid w:val="007777E4"/>
    <w:rsid w:val="00777B67"/>
    <w:rsid w:val="00777C45"/>
    <w:rsid w:val="00777CB3"/>
    <w:rsid w:val="00777D59"/>
    <w:rsid w:val="00777DA4"/>
    <w:rsid w:val="007802D6"/>
    <w:rsid w:val="00780476"/>
    <w:rsid w:val="007807B0"/>
    <w:rsid w:val="00780EA5"/>
    <w:rsid w:val="00781294"/>
    <w:rsid w:val="00781649"/>
    <w:rsid w:val="0078182A"/>
    <w:rsid w:val="00782032"/>
    <w:rsid w:val="00782C93"/>
    <w:rsid w:val="00782DDE"/>
    <w:rsid w:val="0078396F"/>
    <w:rsid w:val="00783CB6"/>
    <w:rsid w:val="007847BF"/>
    <w:rsid w:val="00785190"/>
    <w:rsid w:val="00785D03"/>
    <w:rsid w:val="00786289"/>
    <w:rsid w:val="007873ED"/>
    <w:rsid w:val="0078765A"/>
    <w:rsid w:val="007877F0"/>
    <w:rsid w:val="0079103A"/>
    <w:rsid w:val="00791E83"/>
    <w:rsid w:val="00792036"/>
    <w:rsid w:val="00792640"/>
    <w:rsid w:val="00792712"/>
    <w:rsid w:val="007929C4"/>
    <w:rsid w:val="00792AB1"/>
    <w:rsid w:val="00792DD9"/>
    <w:rsid w:val="00792F66"/>
    <w:rsid w:val="0079444A"/>
    <w:rsid w:val="007947E8"/>
    <w:rsid w:val="00794DA7"/>
    <w:rsid w:val="00794E00"/>
    <w:rsid w:val="00794E2D"/>
    <w:rsid w:val="0079513B"/>
    <w:rsid w:val="0079516F"/>
    <w:rsid w:val="007951B9"/>
    <w:rsid w:val="0079563F"/>
    <w:rsid w:val="00795CB2"/>
    <w:rsid w:val="00795CC6"/>
    <w:rsid w:val="00796158"/>
    <w:rsid w:val="00796BBB"/>
    <w:rsid w:val="0079779D"/>
    <w:rsid w:val="00797878"/>
    <w:rsid w:val="00797B34"/>
    <w:rsid w:val="007A00BA"/>
    <w:rsid w:val="007A08F9"/>
    <w:rsid w:val="007A0AF1"/>
    <w:rsid w:val="007A0BC4"/>
    <w:rsid w:val="007A0C06"/>
    <w:rsid w:val="007A0C3C"/>
    <w:rsid w:val="007A17FC"/>
    <w:rsid w:val="007A1E51"/>
    <w:rsid w:val="007A2617"/>
    <w:rsid w:val="007A2987"/>
    <w:rsid w:val="007A3503"/>
    <w:rsid w:val="007A3BD7"/>
    <w:rsid w:val="007A3CB1"/>
    <w:rsid w:val="007A3DA9"/>
    <w:rsid w:val="007A40F3"/>
    <w:rsid w:val="007A436B"/>
    <w:rsid w:val="007A44CE"/>
    <w:rsid w:val="007A4CF1"/>
    <w:rsid w:val="007A5280"/>
    <w:rsid w:val="007A6178"/>
    <w:rsid w:val="007A63C5"/>
    <w:rsid w:val="007A7295"/>
    <w:rsid w:val="007A75C6"/>
    <w:rsid w:val="007A79F7"/>
    <w:rsid w:val="007B0035"/>
    <w:rsid w:val="007B0BCA"/>
    <w:rsid w:val="007B1C7F"/>
    <w:rsid w:val="007B1F75"/>
    <w:rsid w:val="007B2376"/>
    <w:rsid w:val="007B250A"/>
    <w:rsid w:val="007B27B7"/>
    <w:rsid w:val="007B2E63"/>
    <w:rsid w:val="007B2F60"/>
    <w:rsid w:val="007B351A"/>
    <w:rsid w:val="007B4300"/>
    <w:rsid w:val="007B4573"/>
    <w:rsid w:val="007B4B61"/>
    <w:rsid w:val="007B4FA9"/>
    <w:rsid w:val="007B4FAD"/>
    <w:rsid w:val="007B52C8"/>
    <w:rsid w:val="007B5BF2"/>
    <w:rsid w:val="007B6DDA"/>
    <w:rsid w:val="007B7162"/>
    <w:rsid w:val="007B78E5"/>
    <w:rsid w:val="007C0895"/>
    <w:rsid w:val="007C0F46"/>
    <w:rsid w:val="007C1815"/>
    <w:rsid w:val="007C205E"/>
    <w:rsid w:val="007C246A"/>
    <w:rsid w:val="007C293D"/>
    <w:rsid w:val="007C41DD"/>
    <w:rsid w:val="007C4643"/>
    <w:rsid w:val="007C4CCF"/>
    <w:rsid w:val="007C4FB7"/>
    <w:rsid w:val="007C513D"/>
    <w:rsid w:val="007C521A"/>
    <w:rsid w:val="007C5E6B"/>
    <w:rsid w:val="007C6666"/>
    <w:rsid w:val="007C66E2"/>
    <w:rsid w:val="007C695B"/>
    <w:rsid w:val="007C6F31"/>
    <w:rsid w:val="007C6FF2"/>
    <w:rsid w:val="007C7337"/>
    <w:rsid w:val="007C7A6D"/>
    <w:rsid w:val="007C7E14"/>
    <w:rsid w:val="007D038F"/>
    <w:rsid w:val="007D0728"/>
    <w:rsid w:val="007D08DE"/>
    <w:rsid w:val="007D0A3E"/>
    <w:rsid w:val="007D0A9D"/>
    <w:rsid w:val="007D164B"/>
    <w:rsid w:val="007D1686"/>
    <w:rsid w:val="007D1F96"/>
    <w:rsid w:val="007D25B4"/>
    <w:rsid w:val="007D3042"/>
    <w:rsid w:val="007D3C86"/>
    <w:rsid w:val="007D3D6F"/>
    <w:rsid w:val="007D3EAA"/>
    <w:rsid w:val="007D4782"/>
    <w:rsid w:val="007D4FE5"/>
    <w:rsid w:val="007D537A"/>
    <w:rsid w:val="007D56F0"/>
    <w:rsid w:val="007D5E6B"/>
    <w:rsid w:val="007D61D3"/>
    <w:rsid w:val="007D6469"/>
    <w:rsid w:val="007D6BAC"/>
    <w:rsid w:val="007D7635"/>
    <w:rsid w:val="007D7AB3"/>
    <w:rsid w:val="007D7CFC"/>
    <w:rsid w:val="007E0312"/>
    <w:rsid w:val="007E05BA"/>
    <w:rsid w:val="007E0934"/>
    <w:rsid w:val="007E0F0C"/>
    <w:rsid w:val="007E116F"/>
    <w:rsid w:val="007E16FD"/>
    <w:rsid w:val="007E1752"/>
    <w:rsid w:val="007E17A6"/>
    <w:rsid w:val="007E18C1"/>
    <w:rsid w:val="007E290C"/>
    <w:rsid w:val="007E2C09"/>
    <w:rsid w:val="007E2E6C"/>
    <w:rsid w:val="007E3322"/>
    <w:rsid w:val="007E3D0C"/>
    <w:rsid w:val="007E3F8F"/>
    <w:rsid w:val="007E494B"/>
    <w:rsid w:val="007E49A8"/>
    <w:rsid w:val="007E4E4C"/>
    <w:rsid w:val="007E5093"/>
    <w:rsid w:val="007E5254"/>
    <w:rsid w:val="007E580C"/>
    <w:rsid w:val="007E59A8"/>
    <w:rsid w:val="007E5BB8"/>
    <w:rsid w:val="007E5C55"/>
    <w:rsid w:val="007E5CE4"/>
    <w:rsid w:val="007E5EFB"/>
    <w:rsid w:val="007E61D0"/>
    <w:rsid w:val="007E61F8"/>
    <w:rsid w:val="007E63B9"/>
    <w:rsid w:val="007E6B57"/>
    <w:rsid w:val="007E6D11"/>
    <w:rsid w:val="007E74F0"/>
    <w:rsid w:val="007E7A1F"/>
    <w:rsid w:val="007E7B7B"/>
    <w:rsid w:val="007E7D2A"/>
    <w:rsid w:val="007F05B8"/>
    <w:rsid w:val="007F144E"/>
    <w:rsid w:val="007F14BA"/>
    <w:rsid w:val="007F1570"/>
    <w:rsid w:val="007F16EE"/>
    <w:rsid w:val="007F1F8A"/>
    <w:rsid w:val="007F20E6"/>
    <w:rsid w:val="007F2D4A"/>
    <w:rsid w:val="007F30F0"/>
    <w:rsid w:val="007F3167"/>
    <w:rsid w:val="007F375E"/>
    <w:rsid w:val="007F3D5F"/>
    <w:rsid w:val="007F3EDD"/>
    <w:rsid w:val="007F3EFB"/>
    <w:rsid w:val="007F4C41"/>
    <w:rsid w:val="007F516D"/>
    <w:rsid w:val="007F5551"/>
    <w:rsid w:val="007F55A8"/>
    <w:rsid w:val="007F55FC"/>
    <w:rsid w:val="007F625F"/>
    <w:rsid w:val="007F6EC9"/>
    <w:rsid w:val="007F73C6"/>
    <w:rsid w:val="00800818"/>
    <w:rsid w:val="008009CC"/>
    <w:rsid w:val="008012D2"/>
    <w:rsid w:val="00801B62"/>
    <w:rsid w:val="00801BFD"/>
    <w:rsid w:val="00801C44"/>
    <w:rsid w:val="00801D0C"/>
    <w:rsid w:val="00801E3A"/>
    <w:rsid w:val="008022BC"/>
    <w:rsid w:val="008022EE"/>
    <w:rsid w:val="00802FCE"/>
    <w:rsid w:val="008035C9"/>
    <w:rsid w:val="00803660"/>
    <w:rsid w:val="00803A77"/>
    <w:rsid w:val="00803F04"/>
    <w:rsid w:val="00804B1A"/>
    <w:rsid w:val="008050F0"/>
    <w:rsid w:val="00805C19"/>
    <w:rsid w:val="00806127"/>
    <w:rsid w:val="008063A8"/>
    <w:rsid w:val="008066EC"/>
    <w:rsid w:val="008067BA"/>
    <w:rsid w:val="008068AD"/>
    <w:rsid w:val="00807864"/>
    <w:rsid w:val="00810538"/>
    <w:rsid w:val="00810ECF"/>
    <w:rsid w:val="0081128A"/>
    <w:rsid w:val="00811343"/>
    <w:rsid w:val="0081267D"/>
    <w:rsid w:val="00812D85"/>
    <w:rsid w:val="00812E31"/>
    <w:rsid w:val="00813163"/>
    <w:rsid w:val="00813DD6"/>
    <w:rsid w:val="00813EC8"/>
    <w:rsid w:val="00813EE6"/>
    <w:rsid w:val="00814368"/>
    <w:rsid w:val="008145DE"/>
    <w:rsid w:val="00814F2A"/>
    <w:rsid w:val="00815087"/>
    <w:rsid w:val="00815111"/>
    <w:rsid w:val="008158A9"/>
    <w:rsid w:val="00815B86"/>
    <w:rsid w:val="008163A1"/>
    <w:rsid w:val="0081678A"/>
    <w:rsid w:val="008170D2"/>
    <w:rsid w:val="00817407"/>
    <w:rsid w:val="00817E69"/>
    <w:rsid w:val="00817FC8"/>
    <w:rsid w:val="0082014A"/>
    <w:rsid w:val="008201F1"/>
    <w:rsid w:val="008205F7"/>
    <w:rsid w:val="00820B52"/>
    <w:rsid w:val="00820FDB"/>
    <w:rsid w:val="008212DD"/>
    <w:rsid w:val="008218AC"/>
    <w:rsid w:val="00821C0A"/>
    <w:rsid w:val="00821E7A"/>
    <w:rsid w:val="0082228B"/>
    <w:rsid w:val="008226E2"/>
    <w:rsid w:val="0082273B"/>
    <w:rsid w:val="00822C1C"/>
    <w:rsid w:val="008238FD"/>
    <w:rsid w:val="00823941"/>
    <w:rsid w:val="008240AD"/>
    <w:rsid w:val="00824505"/>
    <w:rsid w:val="0082454C"/>
    <w:rsid w:val="008248AE"/>
    <w:rsid w:val="00824A17"/>
    <w:rsid w:val="00825D6F"/>
    <w:rsid w:val="008267A4"/>
    <w:rsid w:val="0082695C"/>
    <w:rsid w:val="00826A4B"/>
    <w:rsid w:val="00826D1F"/>
    <w:rsid w:val="00827377"/>
    <w:rsid w:val="00827DF5"/>
    <w:rsid w:val="00830319"/>
    <w:rsid w:val="00831687"/>
    <w:rsid w:val="0083194F"/>
    <w:rsid w:val="00832135"/>
    <w:rsid w:val="00832512"/>
    <w:rsid w:val="00832A6A"/>
    <w:rsid w:val="0083342D"/>
    <w:rsid w:val="00833965"/>
    <w:rsid w:val="008340E7"/>
    <w:rsid w:val="008342AE"/>
    <w:rsid w:val="00835047"/>
    <w:rsid w:val="00835063"/>
    <w:rsid w:val="00835142"/>
    <w:rsid w:val="00835769"/>
    <w:rsid w:val="008358E0"/>
    <w:rsid w:val="00835AB9"/>
    <w:rsid w:val="00835D57"/>
    <w:rsid w:val="00836376"/>
    <w:rsid w:val="008370F6"/>
    <w:rsid w:val="0083793E"/>
    <w:rsid w:val="00837BCA"/>
    <w:rsid w:val="00837F4E"/>
    <w:rsid w:val="0084156D"/>
    <w:rsid w:val="00841D8F"/>
    <w:rsid w:val="00842969"/>
    <w:rsid w:val="00842FED"/>
    <w:rsid w:val="008442DB"/>
    <w:rsid w:val="008444A3"/>
    <w:rsid w:val="0084499A"/>
    <w:rsid w:val="00844ECB"/>
    <w:rsid w:val="008453EC"/>
    <w:rsid w:val="0084605F"/>
    <w:rsid w:val="00846103"/>
    <w:rsid w:val="0084711A"/>
    <w:rsid w:val="008477D7"/>
    <w:rsid w:val="00850119"/>
    <w:rsid w:val="008508A2"/>
    <w:rsid w:val="0085199F"/>
    <w:rsid w:val="00851FC8"/>
    <w:rsid w:val="00852568"/>
    <w:rsid w:val="008526A6"/>
    <w:rsid w:val="00853180"/>
    <w:rsid w:val="008545C5"/>
    <w:rsid w:val="0085570A"/>
    <w:rsid w:val="00855903"/>
    <w:rsid w:val="00855CAE"/>
    <w:rsid w:val="00857E08"/>
    <w:rsid w:val="00857E0F"/>
    <w:rsid w:val="00860B5D"/>
    <w:rsid w:val="00860C64"/>
    <w:rsid w:val="00861A23"/>
    <w:rsid w:val="008630BD"/>
    <w:rsid w:val="008630F8"/>
    <w:rsid w:val="00863C27"/>
    <w:rsid w:val="00863E46"/>
    <w:rsid w:val="00864249"/>
    <w:rsid w:val="00864612"/>
    <w:rsid w:val="00864AF2"/>
    <w:rsid w:val="00864E54"/>
    <w:rsid w:val="0086547C"/>
    <w:rsid w:val="00865E0F"/>
    <w:rsid w:val="0086630D"/>
    <w:rsid w:val="00866639"/>
    <w:rsid w:val="00866F54"/>
    <w:rsid w:val="00866FF5"/>
    <w:rsid w:val="00867014"/>
    <w:rsid w:val="00867027"/>
    <w:rsid w:val="00867029"/>
    <w:rsid w:val="00867958"/>
    <w:rsid w:val="00867A19"/>
    <w:rsid w:val="00867BAA"/>
    <w:rsid w:val="00870382"/>
    <w:rsid w:val="008706F6"/>
    <w:rsid w:val="00870B4F"/>
    <w:rsid w:val="00871639"/>
    <w:rsid w:val="00871747"/>
    <w:rsid w:val="008717A9"/>
    <w:rsid w:val="008725EE"/>
    <w:rsid w:val="0087268B"/>
    <w:rsid w:val="008727B0"/>
    <w:rsid w:val="00872A6C"/>
    <w:rsid w:val="00872AD8"/>
    <w:rsid w:val="00872F68"/>
    <w:rsid w:val="008730E2"/>
    <w:rsid w:val="00873B83"/>
    <w:rsid w:val="00873BDA"/>
    <w:rsid w:val="00874EB9"/>
    <w:rsid w:val="0087505A"/>
    <w:rsid w:val="00875456"/>
    <w:rsid w:val="00875FF7"/>
    <w:rsid w:val="0087630C"/>
    <w:rsid w:val="00877002"/>
    <w:rsid w:val="008800FE"/>
    <w:rsid w:val="008814E2"/>
    <w:rsid w:val="00881833"/>
    <w:rsid w:val="00881A79"/>
    <w:rsid w:val="00882519"/>
    <w:rsid w:val="00882791"/>
    <w:rsid w:val="008832D5"/>
    <w:rsid w:val="0088386F"/>
    <w:rsid w:val="00884A72"/>
    <w:rsid w:val="008859B6"/>
    <w:rsid w:val="00885A66"/>
    <w:rsid w:val="0088634C"/>
    <w:rsid w:val="00886620"/>
    <w:rsid w:val="00886E80"/>
    <w:rsid w:val="0088744D"/>
    <w:rsid w:val="00887D5E"/>
    <w:rsid w:val="00890041"/>
    <w:rsid w:val="00890322"/>
    <w:rsid w:val="00891150"/>
    <w:rsid w:val="00891304"/>
    <w:rsid w:val="00891414"/>
    <w:rsid w:val="0089159A"/>
    <w:rsid w:val="0089174A"/>
    <w:rsid w:val="00891B30"/>
    <w:rsid w:val="00891BD3"/>
    <w:rsid w:val="00892B99"/>
    <w:rsid w:val="00892C66"/>
    <w:rsid w:val="0089349B"/>
    <w:rsid w:val="0089359A"/>
    <w:rsid w:val="00894213"/>
    <w:rsid w:val="0089453D"/>
    <w:rsid w:val="00894A8B"/>
    <w:rsid w:val="00895083"/>
    <w:rsid w:val="0089517E"/>
    <w:rsid w:val="008951BC"/>
    <w:rsid w:val="00895236"/>
    <w:rsid w:val="00895324"/>
    <w:rsid w:val="00895896"/>
    <w:rsid w:val="00895AF0"/>
    <w:rsid w:val="00896FA3"/>
    <w:rsid w:val="0089708A"/>
    <w:rsid w:val="0089744A"/>
    <w:rsid w:val="008977B4"/>
    <w:rsid w:val="00897819"/>
    <w:rsid w:val="008A0027"/>
    <w:rsid w:val="008A018E"/>
    <w:rsid w:val="008A046A"/>
    <w:rsid w:val="008A0F7A"/>
    <w:rsid w:val="008A1E1D"/>
    <w:rsid w:val="008A2919"/>
    <w:rsid w:val="008A3423"/>
    <w:rsid w:val="008A3493"/>
    <w:rsid w:val="008A3735"/>
    <w:rsid w:val="008A3A71"/>
    <w:rsid w:val="008A428C"/>
    <w:rsid w:val="008A519A"/>
    <w:rsid w:val="008A5BD4"/>
    <w:rsid w:val="008A7436"/>
    <w:rsid w:val="008B0295"/>
    <w:rsid w:val="008B030B"/>
    <w:rsid w:val="008B0402"/>
    <w:rsid w:val="008B06DF"/>
    <w:rsid w:val="008B0B80"/>
    <w:rsid w:val="008B0FC8"/>
    <w:rsid w:val="008B15EE"/>
    <w:rsid w:val="008B163D"/>
    <w:rsid w:val="008B2539"/>
    <w:rsid w:val="008B2833"/>
    <w:rsid w:val="008B2CD0"/>
    <w:rsid w:val="008B3727"/>
    <w:rsid w:val="008B38AD"/>
    <w:rsid w:val="008B3B6B"/>
    <w:rsid w:val="008B3CA0"/>
    <w:rsid w:val="008B4606"/>
    <w:rsid w:val="008B4A9D"/>
    <w:rsid w:val="008B546D"/>
    <w:rsid w:val="008B5A0B"/>
    <w:rsid w:val="008B6391"/>
    <w:rsid w:val="008B6BC7"/>
    <w:rsid w:val="008B6ED7"/>
    <w:rsid w:val="008B7454"/>
    <w:rsid w:val="008B74A4"/>
    <w:rsid w:val="008B7685"/>
    <w:rsid w:val="008B76B7"/>
    <w:rsid w:val="008B7713"/>
    <w:rsid w:val="008B79DC"/>
    <w:rsid w:val="008B7A3C"/>
    <w:rsid w:val="008B7B14"/>
    <w:rsid w:val="008B7C17"/>
    <w:rsid w:val="008B7E00"/>
    <w:rsid w:val="008C02D9"/>
    <w:rsid w:val="008C036B"/>
    <w:rsid w:val="008C0DA9"/>
    <w:rsid w:val="008C1123"/>
    <w:rsid w:val="008C12ED"/>
    <w:rsid w:val="008C174E"/>
    <w:rsid w:val="008C2123"/>
    <w:rsid w:val="008C24F8"/>
    <w:rsid w:val="008C255C"/>
    <w:rsid w:val="008C285E"/>
    <w:rsid w:val="008C2DD3"/>
    <w:rsid w:val="008C4A5C"/>
    <w:rsid w:val="008C5265"/>
    <w:rsid w:val="008C52EA"/>
    <w:rsid w:val="008C5668"/>
    <w:rsid w:val="008C60BD"/>
    <w:rsid w:val="008C6168"/>
    <w:rsid w:val="008C65B6"/>
    <w:rsid w:val="008C6AFA"/>
    <w:rsid w:val="008C7A2D"/>
    <w:rsid w:val="008C7C5A"/>
    <w:rsid w:val="008C7DA3"/>
    <w:rsid w:val="008D0726"/>
    <w:rsid w:val="008D0AE6"/>
    <w:rsid w:val="008D0C74"/>
    <w:rsid w:val="008D1C5B"/>
    <w:rsid w:val="008D2A79"/>
    <w:rsid w:val="008D2B9F"/>
    <w:rsid w:val="008D2F68"/>
    <w:rsid w:val="008D3464"/>
    <w:rsid w:val="008D3939"/>
    <w:rsid w:val="008D3B71"/>
    <w:rsid w:val="008D3CCD"/>
    <w:rsid w:val="008D4048"/>
    <w:rsid w:val="008D4D2E"/>
    <w:rsid w:val="008D6691"/>
    <w:rsid w:val="008D6A67"/>
    <w:rsid w:val="008D6F98"/>
    <w:rsid w:val="008D6FB5"/>
    <w:rsid w:val="008D7721"/>
    <w:rsid w:val="008D7BF8"/>
    <w:rsid w:val="008D7F9D"/>
    <w:rsid w:val="008E021A"/>
    <w:rsid w:val="008E052F"/>
    <w:rsid w:val="008E0779"/>
    <w:rsid w:val="008E081C"/>
    <w:rsid w:val="008E0895"/>
    <w:rsid w:val="008E0C9C"/>
    <w:rsid w:val="008E1C88"/>
    <w:rsid w:val="008E1C9E"/>
    <w:rsid w:val="008E3442"/>
    <w:rsid w:val="008E3A24"/>
    <w:rsid w:val="008E3CC8"/>
    <w:rsid w:val="008E4D71"/>
    <w:rsid w:val="008E5509"/>
    <w:rsid w:val="008E56CC"/>
    <w:rsid w:val="008E5FBA"/>
    <w:rsid w:val="008E64E2"/>
    <w:rsid w:val="008E6652"/>
    <w:rsid w:val="008E6906"/>
    <w:rsid w:val="008E6C1E"/>
    <w:rsid w:val="008E6FEE"/>
    <w:rsid w:val="008F0669"/>
    <w:rsid w:val="008F0D55"/>
    <w:rsid w:val="008F2839"/>
    <w:rsid w:val="008F2944"/>
    <w:rsid w:val="008F2B1E"/>
    <w:rsid w:val="008F39AA"/>
    <w:rsid w:val="008F3C9C"/>
    <w:rsid w:val="008F4252"/>
    <w:rsid w:val="008F42A6"/>
    <w:rsid w:val="008F51A9"/>
    <w:rsid w:val="008F522C"/>
    <w:rsid w:val="008F5954"/>
    <w:rsid w:val="008F59BC"/>
    <w:rsid w:val="008F65F6"/>
    <w:rsid w:val="009002C2"/>
    <w:rsid w:val="00901541"/>
    <w:rsid w:val="009016A0"/>
    <w:rsid w:val="009016A9"/>
    <w:rsid w:val="00902A00"/>
    <w:rsid w:val="00903CF9"/>
    <w:rsid w:val="009042C5"/>
    <w:rsid w:val="00906039"/>
    <w:rsid w:val="00906338"/>
    <w:rsid w:val="009068DC"/>
    <w:rsid w:val="00907982"/>
    <w:rsid w:val="00911851"/>
    <w:rsid w:val="009119B0"/>
    <w:rsid w:val="00911D58"/>
    <w:rsid w:val="009121EC"/>
    <w:rsid w:val="00912261"/>
    <w:rsid w:val="00912D50"/>
    <w:rsid w:val="00912D98"/>
    <w:rsid w:val="009133E0"/>
    <w:rsid w:val="009135BA"/>
    <w:rsid w:val="00913EE5"/>
    <w:rsid w:val="009141C2"/>
    <w:rsid w:val="00914B7D"/>
    <w:rsid w:val="009153D6"/>
    <w:rsid w:val="00916313"/>
    <w:rsid w:val="00916C49"/>
    <w:rsid w:val="00916C71"/>
    <w:rsid w:val="00916F9E"/>
    <w:rsid w:val="0091701B"/>
    <w:rsid w:val="00917100"/>
    <w:rsid w:val="00917868"/>
    <w:rsid w:val="00917E6E"/>
    <w:rsid w:val="00917F49"/>
    <w:rsid w:val="00920370"/>
    <w:rsid w:val="009205D3"/>
    <w:rsid w:val="009214AC"/>
    <w:rsid w:val="00922281"/>
    <w:rsid w:val="009226EA"/>
    <w:rsid w:val="00923A6E"/>
    <w:rsid w:val="00923C96"/>
    <w:rsid w:val="00923CBF"/>
    <w:rsid w:val="009242DB"/>
    <w:rsid w:val="0092442F"/>
    <w:rsid w:val="00924EC3"/>
    <w:rsid w:val="009252CF"/>
    <w:rsid w:val="009255AF"/>
    <w:rsid w:val="00925C8C"/>
    <w:rsid w:val="00926311"/>
    <w:rsid w:val="00926DA9"/>
    <w:rsid w:val="00927520"/>
    <w:rsid w:val="00927B8B"/>
    <w:rsid w:val="00930754"/>
    <w:rsid w:val="00930A0A"/>
    <w:rsid w:val="00930A8B"/>
    <w:rsid w:val="00930AF3"/>
    <w:rsid w:val="00930E63"/>
    <w:rsid w:val="009315D7"/>
    <w:rsid w:val="00932323"/>
    <w:rsid w:val="009324A0"/>
    <w:rsid w:val="0093254F"/>
    <w:rsid w:val="00932A42"/>
    <w:rsid w:val="00932A4E"/>
    <w:rsid w:val="0093336D"/>
    <w:rsid w:val="009337CF"/>
    <w:rsid w:val="00933D71"/>
    <w:rsid w:val="00934438"/>
    <w:rsid w:val="00934CB2"/>
    <w:rsid w:val="009353B2"/>
    <w:rsid w:val="00935B7A"/>
    <w:rsid w:val="00935C82"/>
    <w:rsid w:val="00935DB8"/>
    <w:rsid w:val="00936078"/>
    <w:rsid w:val="009362CA"/>
    <w:rsid w:val="009366FD"/>
    <w:rsid w:val="00936747"/>
    <w:rsid w:val="0093740F"/>
    <w:rsid w:val="00937A72"/>
    <w:rsid w:val="00937E59"/>
    <w:rsid w:val="00937EA6"/>
    <w:rsid w:val="00940992"/>
    <w:rsid w:val="00940A5B"/>
    <w:rsid w:val="00940B35"/>
    <w:rsid w:val="00941268"/>
    <w:rsid w:val="009417D1"/>
    <w:rsid w:val="00941C0E"/>
    <w:rsid w:val="00941D78"/>
    <w:rsid w:val="00941F47"/>
    <w:rsid w:val="0094200E"/>
    <w:rsid w:val="009426C7"/>
    <w:rsid w:val="0094311C"/>
    <w:rsid w:val="0094337C"/>
    <w:rsid w:val="0094349A"/>
    <w:rsid w:val="009438CD"/>
    <w:rsid w:val="00943DCA"/>
    <w:rsid w:val="00943E2F"/>
    <w:rsid w:val="00944488"/>
    <w:rsid w:val="0094449E"/>
    <w:rsid w:val="0094487D"/>
    <w:rsid w:val="00944A28"/>
    <w:rsid w:val="00944A87"/>
    <w:rsid w:val="009453D7"/>
    <w:rsid w:val="009457E8"/>
    <w:rsid w:val="0094670F"/>
    <w:rsid w:val="00946DDA"/>
    <w:rsid w:val="00947144"/>
    <w:rsid w:val="00947547"/>
    <w:rsid w:val="009500E1"/>
    <w:rsid w:val="0095071D"/>
    <w:rsid w:val="0095077C"/>
    <w:rsid w:val="0095080E"/>
    <w:rsid w:val="00950921"/>
    <w:rsid w:val="00950DFD"/>
    <w:rsid w:val="009510ED"/>
    <w:rsid w:val="009515CD"/>
    <w:rsid w:val="009516EC"/>
    <w:rsid w:val="00951A64"/>
    <w:rsid w:val="00951B9A"/>
    <w:rsid w:val="0095256E"/>
    <w:rsid w:val="00952A66"/>
    <w:rsid w:val="00952ECF"/>
    <w:rsid w:val="00953BDA"/>
    <w:rsid w:val="00954282"/>
    <w:rsid w:val="00954420"/>
    <w:rsid w:val="00954836"/>
    <w:rsid w:val="00954C7F"/>
    <w:rsid w:val="009556EF"/>
    <w:rsid w:val="00955DFC"/>
    <w:rsid w:val="00960379"/>
    <w:rsid w:val="0096042A"/>
    <w:rsid w:val="009606A3"/>
    <w:rsid w:val="009608F7"/>
    <w:rsid w:val="00960C40"/>
    <w:rsid w:val="00960FA7"/>
    <w:rsid w:val="0096102C"/>
    <w:rsid w:val="00961F46"/>
    <w:rsid w:val="00962401"/>
    <w:rsid w:val="009624DE"/>
    <w:rsid w:val="00962870"/>
    <w:rsid w:val="009629FB"/>
    <w:rsid w:val="0096367A"/>
    <w:rsid w:val="00963700"/>
    <w:rsid w:val="009638A4"/>
    <w:rsid w:val="00963A8B"/>
    <w:rsid w:val="00963BD9"/>
    <w:rsid w:val="00963DAF"/>
    <w:rsid w:val="00963E74"/>
    <w:rsid w:val="009646BC"/>
    <w:rsid w:val="009647A5"/>
    <w:rsid w:val="009652D9"/>
    <w:rsid w:val="00965499"/>
    <w:rsid w:val="0096560B"/>
    <w:rsid w:val="00965672"/>
    <w:rsid w:val="00965D86"/>
    <w:rsid w:val="00966D55"/>
    <w:rsid w:val="0096769B"/>
    <w:rsid w:val="009676BD"/>
    <w:rsid w:val="0096781E"/>
    <w:rsid w:val="00967E10"/>
    <w:rsid w:val="0097003A"/>
    <w:rsid w:val="009710B5"/>
    <w:rsid w:val="00971219"/>
    <w:rsid w:val="00971893"/>
    <w:rsid w:val="00971993"/>
    <w:rsid w:val="00971A58"/>
    <w:rsid w:val="009723E9"/>
    <w:rsid w:val="0097259C"/>
    <w:rsid w:val="00972D9D"/>
    <w:rsid w:val="0097360B"/>
    <w:rsid w:val="00973F53"/>
    <w:rsid w:val="00974072"/>
    <w:rsid w:val="009743E1"/>
    <w:rsid w:val="0097452F"/>
    <w:rsid w:val="0097468C"/>
    <w:rsid w:val="00974A3D"/>
    <w:rsid w:val="00974F1D"/>
    <w:rsid w:val="00974FF6"/>
    <w:rsid w:val="009751F0"/>
    <w:rsid w:val="0097574D"/>
    <w:rsid w:val="00975E14"/>
    <w:rsid w:val="009760FE"/>
    <w:rsid w:val="0097659B"/>
    <w:rsid w:val="00976BBC"/>
    <w:rsid w:val="009771C6"/>
    <w:rsid w:val="009777F9"/>
    <w:rsid w:val="00977ECB"/>
    <w:rsid w:val="009801C9"/>
    <w:rsid w:val="0098098D"/>
    <w:rsid w:val="00980F29"/>
    <w:rsid w:val="00981675"/>
    <w:rsid w:val="0098172C"/>
    <w:rsid w:val="00981A1B"/>
    <w:rsid w:val="00981DDF"/>
    <w:rsid w:val="009832F4"/>
    <w:rsid w:val="009833F7"/>
    <w:rsid w:val="009834AC"/>
    <w:rsid w:val="00983B7B"/>
    <w:rsid w:val="009840BE"/>
    <w:rsid w:val="00984276"/>
    <w:rsid w:val="009847FF"/>
    <w:rsid w:val="00985103"/>
    <w:rsid w:val="00985136"/>
    <w:rsid w:val="0098527D"/>
    <w:rsid w:val="00985499"/>
    <w:rsid w:val="0098634D"/>
    <w:rsid w:val="00986879"/>
    <w:rsid w:val="009874D2"/>
    <w:rsid w:val="00987AD1"/>
    <w:rsid w:val="00987EA9"/>
    <w:rsid w:val="00987F40"/>
    <w:rsid w:val="00990322"/>
    <w:rsid w:val="009909AB"/>
    <w:rsid w:val="009909B3"/>
    <w:rsid w:val="00990A8F"/>
    <w:rsid w:val="00990B97"/>
    <w:rsid w:val="00990FDC"/>
    <w:rsid w:val="0099191B"/>
    <w:rsid w:val="00991E50"/>
    <w:rsid w:val="00992C5E"/>
    <w:rsid w:val="0099334F"/>
    <w:rsid w:val="00993996"/>
    <w:rsid w:val="00993CF9"/>
    <w:rsid w:val="009942EF"/>
    <w:rsid w:val="009943C0"/>
    <w:rsid w:val="009943C6"/>
    <w:rsid w:val="00994673"/>
    <w:rsid w:val="00995491"/>
    <w:rsid w:val="009954F7"/>
    <w:rsid w:val="0099561E"/>
    <w:rsid w:val="009958EC"/>
    <w:rsid w:val="00995DE2"/>
    <w:rsid w:val="00996F22"/>
    <w:rsid w:val="009972D0"/>
    <w:rsid w:val="009A00CD"/>
    <w:rsid w:val="009A0796"/>
    <w:rsid w:val="009A0F5C"/>
    <w:rsid w:val="009A1519"/>
    <w:rsid w:val="009A15BC"/>
    <w:rsid w:val="009A25DF"/>
    <w:rsid w:val="009A2E2D"/>
    <w:rsid w:val="009A3016"/>
    <w:rsid w:val="009A38D6"/>
    <w:rsid w:val="009A3EFE"/>
    <w:rsid w:val="009A4DF6"/>
    <w:rsid w:val="009A5401"/>
    <w:rsid w:val="009A5464"/>
    <w:rsid w:val="009A5A08"/>
    <w:rsid w:val="009A636F"/>
    <w:rsid w:val="009A6389"/>
    <w:rsid w:val="009A650F"/>
    <w:rsid w:val="009A6818"/>
    <w:rsid w:val="009A6F57"/>
    <w:rsid w:val="009A73AA"/>
    <w:rsid w:val="009A7A75"/>
    <w:rsid w:val="009A7BCE"/>
    <w:rsid w:val="009A7D13"/>
    <w:rsid w:val="009B0DB1"/>
    <w:rsid w:val="009B0E35"/>
    <w:rsid w:val="009B0FC7"/>
    <w:rsid w:val="009B13B0"/>
    <w:rsid w:val="009B1435"/>
    <w:rsid w:val="009B21E3"/>
    <w:rsid w:val="009B220C"/>
    <w:rsid w:val="009B26AE"/>
    <w:rsid w:val="009B2F89"/>
    <w:rsid w:val="009B387A"/>
    <w:rsid w:val="009B410D"/>
    <w:rsid w:val="009B42F1"/>
    <w:rsid w:val="009B43A3"/>
    <w:rsid w:val="009B455F"/>
    <w:rsid w:val="009B466D"/>
    <w:rsid w:val="009B48A7"/>
    <w:rsid w:val="009B49C6"/>
    <w:rsid w:val="009B49F9"/>
    <w:rsid w:val="009B5A64"/>
    <w:rsid w:val="009B6473"/>
    <w:rsid w:val="009B67CF"/>
    <w:rsid w:val="009B68EB"/>
    <w:rsid w:val="009B6A88"/>
    <w:rsid w:val="009B72F0"/>
    <w:rsid w:val="009C001E"/>
    <w:rsid w:val="009C1763"/>
    <w:rsid w:val="009C1E05"/>
    <w:rsid w:val="009C1FE5"/>
    <w:rsid w:val="009C2634"/>
    <w:rsid w:val="009C46E1"/>
    <w:rsid w:val="009C4928"/>
    <w:rsid w:val="009C49E2"/>
    <w:rsid w:val="009C4B03"/>
    <w:rsid w:val="009C514B"/>
    <w:rsid w:val="009C55C4"/>
    <w:rsid w:val="009C5968"/>
    <w:rsid w:val="009C612E"/>
    <w:rsid w:val="009C65C0"/>
    <w:rsid w:val="009C6E24"/>
    <w:rsid w:val="009C70C4"/>
    <w:rsid w:val="009C73B7"/>
    <w:rsid w:val="009C7525"/>
    <w:rsid w:val="009C77B7"/>
    <w:rsid w:val="009C7BE6"/>
    <w:rsid w:val="009D00CD"/>
    <w:rsid w:val="009D0621"/>
    <w:rsid w:val="009D09B0"/>
    <w:rsid w:val="009D0D93"/>
    <w:rsid w:val="009D0EED"/>
    <w:rsid w:val="009D0FCA"/>
    <w:rsid w:val="009D1854"/>
    <w:rsid w:val="009D1D5B"/>
    <w:rsid w:val="009D1F50"/>
    <w:rsid w:val="009D2275"/>
    <w:rsid w:val="009D3013"/>
    <w:rsid w:val="009D318B"/>
    <w:rsid w:val="009D3C7A"/>
    <w:rsid w:val="009D5ABD"/>
    <w:rsid w:val="009D5E0D"/>
    <w:rsid w:val="009D7157"/>
    <w:rsid w:val="009D766E"/>
    <w:rsid w:val="009D76E8"/>
    <w:rsid w:val="009D7B83"/>
    <w:rsid w:val="009E01BD"/>
    <w:rsid w:val="009E0483"/>
    <w:rsid w:val="009E0E1B"/>
    <w:rsid w:val="009E11C7"/>
    <w:rsid w:val="009E176B"/>
    <w:rsid w:val="009E1886"/>
    <w:rsid w:val="009E18FE"/>
    <w:rsid w:val="009E1FAE"/>
    <w:rsid w:val="009E22C3"/>
    <w:rsid w:val="009E3782"/>
    <w:rsid w:val="009E3869"/>
    <w:rsid w:val="009E46E3"/>
    <w:rsid w:val="009E4F10"/>
    <w:rsid w:val="009E50B0"/>
    <w:rsid w:val="009E5161"/>
    <w:rsid w:val="009E516C"/>
    <w:rsid w:val="009E51D9"/>
    <w:rsid w:val="009E5D50"/>
    <w:rsid w:val="009E73EB"/>
    <w:rsid w:val="009E7934"/>
    <w:rsid w:val="009F0517"/>
    <w:rsid w:val="009F0535"/>
    <w:rsid w:val="009F0AEC"/>
    <w:rsid w:val="009F0AFB"/>
    <w:rsid w:val="009F0D2E"/>
    <w:rsid w:val="009F24FD"/>
    <w:rsid w:val="009F296B"/>
    <w:rsid w:val="009F29ED"/>
    <w:rsid w:val="009F3E14"/>
    <w:rsid w:val="009F4A15"/>
    <w:rsid w:val="009F5631"/>
    <w:rsid w:val="009F5E1C"/>
    <w:rsid w:val="009F6794"/>
    <w:rsid w:val="009F6FF8"/>
    <w:rsid w:val="009F768D"/>
    <w:rsid w:val="00A00934"/>
    <w:rsid w:val="00A00C1C"/>
    <w:rsid w:val="00A00E1D"/>
    <w:rsid w:val="00A010C0"/>
    <w:rsid w:val="00A013C4"/>
    <w:rsid w:val="00A016CF"/>
    <w:rsid w:val="00A01C3D"/>
    <w:rsid w:val="00A01FE3"/>
    <w:rsid w:val="00A0206B"/>
    <w:rsid w:val="00A0230F"/>
    <w:rsid w:val="00A02A7B"/>
    <w:rsid w:val="00A03384"/>
    <w:rsid w:val="00A036F6"/>
    <w:rsid w:val="00A03B66"/>
    <w:rsid w:val="00A040A8"/>
    <w:rsid w:val="00A05060"/>
    <w:rsid w:val="00A061AE"/>
    <w:rsid w:val="00A064F6"/>
    <w:rsid w:val="00A06600"/>
    <w:rsid w:val="00A06F72"/>
    <w:rsid w:val="00A0759C"/>
    <w:rsid w:val="00A0778B"/>
    <w:rsid w:val="00A100CB"/>
    <w:rsid w:val="00A10408"/>
    <w:rsid w:val="00A1069C"/>
    <w:rsid w:val="00A108A7"/>
    <w:rsid w:val="00A119BB"/>
    <w:rsid w:val="00A11EF1"/>
    <w:rsid w:val="00A11F82"/>
    <w:rsid w:val="00A125F6"/>
    <w:rsid w:val="00A131EB"/>
    <w:rsid w:val="00A1401C"/>
    <w:rsid w:val="00A14695"/>
    <w:rsid w:val="00A14B56"/>
    <w:rsid w:val="00A14C17"/>
    <w:rsid w:val="00A1507A"/>
    <w:rsid w:val="00A15501"/>
    <w:rsid w:val="00A15871"/>
    <w:rsid w:val="00A159D8"/>
    <w:rsid w:val="00A1629C"/>
    <w:rsid w:val="00A1681E"/>
    <w:rsid w:val="00A1693E"/>
    <w:rsid w:val="00A16DDF"/>
    <w:rsid w:val="00A172A4"/>
    <w:rsid w:val="00A17664"/>
    <w:rsid w:val="00A17A3F"/>
    <w:rsid w:val="00A20020"/>
    <w:rsid w:val="00A20141"/>
    <w:rsid w:val="00A20A74"/>
    <w:rsid w:val="00A20BB4"/>
    <w:rsid w:val="00A20CED"/>
    <w:rsid w:val="00A20EFF"/>
    <w:rsid w:val="00A21246"/>
    <w:rsid w:val="00A21631"/>
    <w:rsid w:val="00A21866"/>
    <w:rsid w:val="00A21928"/>
    <w:rsid w:val="00A22810"/>
    <w:rsid w:val="00A2295C"/>
    <w:rsid w:val="00A22A39"/>
    <w:rsid w:val="00A22B40"/>
    <w:rsid w:val="00A22F86"/>
    <w:rsid w:val="00A232D2"/>
    <w:rsid w:val="00A24335"/>
    <w:rsid w:val="00A247D0"/>
    <w:rsid w:val="00A251E3"/>
    <w:rsid w:val="00A26B5F"/>
    <w:rsid w:val="00A27207"/>
    <w:rsid w:val="00A279AC"/>
    <w:rsid w:val="00A27A83"/>
    <w:rsid w:val="00A30590"/>
    <w:rsid w:val="00A30F28"/>
    <w:rsid w:val="00A314E9"/>
    <w:rsid w:val="00A31AF3"/>
    <w:rsid w:val="00A32767"/>
    <w:rsid w:val="00A327FA"/>
    <w:rsid w:val="00A32EE6"/>
    <w:rsid w:val="00A33E27"/>
    <w:rsid w:val="00A34202"/>
    <w:rsid w:val="00A35919"/>
    <w:rsid w:val="00A35EDC"/>
    <w:rsid w:val="00A366CA"/>
    <w:rsid w:val="00A3673A"/>
    <w:rsid w:val="00A367A5"/>
    <w:rsid w:val="00A36F09"/>
    <w:rsid w:val="00A37187"/>
    <w:rsid w:val="00A37236"/>
    <w:rsid w:val="00A37C0A"/>
    <w:rsid w:val="00A37E48"/>
    <w:rsid w:val="00A401E7"/>
    <w:rsid w:val="00A418E0"/>
    <w:rsid w:val="00A41ADE"/>
    <w:rsid w:val="00A42511"/>
    <w:rsid w:val="00A4294E"/>
    <w:rsid w:val="00A4344E"/>
    <w:rsid w:val="00A438D0"/>
    <w:rsid w:val="00A43937"/>
    <w:rsid w:val="00A440A0"/>
    <w:rsid w:val="00A44EAF"/>
    <w:rsid w:val="00A455DC"/>
    <w:rsid w:val="00A45BDC"/>
    <w:rsid w:val="00A46255"/>
    <w:rsid w:val="00A46332"/>
    <w:rsid w:val="00A46545"/>
    <w:rsid w:val="00A466B6"/>
    <w:rsid w:val="00A471BE"/>
    <w:rsid w:val="00A4723C"/>
    <w:rsid w:val="00A47BBA"/>
    <w:rsid w:val="00A5100B"/>
    <w:rsid w:val="00A51157"/>
    <w:rsid w:val="00A513CB"/>
    <w:rsid w:val="00A51A0B"/>
    <w:rsid w:val="00A51DA4"/>
    <w:rsid w:val="00A5216F"/>
    <w:rsid w:val="00A527E7"/>
    <w:rsid w:val="00A528F0"/>
    <w:rsid w:val="00A52E6B"/>
    <w:rsid w:val="00A52F5E"/>
    <w:rsid w:val="00A5307E"/>
    <w:rsid w:val="00A5319C"/>
    <w:rsid w:val="00A53A31"/>
    <w:rsid w:val="00A55A0A"/>
    <w:rsid w:val="00A55B19"/>
    <w:rsid w:val="00A57F8B"/>
    <w:rsid w:val="00A60044"/>
    <w:rsid w:val="00A60222"/>
    <w:rsid w:val="00A60AC9"/>
    <w:rsid w:val="00A60BD8"/>
    <w:rsid w:val="00A617A9"/>
    <w:rsid w:val="00A626F1"/>
    <w:rsid w:val="00A627D8"/>
    <w:rsid w:val="00A62889"/>
    <w:rsid w:val="00A636B2"/>
    <w:rsid w:val="00A64052"/>
    <w:rsid w:val="00A64764"/>
    <w:rsid w:val="00A64941"/>
    <w:rsid w:val="00A64B24"/>
    <w:rsid w:val="00A64FE8"/>
    <w:rsid w:val="00A65798"/>
    <w:rsid w:val="00A65AAB"/>
    <w:rsid w:val="00A65CBF"/>
    <w:rsid w:val="00A65CD6"/>
    <w:rsid w:val="00A65FA8"/>
    <w:rsid w:val="00A6671E"/>
    <w:rsid w:val="00A66E18"/>
    <w:rsid w:val="00A66FC1"/>
    <w:rsid w:val="00A67240"/>
    <w:rsid w:val="00A67350"/>
    <w:rsid w:val="00A677DE"/>
    <w:rsid w:val="00A67B41"/>
    <w:rsid w:val="00A67CD1"/>
    <w:rsid w:val="00A711F5"/>
    <w:rsid w:val="00A71668"/>
    <w:rsid w:val="00A7173C"/>
    <w:rsid w:val="00A7183E"/>
    <w:rsid w:val="00A71A70"/>
    <w:rsid w:val="00A7347E"/>
    <w:rsid w:val="00A73566"/>
    <w:rsid w:val="00A74B9D"/>
    <w:rsid w:val="00A74D80"/>
    <w:rsid w:val="00A75006"/>
    <w:rsid w:val="00A750A2"/>
    <w:rsid w:val="00A75811"/>
    <w:rsid w:val="00A75936"/>
    <w:rsid w:val="00A75C78"/>
    <w:rsid w:val="00A76467"/>
    <w:rsid w:val="00A774F4"/>
    <w:rsid w:val="00A77BC7"/>
    <w:rsid w:val="00A77E3D"/>
    <w:rsid w:val="00A80538"/>
    <w:rsid w:val="00A805DB"/>
    <w:rsid w:val="00A807FF"/>
    <w:rsid w:val="00A81119"/>
    <w:rsid w:val="00A81589"/>
    <w:rsid w:val="00A821EA"/>
    <w:rsid w:val="00A831A0"/>
    <w:rsid w:val="00A83CE7"/>
    <w:rsid w:val="00A83EDC"/>
    <w:rsid w:val="00A8462D"/>
    <w:rsid w:val="00A84B0B"/>
    <w:rsid w:val="00A8512A"/>
    <w:rsid w:val="00A8546E"/>
    <w:rsid w:val="00A8563C"/>
    <w:rsid w:val="00A85C69"/>
    <w:rsid w:val="00A85DEE"/>
    <w:rsid w:val="00A867B0"/>
    <w:rsid w:val="00A868CC"/>
    <w:rsid w:val="00A86DC9"/>
    <w:rsid w:val="00A87986"/>
    <w:rsid w:val="00A87E20"/>
    <w:rsid w:val="00A900D5"/>
    <w:rsid w:val="00A907D2"/>
    <w:rsid w:val="00A90F71"/>
    <w:rsid w:val="00A9200E"/>
    <w:rsid w:val="00A920E2"/>
    <w:rsid w:val="00A92905"/>
    <w:rsid w:val="00A93843"/>
    <w:rsid w:val="00A94418"/>
    <w:rsid w:val="00A94C66"/>
    <w:rsid w:val="00A94D05"/>
    <w:rsid w:val="00A94D51"/>
    <w:rsid w:val="00A95574"/>
    <w:rsid w:val="00A95B2A"/>
    <w:rsid w:val="00A96700"/>
    <w:rsid w:val="00A96AF7"/>
    <w:rsid w:val="00A96D3D"/>
    <w:rsid w:val="00A96E69"/>
    <w:rsid w:val="00A97379"/>
    <w:rsid w:val="00AA0005"/>
    <w:rsid w:val="00AA0C52"/>
    <w:rsid w:val="00AA1302"/>
    <w:rsid w:val="00AA1448"/>
    <w:rsid w:val="00AA1B95"/>
    <w:rsid w:val="00AA1CE4"/>
    <w:rsid w:val="00AA1D96"/>
    <w:rsid w:val="00AA2015"/>
    <w:rsid w:val="00AA2888"/>
    <w:rsid w:val="00AA30A9"/>
    <w:rsid w:val="00AA3120"/>
    <w:rsid w:val="00AA36E2"/>
    <w:rsid w:val="00AA36F1"/>
    <w:rsid w:val="00AA39D1"/>
    <w:rsid w:val="00AA42D7"/>
    <w:rsid w:val="00AA4D06"/>
    <w:rsid w:val="00AA5B9A"/>
    <w:rsid w:val="00AA5D80"/>
    <w:rsid w:val="00AA623E"/>
    <w:rsid w:val="00AA6BEA"/>
    <w:rsid w:val="00AA6EE5"/>
    <w:rsid w:val="00AA6F40"/>
    <w:rsid w:val="00AA71C7"/>
    <w:rsid w:val="00AA7C88"/>
    <w:rsid w:val="00AA7E82"/>
    <w:rsid w:val="00AB10A0"/>
    <w:rsid w:val="00AB1BCA"/>
    <w:rsid w:val="00AB1DA9"/>
    <w:rsid w:val="00AB1FB7"/>
    <w:rsid w:val="00AB257D"/>
    <w:rsid w:val="00AB275F"/>
    <w:rsid w:val="00AB2B97"/>
    <w:rsid w:val="00AB2F27"/>
    <w:rsid w:val="00AB32F8"/>
    <w:rsid w:val="00AB3569"/>
    <w:rsid w:val="00AB38C6"/>
    <w:rsid w:val="00AB3AC8"/>
    <w:rsid w:val="00AB4172"/>
    <w:rsid w:val="00AB4591"/>
    <w:rsid w:val="00AB4BAD"/>
    <w:rsid w:val="00AB50EA"/>
    <w:rsid w:val="00AB52DA"/>
    <w:rsid w:val="00AB6BF5"/>
    <w:rsid w:val="00AB6F7B"/>
    <w:rsid w:val="00AB71BD"/>
    <w:rsid w:val="00AB7788"/>
    <w:rsid w:val="00AC02F8"/>
    <w:rsid w:val="00AC05CB"/>
    <w:rsid w:val="00AC0767"/>
    <w:rsid w:val="00AC07BA"/>
    <w:rsid w:val="00AC0CF7"/>
    <w:rsid w:val="00AC0D86"/>
    <w:rsid w:val="00AC11DF"/>
    <w:rsid w:val="00AC19F7"/>
    <w:rsid w:val="00AC25AA"/>
    <w:rsid w:val="00AC28C4"/>
    <w:rsid w:val="00AC2A3E"/>
    <w:rsid w:val="00AC31B4"/>
    <w:rsid w:val="00AC3480"/>
    <w:rsid w:val="00AC3A0C"/>
    <w:rsid w:val="00AC4D95"/>
    <w:rsid w:val="00AC52ED"/>
    <w:rsid w:val="00AC56E2"/>
    <w:rsid w:val="00AC65BC"/>
    <w:rsid w:val="00AC6A1A"/>
    <w:rsid w:val="00AC6C53"/>
    <w:rsid w:val="00AC6FA3"/>
    <w:rsid w:val="00AC6FC6"/>
    <w:rsid w:val="00AC71CA"/>
    <w:rsid w:val="00AC76B5"/>
    <w:rsid w:val="00AC7A20"/>
    <w:rsid w:val="00AD037F"/>
    <w:rsid w:val="00AD07CC"/>
    <w:rsid w:val="00AD0F8A"/>
    <w:rsid w:val="00AD1A69"/>
    <w:rsid w:val="00AD2852"/>
    <w:rsid w:val="00AD2A83"/>
    <w:rsid w:val="00AD2BE9"/>
    <w:rsid w:val="00AD2BEE"/>
    <w:rsid w:val="00AD2F5C"/>
    <w:rsid w:val="00AD3095"/>
    <w:rsid w:val="00AD37E7"/>
    <w:rsid w:val="00AD3CF1"/>
    <w:rsid w:val="00AD495E"/>
    <w:rsid w:val="00AD513A"/>
    <w:rsid w:val="00AD5B21"/>
    <w:rsid w:val="00AD60C2"/>
    <w:rsid w:val="00AD6EC0"/>
    <w:rsid w:val="00AD7447"/>
    <w:rsid w:val="00AD7F7E"/>
    <w:rsid w:val="00AE028C"/>
    <w:rsid w:val="00AE0A2D"/>
    <w:rsid w:val="00AE0B5C"/>
    <w:rsid w:val="00AE0F8D"/>
    <w:rsid w:val="00AE129A"/>
    <w:rsid w:val="00AE1A0C"/>
    <w:rsid w:val="00AE211C"/>
    <w:rsid w:val="00AE22F6"/>
    <w:rsid w:val="00AE26F4"/>
    <w:rsid w:val="00AE39A5"/>
    <w:rsid w:val="00AE4816"/>
    <w:rsid w:val="00AE4E8E"/>
    <w:rsid w:val="00AE530F"/>
    <w:rsid w:val="00AE539E"/>
    <w:rsid w:val="00AE56F5"/>
    <w:rsid w:val="00AE79DD"/>
    <w:rsid w:val="00AE79EF"/>
    <w:rsid w:val="00AF00CD"/>
    <w:rsid w:val="00AF0117"/>
    <w:rsid w:val="00AF07C7"/>
    <w:rsid w:val="00AF1B66"/>
    <w:rsid w:val="00AF1C9C"/>
    <w:rsid w:val="00AF259C"/>
    <w:rsid w:val="00AF27ED"/>
    <w:rsid w:val="00AF31D4"/>
    <w:rsid w:val="00AF39AD"/>
    <w:rsid w:val="00AF3AAB"/>
    <w:rsid w:val="00AF3F7C"/>
    <w:rsid w:val="00AF4034"/>
    <w:rsid w:val="00AF42F3"/>
    <w:rsid w:val="00AF435F"/>
    <w:rsid w:val="00AF43B7"/>
    <w:rsid w:val="00AF4D53"/>
    <w:rsid w:val="00AF50FD"/>
    <w:rsid w:val="00AF5735"/>
    <w:rsid w:val="00AF58E6"/>
    <w:rsid w:val="00AF59C0"/>
    <w:rsid w:val="00AF60C9"/>
    <w:rsid w:val="00AF639D"/>
    <w:rsid w:val="00AF6CD1"/>
    <w:rsid w:val="00AF731D"/>
    <w:rsid w:val="00AF74CF"/>
    <w:rsid w:val="00AF753C"/>
    <w:rsid w:val="00AF7959"/>
    <w:rsid w:val="00B000A1"/>
    <w:rsid w:val="00B0057C"/>
    <w:rsid w:val="00B005DD"/>
    <w:rsid w:val="00B0068C"/>
    <w:rsid w:val="00B0097C"/>
    <w:rsid w:val="00B00FB9"/>
    <w:rsid w:val="00B015D5"/>
    <w:rsid w:val="00B02215"/>
    <w:rsid w:val="00B02B61"/>
    <w:rsid w:val="00B02D41"/>
    <w:rsid w:val="00B02DE7"/>
    <w:rsid w:val="00B02F6A"/>
    <w:rsid w:val="00B0398E"/>
    <w:rsid w:val="00B044CA"/>
    <w:rsid w:val="00B04B52"/>
    <w:rsid w:val="00B04DAE"/>
    <w:rsid w:val="00B04FEA"/>
    <w:rsid w:val="00B0521B"/>
    <w:rsid w:val="00B058CE"/>
    <w:rsid w:val="00B058E5"/>
    <w:rsid w:val="00B06513"/>
    <w:rsid w:val="00B066B8"/>
    <w:rsid w:val="00B06801"/>
    <w:rsid w:val="00B0750F"/>
    <w:rsid w:val="00B07B18"/>
    <w:rsid w:val="00B07F29"/>
    <w:rsid w:val="00B10C36"/>
    <w:rsid w:val="00B11B3E"/>
    <w:rsid w:val="00B122A0"/>
    <w:rsid w:val="00B127F1"/>
    <w:rsid w:val="00B1369D"/>
    <w:rsid w:val="00B136B1"/>
    <w:rsid w:val="00B136D5"/>
    <w:rsid w:val="00B13BC0"/>
    <w:rsid w:val="00B13D87"/>
    <w:rsid w:val="00B13F74"/>
    <w:rsid w:val="00B13FF3"/>
    <w:rsid w:val="00B14936"/>
    <w:rsid w:val="00B14DD5"/>
    <w:rsid w:val="00B153C7"/>
    <w:rsid w:val="00B159F8"/>
    <w:rsid w:val="00B15DA0"/>
    <w:rsid w:val="00B15E3F"/>
    <w:rsid w:val="00B15ECD"/>
    <w:rsid w:val="00B160B3"/>
    <w:rsid w:val="00B16576"/>
    <w:rsid w:val="00B16C4C"/>
    <w:rsid w:val="00B17140"/>
    <w:rsid w:val="00B20B3F"/>
    <w:rsid w:val="00B21EF8"/>
    <w:rsid w:val="00B22307"/>
    <w:rsid w:val="00B22944"/>
    <w:rsid w:val="00B22ECB"/>
    <w:rsid w:val="00B22F03"/>
    <w:rsid w:val="00B2364F"/>
    <w:rsid w:val="00B23A2B"/>
    <w:rsid w:val="00B23B2D"/>
    <w:rsid w:val="00B2482B"/>
    <w:rsid w:val="00B24BCA"/>
    <w:rsid w:val="00B25433"/>
    <w:rsid w:val="00B2568B"/>
    <w:rsid w:val="00B25A72"/>
    <w:rsid w:val="00B25BD6"/>
    <w:rsid w:val="00B26A05"/>
    <w:rsid w:val="00B27CD5"/>
    <w:rsid w:val="00B30279"/>
    <w:rsid w:val="00B30818"/>
    <w:rsid w:val="00B31FB9"/>
    <w:rsid w:val="00B322E6"/>
    <w:rsid w:val="00B33030"/>
    <w:rsid w:val="00B3306F"/>
    <w:rsid w:val="00B33288"/>
    <w:rsid w:val="00B33658"/>
    <w:rsid w:val="00B33C01"/>
    <w:rsid w:val="00B33D62"/>
    <w:rsid w:val="00B33E28"/>
    <w:rsid w:val="00B33F9A"/>
    <w:rsid w:val="00B343E2"/>
    <w:rsid w:val="00B346C6"/>
    <w:rsid w:val="00B34E4E"/>
    <w:rsid w:val="00B34FF9"/>
    <w:rsid w:val="00B358A2"/>
    <w:rsid w:val="00B35FF4"/>
    <w:rsid w:val="00B367CA"/>
    <w:rsid w:val="00B36953"/>
    <w:rsid w:val="00B37172"/>
    <w:rsid w:val="00B373B0"/>
    <w:rsid w:val="00B378B8"/>
    <w:rsid w:val="00B401E1"/>
    <w:rsid w:val="00B40F80"/>
    <w:rsid w:val="00B41161"/>
    <w:rsid w:val="00B412B3"/>
    <w:rsid w:val="00B41756"/>
    <w:rsid w:val="00B41952"/>
    <w:rsid w:val="00B41E84"/>
    <w:rsid w:val="00B42312"/>
    <w:rsid w:val="00B42978"/>
    <w:rsid w:val="00B430D1"/>
    <w:rsid w:val="00B4496A"/>
    <w:rsid w:val="00B44975"/>
    <w:rsid w:val="00B452DB"/>
    <w:rsid w:val="00B45939"/>
    <w:rsid w:val="00B462D5"/>
    <w:rsid w:val="00B463F9"/>
    <w:rsid w:val="00B46408"/>
    <w:rsid w:val="00B46A88"/>
    <w:rsid w:val="00B46BF2"/>
    <w:rsid w:val="00B46EBA"/>
    <w:rsid w:val="00B47B01"/>
    <w:rsid w:val="00B5013A"/>
    <w:rsid w:val="00B5021B"/>
    <w:rsid w:val="00B50641"/>
    <w:rsid w:val="00B50687"/>
    <w:rsid w:val="00B50861"/>
    <w:rsid w:val="00B508FB"/>
    <w:rsid w:val="00B513B3"/>
    <w:rsid w:val="00B519C5"/>
    <w:rsid w:val="00B51AEB"/>
    <w:rsid w:val="00B51BC8"/>
    <w:rsid w:val="00B52474"/>
    <w:rsid w:val="00B5290B"/>
    <w:rsid w:val="00B53193"/>
    <w:rsid w:val="00B5386C"/>
    <w:rsid w:val="00B54005"/>
    <w:rsid w:val="00B54500"/>
    <w:rsid w:val="00B54E53"/>
    <w:rsid w:val="00B54E59"/>
    <w:rsid w:val="00B55025"/>
    <w:rsid w:val="00B552AC"/>
    <w:rsid w:val="00B55318"/>
    <w:rsid w:val="00B557B8"/>
    <w:rsid w:val="00B55A93"/>
    <w:rsid w:val="00B55B97"/>
    <w:rsid w:val="00B55ECB"/>
    <w:rsid w:val="00B55FBF"/>
    <w:rsid w:val="00B5658C"/>
    <w:rsid w:val="00B57903"/>
    <w:rsid w:val="00B57D46"/>
    <w:rsid w:val="00B601E1"/>
    <w:rsid w:val="00B60B0B"/>
    <w:rsid w:val="00B60B93"/>
    <w:rsid w:val="00B6106C"/>
    <w:rsid w:val="00B611FF"/>
    <w:rsid w:val="00B612D4"/>
    <w:rsid w:val="00B61DA5"/>
    <w:rsid w:val="00B6250F"/>
    <w:rsid w:val="00B62671"/>
    <w:rsid w:val="00B62AD1"/>
    <w:rsid w:val="00B62F2E"/>
    <w:rsid w:val="00B641BE"/>
    <w:rsid w:val="00B64979"/>
    <w:rsid w:val="00B64EC2"/>
    <w:rsid w:val="00B65182"/>
    <w:rsid w:val="00B65A3F"/>
    <w:rsid w:val="00B65C19"/>
    <w:rsid w:val="00B65CA3"/>
    <w:rsid w:val="00B663E5"/>
    <w:rsid w:val="00B66799"/>
    <w:rsid w:val="00B66FF8"/>
    <w:rsid w:val="00B67168"/>
    <w:rsid w:val="00B6731D"/>
    <w:rsid w:val="00B701EE"/>
    <w:rsid w:val="00B70259"/>
    <w:rsid w:val="00B702F1"/>
    <w:rsid w:val="00B7101E"/>
    <w:rsid w:val="00B71655"/>
    <w:rsid w:val="00B71DF3"/>
    <w:rsid w:val="00B72D9F"/>
    <w:rsid w:val="00B732DB"/>
    <w:rsid w:val="00B73536"/>
    <w:rsid w:val="00B73B68"/>
    <w:rsid w:val="00B73BF0"/>
    <w:rsid w:val="00B74150"/>
    <w:rsid w:val="00B748DA"/>
    <w:rsid w:val="00B74A73"/>
    <w:rsid w:val="00B74C62"/>
    <w:rsid w:val="00B75BD4"/>
    <w:rsid w:val="00B765AA"/>
    <w:rsid w:val="00B76B76"/>
    <w:rsid w:val="00B76EA5"/>
    <w:rsid w:val="00B77CEC"/>
    <w:rsid w:val="00B77EA8"/>
    <w:rsid w:val="00B77EB5"/>
    <w:rsid w:val="00B8015A"/>
    <w:rsid w:val="00B802E1"/>
    <w:rsid w:val="00B80FB7"/>
    <w:rsid w:val="00B813B4"/>
    <w:rsid w:val="00B8140F"/>
    <w:rsid w:val="00B81436"/>
    <w:rsid w:val="00B81CC7"/>
    <w:rsid w:val="00B820FA"/>
    <w:rsid w:val="00B82449"/>
    <w:rsid w:val="00B82AF9"/>
    <w:rsid w:val="00B82FC5"/>
    <w:rsid w:val="00B836FF"/>
    <w:rsid w:val="00B83EF1"/>
    <w:rsid w:val="00B84093"/>
    <w:rsid w:val="00B840C2"/>
    <w:rsid w:val="00B85DEE"/>
    <w:rsid w:val="00B8600D"/>
    <w:rsid w:val="00B86222"/>
    <w:rsid w:val="00B87195"/>
    <w:rsid w:val="00B87747"/>
    <w:rsid w:val="00B87E8C"/>
    <w:rsid w:val="00B87EF8"/>
    <w:rsid w:val="00B90B02"/>
    <w:rsid w:val="00B90DA9"/>
    <w:rsid w:val="00B90F07"/>
    <w:rsid w:val="00B9109C"/>
    <w:rsid w:val="00B911F1"/>
    <w:rsid w:val="00B91267"/>
    <w:rsid w:val="00B91998"/>
    <w:rsid w:val="00B91D8D"/>
    <w:rsid w:val="00B91DAC"/>
    <w:rsid w:val="00B92ABD"/>
    <w:rsid w:val="00B93313"/>
    <w:rsid w:val="00B941F0"/>
    <w:rsid w:val="00B942D7"/>
    <w:rsid w:val="00B948FC"/>
    <w:rsid w:val="00B94A0A"/>
    <w:rsid w:val="00B94B23"/>
    <w:rsid w:val="00B951D3"/>
    <w:rsid w:val="00B95F62"/>
    <w:rsid w:val="00B964D5"/>
    <w:rsid w:val="00B96B26"/>
    <w:rsid w:val="00B96EEB"/>
    <w:rsid w:val="00B97A19"/>
    <w:rsid w:val="00B97A49"/>
    <w:rsid w:val="00B97DE4"/>
    <w:rsid w:val="00BA03EF"/>
    <w:rsid w:val="00BA06FB"/>
    <w:rsid w:val="00BA0723"/>
    <w:rsid w:val="00BA0E98"/>
    <w:rsid w:val="00BA102B"/>
    <w:rsid w:val="00BA1120"/>
    <w:rsid w:val="00BA1154"/>
    <w:rsid w:val="00BA1224"/>
    <w:rsid w:val="00BA1531"/>
    <w:rsid w:val="00BA1775"/>
    <w:rsid w:val="00BA1D14"/>
    <w:rsid w:val="00BA232D"/>
    <w:rsid w:val="00BA350B"/>
    <w:rsid w:val="00BA37E5"/>
    <w:rsid w:val="00BA3B67"/>
    <w:rsid w:val="00BA5120"/>
    <w:rsid w:val="00BA58C7"/>
    <w:rsid w:val="00BA594A"/>
    <w:rsid w:val="00BA59BC"/>
    <w:rsid w:val="00BA5B2F"/>
    <w:rsid w:val="00BA5F0D"/>
    <w:rsid w:val="00BA63E0"/>
    <w:rsid w:val="00BA6577"/>
    <w:rsid w:val="00BA6753"/>
    <w:rsid w:val="00BA68F4"/>
    <w:rsid w:val="00BA7402"/>
    <w:rsid w:val="00BB0B11"/>
    <w:rsid w:val="00BB16B9"/>
    <w:rsid w:val="00BB1935"/>
    <w:rsid w:val="00BB219A"/>
    <w:rsid w:val="00BB26D0"/>
    <w:rsid w:val="00BB276B"/>
    <w:rsid w:val="00BB287E"/>
    <w:rsid w:val="00BB3B1B"/>
    <w:rsid w:val="00BB3C3A"/>
    <w:rsid w:val="00BB4108"/>
    <w:rsid w:val="00BB4AF5"/>
    <w:rsid w:val="00BB4C8E"/>
    <w:rsid w:val="00BB57CE"/>
    <w:rsid w:val="00BB602F"/>
    <w:rsid w:val="00BB624F"/>
    <w:rsid w:val="00BB6368"/>
    <w:rsid w:val="00BB65C4"/>
    <w:rsid w:val="00BB67E3"/>
    <w:rsid w:val="00BB798A"/>
    <w:rsid w:val="00BB7EFE"/>
    <w:rsid w:val="00BC07E2"/>
    <w:rsid w:val="00BC0A96"/>
    <w:rsid w:val="00BC0BBB"/>
    <w:rsid w:val="00BC0BD2"/>
    <w:rsid w:val="00BC17AC"/>
    <w:rsid w:val="00BC21C8"/>
    <w:rsid w:val="00BC32FD"/>
    <w:rsid w:val="00BC335A"/>
    <w:rsid w:val="00BC34F4"/>
    <w:rsid w:val="00BC3B42"/>
    <w:rsid w:val="00BC3CF4"/>
    <w:rsid w:val="00BC3EA9"/>
    <w:rsid w:val="00BC4C28"/>
    <w:rsid w:val="00BC4C61"/>
    <w:rsid w:val="00BC4C7F"/>
    <w:rsid w:val="00BC4C82"/>
    <w:rsid w:val="00BC61B1"/>
    <w:rsid w:val="00BC6820"/>
    <w:rsid w:val="00BC6CF5"/>
    <w:rsid w:val="00BC7619"/>
    <w:rsid w:val="00BC7C79"/>
    <w:rsid w:val="00BD09F2"/>
    <w:rsid w:val="00BD2172"/>
    <w:rsid w:val="00BD24C7"/>
    <w:rsid w:val="00BD31A6"/>
    <w:rsid w:val="00BD39D1"/>
    <w:rsid w:val="00BD3CB3"/>
    <w:rsid w:val="00BD3CEF"/>
    <w:rsid w:val="00BD417A"/>
    <w:rsid w:val="00BD4C96"/>
    <w:rsid w:val="00BD6171"/>
    <w:rsid w:val="00BD62E3"/>
    <w:rsid w:val="00BD700D"/>
    <w:rsid w:val="00BD78ED"/>
    <w:rsid w:val="00BD7A46"/>
    <w:rsid w:val="00BD7F98"/>
    <w:rsid w:val="00BE0C36"/>
    <w:rsid w:val="00BE12A2"/>
    <w:rsid w:val="00BE153D"/>
    <w:rsid w:val="00BE1960"/>
    <w:rsid w:val="00BE1E88"/>
    <w:rsid w:val="00BE219D"/>
    <w:rsid w:val="00BE25B6"/>
    <w:rsid w:val="00BE274A"/>
    <w:rsid w:val="00BE2C36"/>
    <w:rsid w:val="00BE2DF5"/>
    <w:rsid w:val="00BE3DA6"/>
    <w:rsid w:val="00BE5689"/>
    <w:rsid w:val="00BE56E1"/>
    <w:rsid w:val="00BE5888"/>
    <w:rsid w:val="00BE5A44"/>
    <w:rsid w:val="00BE6595"/>
    <w:rsid w:val="00BE65ED"/>
    <w:rsid w:val="00BE6630"/>
    <w:rsid w:val="00BE6683"/>
    <w:rsid w:val="00BE6CA6"/>
    <w:rsid w:val="00BE72CD"/>
    <w:rsid w:val="00BE7707"/>
    <w:rsid w:val="00BE77A6"/>
    <w:rsid w:val="00BE7C6F"/>
    <w:rsid w:val="00BE7C79"/>
    <w:rsid w:val="00BF123F"/>
    <w:rsid w:val="00BF15EC"/>
    <w:rsid w:val="00BF1B78"/>
    <w:rsid w:val="00BF1CDB"/>
    <w:rsid w:val="00BF2184"/>
    <w:rsid w:val="00BF21DE"/>
    <w:rsid w:val="00BF3457"/>
    <w:rsid w:val="00BF35D7"/>
    <w:rsid w:val="00BF3B00"/>
    <w:rsid w:val="00BF3EEA"/>
    <w:rsid w:val="00BF41CA"/>
    <w:rsid w:val="00BF44F3"/>
    <w:rsid w:val="00BF47DE"/>
    <w:rsid w:val="00BF5597"/>
    <w:rsid w:val="00BF5D05"/>
    <w:rsid w:val="00BF6BCF"/>
    <w:rsid w:val="00BF7104"/>
    <w:rsid w:val="00BF7F17"/>
    <w:rsid w:val="00BF7F3C"/>
    <w:rsid w:val="00C009EE"/>
    <w:rsid w:val="00C00C21"/>
    <w:rsid w:val="00C01435"/>
    <w:rsid w:val="00C02005"/>
    <w:rsid w:val="00C0283B"/>
    <w:rsid w:val="00C02A87"/>
    <w:rsid w:val="00C032DD"/>
    <w:rsid w:val="00C0426F"/>
    <w:rsid w:val="00C045C7"/>
    <w:rsid w:val="00C04BEE"/>
    <w:rsid w:val="00C062D0"/>
    <w:rsid w:val="00C0674A"/>
    <w:rsid w:val="00C06816"/>
    <w:rsid w:val="00C06C34"/>
    <w:rsid w:val="00C06F05"/>
    <w:rsid w:val="00C07697"/>
    <w:rsid w:val="00C07B65"/>
    <w:rsid w:val="00C10503"/>
    <w:rsid w:val="00C10A89"/>
    <w:rsid w:val="00C118C0"/>
    <w:rsid w:val="00C1232F"/>
    <w:rsid w:val="00C1261F"/>
    <w:rsid w:val="00C126FD"/>
    <w:rsid w:val="00C12BFF"/>
    <w:rsid w:val="00C12ED1"/>
    <w:rsid w:val="00C13149"/>
    <w:rsid w:val="00C138E1"/>
    <w:rsid w:val="00C13A23"/>
    <w:rsid w:val="00C13CBA"/>
    <w:rsid w:val="00C1412B"/>
    <w:rsid w:val="00C1524C"/>
    <w:rsid w:val="00C159FA"/>
    <w:rsid w:val="00C16363"/>
    <w:rsid w:val="00C16424"/>
    <w:rsid w:val="00C16F53"/>
    <w:rsid w:val="00C17910"/>
    <w:rsid w:val="00C17C0D"/>
    <w:rsid w:val="00C201DF"/>
    <w:rsid w:val="00C20A1D"/>
    <w:rsid w:val="00C20D27"/>
    <w:rsid w:val="00C20FD9"/>
    <w:rsid w:val="00C2162D"/>
    <w:rsid w:val="00C21C6F"/>
    <w:rsid w:val="00C227A6"/>
    <w:rsid w:val="00C22BFA"/>
    <w:rsid w:val="00C23805"/>
    <w:rsid w:val="00C23D24"/>
    <w:rsid w:val="00C246DA"/>
    <w:rsid w:val="00C24895"/>
    <w:rsid w:val="00C24D73"/>
    <w:rsid w:val="00C2586C"/>
    <w:rsid w:val="00C25E95"/>
    <w:rsid w:val="00C265A1"/>
    <w:rsid w:val="00C2673A"/>
    <w:rsid w:val="00C26BCF"/>
    <w:rsid w:val="00C30390"/>
    <w:rsid w:val="00C30472"/>
    <w:rsid w:val="00C306C0"/>
    <w:rsid w:val="00C3082B"/>
    <w:rsid w:val="00C31B5E"/>
    <w:rsid w:val="00C31F31"/>
    <w:rsid w:val="00C32C5D"/>
    <w:rsid w:val="00C331AC"/>
    <w:rsid w:val="00C33365"/>
    <w:rsid w:val="00C33F57"/>
    <w:rsid w:val="00C34567"/>
    <w:rsid w:val="00C35530"/>
    <w:rsid w:val="00C355AD"/>
    <w:rsid w:val="00C35687"/>
    <w:rsid w:val="00C357D2"/>
    <w:rsid w:val="00C35983"/>
    <w:rsid w:val="00C3598C"/>
    <w:rsid w:val="00C35BFE"/>
    <w:rsid w:val="00C35D11"/>
    <w:rsid w:val="00C35FE5"/>
    <w:rsid w:val="00C36098"/>
    <w:rsid w:val="00C36B3F"/>
    <w:rsid w:val="00C37636"/>
    <w:rsid w:val="00C37AA8"/>
    <w:rsid w:val="00C40258"/>
    <w:rsid w:val="00C405A6"/>
    <w:rsid w:val="00C406B8"/>
    <w:rsid w:val="00C40926"/>
    <w:rsid w:val="00C40BC6"/>
    <w:rsid w:val="00C40F89"/>
    <w:rsid w:val="00C41311"/>
    <w:rsid w:val="00C41312"/>
    <w:rsid w:val="00C41452"/>
    <w:rsid w:val="00C4181A"/>
    <w:rsid w:val="00C41F69"/>
    <w:rsid w:val="00C4348B"/>
    <w:rsid w:val="00C437B9"/>
    <w:rsid w:val="00C438A1"/>
    <w:rsid w:val="00C438D2"/>
    <w:rsid w:val="00C440B2"/>
    <w:rsid w:val="00C4435F"/>
    <w:rsid w:val="00C44C98"/>
    <w:rsid w:val="00C44F9E"/>
    <w:rsid w:val="00C457C3"/>
    <w:rsid w:val="00C46577"/>
    <w:rsid w:val="00C46A82"/>
    <w:rsid w:val="00C46AF6"/>
    <w:rsid w:val="00C46FEE"/>
    <w:rsid w:val="00C47764"/>
    <w:rsid w:val="00C47EB7"/>
    <w:rsid w:val="00C500B9"/>
    <w:rsid w:val="00C500F3"/>
    <w:rsid w:val="00C506B3"/>
    <w:rsid w:val="00C5082A"/>
    <w:rsid w:val="00C50C96"/>
    <w:rsid w:val="00C50DFD"/>
    <w:rsid w:val="00C50E42"/>
    <w:rsid w:val="00C50EA1"/>
    <w:rsid w:val="00C50FB4"/>
    <w:rsid w:val="00C517C7"/>
    <w:rsid w:val="00C51B16"/>
    <w:rsid w:val="00C51D6E"/>
    <w:rsid w:val="00C51DDF"/>
    <w:rsid w:val="00C51EB8"/>
    <w:rsid w:val="00C51F50"/>
    <w:rsid w:val="00C525B0"/>
    <w:rsid w:val="00C52639"/>
    <w:rsid w:val="00C52BB6"/>
    <w:rsid w:val="00C53181"/>
    <w:rsid w:val="00C53574"/>
    <w:rsid w:val="00C5371A"/>
    <w:rsid w:val="00C537E0"/>
    <w:rsid w:val="00C544AB"/>
    <w:rsid w:val="00C54E72"/>
    <w:rsid w:val="00C55BE7"/>
    <w:rsid w:val="00C56E7E"/>
    <w:rsid w:val="00C5706B"/>
    <w:rsid w:val="00C572BF"/>
    <w:rsid w:val="00C577EC"/>
    <w:rsid w:val="00C57E46"/>
    <w:rsid w:val="00C602FF"/>
    <w:rsid w:val="00C604F2"/>
    <w:rsid w:val="00C60DF9"/>
    <w:rsid w:val="00C61773"/>
    <w:rsid w:val="00C61975"/>
    <w:rsid w:val="00C62611"/>
    <w:rsid w:val="00C6307A"/>
    <w:rsid w:val="00C631C6"/>
    <w:rsid w:val="00C63DED"/>
    <w:rsid w:val="00C63EB5"/>
    <w:rsid w:val="00C649BD"/>
    <w:rsid w:val="00C64E82"/>
    <w:rsid w:val="00C64FD1"/>
    <w:rsid w:val="00C65088"/>
    <w:rsid w:val="00C652AD"/>
    <w:rsid w:val="00C652D6"/>
    <w:rsid w:val="00C65D20"/>
    <w:rsid w:val="00C6609E"/>
    <w:rsid w:val="00C660E3"/>
    <w:rsid w:val="00C6640E"/>
    <w:rsid w:val="00C66949"/>
    <w:rsid w:val="00C66964"/>
    <w:rsid w:val="00C66C50"/>
    <w:rsid w:val="00C66CF1"/>
    <w:rsid w:val="00C67391"/>
    <w:rsid w:val="00C677FF"/>
    <w:rsid w:val="00C6785A"/>
    <w:rsid w:val="00C6799A"/>
    <w:rsid w:val="00C67FCD"/>
    <w:rsid w:val="00C70111"/>
    <w:rsid w:val="00C70CC4"/>
    <w:rsid w:val="00C71274"/>
    <w:rsid w:val="00C718A5"/>
    <w:rsid w:val="00C71EDA"/>
    <w:rsid w:val="00C71FAF"/>
    <w:rsid w:val="00C72AC8"/>
    <w:rsid w:val="00C73088"/>
    <w:rsid w:val="00C730DD"/>
    <w:rsid w:val="00C73184"/>
    <w:rsid w:val="00C73230"/>
    <w:rsid w:val="00C748D3"/>
    <w:rsid w:val="00C74CB0"/>
    <w:rsid w:val="00C753AF"/>
    <w:rsid w:val="00C755A5"/>
    <w:rsid w:val="00C755ED"/>
    <w:rsid w:val="00C75729"/>
    <w:rsid w:val="00C758D8"/>
    <w:rsid w:val="00C75F1F"/>
    <w:rsid w:val="00C762AD"/>
    <w:rsid w:val="00C768BF"/>
    <w:rsid w:val="00C7740E"/>
    <w:rsid w:val="00C77783"/>
    <w:rsid w:val="00C778C8"/>
    <w:rsid w:val="00C806A3"/>
    <w:rsid w:val="00C80D33"/>
    <w:rsid w:val="00C80D7D"/>
    <w:rsid w:val="00C82535"/>
    <w:rsid w:val="00C82641"/>
    <w:rsid w:val="00C82C04"/>
    <w:rsid w:val="00C84FE7"/>
    <w:rsid w:val="00C85245"/>
    <w:rsid w:val="00C85636"/>
    <w:rsid w:val="00C85D36"/>
    <w:rsid w:val="00C86738"/>
    <w:rsid w:val="00C86D34"/>
    <w:rsid w:val="00C8790C"/>
    <w:rsid w:val="00C87DD1"/>
    <w:rsid w:val="00C87E3C"/>
    <w:rsid w:val="00C90146"/>
    <w:rsid w:val="00C90364"/>
    <w:rsid w:val="00C90659"/>
    <w:rsid w:val="00C907C4"/>
    <w:rsid w:val="00C90A1E"/>
    <w:rsid w:val="00C90DFF"/>
    <w:rsid w:val="00C913D8"/>
    <w:rsid w:val="00C91DFA"/>
    <w:rsid w:val="00C92134"/>
    <w:rsid w:val="00C9219C"/>
    <w:rsid w:val="00C928C8"/>
    <w:rsid w:val="00C93823"/>
    <w:rsid w:val="00C93DF6"/>
    <w:rsid w:val="00C9411C"/>
    <w:rsid w:val="00C94532"/>
    <w:rsid w:val="00C95046"/>
    <w:rsid w:val="00C9554E"/>
    <w:rsid w:val="00C95682"/>
    <w:rsid w:val="00C958D5"/>
    <w:rsid w:val="00C95E1D"/>
    <w:rsid w:val="00C967B0"/>
    <w:rsid w:val="00C96ADF"/>
    <w:rsid w:val="00C96C9E"/>
    <w:rsid w:val="00C96F86"/>
    <w:rsid w:val="00C97D82"/>
    <w:rsid w:val="00CA0597"/>
    <w:rsid w:val="00CA0BD4"/>
    <w:rsid w:val="00CA0DC5"/>
    <w:rsid w:val="00CA0E65"/>
    <w:rsid w:val="00CA1205"/>
    <w:rsid w:val="00CA123B"/>
    <w:rsid w:val="00CA187D"/>
    <w:rsid w:val="00CA18FC"/>
    <w:rsid w:val="00CA1C38"/>
    <w:rsid w:val="00CA1E56"/>
    <w:rsid w:val="00CA1E7C"/>
    <w:rsid w:val="00CA2603"/>
    <w:rsid w:val="00CA2A7D"/>
    <w:rsid w:val="00CA2C53"/>
    <w:rsid w:val="00CA39A4"/>
    <w:rsid w:val="00CA41F3"/>
    <w:rsid w:val="00CA4A7F"/>
    <w:rsid w:val="00CA5299"/>
    <w:rsid w:val="00CA5717"/>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1C2"/>
    <w:rsid w:val="00CB2BAD"/>
    <w:rsid w:val="00CB3C17"/>
    <w:rsid w:val="00CB3E6F"/>
    <w:rsid w:val="00CB43B1"/>
    <w:rsid w:val="00CB45F3"/>
    <w:rsid w:val="00CB5122"/>
    <w:rsid w:val="00CB53E1"/>
    <w:rsid w:val="00CB57FF"/>
    <w:rsid w:val="00CB5C86"/>
    <w:rsid w:val="00CB5D4F"/>
    <w:rsid w:val="00CB5FF5"/>
    <w:rsid w:val="00CB61A2"/>
    <w:rsid w:val="00CB6757"/>
    <w:rsid w:val="00CB7260"/>
    <w:rsid w:val="00CB754A"/>
    <w:rsid w:val="00CB795D"/>
    <w:rsid w:val="00CB7AF3"/>
    <w:rsid w:val="00CB7E55"/>
    <w:rsid w:val="00CC00B2"/>
    <w:rsid w:val="00CC05EC"/>
    <w:rsid w:val="00CC13A9"/>
    <w:rsid w:val="00CC175F"/>
    <w:rsid w:val="00CC1E48"/>
    <w:rsid w:val="00CC2117"/>
    <w:rsid w:val="00CC2417"/>
    <w:rsid w:val="00CC2AA1"/>
    <w:rsid w:val="00CC30E5"/>
    <w:rsid w:val="00CC417B"/>
    <w:rsid w:val="00CC4702"/>
    <w:rsid w:val="00CC4BE9"/>
    <w:rsid w:val="00CC54BB"/>
    <w:rsid w:val="00CC5B0B"/>
    <w:rsid w:val="00CC5D27"/>
    <w:rsid w:val="00CC698E"/>
    <w:rsid w:val="00CC6C03"/>
    <w:rsid w:val="00CC6F2D"/>
    <w:rsid w:val="00CC7059"/>
    <w:rsid w:val="00CC7F1C"/>
    <w:rsid w:val="00CD08FD"/>
    <w:rsid w:val="00CD0E87"/>
    <w:rsid w:val="00CD154B"/>
    <w:rsid w:val="00CD1657"/>
    <w:rsid w:val="00CD2A03"/>
    <w:rsid w:val="00CD317F"/>
    <w:rsid w:val="00CD339D"/>
    <w:rsid w:val="00CD34EF"/>
    <w:rsid w:val="00CD35A0"/>
    <w:rsid w:val="00CD3F8B"/>
    <w:rsid w:val="00CD4EDE"/>
    <w:rsid w:val="00CD591F"/>
    <w:rsid w:val="00CD59B9"/>
    <w:rsid w:val="00CD5D7B"/>
    <w:rsid w:val="00CD6239"/>
    <w:rsid w:val="00CD65F3"/>
    <w:rsid w:val="00CD6718"/>
    <w:rsid w:val="00CD6828"/>
    <w:rsid w:val="00CD6E0A"/>
    <w:rsid w:val="00CD731C"/>
    <w:rsid w:val="00CD7B4B"/>
    <w:rsid w:val="00CD7E7B"/>
    <w:rsid w:val="00CE00D1"/>
    <w:rsid w:val="00CE0419"/>
    <w:rsid w:val="00CE04FF"/>
    <w:rsid w:val="00CE064B"/>
    <w:rsid w:val="00CE0662"/>
    <w:rsid w:val="00CE07B6"/>
    <w:rsid w:val="00CE0CD0"/>
    <w:rsid w:val="00CE0DB4"/>
    <w:rsid w:val="00CE2823"/>
    <w:rsid w:val="00CE3230"/>
    <w:rsid w:val="00CE394F"/>
    <w:rsid w:val="00CE3C49"/>
    <w:rsid w:val="00CE3CE3"/>
    <w:rsid w:val="00CE4156"/>
    <w:rsid w:val="00CE4215"/>
    <w:rsid w:val="00CE4705"/>
    <w:rsid w:val="00CE50AD"/>
    <w:rsid w:val="00CE5BFB"/>
    <w:rsid w:val="00CE6057"/>
    <w:rsid w:val="00CE63DF"/>
    <w:rsid w:val="00CE6417"/>
    <w:rsid w:val="00CE68C2"/>
    <w:rsid w:val="00CE69FF"/>
    <w:rsid w:val="00CE6C83"/>
    <w:rsid w:val="00CE750D"/>
    <w:rsid w:val="00CE7B2A"/>
    <w:rsid w:val="00CE7F19"/>
    <w:rsid w:val="00CF0516"/>
    <w:rsid w:val="00CF121F"/>
    <w:rsid w:val="00CF181F"/>
    <w:rsid w:val="00CF189C"/>
    <w:rsid w:val="00CF2807"/>
    <w:rsid w:val="00CF29B3"/>
    <w:rsid w:val="00CF2D67"/>
    <w:rsid w:val="00CF2DC1"/>
    <w:rsid w:val="00CF315E"/>
    <w:rsid w:val="00CF31F3"/>
    <w:rsid w:val="00CF35C3"/>
    <w:rsid w:val="00CF373F"/>
    <w:rsid w:val="00CF3B63"/>
    <w:rsid w:val="00CF3D71"/>
    <w:rsid w:val="00CF44D3"/>
    <w:rsid w:val="00CF523B"/>
    <w:rsid w:val="00CF59CE"/>
    <w:rsid w:val="00CF5B40"/>
    <w:rsid w:val="00CF62D2"/>
    <w:rsid w:val="00CF6C61"/>
    <w:rsid w:val="00CF7304"/>
    <w:rsid w:val="00CF7B37"/>
    <w:rsid w:val="00CF7E09"/>
    <w:rsid w:val="00D008B8"/>
    <w:rsid w:val="00D00932"/>
    <w:rsid w:val="00D00EDD"/>
    <w:rsid w:val="00D0191F"/>
    <w:rsid w:val="00D019CE"/>
    <w:rsid w:val="00D02E92"/>
    <w:rsid w:val="00D0319B"/>
    <w:rsid w:val="00D03742"/>
    <w:rsid w:val="00D0392B"/>
    <w:rsid w:val="00D03CCF"/>
    <w:rsid w:val="00D041E0"/>
    <w:rsid w:val="00D04AE5"/>
    <w:rsid w:val="00D05556"/>
    <w:rsid w:val="00D0629A"/>
    <w:rsid w:val="00D06472"/>
    <w:rsid w:val="00D06C6E"/>
    <w:rsid w:val="00D07356"/>
    <w:rsid w:val="00D07574"/>
    <w:rsid w:val="00D10826"/>
    <w:rsid w:val="00D10DCC"/>
    <w:rsid w:val="00D11548"/>
    <w:rsid w:val="00D11E1C"/>
    <w:rsid w:val="00D126D0"/>
    <w:rsid w:val="00D12B89"/>
    <w:rsid w:val="00D12D74"/>
    <w:rsid w:val="00D12DB4"/>
    <w:rsid w:val="00D12F5F"/>
    <w:rsid w:val="00D13112"/>
    <w:rsid w:val="00D131E1"/>
    <w:rsid w:val="00D13974"/>
    <w:rsid w:val="00D13A56"/>
    <w:rsid w:val="00D144C0"/>
    <w:rsid w:val="00D14B66"/>
    <w:rsid w:val="00D14F40"/>
    <w:rsid w:val="00D14FE7"/>
    <w:rsid w:val="00D1558B"/>
    <w:rsid w:val="00D15D42"/>
    <w:rsid w:val="00D16310"/>
    <w:rsid w:val="00D17175"/>
    <w:rsid w:val="00D17E6D"/>
    <w:rsid w:val="00D17F97"/>
    <w:rsid w:val="00D17F9D"/>
    <w:rsid w:val="00D20060"/>
    <w:rsid w:val="00D20E30"/>
    <w:rsid w:val="00D20E89"/>
    <w:rsid w:val="00D213FA"/>
    <w:rsid w:val="00D21513"/>
    <w:rsid w:val="00D2193E"/>
    <w:rsid w:val="00D220B5"/>
    <w:rsid w:val="00D221F3"/>
    <w:rsid w:val="00D23504"/>
    <w:rsid w:val="00D23599"/>
    <w:rsid w:val="00D23A7E"/>
    <w:rsid w:val="00D23F8A"/>
    <w:rsid w:val="00D24810"/>
    <w:rsid w:val="00D24948"/>
    <w:rsid w:val="00D2498F"/>
    <w:rsid w:val="00D2532E"/>
    <w:rsid w:val="00D258EE"/>
    <w:rsid w:val="00D25A2C"/>
    <w:rsid w:val="00D26297"/>
    <w:rsid w:val="00D273FD"/>
    <w:rsid w:val="00D276FC"/>
    <w:rsid w:val="00D2770C"/>
    <w:rsid w:val="00D27E61"/>
    <w:rsid w:val="00D27F6E"/>
    <w:rsid w:val="00D30451"/>
    <w:rsid w:val="00D30E17"/>
    <w:rsid w:val="00D30E50"/>
    <w:rsid w:val="00D3148D"/>
    <w:rsid w:val="00D3169C"/>
    <w:rsid w:val="00D317C3"/>
    <w:rsid w:val="00D321F9"/>
    <w:rsid w:val="00D3243E"/>
    <w:rsid w:val="00D32A8D"/>
    <w:rsid w:val="00D32F59"/>
    <w:rsid w:val="00D3304F"/>
    <w:rsid w:val="00D33B87"/>
    <w:rsid w:val="00D34790"/>
    <w:rsid w:val="00D3496E"/>
    <w:rsid w:val="00D34CCC"/>
    <w:rsid w:val="00D34D1E"/>
    <w:rsid w:val="00D3554A"/>
    <w:rsid w:val="00D3572A"/>
    <w:rsid w:val="00D359C1"/>
    <w:rsid w:val="00D35E01"/>
    <w:rsid w:val="00D35FB9"/>
    <w:rsid w:val="00D36AD7"/>
    <w:rsid w:val="00D37393"/>
    <w:rsid w:val="00D37E2F"/>
    <w:rsid w:val="00D37E80"/>
    <w:rsid w:val="00D400D0"/>
    <w:rsid w:val="00D41195"/>
    <w:rsid w:val="00D418CA"/>
    <w:rsid w:val="00D41B4B"/>
    <w:rsid w:val="00D4249D"/>
    <w:rsid w:val="00D43351"/>
    <w:rsid w:val="00D43C7D"/>
    <w:rsid w:val="00D44323"/>
    <w:rsid w:val="00D443FF"/>
    <w:rsid w:val="00D4441F"/>
    <w:rsid w:val="00D44DDD"/>
    <w:rsid w:val="00D45058"/>
    <w:rsid w:val="00D456F0"/>
    <w:rsid w:val="00D45B48"/>
    <w:rsid w:val="00D45D5A"/>
    <w:rsid w:val="00D45D9B"/>
    <w:rsid w:val="00D45E0E"/>
    <w:rsid w:val="00D45F55"/>
    <w:rsid w:val="00D45F9B"/>
    <w:rsid w:val="00D46CBC"/>
    <w:rsid w:val="00D46D3C"/>
    <w:rsid w:val="00D476C2"/>
    <w:rsid w:val="00D47C36"/>
    <w:rsid w:val="00D47CB3"/>
    <w:rsid w:val="00D503CC"/>
    <w:rsid w:val="00D50625"/>
    <w:rsid w:val="00D50657"/>
    <w:rsid w:val="00D50673"/>
    <w:rsid w:val="00D50C54"/>
    <w:rsid w:val="00D50D2F"/>
    <w:rsid w:val="00D511E8"/>
    <w:rsid w:val="00D51C97"/>
    <w:rsid w:val="00D51E5A"/>
    <w:rsid w:val="00D5285A"/>
    <w:rsid w:val="00D52967"/>
    <w:rsid w:val="00D529E0"/>
    <w:rsid w:val="00D52B0C"/>
    <w:rsid w:val="00D5306F"/>
    <w:rsid w:val="00D530B1"/>
    <w:rsid w:val="00D5377E"/>
    <w:rsid w:val="00D53B86"/>
    <w:rsid w:val="00D53EE4"/>
    <w:rsid w:val="00D542B6"/>
    <w:rsid w:val="00D5447B"/>
    <w:rsid w:val="00D547C1"/>
    <w:rsid w:val="00D550B2"/>
    <w:rsid w:val="00D550CD"/>
    <w:rsid w:val="00D55605"/>
    <w:rsid w:val="00D559CB"/>
    <w:rsid w:val="00D5690A"/>
    <w:rsid w:val="00D570D8"/>
    <w:rsid w:val="00D57A57"/>
    <w:rsid w:val="00D57CE6"/>
    <w:rsid w:val="00D57FBE"/>
    <w:rsid w:val="00D6031C"/>
    <w:rsid w:val="00D613B6"/>
    <w:rsid w:val="00D626B1"/>
    <w:rsid w:val="00D62706"/>
    <w:rsid w:val="00D62E76"/>
    <w:rsid w:val="00D63A3A"/>
    <w:rsid w:val="00D6428E"/>
    <w:rsid w:val="00D65CE5"/>
    <w:rsid w:val="00D65FE2"/>
    <w:rsid w:val="00D66AC2"/>
    <w:rsid w:val="00D66AC8"/>
    <w:rsid w:val="00D670CB"/>
    <w:rsid w:val="00D671BD"/>
    <w:rsid w:val="00D70337"/>
    <w:rsid w:val="00D704D1"/>
    <w:rsid w:val="00D70719"/>
    <w:rsid w:val="00D712CF"/>
    <w:rsid w:val="00D71311"/>
    <w:rsid w:val="00D719FA"/>
    <w:rsid w:val="00D71B1C"/>
    <w:rsid w:val="00D71B8F"/>
    <w:rsid w:val="00D71E8A"/>
    <w:rsid w:val="00D71F23"/>
    <w:rsid w:val="00D720BA"/>
    <w:rsid w:val="00D72312"/>
    <w:rsid w:val="00D7383C"/>
    <w:rsid w:val="00D74092"/>
    <w:rsid w:val="00D7456F"/>
    <w:rsid w:val="00D74904"/>
    <w:rsid w:val="00D74FAC"/>
    <w:rsid w:val="00D762AF"/>
    <w:rsid w:val="00D769C7"/>
    <w:rsid w:val="00D76DE4"/>
    <w:rsid w:val="00D76EB8"/>
    <w:rsid w:val="00D77307"/>
    <w:rsid w:val="00D77AD3"/>
    <w:rsid w:val="00D77AFB"/>
    <w:rsid w:val="00D77BF0"/>
    <w:rsid w:val="00D77F54"/>
    <w:rsid w:val="00D809C5"/>
    <w:rsid w:val="00D80D6C"/>
    <w:rsid w:val="00D8105A"/>
    <w:rsid w:val="00D81541"/>
    <w:rsid w:val="00D81DAF"/>
    <w:rsid w:val="00D82228"/>
    <w:rsid w:val="00D82E66"/>
    <w:rsid w:val="00D83183"/>
    <w:rsid w:val="00D8323A"/>
    <w:rsid w:val="00D83488"/>
    <w:rsid w:val="00D83708"/>
    <w:rsid w:val="00D84046"/>
    <w:rsid w:val="00D84621"/>
    <w:rsid w:val="00D84796"/>
    <w:rsid w:val="00D84A0F"/>
    <w:rsid w:val="00D84A38"/>
    <w:rsid w:val="00D84C4F"/>
    <w:rsid w:val="00D84CC6"/>
    <w:rsid w:val="00D84D3B"/>
    <w:rsid w:val="00D84F4C"/>
    <w:rsid w:val="00D8566D"/>
    <w:rsid w:val="00D85761"/>
    <w:rsid w:val="00D85960"/>
    <w:rsid w:val="00D86A6D"/>
    <w:rsid w:val="00D87BE1"/>
    <w:rsid w:val="00D87E8A"/>
    <w:rsid w:val="00D87ECD"/>
    <w:rsid w:val="00D90B44"/>
    <w:rsid w:val="00D91291"/>
    <w:rsid w:val="00D91900"/>
    <w:rsid w:val="00D921FD"/>
    <w:rsid w:val="00D92A20"/>
    <w:rsid w:val="00D92E6F"/>
    <w:rsid w:val="00D93250"/>
    <w:rsid w:val="00D9410C"/>
    <w:rsid w:val="00D94899"/>
    <w:rsid w:val="00D95CCE"/>
    <w:rsid w:val="00D95E03"/>
    <w:rsid w:val="00D96309"/>
    <w:rsid w:val="00D96C0B"/>
    <w:rsid w:val="00D96DE5"/>
    <w:rsid w:val="00DA039E"/>
    <w:rsid w:val="00DA0916"/>
    <w:rsid w:val="00DA0C59"/>
    <w:rsid w:val="00DA1694"/>
    <w:rsid w:val="00DA1B5D"/>
    <w:rsid w:val="00DA2E87"/>
    <w:rsid w:val="00DA3C32"/>
    <w:rsid w:val="00DA4103"/>
    <w:rsid w:val="00DA4184"/>
    <w:rsid w:val="00DA4A4F"/>
    <w:rsid w:val="00DA4BD7"/>
    <w:rsid w:val="00DA54DA"/>
    <w:rsid w:val="00DA5F3B"/>
    <w:rsid w:val="00DA75BE"/>
    <w:rsid w:val="00DA7F8E"/>
    <w:rsid w:val="00DB0533"/>
    <w:rsid w:val="00DB108A"/>
    <w:rsid w:val="00DB121C"/>
    <w:rsid w:val="00DB13C8"/>
    <w:rsid w:val="00DB29A0"/>
    <w:rsid w:val="00DB2C32"/>
    <w:rsid w:val="00DB2C45"/>
    <w:rsid w:val="00DB2CAE"/>
    <w:rsid w:val="00DB34F5"/>
    <w:rsid w:val="00DB3844"/>
    <w:rsid w:val="00DB394D"/>
    <w:rsid w:val="00DB41B7"/>
    <w:rsid w:val="00DB527D"/>
    <w:rsid w:val="00DB590B"/>
    <w:rsid w:val="00DB5AA4"/>
    <w:rsid w:val="00DB5C4C"/>
    <w:rsid w:val="00DB6A54"/>
    <w:rsid w:val="00DB7DA3"/>
    <w:rsid w:val="00DB7FAB"/>
    <w:rsid w:val="00DC033C"/>
    <w:rsid w:val="00DC05BC"/>
    <w:rsid w:val="00DC0DA7"/>
    <w:rsid w:val="00DC0DFD"/>
    <w:rsid w:val="00DC18CD"/>
    <w:rsid w:val="00DC1AC8"/>
    <w:rsid w:val="00DC24A7"/>
    <w:rsid w:val="00DC24AB"/>
    <w:rsid w:val="00DC2A96"/>
    <w:rsid w:val="00DC3511"/>
    <w:rsid w:val="00DC3748"/>
    <w:rsid w:val="00DC387F"/>
    <w:rsid w:val="00DC4060"/>
    <w:rsid w:val="00DC421D"/>
    <w:rsid w:val="00DC469E"/>
    <w:rsid w:val="00DC4C4B"/>
    <w:rsid w:val="00DC5199"/>
    <w:rsid w:val="00DC7543"/>
    <w:rsid w:val="00DC76A5"/>
    <w:rsid w:val="00DC787F"/>
    <w:rsid w:val="00DC79B3"/>
    <w:rsid w:val="00DD0163"/>
    <w:rsid w:val="00DD01C1"/>
    <w:rsid w:val="00DD0358"/>
    <w:rsid w:val="00DD0C4B"/>
    <w:rsid w:val="00DD0F44"/>
    <w:rsid w:val="00DD1186"/>
    <w:rsid w:val="00DD1400"/>
    <w:rsid w:val="00DD191A"/>
    <w:rsid w:val="00DD1E11"/>
    <w:rsid w:val="00DD2249"/>
    <w:rsid w:val="00DD2403"/>
    <w:rsid w:val="00DD3C9A"/>
    <w:rsid w:val="00DD3CF7"/>
    <w:rsid w:val="00DD4435"/>
    <w:rsid w:val="00DD489D"/>
    <w:rsid w:val="00DD52E2"/>
    <w:rsid w:val="00DD581B"/>
    <w:rsid w:val="00DD5CB0"/>
    <w:rsid w:val="00DD620B"/>
    <w:rsid w:val="00DD68DB"/>
    <w:rsid w:val="00DD6F03"/>
    <w:rsid w:val="00DD73ED"/>
    <w:rsid w:val="00DD7872"/>
    <w:rsid w:val="00DD7A9C"/>
    <w:rsid w:val="00DD7AFD"/>
    <w:rsid w:val="00DE0213"/>
    <w:rsid w:val="00DE0C14"/>
    <w:rsid w:val="00DE18E6"/>
    <w:rsid w:val="00DE1E6E"/>
    <w:rsid w:val="00DE1E80"/>
    <w:rsid w:val="00DE2B87"/>
    <w:rsid w:val="00DE2F62"/>
    <w:rsid w:val="00DE345F"/>
    <w:rsid w:val="00DE382A"/>
    <w:rsid w:val="00DE3A19"/>
    <w:rsid w:val="00DE4066"/>
    <w:rsid w:val="00DE42BB"/>
    <w:rsid w:val="00DE42C0"/>
    <w:rsid w:val="00DE4994"/>
    <w:rsid w:val="00DE5774"/>
    <w:rsid w:val="00DE584E"/>
    <w:rsid w:val="00DE613F"/>
    <w:rsid w:val="00DE6449"/>
    <w:rsid w:val="00DE69AE"/>
    <w:rsid w:val="00DE6E5D"/>
    <w:rsid w:val="00DE7315"/>
    <w:rsid w:val="00DE769E"/>
    <w:rsid w:val="00DE7B3C"/>
    <w:rsid w:val="00DF0AB3"/>
    <w:rsid w:val="00DF1016"/>
    <w:rsid w:val="00DF10BA"/>
    <w:rsid w:val="00DF22F9"/>
    <w:rsid w:val="00DF3339"/>
    <w:rsid w:val="00DF35B9"/>
    <w:rsid w:val="00DF3A17"/>
    <w:rsid w:val="00DF4955"/>
    <w:rsid w:val="00DF4E61"/>
    <w:rsid w:val="00DF51D5"/>
    <w:rsid w:val="00DF5859"/>
    <w:rsid w:val="00DF5932"/>
    <w:rsid w:val="00DF5955"/>
    <w:rsid w:val="00DF5BA5"/>
    <w:rsid w:val="00DF5DCE"/>
    <w:rsid w:val="00DF64EA"/>
    <w:rsid w:val="00DF6F85"/>
    <w:rsid w:val="00DF74F5"/>
    <w:rsid w:val="00DF7DB0"/>
    <w:rsid w:val="00DF7EBD"/>
    <w:rsid w:val="00E0035A"/>
    <w:rsid w:val="00E0059E"/>
    <w:rsid w:val="00E00655"/>
    <w:rsid w:val="00E00C58"/>
    <w:rsid w:val="00E00CF7"/>
    <w:rsid w:val="00E01209"/>
    <w:rsid w:val="00E01A5D"/>
    <w:rsid w:val="00E02BC3"/>
    <w:rsid w:val="00E0329F"/>
    <w:rsid w:val="00E036D6"/>
    <w:rsid w:val="00E0403E"/>
    <w:rsid w:val="00E042FD"/>
    <w:rsid w:val="00E045AC"/>
    <w:rsid w:val="00E0491F"/>
    <w:rsid w:val="00E04AFF"/>
    <w:rsid w:val="00E04B4F"/>
    <w:rsid w:val="00E0510F"/>
    <w:rsid w:val="00E05D1A"/>
    <w:rsid w:val="00E06282"/>
    <w:rsid w:val="00E063AD"/>
    <w:rsid w:val="00E065A9"/>
    <w:rsid w:val="00E0681C"/>
    <w:rsid w:val="00E07E05"/>
    <w:rsid w:val="00E07E8E"/>
    <w:rsid w:val="00E104AE"/>
    <w:rsid w:val="00E11A51"/>
    <w:rsid w:val="00E121D5"/>
    <w:rsid w:val="00E12321"/>
    <w:rsid w:val="00E13567"/>
    <w:rsid w:val="00E13987"/>
    <w:rsid w:val="00E13E80"/>
    <w:rsid w:val="00E1433B"/>
    <w:rsid w:val="00E14D9A"/>
    <w:rsid w:val="00E156A3"/>
    <w:rsid w:val="00E15BF6"/>
    <w:rsid w:val="00E15C86"/>
    <w:rsid w:val="00E164D4"/>
    <w:rsid w:val="00E16730"/>
    <w:rsid w:val="00E17867"/>
    <w:rsid w:val="00E2047C"/>
    <w:rsid w:val="00E2061A"/>
    <w:rsid w:val="00E217D3"/>
    <w:rsid w:val="00E217EC"/>
    <w:rsid w:val="00E219A9"/>
    <w:rsid w:val="00E21C81"/>
    <w:rsid w:val="00E227CF"/>
    <w:rsid w:val="00E22899"/>
    <w:rsid w:val="00E2297E"/>
    <w:rsid w:val="00E22D99"/>
    <w:rsid w:val="00E2326E"/>
    <w:rsid w:val="00E23E68"/>
    <w:rsid w:val="00E23FEC"/>
    <w:rsid w:val="00E246EB"/>
    <w:rsid w:val="00E2564F"/>
    <w:rsid w:val="00E25AEE"/>
    <w:rsid w:val="00E2680D"/>
    <w:rsid w:val="00E27337"/>
    <w:rsid w:val="00E27347"/>
    <w:rsid w:val="00E27C9F"/>
    <w:rsid w:val="00E30270"/>
    <w:rsid w:val="00E30A07"/>
    <w:rsid w:val="00E30B7E"/>
    <w:rsid w:val="00E316F8"/>
    <w:rsid w:val="00E31878"/>
    <w:rsid w:val="00E31E55"/>
    <w:rsid w:val="00E323DF"/>
    <w:rsid w:val="00E324D2"/>
    <w:rsid w:val="00E32C53"/>
    <w:rsid w:val="00E33678"/>
    <w:rsid w:val="00E336F2"/>
    <w:rsid w:val="00E33C7F"/>
    <w:rsid w:val="00E340DF"/>
    <w:rsid w:val="00E3454D"/>
    <w:rsid w:val="00E3471C"/>
    <w:rsid w:val="00E34F33"/>
    <w:rsid w:val="00E35269"/>
    <w:rsid w:val="00E3544F"/>
    <w:rsid w:val="00E35492"/>
    <w:rsid w:val="00E35839"/>
    <w:rsid w:val="00E358A5"/>
    <w:rsid w:val="00E36336"/>
    <w:rsid w:val="00E36B41"/>
    <w:rsid w:val="00E36C56"/>
    <w:rsid w:val="00E3748D"/>
    <w:rsid w:val="00E41EDE"/>
    <w:rsid w:val="00E4216E"/>
    <w:rsid w:val="00E4231D"/>
    <w:rsid w:val="00E423D3"/>
    <w:rsid w:val="00E42404"/>
    <w:rsid w:val="00E427D5"/>
    <w:rsid w:val="00E42832"/>
    <w:rsid w:val="00E43C1F"/>
    <w:rsid w:val="00E458AD"/>
    <w:rsid w:val="00E45D31"/>
    <w:rsid w:val="00E45FE2"/>
    <w:rsid w:val="00E462DA"/>
    <w:rsid w:val="00E46CF3"/>
    <w:rsid w:val="00E4747C"/>
    <w:rsid w:val="00E47A14"/>
    <w:rsid w:val="00E47D59"/>
    <w:rsid w:val="00E50668"/>
    <w:rsid w:val="00E507A5"/>
    <w:rsid w:val="00E514C5"/>
    <w:rsid w:val="00E51952"/>
    <w:rsid w:val="00E51D8C"/>
    <w:rsid w:val="00E51DF0"/>
    <w:rsid w:val="00E533B4"/>
    <w:rsid w:val="00E53DB2"/>
    <w:rsid w:val="00E54659"/>
    <w:rsid w:val="00E54D9D"/>
    <w:rsid w:val="00E54F69"/>
    <w:rsid w:val="00E55075"/>
    <w:rsid w:val="00E5582F"/>
    <w:rsid w:val="00E561A0"/>
    <w:rsid w:val="00E56290"/>
    <w:rsid w:val="00E5655E"/>
    <w:rsid w:val="00E56C38"/>
    <w:rsid w:val="00E5751A"/>
    <w:rsid w:val="00E6027C"/>
    <w:rsid w:val="00E603DB"/>
    <w:rsid w:val="00E60AE3"/>
    <w:rsid w:val="00E60D45"/>
    <w:rsid w:val="00E6113C"/>
    <w:rsid w:val="00E61B6C"/>
    <w:rsid w:val="00E61B70"/>
    <w:rsid w:val="00E62171"/>
    <w:rsid w:val="00E6240D"/>
    <w:rsid w:val="00E62441"/>
    <w:rsid w:val="00E6273E"/>
    <w:rsid w:val="00E629BC"/>
    <w:rsid w:val="00E62B41"/>
    <w:rsid w:val="00E62C8F"/>
    <w:rsid w:val="00E62CB7"/>
    <w:rsid w:val="00E63B6F"/>
    <w:rsid w:val="00E63F85"/>
    <w:rsid w:val="00E64BCC"/>
    <w:rsid w:val="00E65121"/>
    <w:rsid w:val="00E6539A"/>
    <w:rsid w:val="00E65454"/>
    <w:rsid w:val="00E656E0"/>
    <w:rsid w:val="00E65834"/>
    <w:rsid w:val="00E659DE"/>
    <w:rsid w:val="00E65B6E"/>
    <w:rsid w:val="00E65C2A"/>
    <w:rsid w:val="00E66367"/>
    <w:rsid w:val="00E664A6"/>
    <w:rsid w:val="00E6675F"/>
    <w:rsid w:val="00E66CC5"/>
    <w:rsid w:val="00E66FA7"/>
    <w:rsid w:val="00E67310"/>
    <w:rsid w:val="00E677DB"/>
    <w:rsid w:val="00E6781D"/>
    <w:rsid w:val="00E67B27"/>
    <w:rsid w:val="00E67B75"/>
    <w:rsid w:val="00E704E7"/>
    <w:rsid w:val="00E718A2"/>
    <w:rsid w:val="00E71EF0"/>
    <w:rsid w:val="00E729EC"/>
    <w:rsid w:val="00E72B78"/>
    <w:rsid w:val="00E7399D"/>
    <w:rsid w:val="00E7400C"/>
    <w:rsid w:val="00E74829"/>
    <w:rsid w:val="00E74C11"/>
    <w:rsid w:val="00E75439"/>
    <w:rsid w:val="00E754C4"/>
    <w:rsid w:val="00E76114"/>
    <w:rsid w:val="00E771EE"/>
    <w:rsid w:val="00E775C7"/>
    <w:rsid w:val="00E779EB"/>
    <w:rsid w:val="00E8029A"/>
    <w:rsid w:val="00E809B7"/>
    <w:rsid w:val="00E80FE0"/>
    <w:rsid w:val="00E81135"/>
    <w:rsid w:val="00E81292"/>
    <w:rsid w:val="00E812BB"/>
    <w:rsid w:val="00E82170"/>
    <w:rsid w:val="00E82A1B"/>
    <w:rsid w:val="00E82B60"/>
    <w:rsid w:val="00E83041"/>
    <w:rsid w:val="00E84934"/>
    <w:rsid w:val="00E84A0B"/>
    <w:rsid w:val="00E85B39"/>
    <w:rsid w:val="00E85BD6"/>
    <w:rsid w:val="00E8665E"/>
    <w:rsid w:val="00E872C0"/>
    <w:rsid w:val="00E87376"/>
    <w:rsid w:val="00E879DF"/>
    <w:rsid w:val="00E91482"/>
    <w:rsid w:val="00E91486"/>
    <w:rsid w:val="00E91581"/>
    <w:rsid w:val="00E91A6B"/>
    <w:rsid w:val="00E91B24"/>
    <w:rsid w:val="00E92643"/>
    <w:rsid w:val="00E92738"/>
    <w:rsid w:val="00E9297B"/>
    <w:rsid w:val="00E92D1E"/>
    <w:rsid w:val="00E93B79"/>
    <w:rsid w:val="00E93E80"/>
    <w:rsid w:val="00E93E8A"/>
    <w:rsid w:val="00E93FCE"/>
    <w:rsid w:val="00E9403C"/>
    <w:rsid w:val="00E940E2"/>
    <w:rsid w:val="00E94753"/>
    <w:rsid w:val="00E947E7"/>
    <w:rsid w:val="00E94B27"/>
    <w:rsid w:val="00E957D6"/>
    <w:rsid w:val="00E95826"/>
    <w:rsid w:val="00E96682"/>
    <w:rsid w:val="00E969B2"/>
    <w:rsid w:val="00E969C5"/>
    <w:rsid w:val="00E969CA"/>
    <w:rsid w:val="00E9702D"/>
    <w:rsid w:val="00E972CF"/>
    <w:rsid w:val="00E97416"/>
    <w:rsid w:val="00E97573"/>
    <w:rsid w:val="00E97BFB"/>
    <w:rsid w:val="00EA0F6C"/>
    <w:rsid w:val="00EA13BB"/>
    <w:rsid w:val="00EA16B5"/>
    <w:rsid w:val="00EA2367"/>
    <w:rsid w:val="00EA2F60"/>
    <w:rsid w:val="00EA2FD5"/>
    <w:rsid w:val="00EA33CB"/>
    <w:rsid w:val="00EA41A3"/>
    <w:rsid w:val="00EA41C2"/>
    <w:rsid w:val="00EA4587"/>
    <w:rsid w:val="00EA45E8"/>
    <w:rsid w:val="00EA5A0D"/>
    <w:rsid w:val="00EA5ACD"/>
    <w:rsid w:val="00EA5B4A"/>
    <w:rsid w:val="00EA659D"/>
    <w:rsid w:val="00EA674A"/>
    <w:rsid w:val="00EA680E"/>
    <w:rsid w:val="00EA6A92"/>
    <w:rsid w:val="00EA7214"/>
    <w:rsid w:val="00EA7D94"/>
    <w:rsid w:val="00EA7FBC"/>
    <w:rsid w:val="00EA7FE9"/>
    <w:rsid w:val="00EB01ED"/>
    <w:rsid w:val="00EB0803"/>
    <w:rsid w:val="00EB0936"/>
    <w:rsid w:val="00EB0A0B"/>
    <w:rsid w:val="00EB0FD5"/>
    <w:rsid w:val="00EB1282"/>
    <w:rsid w:val="00EB1924"/>
    <w:rsid w:val="00EB1DB4"/>
    <w:rsid w:val="00EB203E"/>
    <w:rsid w:val="00EB2447"/>
    <w:rsid w:val="00EB2C16"/>
    <w:rsid w:val="00EB3173"/>
    <w:rsid w:val="00EB318F"/>
    <w:rsid w:val="00EB322B"/>
    <w:rsid w:val="00EB3510"/>
    <w:rsid w:val="00EB3907"/>
    <w:rsid w:val="00EB3BE4"/>
    <w:rsid w:val="00EB3F1E"/>
    <w:rsid w:val="00EB4493"/>
    <w:rsid w:val="00EB501E"/>
    <w:rsid w:val="00EB503F"/>
    <w:rsid w:val="00EB5417"/>
    <w:rsid w:val="00EB5D77"/>
    <w:rsid w:val="00EB6BFC"/>
    <w:rsid w:val="00EB6D08"/>
    <w:rsid w:val="00EB6FBF"/>
    <w:rsid w:val="00EB741F"/>
    <w:rsid w:val="00EB78A6"/>
    <w:rsid w:val="00EC01D7"/>
    <w:rsid w:val="00EC029B"/>
    <w:rsid w:val="00EC0723"/>
    <w:rsid w:val="00EC111F"/>
    <w:rsid w:val="00EC18FF"/>
    <w:rsid w:val="00EC1C89"/>
    <w:rsid w:val="00EC2078"/>
    <w:rsid w:val="00EC239B"/>
    <w:rsid w:val="00EC25AE"/>
    <w:rsid w:val="00EC3002"/>
    <w:rsid w:val="00EC4E0E"/>
    <w:rsid w:val="00EC51E3"/>
    <w:rsid w:val="00EC58D8"/>
    <w:rsid w:val="00EC5AF9"/>
    <w:rsid w:val="00EC6746"/>
    <w:rsid w:val="00EC6793"/>
    <w:rsid w:val="00EC6936"/>
    <w:rsid w:val="00EC69C5"/>
    <w:rsid w:val="00EC7C95"/>
    <w:rsid w:val="00ED0386"/>
    <w:rsid w:val="00ED099D"/>
    <w:rsid w:val="00ED24B3"/>
    <w:rsid w:val="00ED251C"/>
    <w:rsid w:val="00ED2BBA"/>
    <w:rsid w:val="00ED2DEC"/>
    <w:rsid w:val="00ED4216"/>
    <w:rsid w:val="00ED45A4"/>
    <w:rsid w:val="00ED51B0"/>
    <w:rsid w:val="00ED599E"/>
    <w:rsid w:val="00ED59C6"/>
    <w:rsid w:val="00ED67D5"/>
    <w:rsid w:val="00ED6A75"/>
    <w:rsid w:val="00ED6C9E"/>
    <w:rsid w:val="00ED7B30"/>
    <w:rsid w:val="00ED7C42"/>
    <w:rsid w:val="00EE0163"/>
    <w:rsid w:val="00EE0C01"/>
    <w:rsid w:val="00EE1A2F"/>
    <w:rsid w:val="00EE1D3A"/>
    <w:rsid w:val="00EE1D41"/>
    <w:rsid w:val="00EE26E1"/>
    <w:rsid w:val="00EE2755"/>
    <w:rsid w:val="00EE2BBB"/>
    <w:rsid w:val="00EE32FA"/>
    <w:rsid w:val="00EE34F9"/>
    <w:rsid w:val="00EE3A06"/>
    <w:rsid w:val="00EE3F64"/>
    <w:rsid w:val="00EE4350"/>
    <w:rsid w:val="00EE450E"/>
    <w:rsid w:val="00EE4631"/>
    <w:rsid w:val="00EE4C49"/>
    <w:rsid w:val="00EE58A9"/>
    <w:rsid w:val="00EE5F1B"/>
    <w:rsid w:val="00EE6433"/>
    <w:rsid w:val="00EE6EBA"/>
    <w:rsid w:val="00EE724E"/>
    <w:rsid w:val="00EE789E"/>
    <w:rsid w:val="00EE79A2"/>
    <w:rsid w:val="00EF048D"/>
    <w:rsid w:val="00EF0573"/>
    <w:rsid w:val="00EF0A93"/>
    <w:rsid w:val="00EF0BD4"/>
    <w:rsid w:val="00EF0D66"/>
    <w:rsid w:val="00EF257D"/>
    <w:rsid w:val="00EF2847"/>
    <w:rsid w:val="00EF39ED"/>
    <w:rsid w:val="00EF3A6C"/>
    <w:rsid w:val="00EF3C5E"/>
    <w:rsid w:val="00EF3F9A"/>
    <w:rsid w:val="00EF4038"/>
    <w:rsid w:val="00EF453C"/>
    <w:rsid w:val="00EF4972"/>
    <w:rsid w:val="00EF4D08"/>
    <w:rsid w:val="00EF4D65"/>
    <w:rsid w:val="00EF4F5F"/>
    <w:rsid w:val="00EF5033"/>
    <w:rsid w:val="00EF522D"/>
    <w:rsid w:val="00EF53DC"/>
    <w:rsid w:val="00EF56D8"/>
    <w:rsid w:val="00EF5A57"/>
    <w:rsid w:val="00EF6064"/>
    <w:rsid w:val="00EF659C"/>
    <w:rsid w:val="00EF7467"/>
    <w:rsid w:val="00EF7841"/>
    <w:rsid w:val="00EF7871"/>
    <w:rsid w:val="00EF7A6A"/>
    <w:rsid w:val="00EF7D3F"/>
    <w:rsid w:val="00EF7F0A"/>
    <w:rsid w:val="00F00DD4"/>
    <w:rsid w:val="00F0223B"/>
    <w:rsid w:val="00F0225B"/>
    <w:rsid w:val="00F0256D"/>
    <w:rsid w:val="00F02D02"/>
    <w:rsid w:val="00F02E50"/>
    <w:rsid w:val="00F02F47"/>
    <w:rsid w:val="00F03731"/>
    <w:rsid w:val="00F042A1"/>
    <w:rsid w:val="00F04735"/>
    <w:rsid w:val="00F05446"/>
    <w:rsid w:val="00F05E38"/>
    <w:rsid w:val="00F06125"/>
    <w:rsid w:val="00F0634F"/>
    <w:rsid w:val="00F063B7"/>
    <w:rsid w:val="00F066F8"/>
    <w:rsid w:val="00F06CD2"/>
    <w:rsid w:val="00F07077"/>
    <w:rsid w:val="00F070FC"/>
    <w:rsid w:val="00F0771F"/>
    <w:rsid w:val="00F07A67"/>
    <w:rsid w:val="00F07AE2"/>
    <w:rsid w:val="00F10DE9"/>
    <w:rsid w:val="00F111BA"/>
    <w:rsid w:val="00F1155F"/>
    <w:rsid w:val="00F119AC"/>
    <w:rsid w:val="00F11C69"/>
    <w:rsid w:val="00F11F46"/>
    <w:rsid w:val="00F12AC0"/>
    <w:rsid w:val="00F132D0"/>
    <w:rsid w:val="00F13492"/>
    <w:rsid w:val="00F137FC"/>
    <w:rsid w:val="00F1459E"/>
    <w:rsid w:val="00F147C9"/>
    <w:rsid w:val="00F1481A"/>
    <w:rsid w:val="00F14C08"/>
    <w:rsid w:val="00F1507E"/>
    <w:rsid w:val="00F15B23"/>
    <w:rsid w:val="00F160C7"/>
    <w:rsid w:val="00F168DC"/>
    <w:rsid w:val="00F17AC1"/>
    <w:rsid w:val="00F207DA"/>
    <w:rsid w:val="00F20BDD"/>
    <w:rsid w:val="00F21033"/>
    <w:rsid w:val="00F2172B"/>
    <w:rsid w:val="00F224A0"/>
    <w:rsid w:val="00F224C3"/>
    <w:rsid w:val="00F22628"/>
    <w:rsid w:val="00F22C8E"/>
    <w:rsid w:val="00F22EA4"/>
    <w:rsid w:val="00F2392B"/>
    <w:rsid w:val="00F239B7"/>
    <w:rsid w:val="00F23DDA"/>
    <w:rsid w:val="00F24894"/>
    <w:rsid w:val="00F24DA1"/>
    <w:rsid w:val="00F25619"/>
    <w:rsid w:val="00F25D5C"/>
    <w:rsid w:val="00F25D8B"/>
    <w:rsid w:val="00F268F8"/>
    <w:rsid w:val="00F26C31"/>
    <w:rsid w:val="00F26E2F"/>
    <w:rsid w:val="00F26E42"/>
    <w:rsid w:val="00F26F9F"/>
    <w:rsid w:val="00F26FA4"/>
    <w:rsid w:val="00F27134"/>
    <w:rsid w:val="00F300AE"/>
    <w:rsid w:val="00F30611"/>
    <w:rsid w:val="00F31711"/>
    <w:rsid w:val="00F31CED"/>
    <w:rsid w:val="00F328E0"/>
    <w:rsid w:val="00F335B4"/>
    <w:rsid w:val="00F33B3A"/>
    <w:rsid w:val="00F34160"/>
    <w:rsid w:val="00F34B7C"/>
    <w:rsid w:val="00F350D9"/>
    <w:rsid w:val="00F35129"/>
    <w:rsid w:val="00F36711"/>
    <w:rsid w:val="00F368F3"/>
    <w:rsid w:val="00F369A6"/>
    <w:rsid w:val="00F3748C"/>
    <w:rsid w:val="00F377B9"/>
    <w:rsid w:val="00F37E9F"/>
    <w:rsid w:val="00F37ECD"/>
    <w:rsid w:val="00F402B5"/>
    <w:rsid w:val="00F403D4"/>
    <w:rsid w:val="00F40964"/>
    <w:rsid w:val="00F40E98"/>
    <w:rsid w:val="00F41AD3"/>
    <w:rsid w:val="00F42046"/>
    <w:rsid w:val="00F42224"/>
    <w:rsid w:val="00F4268C"/>
    <w:rsid w:val="00F426B2"/>
    <w:rsid w:val="00F42CA3"/>
    <w:rsid w:val="00F43A93"/>
    <w:rsid w:val="00F43B57"/>
    <w:rsid w:val="00F443CC"/>
    <w:rsid w:val="00F444F7"/>
    <w:rsid w:val="00F447AD"/>
    <w:rsid w:val="00F44E64"/>
    <w:rsid w:val="00F458F5"/>
    <w:rsid w:val="00F45DA0"/>
    <w:rsid w:val="00F4652F"/>
    <w:rsid w:val="00F46DA3"/>
    <w:rsid w:val="00F46EE9"/>
    <w:rsid w:val="00F4720F"/>
    <w:rsid w:val="00F47D3C"/>
    <w:rsid w:val="00F50036"/>
    <w:rsid w:val="00F504B6"/>
    <w:rsid w:val="00F50C3B"/>
    <w:rsid w:val="00F50DE2"/>
    <w:rsid w:val="00F5171E"/>
    <w:rsid w:val="00F51824"/>
    <w:rsid w:val="00F51EC4"/>
    <w:rsid w:val="00F51FC3"/>
    <w:rsid w:val="00F52233"/>
    <w:rsid w:val="00F523FB"/>
    <w:rsid w:val="00F53477"/>
    <w:rsid w:val="00F5349D"/>
    <w:rsid w:val="00F53874"/>
    <w:rsid w:val="00F53B68"/>
    <w:rsid w:val="00F53C71"/>
    <w:rsid w:val="00F549CC"/>
    <w:rsid w:val="00F54BD7"/>
    <w:rsid w:val="00F56AF9"/>
    <w:rsid w:val="00F56B6B"/>
    <w:rsid w:val="00F56D84"/>
    <w:rsid w:val="00F57F9C"/>
    <w:rsid w:val="00F6097E"/>
    <w:rsid w:val="00F60CB9"/>
    <w:rsid w:val="00F611B7"/>
    <w:rsid w:val="00F611D4"/>
    <w:rsid w:val="00F61544"/>
    <w:rsid w:val="00F6167A"/>
    <w:rsid w:val="00F6230B"/>
    <w:rsid w:val="00F6311B"/>
    <w:rsid w:val="00F63269"/>
    <w:rsid w:val="00F63336"/>
    <w:rsid w:val="00F638C7"/>
    <w:rsid w:val="00F65A31"/>
    <w:rsid w:val="00F666A4"/>
    <w:rsid w:val="00F6797D"/>
    <w:rsid w:val="00F70052"/>
    <w:rsid w:val="00F70238"/>
    <w:rsid w:val="00F7080F"/>
    <w:rsid w:val="00F70A0C"/>
    <w:rsid w:val="00F71424"/>
    <w:rsid w:val="00F71724"/>
    <w:rsid w:val="00F71FCB"/>
    <w:rsid w:val="00F726EB"/>
    <w:rsid w:val="00F72820"/>
    <w:rsid w:val="00F7330D"/>
    <w:rsid w:val="00F736FC"/>
    <w:rsid w:val="00F73A2C"/>
    <w:rsid w:val="00F73D5F"/>
    <w:rsid w:val="00F75F54"/>
    <w:rsid w:val="00F75FCE"/>
    <w:rsid w:val="00F76F94"/>
    <w:rsid w:val="00F77651"/>
    <w:rsid w:val="00F77748"/>
    <w:rsid w:val="00F777CF"/>
    <w:rsid w:val="00F77F45"/>
    <w:rsid w:val="00F809A5"/>
    <w:rsid w:val="00F80B31"/>
    <w:rsid w:val="00F8219C"/>
    <w:rsid w:val="00F829B6"/>
    <w:rsid w:val="00F82EAD"/>
    <w:rsid w:val="00F830E1"/>
    <w:rsid w:val="00F836E7"/>
    <w:rsid w:val="00F83CBC"/>
    <w:rsid w:val="00F8405F"/>
    <w:rsid w:val="00F856C2"/>
    <w:rsid w:val="00F8624E"/>
    <w:rsid w:val="00F86FC7"/>
    <w:rsid w:val="00F87538"/>
    <w:rsid w:val="00F879C6"/>
    <w:rsid w:val="00F90516"/>
    <w:rsid w:val="00F90AE0"/>
    <w:rsid w:val="00F9106C"/>
    <w:rsid w:val="00F911B8"/>
    <w:rsid w:val="00F91337"/>
    <w:rsid w:val="00F914FD"/>
    <w:rsid w:val="00F91E94"/>
    <w:rsid w:val="00F921D0"/>
    <w:rsid w:val="00F92806"/>
    <w:rsid w:val="00F929F7"/>
    <w:rsid w:val="00F92D20"/>
    <w:rsid w:val="00F93C47"/>
    <w:rsid w:val="00F93F9A"/>
    <w:rsid w:val="00F9443C"/>
    <w:rsid w:val="00F9475D"/>
    <w:rsid w:val="00F94A88"/>
    <w:rsid w:val="00F94D84"/>
    <w:rsid w:val="00F94E3E"/>
    <w:rsid w:val="00F957DA"/>
    <w:rsid w:val="00F95E51"/>
    <w:rsid w:val="00F95E57"/>
    <w:rsid w:val="00F95F9B"/>
    <w:rsid w:val="00F9608B"/>
    <w:rsid w:val="00F96115"/>
    <w:rsid w:val="00F964F3"/>
    <w:rsid w:val="00F96564"/>
    <w:rsid w:val="00F96688"/>
    <w:rsid w:val="00F9725E"/>
    <w:rsid w:val="00F973C9"/>
    <w:rsid w:val="00F9756F"/>
    <w:rsid w:val="00F97E2F"/>
    <w:rsid w:val="00FA0716"/>
    <w:rsid w:val="00FA1852"/>
    <w:rsid w:val="00FA43FF"/>
    <w:rsid w:val="00FA5380"/>
    <w:rsid w:val="00FA5C8C"/>
    <w:rsid w:val="00FA6310"/>
    <w:rsid w:val="00FA65B6"/>
    <w:rsid w:val="00FA68FD"/>
    <w:rsid w:val="00FA72A4"/>
    <w:rsid w:val="00FB06F5"/>
    <w:rsid w:val="00FB0C54"/>
    <w:rsid w:val="00FB0E27"/>
    <w:rsid w:val="00FB0EEA"/>
    <w:rsid w:val="00FB0F1B"/>
    <w:rsid w:val="00FB1FA3"/>
    <w:rsid w:val="00FB22F8"/>
    <w:rsid w:val="00FB37ED"/>
    <w:rsid w:val="00FB39A5"/>
    <w:rsid w:val="00FB3E8D"/>
    <w:rsid w:val="00FB4780"/>
    <w:rsid w:val="00FB5191"/>
    <w:rsid w:val="00FB522B"/>
    <w:rsid w:val="00FB588F"/>
    <w:rsid w:val="00FB5955"/>
    <w:rsid w:val="00FB60FB"/>
    <w:rsid w:val="00FB6278"/>
    <w:rsid w:val="00FB6654"/>
    <w:rsid w:val="00FB6AAE"/>
    <w:rsid w:val="00FB6E88"/>
    <w:rsid w:val="00FB708B"/>
    <w:rsid w:val="00FB7FA1"/>
    <w:rsid w:val="00FC023A"/>
    <w:rsid w:val="00FC0B0E"/>
    <w:rsid w:val="00FC128E"/>
    <w:rsid w:val="00FC1F74"/>
    <w:rsid w:val="00FC2918"/>
    <w:rsid w:val="00FC2D35"/>
    <w:rsid w:val="00FC34F6"/>
    <w:rsid w:val="00FC41CA"/>
    <w:rsid w:val="00FC45FE"/>
    <w:rsid w:val="00FC46A3"/>
    <w:rsid w:val="00FC4745"/>
    <w:rsid w:val="00FC51E0"/>
    <w:rsid w:val="00FC530F"/>
    <w:rsid w:val="00FC5522"/>
    <w:rsid w:val="00FC5587"/>
    <w:rsid w:val="00FC63AA"/>
    <w:rsid w:val="00FC65BC"/>
    <w:rsid w:val="00FC67A3"/>
    <w:rsid w:val="00FC68DD"/>
    <w:rsid w:val="00FC69B5"/>
    <w:rsid w:val="00FC6DA9"/>
    <w:rsid w:val="00FC715C"/>
    <w:rsid w:val="00FC750E"/>
    <w:rsid w:val="00FC7776"/>
    <w:rsid w:val="00FD0C8F"/>
    <w:rsid w:val="00FD0C93"/>
    <w:rsid w:val="00FD0EF5"/>
    <w:rsid w:val="00FD16CA"/>
    <w:rsid w:val="00FD1919"/>
    <w:rsid w:val="00FD1EB2"/>
    <w:rsid w:val="00FD200D"/>
    <w:rsid w:val="00FD20A8"/>
    <w:rsid w:val="00FD2278"/>
    <w:rsid w:val="00FD27E7"/>
    <w:rsid w:val="00FD2957"/>
    <w:rsid w:val="00FD2987"/>
    <w:rsid w:val="00FD2D7C"/>
    <w:rsid w:val="00FD2E03"/>
    <w:rsid w:val="00FD3E59"/>
    <w:rsid w:val="00FD3F08"/>
    <w:rsid w:val="00FD4028"/>
    <w:rsid w:val="00FD4F2C"/>
    <w:rsid w:val="00FD4F48"/>
    <w:rsid w:val="00FD5693"/>
    <w:rsid w:val="00FD580B"/>
    <w:rsid w:val="00FD5D21"/>
    <w:rsid w:val="00FD604F"/>
    <w:rsid w:val="00FD6383"/>
    <w:rsid w:val="00FD6822"/>
    <w:rsid w:val="00FD68A4"/>
    <w:rsid w:val="00FD6B74"/>
    <w:rsid w:val="00FD6D39"/>
    <w:rsid w:val="00FD74FA"/>
    <w:rsid w:val="00FD78DA"/>
    <w:rsid w:val="00FE0568"/>
    <w:rsid w:val="00FE083F"/>
    <w:rsid w:val="00FE126D"/>
    <w:rsid w:val="00FE1630"/>
    <w:rsid w:val="00FE178E"/>
    <w:rsid w:val="00FE18BB"/>
    <w:rsid w:val="00FE205B"/>
    <w:rsid w:val="00FE2432"/>
    <w:rsid w:val="00FE2F20"/>
    <w:rsid w:val="00FE31D1"/>
    <w:rsid w:val="00FE31DE"/>
    <w:rsid w:val="00FE41A9"/>
    <w:rsid w:val="00FE4369"/>
    <w:rsid w:val="00FE440B"/>
    <w:rsid w:val="00FE4BD7"/>
    <w:rsid w:val="00FE6D40"/>
    <w:rsid w:val="00FE6E71"/>
    <w:rsid w:val="00FE731C"/>
    <w:rsid w:val="00FF0604"/>
    <w:rsid w:val="00FF0DAB"/>
    <w:rsid w:val="00FF1221"/>
    <w:rsid w:val="00FF17C3"/>
    <w:rsid w:val="00FF1B0E"/>
    <w:rsid w:val="00FF29B7"/>
    <w:rsid w:val="00FF3382"/>
    <w:rsid w:val="00FF3C28"/>
    <w:rsid w:val="00FF4A9F"/>
    <w:rsid w:val="00FF4B6E"/>
    <w:rsid w:val="00FF57A2"/>
    <w:rsid w:val="00FF5CB3"/>
    <w:rsid w:val="00FF6120"/>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0">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basedOn w:val="a"/>
    <w:uiPriority w:val="99"/>
    <w:rsid w:val="006F22BC"/>
    <w:pPr>
      <w:spacing w:before="100" w:beforeAutospacing="1" w:after="100" w:afterAutospacing="1"/>
    </w:pPr>
  </w:style>
  <w:style w:type="paragraph" w:customStyle="1" w:styleId="af1">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2">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3">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4">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5">
    <w:name w:val="Emphasis"/>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6">
    <w:name w:val="No Spacing"/>
    <w:qFormat/>
    <w:rsid w:val="00F207DA"/>
    <w:rPr>
      <w:rFonts w:ascii="Calibri" w:eastAsia="Calibri" w:hAnsi="Calibri"/>
      <w:sz w:val="22"/>
      <w:szCs w:val="22"/>
      <w:lang w:eastAsia="en-US"/>
    </w:rPr>
  </w:style>
  <w:style w:type="character" w:styleId="af7">
    <w:name w:val="Strong"/>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9">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Назва Знак"/>
    <w:link w:val="a8"/>
    <w:rsid w:val="00FF3382"/>
    <w:rPr>
      <w:b/>
      <w:sz w:val="28"/>
      <w:u w:val="single"/>
      <w:lang w:eastAsia="ru-RU"/>
    </w:rPr>
  </w:style>
  <w:style w:type="character" w:customStyle="1" w:styleId="a7">
    <w:name w:val="Основний текст з відступом Знак"/>
    <w:basedOn w:val="a0"/>
    <w:link w:val="a6"/>
    <w:rsid w:val="00CE064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115218420">
      <w:bodyDiv w:val="1"/>
      <w:marLeft w:val="0"/>
      <w:marRight w:val="0"/>
      <w:marTop w:val="0"/>
      <w:marBottom w:val="0"/>
      <w:divBdr>
        <w:top w:val="none" w:sz="0" w:space="0" w:color="auto"/>
        <w:left w:val="none" w:sz="0" w:space="0" w:color="auto"/>
        <w:bottom w:val="none" w:sz="0" w:space="0" w:color="auto"/>
        <w:right w:val="none" w:sz="0" w:space="0" w:color="auto"/>
      </w:divBdr>
    </w:div>
    <w:div w:id="147207004">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330256479">
      <w:bodyDiv w:val="1"/>
      <w:marLeft w:val="0"/>
      <w:marRight w:val="0"/>
      <w:marTop w:val="0"/>
      <w:marBottom w:val="0"/>
      <w:divBdr>
        <w:top w:val="none" w:sz="0" w:space="0" w:color="auto"/>
        <w:left w:val="none" w:sz="0" w:space="0" w:color="auto"/>
        <w:bottom w:val="none" w:sz="0" w:space="0" w:color="auto"/>
        <w:right w:val="none" w:sz="0" w:space="0" w:color="auto"/>
      </w:divBdr>
    </w:div>
    <w:div w:id="343868772">
      <w:bodyDiv w:val="1"/>
      <w:marLeft w:val="0"/>
      <w:marRight w:val="0"/>
      <w:marTop w:val="0"/>
      <w:marBottom w:val="0"/>
      <w:divBdr>
        <w:top w:val="none" w:sz="0" w:space="0" w:color="auto"/>
        <w:left w:val="none" w:sz="0" w:space="0" w:color="auto"/>
        <w:bottom w:val="none" w:sz="0" w:space="0" w:color="auto"/>
        <w:right w:val="none" w:sz="0" w:space="0" w:color="auto"/>
      </w:divBdr>
    </w:div>
    <w:div w:id="375200005">
      <w:bodyDiv w:val="1"/>
      <w:marLeft w:val="0"/>
      <w:marRight w:val="0"/>
      <w:marTop w:val="0"/>
      <w:marBottom w:val="0"/>
      <w:divBdr>
        <w:top w:val="none" w:sz="0" w:space="0" w:color="auto"/>
        <w:left w:val="none" w:sz="0" w:space="0" w:color="auto"/>
        <w:bottom w:val="none" w:sz="0" w:space="0" w:color="auto"/>
        <w:right w:val="none" w:sz="0" w:space="0" w:color="auto"/>
      </w:divBdr>
    </w:div>
    <w:div w:id="570578610">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671028418">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129317550">
      <w:bodyDiv w:val="1"/>
      <w:marLeft w:val="0"/>
      <w:marRight w:val="0"/>
      <w:marTop w:val="0"/>
      <w:marBottom w:val="0"/>
      <w:divBdr>
        <w:top w:val="none" w:sz="0" w:space="0" w:color="auto"/>
        <w:left w:val="none" w:sz="0" w:space="0" w:color="auto"/>
        <w:bottom w:val="none" w:sz="0" w:space="0" w:color="auto"/>
        <w:right w:val="none" w:sz="0" w:space="0" w:color="auto"/>
      </w:divBdr>
    </w:div>
    <w:div w:id="1153448769">
      <w:bodyDiv w:val="1"/>
      <w:marLeft w:val="0"/>
      <w:marRight w:val="0"/>
      <w:marTop w:val="0"/>
      <w:marBottom w:val="0"/>
      <w:divBdr>
        <w:top w:val="none" w:sz="0" w:space="0" w:color="auto"/>
        <w:left w:val="none" w:sz="0" w:space="0" w:color="auto"/>
        <w:bottom w:val="none" w:sz="0" w:space="0" w:color="auto"/>
        <w:right w:val="none" w:sz="0" w:space="0" w:color="auto"/>
      </w:divBdr>
    </w:div>
    <w:div w:id="1257976868">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464422336">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1651148">
      <w:bodyDiv w:val="1"/>
      <w:marLeft w:val="0"/>
      <w:marRight w:val="0"/>
      <w:marTop w:val="0"/>
      <w:marBottom w:val="0"/>
      <w:divBdr>
        <w:top w:val="none" w:sz="0" w:space="0" w:color="auto"/>
        <w:left w:val="none" w:sz="0" w:space="0" w:color="auto"/>
        <w:bottom w:val="none" w:sz="0" w:space="0" w:color="auto"/>
        <w:right w:val="none" w:sz="0" w:space="0" w:color="auto"/>
      </w:divBdr>
    </w:div>
    <w:div w:id="1535269993">
      <w:bodyDiv w:val="1"/>
      <w:marLeft w:val="0"/>
      <w:marRight w:val="0"/>
      <w:marTop w:val="0"/>
      <w:marBottom w:val="0"/>
      <w:divBdr>
        <w:top w:val="none" w:sz="0" w:space="0" w:color="auto"/>
        <w:left w:val="none" w:sz="0" w:space="0" w:color="auto"/>
        <w:bottom w:val="none" w:sz="0" w:space="0" w:color="auto"/>
        <w:right w:val="none" w:sz="0" w:space="0" w:color="auto"/>
      </w:divBdr>
    </w:div>
    <w:div w:id="1618831134">
      <w:bodyDiv w:val="1"/>
      <w:marLeft w:val="0"/>
      <w:marRight w:val="0"/>
      <w:marTop w:val="0"/>
      <w:marBottom w:val="0"/>
      <w:divBdr>
        <w:top w:val="none" w:sz="0" w:space="0" w:color="auto"/>
        <w:left w:val="none" w:sz="0" w:space="0" w:color="auto"/>
        <w:bottom w:val="none" w:sz="0" w:space="0" w:color="auto"/>
        <w:right w:val="none" w:sz="0" w:space="0" w:color="auto"/>
      </w:divBdr>
    </w:div>
    <w:div w:id="1770850574">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1C009-7ABE-40D7-AF3D-12D46303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22</Pages>
  <Words>49081</Words>
  <Characters>27977</Characters>
  <Application>Microsoft Office Word</Application>
  <DocSecurity>0</DocSecurity>
  <Lines>233</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76905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Воронюк Наталія Володимирівна</cp:lastModifiedBy>
  <cp:revision>309</cp:revision>
  <cp:lastPrinted>2025-10-23T07:11:00Z</cp:lastPrinted>
  <dcterms:created xsi:type="dcterms:W3CDTF">2025-07-28T11:08:00Z</dcterms:created>
  <dcterms:modified xsi:type="dcterms:W3CDTF">2025-11-10T14:18:00Z</dcterms:modified>
</cp:coreProperties>
</file>