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00" w:rsidRPr="00A548C7" w:rsidRDefault="000A5400" w:rsidP="000A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Технічні вимоги</w:t>
      </w:r>
    </w:p>
    <w:p w:rsidR="000A5400" w:rsidRPr="00A548C7" w:rsidRDefault="000A5400" w:rsidP="000A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4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Інформація про необхідні технічні та якісні характеристики предмета закупівлі:</w:t>
      </w:r>
    </w:p>
    <w:p w:rsidR="000A5400" w:rsidRPr="00A548C7" w:rsidRDefault="000A5400" w:rsidP="000A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8C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48C7">
        <w:rPr>
          <w:rFonts w:ascii="Times New Roman" w:eastAsia="Calibri" w:hAnsi="Times New Roman" w:cs="Times New Roman"/>
          <w:b/>
          <w:sz w:val="24"/>
          <w:szCs w:val="24"/>
        </w:rPr>
        <w:t xml:space="preserve">Футболки, </w:t>
      </w:r>
      <w:r w:rsidRPr="00A54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код ДК 021:2015- 18330000-1 Футболки</w:t>
      </w:r>
      <w:r w:rsidRPr="00A548C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54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 сорочки</w:t>
      </w:r>
      <w:r w:rsidRPr="00A5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5400" w:rsidRPr="00A548C7" w:rsidRDefault="000A5400" w:rsidP="000A5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00" w:rsidRPr="00A548C7" w:rsidRDefault="000A5400" w:rsidP="000A5400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C7">
        <w:rPr>
          <w:rFonts w:ascii="Times New Roman" w:eastAsia="Times New Roman" w:hAnsi="Times New Roman" w:cs="Times New Roman"/>
          <w:b/>
          <w:sz w:val="24"/>
          <w:szCs w:val="24"/>
        </w:rPr>
        <w:t>Футболка</w:t>
      </w:r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 (фуфайка з коротким рукавом) за конструкцією, розмірами, зовнішнім виглядом, номенклатурою матеріалів та якістю виготовлення повинна відповідати ТУ У 14.1-00034022-081:2015 «Фуфайка (з коротким рукавом) з трикотажного бавовняного </w:t>
      </w:r>
      <w:proofErr w:type="spellStart"/>
      <w:r w:rsidRPr="00A548C7">
        <w:rPr>
          <w:rFonts w:ascii="Times New Roman" w:eastAsia="Times New Roman" w:hAnsi="Times New Roman" w:cs="Times New Roman"/>
          <w:sz w:val="24"/>
          <w:szCs w:val="24"/>
        </w:rPr>
        <w:t>кулірного</w:t>
      </w:r>
      <w:proofErr w:type="spellEnd"/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 полотна» із врахуванням тендерної документації. Зазначені технічні умови поширюються на  футболку (фуфайку з коротким рукавом)</w:t>
      </w:r>
      <w:r w:rsidRPr="00A548C7">
        <w:rPr>
          <w:rFonts w:ascii="Calibri" w:eastAsia="Times New Roman" w:hAnsi="Calibri" w:cs="Times New Roman"/>
        </w:rPr>
        <w:t xml:space="preserve"> з </w:t>
      </w:r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трикотажного бавовняного </w:t>
      </w:r>
      <w:proofErr w:type="spellStart"/>
      <w:r w:rsidRPr="00A548C7">
        <w:rPr>
          <w:rFonts w:ascii="Times New Roman" w:eastAsia="Times New Roman" w:hAnsi="Times New Roman" w:cs="Times New Roman"/>
          <w:sz w:val="24"/>
          <w:szCs w:val="24"/>
        </w:rPr>
        <w:t>кулірного</w:t>
      </w:r>
      <w:proofErr w:type="spellEnd"/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 полотна (далі за текстом – виріб), а також на їх складові частини та матеріали.</w:t>
      </w:r>
    </w:p>
    <w:p w:rsidR="000A5400" w:rsidRPr="00A548C7" w:rsidRDefault="000A5400" w:rsidP="000A54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Pr="00A548C7">
        <w:rPr>
          <w:rFonts w:ascii="Times New Roman" w:eastAsia="Times New Roman" w:hAnsi="Times New Roman" w:cs="Times New Roman"/>
          <w:b/>
          <w:sz w:val="24"/>
          <w:szCs w:val="24"/>
        </w:rPr>
        <w:t>Зразок  футболки</w:t>
      </w:r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 (фуфайки з коротким рукавом):</w:t>
      </w:r>
    </w:p>
    <w:p w:rsidR="000A5400" w:rsidRPr="00A548C7" w:rsidRDefault="000A5400" w:rsidP="000A54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48C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4FC16075" wp14:editId="489E5992">
            <wp:extent cx="6120765" cy="2976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00" w:rsidRPr="00A548C7" w:rsidRDefault="000A5400" w:rsidP="000A54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C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548C7">
        <w:rPr>
          <w:rFonts w:ascii="Times New Roman" w:eastAsia="Times New Roman" w:hAnsi="Times New Roman" w:cs="Times New Roman"/>
          <w:b/>
          <w:sz w:val="24"/>
          <w:szCs w:val="24"/>
        </w:rPr>
        <w:t>Колір:</w:t>
      </w:r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хакі (зразок футболки по кольору) </w:t>
      </w:r>
    </w:p>
    <w:p w:rsidR="000A5400" w:rsidRPr="00A548C7" w:rsidRDefault="000A5400" w:rsidP="000A54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48C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7DDC0C7" wp14:editId="31395954">
            <wp:extent cx="3467404" cy="3467404"/>
            <wp:effectExtent l="0" t="0" r="0" b="0"/>
            <wp:docPr id="4" name="Рисунок 4" descr="C:\Users\P_Monastyrskyi\Documents\Відкриті торги\2023\Футболки (фуфайки) з коротким рукаввом\Фото футбо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Monastyrskyi\Documents\Відкриті торги\2023\Футболки (фуфайки) з коротким рукаввом\Фото футбол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99" cy="35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00" w:rsidRPr="00A548C7" w:rsidRDefault="000A5400" w:rsidP="000A54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            3.</w:t>
      </w:r>
      <w:r w:rsidRPr="00A548C7">
        <w:rPr>
          <w:rFonts w:ascii="Times New Roman" w:eastAsia="Times New Roman" w:hAnsi="Times New Roman" w:cs="Times New Roman"/>
          <w:b/>
          <w:sz w:val="24"/>
          <w:szCs w:val="24"/>
        </w:rPr>
        <w:t>Опис виробу.</w:t>
      </w:r>
      <w:r w:rsidRPr="00A5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Виріб складається з пілочки, спинки та рукавів.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>Пілочка суцільнокрійна.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Спинка суцільнокрійна зі зміщеною лінією плеча у бік пілочки на (30±3) мм на рівні горловини та на (40±3) мм на рівні пройми.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Рукав вшивний,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одношовний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, короткий.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lastRenderedPageBreak/>
        <w:t xml:space="preserve">Горловина виробу оброблена обшивкою. Висота обшивки (20±2) мм. Зрізи горловини спинки з внутрішньої сторони закриті бейкою.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Низ виробу та рукавів оброблені швом в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підгин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. Ширина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підгину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 (20±5) мм.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>Позначення розмірів виробу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81"/>
        <w:gridCol w:w="3210"/>
      </w:tblGrid>
      <w:tr w:rsidR="000A5400" w:rsidRPr="00A548C7" w:rsidTr="00897642">
        <w:tc>
          <w:tcPr>
            <w:tcW w:w="1838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7">
              <w:rPr>
                <w:rFonts w:ascii="Times New Roman" w:hAnsi="Times New Roman" w:cs="Times New Roman"/>
                <w:sz w:val="20"/>
                <w:szCs w:val="20"/>
              </w:rPr>
              <w:t xml:space="preserve">Умовне позначення розміру, см </w:t>
            </w:r>
          </w:p>
        </w:tc>
        <w:tc>
          <w:tcPr>
            <w:tcW w:w="4581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7">
              <w:rPr>
                <w:rFonts w:ascii="Times New Roman" w:hAnsi="Times New Roman" w:cs="Times New Roman"/>
                <w:sz w:val="20"/>
                <w:szCs w:val="20"/>
              </w:rPr>
              <w:t>Обхват грудей типової фігури, см</w:t>
            </w:r>
          </w:p>
        </w:tc>
        <w:tc>
          <w:tcPr>
            <w:tcW w:w="3210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7">
              <w:rPr>
                <w:rFonts w:ascii="Times New Roman" w:hAnsi="Times New Roman" w:cs="Times New Roman"/>
                <w:sz w:val="20"/>
                <w:szCs w:val="20"/>
              </w:rPr>
              <w:t>Інтервал обхвату грудей, см</w:t>
            </w:r>
          </w:p>
        </w:tc>
      </w:tr>
      <w:tr w:rsidR="000A5400" w:rsidRPr="00A548C7" w:rsidTr="00897642">
        <w:tc>
          <w:tcPr>
            <w:tcW w:w="1838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4581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210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Понад 98 до 102 включно </w:t>
            </w:r>
          </w:p>
        </w:tc>
      </w:tr>
      <w:tr w:rsidR="000A5400" w:rsidRPr="00A548C7" w:rsidTr="00897642">
        <w:tc>
          <w:tcPr>
            <w:tcW w:w="1838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4581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3210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Понад 102 до 106 включно </w:t>
            </w:r>
          </w:p>
        </w:tc>
      </w:tr>
      <w:tr w:rsidR="000A5400" w:rsidRPr="00A548C7" w:rsidTr="00897642">
        <w:tc>
          <w:tcPr>
            <w:tcW w:w="1838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4581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3210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Понад 106 до 110 включно </w:t>
            </w:r>
          </w:p>
        </w:tc>
      </w:tr>
      <w:tr w:rsidR="000A5400" w:rsidRPr="00A548C7" w:rsidTr="00897642">
        <w:tc>
          <w:tcPr>
            <w:tcW w:w="1838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4581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3210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Понад 110 до 114 включно </w:t>
            </w:r>
          </w:p>
        </w:tc>
      </w:tr>
      <w:tr w:rsidR="000A5400" w:rsidRPr="00A548C7" w:rsidTr="00897642">
        <w:tc>
          <w:tcPr>
            <w:tcW w:w="1838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4581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3210" w:type="dxa"/>
          </w:tcPr>
          <w:p w:rsidR="000A5400" w:rsidRPr="00A548C7" w:rsidRDefault="000A5400" w:rsidP="00897642">
            <w:pPr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 xml:space="preserve">Понад 114 до 118 включно </w:t>
            </w:r>
          </w:p>
        </w:tc>
      </w:tr>
    </w:tbl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00" w:rsidRPr="00A548C7" w:rsidRDefault="000A5400" w:rsidP="000A5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>Учасник повинен поставити вироби з 50-го по 58-ий розмір у рівних кількостях - по 400 штук кожного розміру.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>4.</w:t>
      </w:r>
      <w:r w:rsidRPr="00A548C7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 xml:space="preserve"> </w:t>
      </w:r>
      <w:r w:rsidRPr="00A548C7">
        <w:rPr>
          <w:rFonts w:ascii="Times New Roman CYR" w:eastAsia="Calibri" w:hAnsi="Times New Roman CYR" w:cs="Times New Roman CYR"/>
          <w:b/>
          <w:sz w:val="24"/>
          <w:szCs w:val="24"/>
        </w:rPr>
        <w:t>Вимоги до матеріалу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Основним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матеріалом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виробу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є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трикотажне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гладкопофарбоване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бавовняне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кулірне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полотно з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поверхневою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густиною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</w:rPr>
        <w:t>,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не </w:t>
      </w:r>
      <w:proofErr w:type="spellStart"/>
      <w:proofErr w:type="gram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менше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 160</w:t>
      </w:r>
      <w:proofErr w:type="gram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г/м², з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кардної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пряжі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лінійною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густиною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сировини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15 текс,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еластан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 2,2 текс</w:t>
      </w:r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. Лінійна густина сировини співвідноситься як відношення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</w:rPr>
        <w:t>масси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 до довжини(Т=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en-US"/>
        </w:rPr>
        <w:t>M</w:t>
      </w:r>
      <w:r w:rsidRPr="00A548C7">
        <w:rPr>
          <w:rFonts w:ascii="Times New Roman CYR" w:eastAsia="Calibri" w:hAnsi="Times New Roman CYR" w:cs="Times New Roman CYR"/>
          <w:sz w:val="24"/>
          <w:szCs w:val="24"/>
        </w:rPr>
        <w:t>/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en-US"/>
        </w:rPr>
        <w:t>L</w:t>
      </w:r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, де Т-лінійна густина сировини, 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en-US"/>
        </w:rPr>
        <w:t>M</w:t>
      </w:r>
      <w:r w:rsidRPr="00A548C7">
        <w:rPr>
          <w:rFonts w:ascii="Times New Roman CYR" w:eastAsia="Calibri" w:hAnsi="Times New Roman CYR" w:cs="Times New Roman CYR"/>
          <w:sz w:val="24"/>
          <w:szCs w:val="24"/>
        </w:rPr>
        <w:t>-маса(грам),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en-US"/>
        </w:rPr>
        <w:t>L</w:t>
      </w:r>
      <w:r w:rsidRPr="00A548C7">
        <w:rPr>
          <w:rFonts w:ascii="Times New Roman CYR" w:eastAsia="Calibri" w:hAnsi="Times New Roman CYR" w:cs="Times New Roman CYR"/>
          <w:sz w:val="24"/>
          <w:szCs w:val="24"/>
        </w:rPr>
        <w:t>-довжина, км)</w:t>
      </w:r>
      <w:r w:rsidRPr="00A548C7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 xml:space="preserve">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Для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виготовлення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обшивки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виробу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proofErr w:type="gram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застосовується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трикотажне</w:t>
      </w:r>
      <w:proofErr w:type="spellEnd"/>
      <w:proofErr w:type="gram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гладкопофарбоване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бавовняне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полотно, з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лінійною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густиною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сировини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: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20 текс,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еластин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2,2 текс(</w:t>
      </w:r>
      <w:r w:rsidRPr="00A548C7">
        <w:rPr>
          <w:rFonts w:ascii="Times New Roman CYR" w:eastAsia="Calibri" w:hAnsi="Times New Roman CYR" w:cs="Times New Roman CYR"/>
          <w:sz w:val="24"/>
          <w:szCs w:val="24"/>
        </w:rPr>
        <w:t>обчислюється за формулою, наведеною вище)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переплетенням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ластик 1х1 (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ребана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).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За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якісними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показниками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повинен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відповідати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вимогам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r w:rsidRPr="00A548C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ДСТУ 3823-98</w:t>
      </w:r>
      <w:r w:rsidRPr="00A548C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548C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Склад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матеріалу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: 95%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бавовна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та 5%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еластан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.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Вид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обробки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: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гладкофарбована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Всі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шви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виконуються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синтетичними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поліефірними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або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змішаними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нитками не</w:t>
      </w:r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нижче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30 текс,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розривним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навантаженням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не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менше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1200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сН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(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або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аналогами) в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тоні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який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гармонує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кольором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основного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матеріалу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. Всі кінці швів, а також розриви швів, фіксуються зворотнім стібком або закріпкою.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Всі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елементи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виробу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мають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тон основного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кольору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або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знаходяться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в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його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кольоровій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гамі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.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 xml:space="preserve">5.Основні вимоги до виготовлення та готового виробу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5.1.Розкрій деталей виробу – у відповідності до </w:t>
      </w:r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ТУ У 14.1-00034022-081:2015</w:t>
      </w:r>
      <w:r w:rsidRPr="00A54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5.2. Класифікація та види стібків, строчок і швів, що застосовуються – згідно ДСТУ ISO 4915 та ДСТУ ISO 4916.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 xml:space="preserve">5.3.Особливості обробки виробу наведені у наступному викладі. 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1.Зшивання плечових зрізів, вшивання обшивки в горловину, вшивання рукавів у відкриті пройми, зшивання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</w:rPr>
        <w:t>рукавно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-бокових швів виконується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</w:rPr>
        <w:t>чотирьохнитковою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</w:rPr>
        <w:t>двохлінійною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</w:rPr>
        <w:t>зшивально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</w:rPr>
        <w:t xml:space="preserve">-обметувальною ланцюговою строчкою </w:t>
      </w: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(код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507).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2.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Обробка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ростка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спинки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планкою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з основного полотна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виконується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човниковою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строчкою (код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301).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3.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Оздоблювальні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строчки по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плечових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швах, по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переду, по проймах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виконують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троьхнитковою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двохлінійною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строчкою (код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602).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4.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Оздоблювальна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строчка по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горловині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переду переходить на спинку на 10-15 мм.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5.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Обробка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низу фуфайки і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рукавів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виконується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троьхнитковою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двохлінійною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ланцюговою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строчкою (код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602).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6.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Кінці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пласких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ланцюгових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стібків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строчки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повинні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накладатися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впродовж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не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менше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ніж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на 12 мм.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7.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Всі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кінці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строчок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пласких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ланцюгових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стібків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строчок (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клас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600)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повинні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бути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закріплені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lastRenderedPageBreak/>
        <w:t>човниковими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стібками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(код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стібка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301) для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запобігання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розпуску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ланцюгових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строчок.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8.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Кодові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позначення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стібків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, строчок і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швів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>відповідає</w:t>
      </w:r>
      <w:proofErr w:type="spellEnd"/>
      <w:r w:rsidRPr="00A548C7"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ДСТУ ISO 4915 та ДСТУ ISO 4916.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 xml:space="preserve">6.Маркування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>6.1.Маркування виробу повинно відповідати вимогам зазначеного ТУ</w:t>
      </w:r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У 14.1-00034022-081:2015 «Фуфайка (з коротким рукавом) з трикотажного </w:t>
      </w:r>
      <w:proofErr w:type="spellStart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бавовняного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кулірного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полотна» </w:t>
      </w:r>
      <w:r w:rsidRPr="00A548C7">
        <w:rPr>
          <w:rFonts w:ascii="Times New Roman" w:eastAsia="Times New Roman" w:hAnsi="Times New Roman" w:cs="Times New Roman CYR"/>
          <w:sz w:val="24"/>
          <w:szCs w:val="24"/>
          <w:lang w:eastAsia="zh-CN"/>
        </w:rPr>
        <w:t>із врахуванням</w:t>
      </w:r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тендерної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документаці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eastAsia="zh-CN"/>
        </w:rPr>
        <w:t>ї</w:t>
      </w:r>
      <w:r w:rsidRPr="00A548C7">
        <w:rPr>
          <w:rFonts w:ascii="Times New Roman" w:hAnsi="Times New Roman" w:cs="Times New Roman"/>
          <w:sz w:val="24"/>
          <w:szCs w:val="24"/>
        </w:rPr>
        <w:t>.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>6.2.Для маркування готового виробу повинні застосовуватися: – етикетка 1 виробу; – етикетка 2 виробу; – пакувальний лист (для групи спакованих виробів).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6.3.Етикетки виробу мають білий колір та написи чорного кольору. Етикетка з маркуванням повинна бути виготовлена із тканих (сатинових) або трикотажних стрічок поверхневою щільністю не менше 50 г/м2, стійкими до зносу. Інформація, що міститься на етикетці, повинна відображатися державною мовою методом друку або тканим методом. 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6.4.Етикетка 1 виробу містить наступну інформацію: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– назва виробу; – розмір виробу; – сировинний склад; – дата виготовлення у форматі -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мм.рррр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 (мм - номер місяця,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 - рік); – назва виробника, країна виробництва; – назва постачальника.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>6.5.Етикетка 1 виробу складається навпіл та кріпиться з виворітної сторони по центру горловини спинки (на рівні вшивання обшивки горловини в спинку) та має розмір у готовому вигляді (35±2) мм на (30±2) мм.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6.6.Етикетка 2 виробу містить наступну інформацію: – сировинний склад; – символи по догляду за текстильними виробами згідно з ДСТУ ISO 3758; – інша інформація, що надається виробником, що на його думку повинен знати кожен користувач; – напис «НЕ ДЛЯ ПРОДАЖУ».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6.7.Розмірні ознаки виробу позначаються повними величинами або в умовному значенні.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6.8.Пакувальний лист повинен містити наступну інформацію: – назва виробу; – скорочена назва; – розміри та кількість виробів кожного розміру в упаковці; – сировинний склад; – номер договору, дата у форматі –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дд.мм.рррр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; – дата виготовлення у форматі -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мм.рррр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 (мм - номер місяця,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A548C7">
        <w:rPr>
          <w:rFonts w:ascii="Times New Roman" w:hAnsi="Times New Roman" w:cs="Times New Roman"/>
          <w:sz w:val="24"/>
          <w:szCs w:val="24"/>
        </w:rPr>
        <w:t xml:space="preserve"> - рік); – назва виробника, країна виробництва; – назва постачальника.  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 xml:space="preserve">7.Санітарно-гігієнічні вимоги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7.1.Виріб повинен відповідати Державним санітарним нормам та правилам «Матеріали та вироби текстильні, шкіряні і хутрові. Основні гігієнічні вимоги», затвердженими наказом Міністерства охорони здоров’я України від 29.12.2012 №1138.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 xml:space="preserve">8.Вимоги екологічної безпеки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8.1.Безпека використання виробу гарантується дотриманням вимог нормативних документів з питань екологічної безпеки на сировину та матеріали, застосовані для виготовлення виробу або на виріб в цілому.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8.2.Виріб не повинен чинити шкідливого впливу на організм людини та навколишнє природне середовище.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C7">
        <w:rPr>
          <w:rFonts w:ascii="Times New Roman" w:hAnsi="Times New Roman" w:cs="Times New Roman"/>
          <w:b/>
          <w:sz w:val="24"/>
          <w:szCs w:val="24"/>
        </w:rPr>
        <w:t xml:space="preserve">9. Гарантії виробника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9.1.Виробник виробу, Учасник гарантує відповідність якості виробу вимогам  ТУ </w:t>
      </w:r>
      <w:proofErr w:type="spellStart"/>
      <w:r w:rsidRPr="00A548C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У 14.1-00034022-081:2015 «Фуфайка (з коротким рукавом) з трикотажного бавовняного </w:t>
      </w:r>
      <w:proofErr w:type="spellStart"/>
      <w:r w:rsidRPr="00A548C7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кулірного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полотна» із врахуванням тендерної документації, </w:t>
      </w:r>
      <w:r w:rsidRPr="00A548C7">
        <w:rPr>
          <w:rFonts w:ascii="Times New Roman" w:hAnsi="Times New Roman" w:cs="Times New Roman"/>
          <w:sz w:val="24"/>
          <w:szCs w:val="24"/>
        </w:rPr>
        <w:t xml:space="preserve">при дотриманні умов транспортування, зберігання протягом одного року з дати випуску продукції та не менше шести місяців з дати початку експлуатації. 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>9.2.Гарантійний термін зберігання – 5 років від дати виготовлення при умові дотримання умов транспортування та зберігання.</w:t>
      </w:r>
    </w:p>
    <w:p w:rsidR="000A5400" w:rsidRPr="00A548C7" w:rsidRDefault="000A5400" w:rsidP="000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400" w:rsidRPr="00A548C7" w:rsidRDefault="000A5400" w:rsidP="000A54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bookmarkStart w:id="0" w:name="_GoBack"/>
      <w:bookmarkEnd w:id="0"/>
      <w:r w:rsidRPr="00A548C7">
        <w:rPr>
          <w:rFonts w:ascii="Times New Roman CYR" w:eastAsia="Calibri" w:hAnsi="Times New Roman CYR" w:cs="Times New Roman CYR"/>
          <w:bCs/>
          <w:iCs/>
          <w:sz w:val="24"/>
          <w:szCs w:val="24"/>
          <w:lang w:eastAsia="zh-CN"/>
        </w:rPr>
        <w:t>Товар повинен бути новим, тобто таким, що не був у використанні,</w:t>
      </w:r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та </w:t>
      </w:r>
      <w:proofErr w:type="spellStart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виготовленим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не </w:t>
      </w:r>
      <w:proofErr w:type="spellStart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раніше</w:t>
      </w:r>
      <w:proofErr w:type="spellEnd"/>
      <w:r w:rsidRPr="00A548C7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2022 р</w:t>
      </w:r>
      <w:r w:rsidRPr="00A548C7">
        <w:rPr>
          <w:rFonts w:ascii="Times New Roman CYR" w:eastAsia="Calibri" w:hAnsi="Times New Roman CYR" w:cs="Times New Roman CYR"/>
          <w:bCs/>
          <w:iCs/>
          <w:sz w:val="24"/>
          <w:szCs w:val="24"/>
          <w:lang w:eastAsia="zh-CN"/>
        </w:rPr>
        <w:t>.</w:t>
      </w:r>
    </w:p>
    <w:p w:rsidR="008F199D" w:rsidRDefault="008F199D" w:rsidP="000A5400">
      <w:pPr>
        <w:pStyle w:val="a4"/>
      </w:pPr>
    </w:p>
    <w:sectPr w:rsidR="008F1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D3E28"/>
    <w:multiLevelType w:val="hybridMultilevel"/>
    <w:tmpl w:val="66EC0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00"/>
    <w:rsid w:val="000A5400"/>
    <w:rsid w:val="008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E67F-8CDA-47DF-983D-CB93E969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5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4591</Words>
  <Characters>2618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2023-04-13T13:32:00Z</dcterms:created>
  <dcterms:modified xsi:type="dcterms:W3CDTF">2023-04-13T13:37:00Z</dcterms:modified>
</cp:coreProperties>
</file>