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EF78" w14:textId="77777777" w:rsidR="003E61C7" w:rsidRPr="003E61C7" w:rsidRDefault="003E61C7" w:rsidP="003E61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3E61C7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558B5FF" wp14:editId="174ADB38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0CCC7" w14:textId="77777777" w:rsidR="003E61C7" w:rsidRPr="003E61C7" w:rsidRDefault="003E61C7" w:rsidP="003E61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E61C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4DC9D47" w14:textId="77777777" w:rsidR="003E61C7" w:rsidRPr="003E61C7" w:rsidRDefault="003E61C7" w:rsidP="003E61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3E61C7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8B62E" wp14:editId="0801DD7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1CE680" w14:textId="77777777" w:rsidR="003E61C7" w:rsidRPr="003E61C7" w:rsidRDefault="003E61C7" w:rsidP="003E61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61C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B62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71CE680" w14:textId="77777777" w:rsidR="003E61C7" w:rsidRPr="003E61C7" w:rsidRDefault="003E61C7" w:rsidP="003E61C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E61C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E61C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E8A5C00" w14:textId="77777777" w:rsidR="003E61C7" w:rsidRPr="003E61C7" w:rsidRDefault="003E61C7" w:rsidP="003E61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E61C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CF8301C" w14:textId="77777777" w:rsidR="003E61C7" w:rsidRPr="003E61C7" w:rsidRDefault="003E61C7" w:rsidP="003E61C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E61C7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95D58" wp14:editId="789EC74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C3707F" w14:textId="77777777" w:rsidR="003E61C7" w:rsidRPr="003E61C7" w:rsidRDefault="003E61C7" w:rsidP="003E61C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1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95D5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AC3707F" w14:textId="77777777" w:rsidR="003E61C7" w:rsidRPr="003E61C7" w:rsidRDefault="003E61C7" w:rsidP="003E61C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1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04.02.2026</w:t>
                      </w:r>
                    </w:p>
                  </w:txbxContent>
                </v:textbox>
              </v:rect>
            </w:pict>
          </mc:Fallback>
        </mc:AlternateContent>
      </w:r>
      <w:r w:rsidRPr="003E61C7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F74C9" wp14:editId="4940313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FBA96" w14:textId="5D59B055" w:rsidR="003E61C7" w:rsidRPr="003E61C7" w:rsidRDefault="003E61C7" w:rsidP="003E61C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F74C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6BFBA96" w14:textId="5D59B055" w:rsidR="003E61C7" w:rsidRPr="003E61C7" w:rsidRDefault="003E61C7" w:rsidP="003E61C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85A8049" w14:textId="77777777" w:rsidR="003E61C7" w:rsidRPr="003E61C7" w:rsidRDefault="003E61C7" w:rsidP="003E61C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62F82963" w14:textId="77777777" w:rsidR="003E61C7" w:rsidRPr="003E61C7" w:rsidRDefault="003E61C7" w:rsidP="003E61C7">
      <w:pPr>
        <w:spacing w:after="0" w:line="240" w:lineRule="auto"/>
        <w:ind w:right="56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6AFBD6" w14:textId="4B6D23D0" w:rsidR="0060592D" w:rsidRDefault="0060592D" w:rsidP="003E61C7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затвердження Програми підготовки мешканців Хмельницької міської територіальної громади до національного спротиву на 2026-2027</w:t>
      </w:r>
      <w:r w:rsidRPr="0076346E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 w:rsidRPr="007634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</w:p>
    <w:p w14:paraId="014C3C3A" w14:textId="77777777" w:rsidR="0060592D" w:rsidRPr="0076346E" w:rsidRDefault="0060592D" w:rsidP="0060592D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865816B" w14:textId="77777777" w:rsidR="003E61C7" w:rsidRDefault="003E61C7" w:rsidP="003E61C7">
      <w:pPr>
        <w:pStyle w:val="31"/>
        <w:ind w:left="0" w:right="72" w:firstLine="0"/>
        <w:jc w:val="both"/>
      </w:pPr>
    </w:p>
    <w:p w14:paraId="64AF3DBB" w14:textId="6AFFF4F6" w:rsidR="0060592D" w:rsidRDefault="0060592D" w:rsidP="003E61C7">
      <w:pPr>
        <w:pStyle w:val="31"/>
        <w:ind w:left="0" w:right="72" w:firstLine="567"/>
        <w:jc w:val="both"/>
      </w:pPr>
      <w:r>
        <w:t xml:space="preserve">Розглянувши </w:t>
      </w:r>
      <w:r w:rsidR="00A17250" w:rsidRPr="00A17250">
        <w:t>пропозицію виконавчого комітету</w:t>
      </w:r>
      <w:r>
        <w:t>, к</w:t>
      </w:r>
      <w:r w:rsidRPr="00705149">
        <w:t xml:space="preserve">еруючись Законом України «Про правовий режим воєнного стану», Законом України «Про основи національного спротиву», ст.91 Бюджетного кодексу України, ст.36 Закону України «Про місцеве самоврядування в Україні», </w:t>
      </w:r>
      <w:r>
        <w:t xml:space="preserve">постановою Кабінету Міністрів України від 29.12.2021 №1443 «Про затвердження Порядку організації та здійснення загальновійськової підготовки громадян України до національного спротиву», Наказом командувача Сил територіальної оборони України від 04.05.2023 року №194 «Про затвердження та введення в дію «Програми базової підготовки громадян України до національного спротиву», </w:t>
      </w:r>
      <w:r w:rsidR="00A17250" w:rsidRPr="00A17250">
        <w:t>міська рада</w:t>
      </w:r>
    </w:p>
    <w:p w14:paraId="31E025C6" w14:textId="77777777" w:rsidR="0060592D" w:rsidRPr="00B0637F" w:rsidRDefault="0060592D" w:rsidP="0060592D">
      <w:pPr>
        <w:pStyle w:val="31"/>
        <w:ind w:right="72" w:hanging="72"/>
        <w:jc w:val="both"/>
      </w:pPr>
    </w:p>
    <w:p w14:paraId="05197E3D" w14:textId="39BA462A" w:rsidR="0060592D" w:rsidRDefault="00A17250" w:rsidP="00A1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50">
        <w:rPr>
          <w:rFonts w:ascii="Times New Roman" w:hAnsi="Times New Roman"/>
          <w:sz w:val="24"/>
          <w:szCs w:val="24"/>
        </w:rPr>
        <w:t>ВИРІШІЛА:</w:t>
      </w:r>
    </w:p>
    <w:p w14:paraId="1970E608" w14:textId="77777777" w:rsidR="00A17250" w:rsidRPr="00DC22AB" w:rsidRDefault="00A17250" w:rsidP="00A1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C9F49" w14:textId="12BB09C5" w:rsidR="0060592D" w:rsidRPr="00844B1D" w:rsidRDefault="00844B1D" w:rsidP="003E61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17250" w:rsidRPr="00844B1D">
        <w:rPr>
          <w:rFonts w:ascii="Times New Roman" w:hAnsi="Times New Roman"/>
          <w:sz w:val="24"/>
          <w:szCs w:val="24"/>
        </w:rPr>
        <w:t>З</w:t>
      </w:r>
      <w:r w:rsidR="0060592D" w:rsidRPr="00844B1D">
        <w:rPr>
          <w:rFonts w:ascii="Times New Roman" w:hAnsi="Times New Roman"/>
          <w:sz w:val="24"/>
          <w:szCs w:val="24"/>
        </w:rPr>
        <w:t>атверд</w:t>
      </w:r>
      <w:r w:rsidR="00A17250" w:rsidRPr="00844B1D">
        <w:rPr>
          <w:rFonts w:ascii="Times New Roman" w:hAnsi="Times New Roman"/>
          <w:sz w:val="24"/>
          <w:szCs w:val="24"/>
        </w:rPr>
        <w:t>ити</w:t>
      </w:r>
      <w:r w:rsidR="0060592D" w:rsidRPr="00844B1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0592D" w:rsidRPr="00844B1D">
        <w:rPr>
          <w:rFonts w:ascii="Times New Roman" w:hAnsi="Times New Roman"/>
          <w:sz w:val="24"/>
          <w:szCs w:val="24"/>
        </w:rPr>
        <w:t>Програм</w:t>
      </w:r>
      <w:r w:rsidR="00A17250" w:rsidRPr="00844B1D">
        <w:rPr>
          <w:rFonts w:ascii="Times New Roman" w:hAnsi="Times New Roman"/>
          <w:sz w:val="24"/>
          <w:szCs w:val="24"/>
        </w:rPr>
        <w:t>у</w:t>
      </w:r>
      <w:r w:rsidR="0060592D" w:rsidRPr="00844B1D">
        <w:rPr>
          <w:rFonts w:ascii="Times New Roman" w:hAnsi="Times New Roman"/>
          <w:sz w:val="24"/>
          <w:szCs w:val="24"/>
        </w:rPr>
        <w:t xml:space="preserve"> підготовки мешканців Хмельницької міської територіальної громади до національного спротиву на 2026-2027 роки згідно з додатком.</w:t>
      </w:r>
    </w:p>
    <w:p w14:paraId="23C7C273" w14:textId="0BCCF25A" w:rsidR="0060592D" w:rsidRPr="00844B1D" w:rsidRDefault="00844B1D" w:rsidP="003E61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B1D">
        <w:rPr>
          <w:rFonts w:ascii="Times New Roman" w:hAnsi="Times New Roman"/>
          <w:sz w:val="24"/>
          <w:szCs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417B8C3F" w14:textId="48993176" w:rsidR="0060592D" w:rsidRPr="00844B1D" w:rsidRDefault="00844B1D" w:rsidP="003E61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B1D">
        <w:rPr>
          <w:rFonts w:ascii="Times New Roman" w:hAnsi="Times New Roman"/>
          <w:sz w:val="24"/>
          <w:szCs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 та комунальне підприємство «Навчально-тренувальний центр Хмельницької міської територіальної громади».</w:t>
      </w:r>
    </w:p>
    <w:p w14:paraId="3BC017E4" w14:textId="2E9B173F" w:rsidR="0060592D" w:rsidRPr="00844B1D" w:rsidRDefault="00844B1D" w:rsidP="003E61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4B1D">
        <w:rPr>
          <w:rFonts w:ascii="Times New Roman" w:hAnsi="Times New Roman"/>
          <w:sz w:val="24"/>
          <w:szCs w:val="24"/>
        </w:rPr>
        <w:t xml:space="preserve">4. Контроль за виконанням рішення покласти на постійну комісію з питань </w:t>
      </w:r>
      <w:r w:rsidR="00114CF3" w:rsidRPr="00114CF3">
        <w:rPr>
          <w:rFonts w:ascii="Times New Roman" w:hAnsi="Times New Roman"/>
          <w:sz w:val="24"/>
          <w:szCs w:val="24"/>
        </w:rPr>
        <w:t>планування, бюджету, фінансів та децентралізації</w:t>
      </w:r>
      <w:r w:rsidRPr="00844B1D">
        <w:rPr>
          <w:rFonts w:ascii="Times New Roman" w:hAnsi="Times New Roman"/>
          <w:sz w:val="24"/>
          <w:szCs w:val="24"/>
        </w:rPr>
        <w:t>.</w:t>
      </w:r>
    </w:p>
    <w:p w14:paraId="536158D9" w14:textId="77777777" w:rsidR="0060592D" w:rsidRPr="00844B1D" w:rsidRDefault="0060592D" w:rsidP="00844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A608F" w14:textId="77777777" w:rsidR="0060592D" w:rsidRDefault="0060592D" w:rsidP="00844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54929" w14:textId="77777777" w:rsidR="00114CF3" w:rsidRPr="00844B1D" w:rsidRDefault="00114CF3" w:rsidP="00844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1719C" w14:textId="77777777" w:rsidR="00B33164" w:rsidRDefault="0060592D" w:rsidP="00F5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829">
        <w:rPr>
          <w:rFonts w:ascii="Times New Roman" w:hAnsi="Times New Roman"/>
          <w:sz w:val="24"/>
          <w:szCs w:val="24"/>
        </w:rPr>
        <w:t>Міський голова</w:t>
      </w:r>
      <w:r w:rsidRPr="00811829">
        <w:rPr>
          <w:rFonts w:ascii="Times New Roman" w:hAnsi="Times New Roman"/>
          <w:sz w:val="24"/>
          <w:szCs w:val="24"/>
        </w:rPr>
        <w:tab/>
      </w:r>
      <w:r w:rsidRPr="00811829">
        <w:rPr>
          <w:rFonts w:ascii="Times New Roman" w:hAnsi="Times New Roman"/>
          <w:sz w:val="24"/>
          <w:szCs w:val="24"/>
        </w:rPr>
        <w:tab/>
      </w:r>
      <w:r w:rsidRPr="00811829">
        <w:rPr>
          <w:rFonts w:ascii="Times New Roman" w:hAnsi="Times New Roman"/>
          <w:sz w:val="24"/>
          <w:szCs w:val="24"/>
        </w:rPr>
        <w:tab/>
      </w:r>
      <w:r w:rsidRPr="00811829">
        <w:rPr>
          <w:rFonts w:ascii="Times New Roman" w:hAnsi="Times New Roman"/>
          <w:sz w:val="24"/>
          <w:szCs w:val="24"/>
        </w:rPr>
        <w:tab/>
      </w:r>
      <w:r w:rsidR="00114CF3">
        <w:rPr>
          <w:rFonts w:ascii="Times New Roman" w:hAnsi="Times New Roman"/>
          <w:sz w:val="24"/>
          <w:szCs w:val="24"/>
        </w:rPr>
        <w:tab/>
      </w:r>
      <w:r w:rsidR="00114CF3">
        <w:rPr>
          <w:rFonts w:ascii="Times New Roman" w:hAnsi="Times New Roman"/>
          <w:sz w:val="24"/>
          <w:szCs w:val="24"/>
        </w:rPr>
        <w:tab/>
      </w:r>
      <w:r w:rsidR="00114CF3">
        <w:rPr>
          <w:rFonts w:ascii="Times New Roman" w:hAnsi="Times New Roman"/>
          <w:sz w:val="24"/>
          <w:szCs w:val="24"/>
        </w:rPr>
        <w:tab/>
      </w:r>
      <w:r w:rsidRPr="00811829">
        <w:rPr>
          <w:rFonts w:ascii="Times New Roman" w:hAnsi="Times New Roman"/>
          <w:sz w:val="24"/>
          <w:szCs w:val="24"/>
        </w:rPr>
        <w:t>Олександр</w:t>
      </w:r>
      <w:r w:rsidR="00114CF3">
        <w:rPr>
          <w:rFonts w:ascii="Times New Roman" w:hAnsi="Times New Roman"/>
          <w:sz w:val="24"/>
          <w:szCs w:val="24"/>
        </w:rPr>
        <w:t xml:space="preserve"> </w:t>
      </w:r>
      <w:r w:rsidRPr="00811829">
        <w:rPr>
          <w:rFonts w:ascii="Times New Roman" w:hAnsi="Times New Roman"/>
          <w:sz w:val="24"/>
          <w:szCs w:val="24"/>
        </w:rPr>
        <w:t>СИМЧИШИН</w:t>
      </w:r>
    </w:p>
    <w:p w14:paraId="5786E838" w14:textId="77777777" w:rsidR="00B33164" w:rsidRDefault="00B33164" w:rsidP="00F5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286E3" w14:textId="77777777" w:rsidR="00B33164" w:rsidRDefault="00B33164" w:rsidP="00F5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33164" w:rsidSect="003E61C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798421D" w14:textId="77777777" w:rsidR="00B33164" w:rsidRPr="00B33164" w:rsidRDefault="00B33164" w:rsidP="00B3316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0" w:name="_Hlk208576028"/>
      <w:r w:rsidRPr="00B33164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472D0ACE" w14:textId="77777777" w:rsidR="00B33164" w:rsidRPr="00B33164" w:rsidRDefault="00B33164" w:rsidP="00B3316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33164">
        <w:rPr>
          <w:rFonts w:ascii="Times New Roman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26046A7D" w14:textId="39B309C3" w:rsidR="00B33164" w:rsidRPr="00B33164" w:rsidRDefault="00B33164" w:rsidP="00B3316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33164">
        <w:rPr>
          <w:rFonts w:ascii="Times New Roman" w:hAnsi="Times New Roman"/>
          <w:i/>
          <w:iCs/>
          <w:color w:val="000000"/>
          <w:sz w:val="24"/>
          <w:szCs w:val="24"/>
        </w:rPr>
        <w:t xml:space="preserve">від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04</w:t>
      </w:r>
      <w:r w:rsidRPr="00B33164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0</w:t>
      </w:r>
      <w:r w:rsidRPr="00B33164">
        <w:rPr>
          <w:rFonts w:ascii="Times New Roman" w:hAnsi="Times New Roman"/>
          <w:i/>
          <w:iCs/>
          <w:color w:val="000000"/>
          <w:sz w:val="24"/>
          <w:szCs w:val="24"/>
        </w:rPr>
        <w:t>2.202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6</w:t>
      </w:r>
      <w:r w:rsidRPr="00B33164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року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1</w:t>
      </w:r>
    </w:p>
    <w:bookmarkEnd w:id="0"/>
    <w:p w14:paraId="1CDEA07A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3BF27DD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768FDF5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1E39472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2C29761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E364665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3376895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FB3F870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64ED880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9D46AFB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5192023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FF2A957" w14:textId="77777777" w:rsidR="00B33164" w:rsidRPr="00B5010D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ПРОГРАМА</w:t>
      </w:r>
    </w:p>
    <w:p w14:paraId="1B576B83" w14:textId="77777777" w:rsidR="00B33164" w:rsidRPr="00B5010D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Підготовки мешканців </w:t>
      </w:r>
      <w:r w:rsidRPr="00B5010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Хмельницької міської територіальної громади до національного спротиву </w:t>
      </w:r>
      <w:r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на 2026-2027 роки</w:t>
      </w:r>
    </w:p>
    <w:p w14:paraId="03C452A4" w14:textId="77777777" w:rsidR="00B33164" w:rsidRPr="00E7305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DA30D16" w14:textId="77777777" w:rsidR="00B33164" w:rsidRPr="00E7305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339BE9D" w14:textId="77777777" w:rsidR="00B33164" w:rsidRPr="00E7305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9525AAA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76CE620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7C54693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6312CED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7954A6E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5518A1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C9EBAF2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076A351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2642641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71C5E8F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66470B6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644CB04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82D0436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2076875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13F0602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9D6225D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6F126FE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C71DCFA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7374294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E0206DA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ECD9FEE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17D32EB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B1749D2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777DF12" w14:textId="77777777" w:rsidR="00B33164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5A23AD9" w14:textId="77777777" w:rsidR="00E73054" w:rsidRDefault="00E7305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D25F692" w14:textId="77777777" w:rsidR="00E73054" w:rsidRDefault="00E7305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CB590F4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C86AB32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5626CBC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BF264C2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D100EA3" w14:textId="77777777" w:rsidR="00B33164" w:rsidRPr="0041010E" w:rsidRDefault="00B33164" w:rsidP="00B3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C0E6AD8" w14:textId="248A5296" w:rsidR="00B33164" w:rsidRPr="00B33164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164">
        <w:rPr>
          <w:rFonts w:ascii="Times New Roman" w:hAnsi="Times New Roman"/>
          <w:b/>
          <w:sz w:val="24"/>
          <w:szCs w:val="24"/>
        </w:rPr>
        <w:t>м.Хмельницький</w:t>
      </w:r>
    </w:p>
    <w:p w14:paraId="70259C09" w14:textId="77777777" w:rsidR="00B33164" w:rsidRPr="00B33164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164">
        <w:rPr>
          <w:rFonts w:ascii="Times New Roman" w:hAnsi="Times New Roman"/>
          <w:b/>
          <w:sz w:val="24"/>
          <w:szCs w:val="24"/>
        </w:rPr>
        <w:t>2026 рік</w:t>
      </w:r>
    </w:p>
    <w:p w14:paraId="6DDFEE9E" w14:textId="77777777" w:rsidR="00B33164" w:rsidRDefault="00B33164" w:rsidP="00B331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D20C39" w14:textId="77777777" w:rsidR="00B33164" w:rsidRDefault="00B33164" w:rsidP="00B331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B33164" w:rsidSect="00B3316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F2BC50C" w14:textId="77777777" w:rsidR="00B33164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Зміст</w:t>
      </w:r>
    </w:p>
    <w:p w14:paraId="1D3304C6" w14:textId="77777777" w:rsidR="00B33164" w:rsidRPr="0041010E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4AE83C" w14:textId="77777777" w:rsidR="00B33164" w:rsidRPr="0041010E" w:rsidRDefault="00B33164" w:rsidP="00B331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1010E">
        <w:rPr>
          <w:rFonts w:ascii="Times New Roman" w:hAnsi="Times New Roman"/>
          <w:sz w:val="24"/>
          <w:szCs w:val="24"/>
        </w:rPr>
        <w:t>Паспорт Програми.</w:t>
      </w:r>
    </w:p>
    <w:p w14:paraId="59BC2A80" w14:textId="77777777" w:rsidR="00B33164" w:rsidRPr="0041010E" w:rsidRDefault="00B33164" w:rsidP="00B331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Загальні положення.</w:t>
      </w:r>
    </w:p>
    <w:p w14:paraId="22B74F23" w14:textId="77777777" w:rsidR="00B33164" w:rsidRPr="0041010E" w:rsidRDefault="00B33164" w:rsidP="00B331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1010E">
        <w:rPr>
          <w:rFonts w:ascii="Times New Roman" w:hAnsi="Times New Roman"/>
          <w:sz w:val="24"/>
          <w:szCs w:val="24"/>
        </w:rPr>
        <w:t>Зміст проблеми та обґрунтування необхідності прийняття Програми.</w:t>
      </w:r>
    </w:p>
    <w:p w14:paraId="6D63B4FF" w14:textId="77777777" w:rsidR="00B33164" w:rsidRPr="0041010E" w:rsidRDefault="00B33164" w:rsidP="00B331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010E">
        <w:rPr>
          <w:rFonts w:ascii="Times New Roman" w:hAnsi="Times New Roman"/>
          <w:sz w:val="24"/>
          <w:szCs w:val="24"/>
        </w:rPr>
        <w:t>Мета та завдання Програми.</w:t>
      </w:r>
    </w:p>
    <w:p w14:paraId="25239F30" w14:textId="77777777" w:rsidR="00B33164" w:rsidRPr="0041010E" w:rsidRDefault="00B33164" w:rsidP="00B331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1010E">
        <w:rPr>
          <w:rFonts w:ascii="Times New Roman" w:hAnsi="Times New Roman"/>
          <w:sz w:val="24"/>
          <w:szCs w:val="24"/>
        </w:rPr>
        <w:t>Очікуван</w:t>
      </w:r>
      <w:r>
        <w:rPr>
          <w:rFonts w:ascii="Times New Roman" w:hAnsi="Times New Roman"/>
          <w:sz w:val="24"/>
          <w:szCs w:val="24"/>
        </w:rPr>
        <w:t>і результати виконання програми.</w:t>
      </w:r>
    </w:p>
    <w:p w14:paraId="629EB459" w14:textId="77777777" w:rsidR="00B33164" w:rsidRDefault="00B33164" w:rsidP="00B331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1010E">
        <w:rPr>
          <w:rFonts w:ascii="Times New Roman" w:hAnsi="Times New Roman"/>
          <w:sz w:val="24"/>
          <w:szCs w:val="24"/>
        </w:rPr>
        <w:t>Обсяги та джерела фінансування Програми.</w:t>
      </w:r>
    </w:p>
    <w:p w14:paraId="7D79B835" w14:textId="77777777" w:rsidR="00B33164" w:rsidRPr="0041010E" w:rsidRDefault="00B33164" w:rsidP="00B331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9CCF73" w14:textId="77777777" w:rsidR="00B33164" w:rsidRDefault="00B33164" w:rsidP="00B33164">
      <w:pPr>
        <w:spacing w:after="0" w:line="360" w:lineRule="auto"/>
        <w:rPr>
          <w:rFonts w:ascii="Times New Roman" w:hAnsi="Times New Roman"/>
          <w:sz w:val="24"/>
          <w:szCs w:val="24"/>
        </w:rPr>
        <w:sectPr w:rsidR="00B33164" w:rsidSect="00B3316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7CF54E8" w14:textId="77777777" w:rsidR="00B33164" w:rsidRPr="0041010E" w:rsidRDefault="00B33164" w:rsidP="00E730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1859E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Паспорт Програми.</w:t>
      </w:r>
    </w:p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421"/>
        <w:gridCol w:w="3859"/>
        <w:gridCol w:w="5354"/>
      </w:tblGrid>
      <w:tr w:rsidR="00B33164" w:rsidRPr="0041010E" w14:paraId="08902236" w14:textId="77777777" w:rsidTr="00E73054">
        <w:trPr>
          <w:jc w:val="center"/>
        </w:trPr>
        <w:tc>
          <w:tcPr>
            <w:tcW w:w="421" w:type="dxa"/>
          </w:tcPr>
          <w:p w14:paraId="27F911DD" w14:textId="77777777" w:rsidR="00B33164" w:rsidRPr="0041010E" w:rsidRDefault="00B33164" w:rsidP="00E7305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</w:tcPr>
          <w:p w14:paraId="192F0D00" w14:textId="77777777" w:rsidR="00B33164" w:rsidRPr="0041010E" w:rsidRDefault="00B33164" w:rsidP="00E7305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5354" w:type="dxa"/>
          </w:tcPr>
          <w:p w14:paraId="3D1277F1" w14:textId="217CE962" w:rsidR="00B33164" w:rsidRPr="0041010E" w:rsidRDefault="00B33164" w:rsidP="00E7305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Програма п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ідготовки мешканців Хмельницької міської територіальної громади до національного спротиву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оки</w:t>
            </w:r>
          </w:p>
        </w:tc>
      </w:tr>
      <w:tr w:rsidR="00B33164" w:rsidRPr="0041010E" w14:paraId="691DF6A2" w14:textId="77777777" w:rsidTr="00E73054">
        <w:trPr>
          <w:jc w:val="center"/>
        </w:trPr>
        <w:tc>
          <w:tcPr>
            <w:tcW w:w="421" w:type="dxa"/>
          </w:tcPr>
          <w:p w14:paraId="1C7D13F0" w14:textId="77777777" w:rsidR="00B33164" w:rsidRPr="0041010E" w:rsidRDefault="00B33164" w:rsidP="00E7305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</w:tcPr>
          <w:p w14:paraId="05729903" w14:textId="77777777" w:rsidR="00B33164" w:rsidRPr="0041010E" w:rsidRDefault="00B33164" w:rsidP="00E7305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Розробник та виконавець програми</w:t>
            </w:r>
          </w:p>
        </w:tc>
        <w:tc>
          <w:tcPr>
            <w:tcW w:w="5354" w:type="dxa"/>
          </w:tcPr>
          <w:p w14:paraId="1864ABC2" w14:textId="77777777" w:rsidR="00B33164" w:rsidRPr="0041010E" w:rsidRDefault="00B33164" w:rsidP="00E7305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</w:tr>
      <w:tr w:rsidR="00B33164" w:rsidRPr="0041010E" w14:paraId="0DA0F0FD" w14:textId="77777777" w:rsidTr="00E73054">
        <w:trPr>
          <w:jc w:val="center"/>
        </w:trPr>
        <w:tc>
          <w:tcPr>
            <w:tcW w:w="421" w:type="dxa"/>
          </w:tcPr>
          <w:p w14:paraId="3D8B97CB" w14:textId="77777777" w:rsidR="00B33164" w:rsidRPr="0041010E" w:rsidRDefault="00B33164" w:rsidP="00E7305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</w:tcPr>
          <w:p w14:paraId="2F4B12A6" w14:textId="77777777" w:rsidR="00B33164" w:rsidRPr="0041010E" w:rsidRDefault="00B33164" w:rsidP="0062634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Мета програми</w:t>
            </w:r>
          </w:p>
        </w:tc>
        <w:tc>
          <w:tcPr>
            <w:tcW w:w="5354" w:type="dxa"/>
          </w:tcPr>
          <w:p w14:paraId="6E174437" w14:textId="77777777" w:rsidR="00B33164" w:rsidRPr="0041010E" w:rsidRDefault="00B33164" w:rsidP="0062634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Забезпечення проведення заходів, спрямованих на проведення військово-патріотично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підготовки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громадян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їх морально-психологічної </w:t>
            </w:r>
            <w:r>
              <w:rPr>
                <w:rFonts w:ascii="Times New Roman" w:hAnsi="Times New Roman"/>
                <w:sz w:val="24"/>
                <w:szCs w:val="24"/>
              </w:rPr>
              <w:t>готовності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до виконання конституційного обов’язку щодо захисту Вітчизни, незалежності та територіальної цілісності України.</w:t>
            </w:r>
          </w:p>
        </w:tc>
      </w:tr>
      <w:tr w:rsidR="00B33164" w:rsidRPr="0041010E" w14:paraId="388F1C20" w14:textId="77777777" w:rsidTr="00E73054">
        <w:trPr>
          <w:jc w:val="center"/>
        </w:trPr>
        <w:tc>
          <w:tcPr>
            <w:tcW w:w="421" w:type="dxa"/>
          </w:tcPr>
          <w:p w14:paraId="7249C8E3" w14:textId="77777777" w:rsidR="00B33164" w:rsidRPr="0041010E" w:rsidRDefault="00B33164" w:rsidP="00E7305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</w:tcPr>
          <w:p w14:paraId="13ACA866" w14:textId="77777777" w:rsidR="00B33164" w:rsidRPr="0041010E" w:rsidRDefault="00B33164" w:rsidP="0062634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59E5">
              <w:rPr>
                <w:rFonts w:ascii="Times New Roman" w:hAnsi="Times New Roman"/>
                <w:sz w:val="24"/>
                <w:szCs w:val="24"/>
              </w:rPr>
              <w:t>Завдання програми</w:t>
            </w:r>
          </w:p>
        </w:tc>
        <w:tc>
          <w:tcPr>
            <w:tcW w:w="5354" w:type="dxa"/>
          </w:tcPr>
          <w:p w14:paraId="61C51550" w14:textId="77777777" w:rsidR="00B33164" w:rsidRPr="0041010E" w:rsidRDefault="00B33164" w:rsidP="0062634E">
            <w:pPr>
              <w:tabs>
                <w:tab w:val="left" w:pos="374"/>
              </w:tabs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Реалізація заходів національного спротиву Хмельницької міської територіальної громади, зокрема:</w:t>
            </w:r>
          </w:p>
          <w:p w14:paraId="60CF8A1B" w14:textId="77777777" w:rsidR="00B33164" w:rsidRDefault="00B33164" w:rsidP="00B33164">
            <w:pPr>
              <w:numPr>
                <w:ilvl w:val="0"/>
                <w:numId w:val="11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авчання </w:t>
            </w:r>
            <w:r>
              <w:rPr>
                <w:rFonts w:ascii="Times New Roman" w:hAnsi="Times New Roman"/>
                <w:sz w:val="24"/>
                <w:szCs w:val="24"/>
              </w:rPr>
              <w:t>та підготовка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населення до умов життєдіяльності у випадку проведення воєнних (бойових) дій;</w:t>
            </w:r>
          </w:p>
          <w:p w14:paraId="14F22B2B" w14:textId="50120A06" w:rsidR="00B33164" w:rsidRPr="0041010E" w:rsidRDefault="00B33164" w:rsidP="00B33164">
            <w:pPr>
              <w:numPr>
                <w:ilvl w:val="0"/>
                <w:numId w:val="11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мобілізаційних завдань з організації та проведення початкової та базової підготовки населення громади до національного спротиву;</w:t>
            </w:r>
          </w:p>
          <w:p w14:paraId="296EBFAE" w14:textId="77777777" w:rsidR="00B33164" w:rsidRPr="0041010E" w:rsidRDefault="00B33164" w:rsidP="00B33164">
            <w:pPr>
              <w:numPr>
                <w:ilvl w:val="0"/>
                <w:numId w:val="11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      </w:r>
          </w:p>
          <w:p w14:paraId="18BC2C63" w14:textId="77777777" w:rsidR="00B33164" w:rsidRPr="0041010E" w:rsidRDefault="00B33164" w:rsidP="00B33164">
            <w:pPr>
              <w:numPr>
                <w:ilvl w:val="0"/>
                <w:numId w:val="11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Участь в інформаційних заходах, спрямованих на підвищення рівня обороноздатності держави та на протидію інформаційн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о-психологічним 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операціям агресора;</w:t>
            </w:r>
          </w:p>
          <w:p w14:paraId="05FF91F5" w14:textId="77777777" w:rsidR="00B33164" w:rsidRPr="00890471" w:rsidRDefault="00B33164" w:rsidP="00B33164">
            <w:pPr>
              <w:numPr>
                <w:ilvl w:val="0"/>
                <w:numId w:val="11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Співпраця та п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роведення спільних заходів з представниками Міністерства оборони України та\або територіальних центрів комплектування та соціальної підтримки (інших органів\установ зі схожими функціями), представниками органів місцевого самоврядування, органів державної влади</w:t>
            </w:r>
            <w:r>
              <w:rPr>
                <w:rFonts w:ascii="Times New Roman" w:hAnsi="Times New Roman"/>
                <w:sz w:val="24"/>
                <w:szCs w:val="24"/>
              </w:rPr>
              <w:t>, силовими структурами, громадськими організаціями та формуваннями щодо національного спротиву.</w:t>
            </w:r>
          </w:p>
        </w:tc>
      </w:tr>
      <w:tr w:rsidR="00B33164" w:rsidRPr="0041010E" w14:paraId="2F6D1FFF" w14:textId="77777777" w:rsidTr="00E73054">
        <w:trPr>
          <w:trHeight w:val="278"/>
          <w:jc w:val="center"/>
        </w:trPr>
        <w:tc>
          <w:tcPr>
            <w:tcW w:w="421" w:type="dxa"/>
          </w:tcPr>
          <w:p w14:paraId="6536D356" w14:textId="77777777" w:rsidR="00B33164" w:rsidRPr="0041010E" w:rsidRDefault="00B33164" w:rsidP="00E7305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</w:tcPr>
          <w:p w14:paraId="035670AC" w14:textId="77777777" w:rsidR="00B33164" w:rsidRPr="0041010E" w:rsidRDefault="00B33164" w:rsidP="0062634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354" w:type="dxa"/>
          </w:tcPr>
          <w:p w14:paraId="262D3593" w14:textId="77777777" w:rsidR="00B33164" w:rsidRPr="0041010E" w:rsidRDefault="00B33164" w:rsidP="0062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B33164" w:rsidRPr="0041010E" w14:paraId="311AF865" w14:textId="77777777" w:rsidTr="00E73054">
        <w:trPr>
          <w:jc w:val="center"/>
        </w:trPr>
        <w:tc>
          <w:tcPr>
            <w:tcW w:w="421" w:type="dxa"/>
          </w:tcPr>
          <w:p w14:paraId="08713A14" w14:textId="77777777" w:rsidR="00B33164" w:rsidRPr="0041010E" w:rsidRDefault="00B33164" w:rsidP="00E7305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</w:tcPr>
          <w:p w14:paraId="7ACDCCD5" w14:textId="77777777" w:rsidR="00B33164" w:rsidRPr="0041010E" w:rsidRDefault="00B33164" w:rsidP="0062634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Обсяг і джерела фінансування програми</w:t>
            </w:r>
          </w:p>
        </w:tc>
        <w:tc>
          <w:tcPr>
            <w:tcW w:w="5354" w:type="dxa"/>
          </w:tcPr>
          <w:p w14:paraId="4437F0BA" w14:textId="77777777" w:rsidR="00B33164" w:rsidRPr="0041010E" w:rsidRDefault="00B33164" w:rsidP="0062634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Заходи програми здійснюються за рахунок коштів бюджету Хмельницької міської територіальної громади та інших коштів, не заборонених чинним законодавством.</w:t>
            </w:r>
          </w:p>
        </w:tc>
      </w:tr>
      <w:tr w:rsidR="00B33164" w:rsidRPr="0041010E" w14:paraId="72813E16" w14:textId="77777777" w:rsidTr="00E73054">
        <w:trPr>
          <w:jc w:val="center"/>
        </w:trPr>
        <w:tc>
          <w:tcPr>
            <w:tcW w:w="421" w:type="dxa"/>
          </w:tcPr>
          <w:p w14:paraId="72B818F3" w14:textId="77777777" w:rsidR="00B33164" w:rsidRPr="0041010E" w:rsidRDefault="00B33164" w:rsidP="00E7305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</w:tcPr>
          <w:p w14:paraId="1BA20F73" w14:textId="77777777" w:rsidR="00B33164" w:rsidRPr="0041010E" w:rsidRDefault="00B33164" w:rsidP="0062634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усього, у тому числі:</w:t>
            </w:r>
          </w:p>
        </w:tc>
        <w:tc>
          <w:tcPr>
            <w:tcW w:w="5354" w:type="dxa"/>
          </w:tcPr>
          <w:p w14:paraId="33377B48" w14:textId="77777777" w:rsidR="00B33164" w:rsidRPr="0041010E" w:rsidRDefault="00B33164" w:rsidP="00626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23330,6 </w:t>
            </w:r>
            <w:r w:rsidRPr="006E6454">
              <w:rPr>
                <w:rFonts w:ascii="Times New Roman" w:hAnsi="Times New Roman"/>
                <w:sz w:val="24"/>
                <w:szCs w:val="24"/>
              </w:rPr>
              <w:t>тис.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33164" w:rsidRPr="0041010E" w14:paraId="20A95BF9" w14:textId="77777777" w:rsidTr="00E73054">
        <w:trPr>
          <w:jc w:val="center"/>
        </w:trPr>
        <w:tc>
          <w:tcPr>
            <w:tcW w:w="421" w:type="dxa"/>
          </w:tcPr>
          <w:p w14:paraId="6337D663" w14:textId="77777777" w:rsidR="00B33164" w:rsidRPr="0041010E" w:rsidRDefault="00B33164" w:rsidP="00E7305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</w:tcPr>
          <w:p w14:paraId="702892AA" w14:textId="77777777" w:rsidR="00B33164" w:rsidRPr="0041010E" w:rsidRDefault="00B33164" w:rsidP="0062634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Контроль за виконанням програми </w:t>
            </w:r>
          </w:p>
        </w:tc>
        <w:tc>
          <w:tcPr>
            <w:tcW w:w="5354" w:type="dxa"/>
          </w:tcPr>
          <w:p w14:paraId="5F8F89E1" w14:textId="69607A05" w:rsidR="00B33164" w:rsidRPr="0041010E" w:rsidRDefault="00B33164" w:rsidP="0062634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Виконавчий комітет Хмельницької міської ради, постійна ко</w:t>
            </w:r>
            <w:r w:rsidRPr="001859E5">
              <w:rPr>
                <w:rFonts w:ascii="Times New Roman" w:hAnsi="Times New Roman"/>
                <w:sz w:val="24"/>
                <w:szCs w:val="24"/>
              </w:rPr>
              <w:t>місія Хмельницької міської ради з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питань планування, бюджету, фінансів та децентралізації</w:t>
            </w:r>
          </w:p>
        </w:tc>
      </w:tr>
    </w:tbl>
    <w:p w14:paraId="066F9655" w14:textId="77777777" w:rsidR="00E73054" w:rsidRPr="00E73054" w:rsidRDefault="00E73054" w:rsidP="00B331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05B954" w14:textId="77777777" w:rsidR="00E73054" w:rsidRDefault="00E73054" w:rsidP="00B331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E73054" w:rsidSect="00B3316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FEE9333" w14:textId="77777777" w:rsidR="00B33164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2. Загальні положення</w:t>
      </w:r>
    </w:p>
    <w:p w14:paraId="46261C18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</w:t>
      </w:r>
      <w:r>
        <w:rPr>
          <w:rFonts w:ascii="Times New Roman" w:hAnsi="Times New Roman"/>
          <w:sz w:val="24"/>
          <w:szCs w:val="24"/>
        </w:rPr>
        <w:t xml:space="preserve"> підготовки </w:t>
      </w:r>
      <w:r w:rsidRPr="0041010E">
        <w:rPr>
          <w:rFonts w:ascii="Times New Roman" w:hAnsi="Times New Roman"/>
          <w:sz w:val="24"/>
          <w:szCs w:val="24"/>
        </w:rPr>
        <w:t>мешканців Хмельницької міської територіальної громади на 202</w:t>
      </w:r>
      <w:r>
        <w:rPr>
          <w:rFonts w:ascii="Times New Roman" w:hAnsi="Times New Roman"/>
          <w:sz w:val="24"/>
          <w:szCs w:val="24"/>
        </w:rPr>
        <w:t>6</w:t>
      </w:r>
      <w:r w:rsidRPr="0041010E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41010E">
        <w:rPr>
          <w:rFonts w:ascii="Times New Roman" w:hAnsi="Times New Roman"/>
          <w:sz w:val="24"/>
          <w:szCs w:val="24"/>
        </w:rPr>
        <w:t xml:space="preserve"> роки (далі – Програма) передбачає забезпечення проведення заходів, спрямованих на проведення військово-патріотично</w:t>
      </w:r>
      <w:r>
        <w:rPr>
          <w:rFonts w:ascii="Times New Roman" w:hAnsi="Times New Roman"/>
          <w:sz w:val="24"/>
          <w:szCs w:val="24"/>
        </w:rPr>
        <w:t>ї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підготовки</w:t>
      </w:r>
      <w:r w:rsidRPr="0041010E">
        <w:rPr>
          <w:rFonts w:ascii="Times New Roman" w:hAnsi="Times New Roman"/>
          <w:sz w:val="24"/>
          <w:szCs w:val="24"/>
        </w:rPr>
        <w:t xml:space="preserve"> громадян України </w:t>
      </w:r>
      <w:r>
        <w:rPr>
          <w:rFonts w:ascii="Times New Roman" w:hAnsi="Times New Roman"/>
          <w:sz w:val="24"/>
          <w:szCs w:val="24"/>
        </w:rPr>
        <w:t xml:space="preserve">до </w:t>
      </w:r>
      <w:r w:rsidRPr="0041010E">
        <w:rPr>
          <w:rFonts w:ascii="Times New Roman" w:hAnsi="Times New Roman"/>
          <w:sz w:val="24"/>
          <w:szCs w:val="24"/>
        </w:rPr>
        <w:t xml:space="preserve">їх морально-психологічної </w:t>
      </w:r>
      <w:r>
        <w:rPr>
          <w:rFonts w:ascii="Times New Roman" w:hAnsi="Times New Roman"/>
          <w:sz w:val="24"/>
          <w:szCs w:val="24"/>
        </w:rPr>
        <w:t>готовності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конституційного обов’язку щодо захисту Вітчизни, незалежності та територіальної цілісності України, через функціонування комунального підприємства «Навчально-тренувальний центр Хмельницької міської територіальної громади» (далі – Центр), діяльність якого направлена на виконання програм щодо реалізації заходів національного спротиву Хмельницької міської територіальної громади. </w:t>
      </w:r>
    </w:p>
    <w:p w14:paraId="3F109D5C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визначає основні напрямки, пріоритети, завдання військово-патріотично</w:t>
      </w:r>
      <w:r>
        <w:rPr>
          <w:rFonts w:ascii="Times New Roman" w:hAnsi="Times New Roman"/>
          <w:sz w:val="24"/>
          <w:szCs w:val="24"/>
        </w:rPr>
        <w:t>ї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підготовки</w:t>
      </w:r>
      <w:r w:rsidRPr="0041010E">
        <w:rPr>
          <w:rFonts w:ascii="Times New Roman" w:hAnsi="Times New Roman"/>
          <w:sz w:val="24"/>
          <w:szCs w:val="24"/>
        </w:rPr>
        <w:t xml:space="preserve">, конкретизує механізми основні заходи реалізації, </w:t>
      </w:r>
      <w:r>
        <w:rPr>
          <w:rFonts w:ascii="Times New Roman" w:hAnsi="Times New Roman"/>
          <w:sz w:val="24"/>
          <w:szCs w:val="24"/>
        </w:rPr>
        <w:t xml:space="preserve">та </w:t>
      </w:r>
      <w:r w:rsidRPr="0041010E">
        <w:rPr>
          <w:rFonts w:ascii="Times New Roman" w:hAnsi="Times New Roman"/>
          <w:sz w:val="24"/>
          <w:szCs w:val="24"/>
        </w:rPr>
        <w:t>терміни виконання.</w:t>
      </w:r>
    </w:p>
    <w:p w14:paraId="7B71A7B0" w14:textId="4E7FA5EC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розроблена відповідно до Конституції України, законів та нормативно-правових актів України, актів міської ради, її виконавчого комітету та Статуту комунального підприємства «Навчально-тренувальний центр Хмельницької міської територіальної громади».</w:t>
      </w:r>
    </w:p>
    <w:p w14:paraId="523AFFE6" w14:textId="77777777" w:rsidR="00B33164" w:rsidRPr="0041010E" w:rsidRDefault="00B33164" w:rsidP="00B331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780939" w14:textId="77777777" w:rsidR="00B33164" w:rsidRPr="0041010E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3. Зміст проблеми та обґрунтування необхідності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прийняття Програми</w:t>
      </w:r>
    </w:p>
    <w:p w14:paraId="6406B469" w14:textId="120D3BC2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У період війни, яку російська федерація розв’язала і веде проти України, виникає нагальна необхідність здійснення системних заходів, спрямованих на посилення військово-патріотично</w:t>
      </w:r>
      <w:r>
        <w:rPr>
          <w:rFonts w:ascii="Times New Roman" w:hAnsi="Times New Roman"/>
          <w:sz w:val="24"/>
          <w:szCs w:val="24"/>
        </w:rPr>
        <w:t>ї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підготовки</w:t>
      </w:r>
      <w:r w:rsidRPr="0041010E">
        <w:rPr>
          <w:rFonts w:ascii="Times New Roman" w:hAnsi="Times New Roman"/>
          <w:sz w:val="24"/>
          <w:szCs w:val="24"/>
        </w:rPr>
        <w:t xml:space="preserve"> громадян України</w:t>
      </w:r>
      <w:r>
        <w:rPr>
          <w:rFonts w:ascii="Times New Roman" w:hAnsi="Times New Roman"/>
          <w:sz w:val="24"/>
          <w:szCs w:val="24"/>
        </w:rPr>
        <w:t>,</w:t>
      </w:r>
      <w:r w:rsidRPr="0041010E">
        <w:rPr>
          <w:rFonts w:ascii="Times New Roman" w:hAnsi="Times New Roman"/>
          <w:sz w:val="24"/>
          <w:szCs w:val="24"/>
        </w:rPr>
        <w:t xml:space="preserve"> їх морально-психологічної </w:t>
      </w:r>
      <w:r>
        <w:rPr>
          <w:rFonts w:ascii="Times New Roman" w:hAnsi="Times New Roman"/>
          <w:sz w:val="24"/>
          <w:szCs w:val="24"/>
        </w:rPr>
        <w:t>готовності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конституційного обов’язку щодо захисту Вітчизни, незалежності та територіальної цілісності України, забезпечення належної та всебічної підготовки громадянина, готового фізично та морально в будь-який час стати зі зброєю в руках на захист Батьківщини.</w:t>
      </w:r>
    </w:p>
    <w:p w14:paraId="7043FEC7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Сьогодні Українська держава та її громадяни стають безпосередніми учасниками процесів, які мають надзвичайно велике значення для подальшого визначення, першою чергою, своєї долі, </w:t>
      </w:r>
      <w:r>
        <w:rPr>
          <w:rFonts w:ascii="Times New Roman" w:hAnsi="Times New Roman"/>
          <w:sz w:val="24"/>
          <w:szCs w:val="24"/>
        </w:rPr>
        <w:t xml:space="preserve">та </w:t>
      </w:r>
      <w:r w:rsidRPr="0041010E">
        <w:rPr>
          <w:rFonts w:ascii="Times New Roman" w:hAnsi="Times New Roman"/>
          <w:sz w:val="24"/>
          <w:szCs w:val="24"/>
        </w:rPr>
        <w:t>подальшого світового порядку. В сучасних важких і болісних ситуаціях викликів та загроз, і водночас, великих перспектив розвитку, кардинальних змін у політиці, економіці, соціальній сфері пріоритетним завданням суспільного поступу, поряд із убезпеченням своєї суверенності й територіальної цілісності, є визначення нової стратегії виховання та підготовки населення як багатокомпонентної та багатовекторної системи, яка великою мірою формує майбутній розвиток Української держави.</w:t>
      </w:r>
    </w:p>
    <w:p w14:paraId="7B9201F0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Серед виховних напрямів сьогодні найбільш актуальним виступають громадянсько-патріотичне, військово-патріотичне виховання як основні складові національно-патріотично</w:t>
      </w:r>
      <w:r>
        <w:rPr>
          <w:rFonts w:ascii="Times New Roman" w:hAnsi="Times New Roman"/>
          <w:sz w:val="24"/>
          <w:szCs w:val="24"/>
        </w:rPr>
        <w:t>ї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свідомості</w:t>
      </w:r>
      <w:r w:rsidRPr="0041010E">
        <w:rPr>
          <w:rFonts w:ascii="Times New Roman" w:hAnsi="Times New Roman"/>
          <w:sz w:val="24"/>
          <w:szCs w:val="24"/>
        </w:rPr>
        <w:t>, спрямован</w:t>
      </w:r>
      <w:r>
        <w:rPr>
          <w:rFonts w:ascii="Times New Roman" w:hAnsi="Times New Roman"/>
          <w:sz w:val="24"/>
          <w:szCs w:val="24"/>
        </w:rPr>
        <w:t>их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обов’язку із захисту незалежності та територіальної цілісності України.</w:t>
      </w:r>
    </w:p>
    <w:p w14:paraId="2B6158E3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Реалізація вказаних завдань потреб</w:t>
      </w:r>
      <w:r>
        <w:rPr>
          <w:rFonts w:ascii="Times New Roman" w:hAnsi="Times New Roman"/>
          <w:sz w:val="24"/>
          <w:szCs w:val="24"/>
        </w:rPr>
        <w:t>ує значної фінансової підтримки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відповідно </w:t>
      </w:r>
      <w:r w:rsidRPr="0041010E">
        <w:rPr>
          <w:rFonts w:ascii="Times New Roman" w:hAnsi="Times New Roman"/>
          <w:sz w:val="24"/>
          <w:szCs w:val="24"/>
        </w:rPr>
        <w:t>обумовлює необхідність застосування програмно-цільового підходу.</w:t>
      </w:r>
    </w:p>
    <w:p w14:paraId="509BCA51" w14:textId="77777777" w:rsidR="00B33164" w:rsidRPr="0041010E" w:rsidRDefault="00B33164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D54B4" w14:textId="77777777" w:rsidR="00B33164" w:rsidRPr="0041010E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Мета та завдання програми</w:t>
      </w:r>
    </w:p>
    <w:p w14:paraId="2B97379D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Метою програми є забезпечення проведення заходів, спрямованих на проведення військово-патріотично</w:t>
      </w:r>
      <w:r>
        <w:rPr>
          <w:rFonts w:ascii="Times New Roman" w:hAnsi="Times New Roman"/>
          <w:sz w:val="24"/>
          <w:szCs w:val="24"/>
        </w:rPr>
        <w:t>ї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підготовки</w:t>
      </w:r>
      <w:r w:rsidRPr="0041010E">
        <w:rPr>
          <w:rFonts w:ascii="Times New Roman" w:hAnsi="Times New Roman"/>
          <w:sz w:val="24"/>
          <w:szCs w:val="24"/>
        </w:rPr>
        <w:t xml:space="preserve"> громадян України </w:t>
      </w:r>
      <w:r>
        <w:rPr>
          <w:rFonts w:ascii="Times New Roman" w:hAnsi="Times New Roman"/>
          <w:sz w:val="24"/>
          <w:szCs w:val="24"/>
        </w:rPr>
        <w:t>до</w:t>
      </w:r>
      <w:r w:rsidRPr="0041010E">
        <w:rPr>
          <w:rFonts w:ascii="Times New Roman" w:hAnsi="Times New Roman"/>
          <w:sz w:val="24"/>
          <w:szCs w:val="24"/>
        </w:rPr>
        <w:t xml:space="preserve"> їх морально-психологічної </w:t>
      </w:r>
      <w:r>
        <w:rPr>
          <w:rFonts w:ascii="Times New Roman" w:hAnsi="Times New Roman"/>
          <w:sz w:val="24"/>
          <w:szCs w:val="24"/>
        </w:rPr>
        <w:t>готовності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конституційного обов’язку щодо захисту Вітчизни, незалежності та територіальної цілісності України</w:t>
      </w:r>
    </w:p>
    <w:p w14:paraId="633D3AAE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сновними завданнями Програми є:</w:t>
      </w:r>
    </w:p>
    <w:p w14:paraId="3F010B57" w14:textId="125B1BBA" w:rsidR="00B33164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підготовка та навчання населення до умов життєдіяльності у випадку проведення воєнних (бойових) дій</w:t>
      </w:r>
      <w:r>
        <w:rPr>
          <w:rFonts w:ascii="Times New Roman" w:hAnsi="Times New Roman"/>
          <w:sz w:val="24"/>
          <w:szCs w:val="24"/>
        </w:rPr>
        <w:t>;</w:t>
      </w:r>
    </w:p>
    <w:p w14:paraId="261CD230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</w:t>
      </w:r>
      <w:r>
        <w:rPr>
          <w:rFonts w:ascii="Times New Roman" w:hAnsi="Times New Roman"/>
          <w:sz w:val="24"/>
          <w:szCs w:val="24"/>
        </w:rPr>
        <w:t>;</w:t>
      </w:r>
    </w:p>
    <w:p w14:paraId="3AB83D26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виконання мобілізаційних завдань з початкової та базової підготовки громадян до національного спротиву</w:t>
      </w:r>
      <w:r w:rsidRPr="0041010E">
        <w:rPr>
          <w:rFonts w:ascii="Times New Roman" w:hAnsi="Times New Roman"/>
          <w:sz w:val="24"/>
          <w:szCs w:val="24"/>
        </w:rPr>
        <w:t xml:space="preserve"> у тому числі організація виїзних занять</w:t>
      </w:r>
      <w:r>
        <w:rPr>
          <w:rFonts w:ascii="Times New Roman" w:hAnsi="Times New Roman"/>
          <w:sz w:val="24"/>
          <w:szCs w:val="24"/>
        </w:rPr>
        <w:t>;</w:t>
      </w:r>
    </w:p>
    <w:p w14:paraId="490EC01C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формування у громадян високої патріотичної свідомості, національної гідності, готовності до виконання громадянського і конституційного обов’язку щодо захисту національних інтересів України;</w:t>
      </w:r>
    </w:p>
    <w:p w14:paraId="55ECBBD3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41010E">
        <w:rPr>
          <w:rFonts w:ascii="Times New Roman" w:hAnsi="Times New Roman"/>
          <w:sz w:val="24"/>
          <w:szCs w:val="24"/>
        </w:rPr>
        <w:t>розробка пропозицій щодо охорони, безпеки, та захисту адміністрат</w:t>
      </w:r>
      <w:r>
        <w:rPr>
          <w:rFonts w:ascii="Times New Roman" w:hAnsi="Times New Roman"/>
          <w:sz w:val="24"/>
          <w:szCs w:val="24"/>
        </w:rPr>
        <w:t>ивних будівель та</w:t>
      </w:r>
      <w:r w:rsidRPr="0041010E">
        <w:rPr>
          <w:rFonts w:ascii="Times New Roman" w:hAnsi="Times New Roman"/>
          <w:sz w:val="24"/>
          <w:szCs w:val="24"/>
        </w:rPr>
        <w:t xml:space="preserve"> об’єктів </w:t>
      </w:r>
      <w:r>
        <w:rPr>
          <w:rFonts w:ascii="Times New Roman" w:hAnsi="Times New Roman"/>
          <w:sz w:val="24"/>
          <w:szCs w:val="24"/>
        </w:rPr>
        <w:t>критичної інфраструктури</w:t>
      </w:r>
      <w:r w:rsidRPr="0041010E">
        <w:rPr>
          <w:rFonts w:ascii="Times New Roman" w:hAnsi="Times New Roman"/>
          <w:sz w:val="24"/>
          <w:szCs w:val="24"/>
        </w:rPr>
        <w:t>;</w:t>
      </w:r>
    </w:p>
    <w:p w14:paraId="75EE7CB1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1010E">
        <w:rPr>
          <w:rFonts w:ascii="Times New Roman" w:hAnsi="Times New Roman"/>
          <w:sz w:val="24"/>
          <w:szCs w:val="24"/>
        </w:rPr>
        <w:t xml:space="preserve"> надання допомоги у створенні </w:t>
      </w:r>
      <w:r>
        <w:rPr>
          <w:rFonts w:ascii="Times New Roman" w:hAnsi="Times New Roman"/>
          <w:sz w:val="24"/>
          <w:szCs w:val="24"/>
        </w:rPr>
        <w:t xml:space="preserve">та навчанні </w:t>
      </w:r>
      <w:r w:rsidRPr="0041010E">
        <w:rPr>
          <w:rFonts w:ascii="Times New Roman" w:hAnsi="Times New Roman"/>
          <w:sz w:val="24"/>
          <w:szCs w:val="24"/>
        </w:rPr>
        <w:t>підрозділів тер</w:t>
      </w:r>
      <w:r>
        <w:rPr>
          <w:rFonts w:ascii="Times New Roman" w:hAnsi="Times New Roman"/>
          <w:sz w:val="24"/>
          <w:szCs w:val="24"/>
        </w:rPr>
        <w:t xml:space="preserve">иторіальної </w:t>
      </w:r>
      <w:r w:rsidRPr="0041010E">
        <w:rPr>
          <w:rFonts w:ascii="Times New Roman" w:hAnsi="Times New Roman"/>
          <w:sz w:val="24"/>
          <w:szCs w:val="24"/>
        </w:rPr>
        <w:t>оборони та добровольчих формувань територіальної громади;</w:t>
      </w:r>
    </w:p>
    <w:p w14:paraId="593299D8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участь в інформаційних заходах, спрямованих на підвищення рівня обороноздатності держави та на протидію ін</w:t>
      </w:r>
      <w:r>
        <w:rPr>
          <w:rFonts w:ascii="Times New Roman" w:hAnsi="Times New Roman"/>
          <w:sz w:val="24"/>
          <w:szCs w:val="24"/>
        </w:rPr>
        <w:t>формаційно-психологічним операціям агресора;</w:t>
      </w:r>
    </w:p>
    <w:p w14:paraId="0544E3F1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сприяння популяризації участі в </w:t>
      </w:r>
      <w:r>
        <w:rPr>
          <w:rFonts w:ascii="Times New Roman" w:hAnsi="Times New Roman"/>
          <w:sz w:val="24"/>
          <w:szCs w:val="24"/>
        </w:rPr>
        <w:t>заходах національного спротиву;</w:t>
      </w:r>
    </w:p>
    <w:p w14:paraId="3EE93A51" w14:textId="539EAF4B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співпраця та </w:t>
      </w:r>
      <w:r w:rsidRPr="0041010E">
        <w:rPr>
          <w:rFonts w:ascii="Times New Roman" w:hAnsi="Times New Roman"/>
          <w:sz w:val="24"/>
          <w:szCs w:val="24"/>
        </w:rPr>
        <w:t>проведення спільних заходів</w:t>
      </w:r>
      <w:r>
        <w:rPr>
          <w:rFonts w:ascii="Times New Roman" w:hAnsi="Times New Roman"/>
          <w:sz w:val="24"/>
          <w:szCs w:val="24"/>
        </w:rPr>
        <w:t>, занять з</w:t>
      </w:r>
      <w:r w:rsidRPr="0041010E">
        <w:rPr>
          <w:rFonts w:ascii="Times New Roman" w:hAnsi="Times New Roman"/>
          <w:sz w:val="24"/>
          <w:szCs w:val="24"/>
        </w:rPr>
        <w:t xml:space="preserve">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самоврядування, органів державної влади</w:t>
      </w:r>
      <w:r>
        <w:rPr>
          <w:rFonts w:ascii="Times New Roman" w:hAnsi="Times New Roman"/>
          <w:sz w:val="24"/>
          <w:szCs w:val="24"/>
        </w:rPr>
        <w:t>, силовими структурами, громадськими організаціями та формуваннями</w:t>
      </w:r>
      <w:r w:rsidRPr="0041010E">
        <w:rPr>
          <w:rFonts w:ascii="Times New Roman" w:hAnsi="Times New Roman"/>
          <w:sz w:val="24"/>
          <w:szCs w:val="24"/>
        </w:rPr>
        <w:t>.</w:t>
      </w:r>
    </w:p>
    <w:p w14:paraId="146EFDE2" w14:textId="77777777" w:rsidR="00B33164" w:rsidRPr="0041010E" w:rsidRDefault="00B33164" w:rsidP="00B331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E9362" w14:textId="77777777" w:rsidR="00B33164" w:rsidRPr="0041010E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1010E">
        <w:rPr>
          <w:rFonts w:ascii="Times New Roman" w:hAnsi="Times New Roman"/>
          <w:b/>
          <w:sz w:val="24"/>
          <w:szCs w:val="24"/>
        </w:rPr>
        <w:t>Очікувані результати виконання програми</w:t>
      </w:r>
    </w:p>
    <w:p w14:paraId="2738C6A2" w14:textId="77777777" w:rsidR="00B33164" w:rsidRPr="0041010E" w:rsidRDefault="00B33164" w:rsidP="00B331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Виконання завдань Програми забезпечить:</w:t>
      </w:r>
    </w:p>
    <w:p w14:paraId="31691BFA" w14:textId="77777777" w:rsidR="00EE27DD" w:rsidRDefault="00EE27DD" w:rsidP="00EE27D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33164" w:rsidRPr="0041010E">
        <w:rPr>
          <w:rFonts w:ascii="Times New Roman" w:hAnsi="Times New Roman"/>
          <w:sz w:val="24"/>
          <w:szCs w:val="24"/>
        </w:rPr>
        <w:t>наявність якісно підготовлених самовідданих, свідомих громадян, готових у будь-яких умовах вступити на за</w:t>
      </w:r>
      <w:r w:rsidR="00B33164">
        <w:rPr>
          <w:rFonts w:ascii="Times New Roman" w:hAnsi="Times New Roman"/>
          <w:sz w:val="24"/>
          <w:szCs w:val="24"/>
        </w:rPr>
        <w:t>хист територіальної цілісності т</w:t>
      </w:r>
      <w:r w:rsidR="00B33164" w:rsidRPr="0041010E">
        <w:rPr>
          <w:rFonts w:ascii="Times New Roman" w:hAnsi="Times New Roman"/>
          <w:sz w:val="24"/>
          <w:szCs w:val="24"/>
        </w:rPr>
        <w:t>а незалежності України;</w:t>
      </w:r>
    </w:p>
    <w:p w14:paraId="1629833C" w14:textId="77777777" w:rsidR="00EE27DD" w:rsidRDefault="00EE27DD" w:rsidP="00EE27D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33164" w:rsidRPr="0041010E">
        <w:rPr>
          <w:rFonts w:ascii="Times New Roman" w:hAnsi="Times New Roman"/>
          <w:sz w:val="24"/>
          <w:szCs w:val="24"/>
        </w:rPr>
        <w:t>досягнення у мешканців громади високого рівн</w:t>
      </w:r>
      <w:r w:rsidR="00B33164">
        <w:rPr>
          <w:rFonts w:ascii="Times New Roman" w:hAnsi="Times New Roman"/>
          <w:sz w:val="24"/>
          <w:szCs w:val="24"/>
        </w:rPr>
        <w:t>я готовності до захисту України;</w:t>
      </w:r>
    </w:p>
    <w:p w14:paraId="60A7A0D9" w14:textId="76CC31B9" w:rsidR="00B33164" w:rsidRPr="0041010E" w:rsidRDefault="00EE27DD" w:rsidP="00EE27D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33164">
        <w:rPr>
          <w:rFonts w:ascii="Times New Roman" w:hAnsi="Times New Roman"/>
          <w:sz w:val="24"/>
          <w:szCs w:val="24"/>
        </w:rPr>
        <w:t>створення н</w:t>
      </w:r>
      <w:r w:rsidR="00B33164" w:rsidRPr="0041010E">
        <w:rPr>
          <w:rFonts w:ascii="Times New Roman" w:hAnsi="Times New Roman"/>
          <w:sz w:val="24"/>
          <w:szCs w:val="24"/>
        </w:rPr>
        <w:t>алежної матеріально-технічної бази для проведення теоретичних та практичних занять у підготовці громадян до національного спротиву.</w:t>
      </w:r>
    </w:p>
    <w:p w14:paraId="19D29035" w14:textId="77777777" w:rsidR="00B33164" w:rsidRPr="0041010E" w:rsidRDefault="00B33164" w:rsidP="00B331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2FFE5" w14:textId="77777777" w:rsidR="00B33164" w:rsidRPr="0041010E" w:rsidRDefault="00B33164" w:rsidP="00B3316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41010E">
        <w:rPr>
          <w:rFonts w:ascii="Times New Roman" w:hAnsi="Times New Roman"/>
          <w:b/>
          <w:sz w:val="24"/>
          <w:szCs w:val="24"/>
        </w:rPr>
        <w:t>Основні джерела фінансування Програми.</w:t>
      </w:r>
    </w:p>
    <w:p w14:paraId="2E4FC856" w14:textId="77777777" w:rsidR="00B33164" w:rsidRPr="0041010E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реалізується протягом 202</w:t>
      </w:r>
      <w:r>
        <w:rPr>
          <w:rFonts w:ascii="Times New Roman" w:hAnsi="Times New Roman"/>
          <w:sz w:val="24"/>
          <w:szCs w:val="24"/>
        </w:rPr>
        <w:t>6</w:t>
      </w:r>
      <w:r w:rsidRPr="0041010E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41010E">
        <w:rPr>
          <w:rFonts w:ascii="Times New Roman" w:hAnsi="Times New Roman"/>
          <w:sz w:val="24"/>
          <w:szCs w:val="24"/>
        </w:rPr>
        <w:t xml:space="preserve"> років і не поділяється на етапи, так як заходи Програми взаємодоповнюючі і не мають складної функціональної залежності один від одного.</w:t>
      </w:r>
    </w:p>
    <w:p w14:paraId="45C56468" w14:textId="77777777" w:rsidR="00B33164" w:rsidRDefault="00B33164" w:rsidP="00B331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Фінансування Програми планується за рахунок коштів бюджету Хмельницької міської територіальної громади на відповідний рік з урахуванням його уточнень. Можливе залучання благодійних внесків та інших джерел надходжень, не заборонених законодавством.</w:t>
      </w:r>
    </w:p>
    <w:p w14:paraId="40A9C977" w14:textId="77777777" w:rsidR="00B33164" w:rsidRPr="00487E5D" w:rsidRDefault="00B33164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2B258" w14:textId="77777777" w:rsidR="00B33164" w:rsidRDefault="00B33164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BBF3F" w14:textId="4D12B908" w:rsidR="00487E5D" w:rsidRDefault="00487E5D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Віталій ДІДЕНКО</w:t>
      </w:r>
    </w:p>
    <w:p w14:paraId="70E88947" w14:textId="77777777" w:rsidR="00487E5D" w:rsidRPr="00487E5D" w:rsidRDefault="00487E5D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0CB30" w14:textId="77777777" w:rsidR="00B33164" w:rsidRPr="00487E5D" w:rsidRDefault="00B33164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FB585" w14:textId="77777777" w:rsidR="00B33164" w:rsidRPr="00487E5D" w:rsidRDefault="00B33164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E5D">
        <w:rPr>
          <w:rFonts w:ascii="Times New Roman" w:hAnsi="Times New Roman"/>
          <w:sz w:val="24"/>
          <w:szCs w:val="24"/>
        </w:rPr>
        <w:t>Директор комунального підприємства</w:t>
      </w:r>
    </w:p>
    <w:p w14:paraId="69039B49" w14:textId="74ED232F" w:rsidR="00B33164" w:rsidRPr="00487E5D" w:rsidRDefault="00B33164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E5D">
        <w:rPr>
          <w:rFonts w:ascii="Times New Roman" w:hAnsi="Times New Roman"/>
          <w:sz w:val="24"/>
          <w:szCs w:val="24"/>
        </w:rPr>
        <w:t>«Навчально-тренувальний центр</w:t>
      </w:r>
    </w:p>
    <w:p w14:paraId="4A6935FB" w14:textId="77777777" w:rsidR="00B33164" w:rsidRPr="00487E5D" w:rsidRDefault="00B33164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E5D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487E5D">
        <w:rPr>
          <w:rFonts w:ascii="Times New Roman" w:hAnsi="Times New Roman"/>
          <w:sz w:val="24"/>
          <w:szCs w:val="24"/>
        </w:rPr>
        <w:tab/>
      </w:r>
      <w:r w:rsidRPr="00487E5D">
        <w:rPr>
          <w:rFonts w:ascii="Times New Roman" w:hAnsi="Times New Roman"/>
          <w:sz w:val="24"/>
          <w:szCs w:val="24"/>
        </w:rPr>
        <w:tab/>
      </w:r>
      <w:r w:rsidRPr="00487E5D">
        <w:rPr>
          <w:rFonts w:ascii="Times New Roman" w:hAnsi="Times New Roman"/>
          <w:sz w:val="24"/>
          <w:szCs w:val="24"/>
        </w:rPr>
        <w:tab/>
        <w:t>Олександр СЦІБОРОВСЬКИЙ</w:t>
      </w:r>
    </w:p>
    <w:p w14:paraId="4148BEB1" w14:textId="77777777" w:rsidR="00B33164" w:rsidRPr="00487E5D" w:rsidRDefault="00B33164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86458" w14:textId="77777777" w:rsidR="00B33164" w:rsidRDefault="00B33164" w:rsidP="00B33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33164" w:rsidSect="00B3316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8BE47DC" w14:textId="11FB716A" w:rsidR="00B33164" w:rsidRPr="005062ED" w:rsidRDefault="00B33164" w:rsidP="00487E5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lastRenderedPageBreak/>
        <w:t>Додаток</w:t>
      </w:r>
    </w:p>
    <w:p w14:paraId="06D765C4" w14:textId="3F1D7BBD" w:rsidR="00B33164" w:rsidRPr="005062ED" w:rsidRDefault="00B33164" w:rsidP="00487E5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>до Програми підготовки мешканців Хмельницької міської</w:t>
      </w:r>
    </w:p>
    <w:p w14:paraId="1067D571" w14:textId="4548CFAA" w:rsidR="00B33164" w:rsidRPr="005062ED" w:rsidRDefault="00B33164" w:rsidP="00487E5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>територіальної громади до національного спротиву на</w:t>
      </w:r>
    </w:p>
    <w:p w14:paraId="7A73FD3B" w14:textId="15537E35" w:rsidR="00B33164" w:rsidRPr="005062ED" w:rsidRDefault="00B33164" w:rsidP="00487E5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>2026- 2027 роки</w:t>
      </w:r>
    </w:p>
    <w:p w14:paraId="4EC6AE94" w14:textId="77777777" w:rsidR="00B33164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243E34" w14:textId="77777777" w:rsidR="00B33164" w:rsidRPr="00113E08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E08">
        <w:rPr>
          <w:rFonts w:ascii="Times New Roman" w:hAnsi="Times New Roman"/>
          <w:b/>
          <w:sz w:val="24"/>
          <w:szCs w:val="24"/>
        </w:rPr>
        <w:t>Основні заходи</w:t>
      </w:r>
    </w:p>
    <w:p w14:paraId="047333F3" w14:textId="77777777" w:rsidR="00B33164" w:rsidRDefault="00B33164" w:rsidP="00B33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E08">
        <w:rPr>
          <w:rFonts w:ascii="Times New Roman" w:hAnsi="Times New Roman"/>
          <w:b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113E08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7</w:t>
      </w:r>
      <w:r w:rsidRPr="00113E08">
        <w:rPr>
          <w:rFonts w:ascii="Times New Roman" w:hAnsi="Times New Roman"/>
          <w:b/>
          <w:sz w:val="24"/>
          <w:szCs w:val="24"/>
        </w:rPr>
        <w:t xml:space="preserve"> роки</w:t>
      </w:r>
    </w:p>
    <w:p w14:paraId="1BFC0B87" w14:textId="77777777" w:rsidR="00B33164" w:rsidRDefault="00B33164" w:rsidP="00B331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8E69E" w14:textId="0772F233" w:rsidR="0068766D" w:rsidRDefault="0068766D" w:rsidP="006876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2F52F96F" w14:textId="77777777" w:rsidR="00B33164" w:rsidRPr="00113E08" w:rsidRDefault="00B33164" w:rsidP="00B331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7E46E" w14:textId="000880F2" w:rsidR="00B33164" w:rsidRPr="00957249" w:rsidRDefault="00B33164" w:rsidP="00B331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>Директор комунального підприємства</w:t>
      </w:r>
    </w:p>
    <w:p w14:paraId="0442FFEB" w14:textId="0EFDFA85" w:rsidR="00B33164" w:rsidRPr="00957249" w:rsidRDefault="00B33164" w:rsidP="00B331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>« Навчально-тренувальний центр</w:t>
      </w:r>
    </w:p>
    <w:p w14:paraId="299E7EF4" w14:textId="476655CA" w:rsidR="00B33164" w:rsidRPr="00957249" w:rsidRDefault="00B33164" w:rsidP="00B331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>Хмельницької міської територіальної громади »</w:t>
      </w:r>
      <w:r w:rsidRPr="00957249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="00712246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>Олександр СЦІБОРОВСЬКИЙ</w:t>
      </w:r>
    </w:p>
    <w:sectPr w:rsidR="00B33164" w:rsidRPr="00957249" w:rsidSect="00B33164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4A7E7AB3"/>
    <w:multiLevelType w:val="hybridMultilevel"/>
    <w:tmpl w:val="4EE29C52"/>
    <w:lvl w:ilvl="0" w:tplc="9CF2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 w15:restartNumberingAfterBreak="0">
    <w:nsid w:val="5E703A9A"/>
    <w:multiLevelType w:val="hybridMultilevel"/>
    <w:tmpl w:val="E8EC2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03952700">
    <w:abstractNumId w:val="1"/>
  </w:num>
  <w:num w:numId="2" w16cid:durableId="867834261">
    <w:abstractNumId w:val="0"/>
  </w:num>
  <w:num w:numId="3" w16cid:durableId="585118824">
    <w:abstractNumId w:val="6"/>
  </w:num>
  <w:num w:numId="4" w16cid:durableId="28533606">
    <w:abstractNumId w:val="12"/>
  </w:num>
  <w:num w:numId="5" w16cid:durableId="1023627929">
    <w:abstractNumId w:val="4"/>
  </w:num>
  <w:num w:numId="6" w16cid:durableId="480540687">
    <w:abstractNumId w:val="5"/>
  </w:num>
  <w:num w:numId="7" w16cid:durableId="64573902">
    <w:abstractNumId w:val="8"/>
  </w:num>
  <w:num w:numId="8" w16cid:durableId="977609746">
    <w:abstractNumId w:val="3"/>
  </w:num>
  <w:num w:numId="9" w16cid:durableId="1657025175">
    <w:abstractNumId w:val="9"/>
  </w:num>
  <w:num w:numId="10" w16cid:durableId="369765898">
    <w:abstractNumId w:val="14"/>
  </w:num>
  <w:num w:numId="11" w16cid:durableId="849491135">
    <w:abstractNumId w:val="15"/>
  </w:num>
  <w:num w:numId="12" w16cid:durableId="1606574702">
    <w:abstractNumId w:val="2"/>
  </w:num>
  <w:num w:numId="13" w16cid:durableId="377173031">
    <w:abstractNumId w:val="11"/>
  </w:num>
  <w:num w:numId="14" w16cid:durableId="2028939612">
    <w:abstractNumId w:val="10"/>
  </w:num>
  <w:num w:numId="15" w16cid:durableId="1486361336">
    <w:abstractNumId w:val="7"/>
  </w:num>
  <w:num w:numId="16" w16cid:durableId="94033260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74C"/>
    <w:rsid w:val="00012A35"/>
    <w:rsid w:val="00012E5E"/>
    <w:rsid w:val="00014146"/>
    <w:rsid w:val="000142CB"/>
    <w:rsid w:val="0001502A"/>
    <w:rsid w:val="00015F12"/>
    <w:rsid w:val="0001670D"/>
    <w:rsid w:val="00016A18"/>
    <w:rsid w:val="00016F2D"/>
    <w:rsid w:val="00017204"/>
    <w:rsid w:val="000173B9"/>
    <w:rsid w:val="000176CE"/>
    <w:rsid w:val="0002098D"/>
    <w:rsid w:val="00021D37"/>
    <w:rsid w:val="0002286E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41C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4CF3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37BE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0F6C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365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04AC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07A7E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1905"/>
    <w:rsid w:val="0034505B"/>
    <w:rsid w:val="00351A4E"/>
    <w:rsid w:val="00352CFC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61C7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3930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E5D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E710D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587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7F5"/>
    <w:rsid w:val="00554FA4"/>
    <w:rsid w:val="00556675"/>
    <w:rsid w:val="00557A57"/>
    <w:rsid w:val="0056182D"/>
    <w:rsid w:val="005624A7"/>
    <w:rsid w:val="00562C5C"/>
    <w:rsid w:val="00563415"/>
    <w:rsid w:val="005655A8"/>
    <w:rsid w:val="00565810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A7848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92D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1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36E6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5B6F"/>
    <w:rsid w:val="00677195"/>
    <w:rsid w:val="0068184B"/>
    <w:rsid w:val="00682727"/>
    <w:rsid w:val="0068392D"/>
    <w:rsid w:val="00683ADA"/>
    <w:rsid w:val="006842CB"/>
    <w:rsid w:val="00684394"/>
    <w:rsid w:val="00684DCE"/>
    <w:rsid w:val="00685033"/>
    <w:rsid w:val="00687593"/>
    <w:rsid w:val="0068766D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246"/>
    <w:rsid w:val="007126B2"/>
    <w:rsid w:val="00712D8E"/>
    <w:rsid w:val="007134C0"/>
    <w:rsid w:val="00713F3B"/>
    <w:rsid w:val="007162CF"/>
    <w:rsid w:val="007174B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4C7C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1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C7C"/>
    <w:rsid w:val="00785D19"/>
    <w:rsid w:val="00786073"/>
    <w:rsid w:val="00786E96"/>
    <w:rsid w:val="007870CF"/>
    <w:rsid w:val="007922E6"/>
    <w:rsid w:val="00793809"/>
    <w:rsid w:val="00794D7B"/>
    <w:rsid w:val="007956C3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7F7BF2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4B1D"/>
    <w:rsid w:val="00845719"/>
    <w:rsid w:val="00845721"/>
    <w:rsid w:val="00845C69"/>
    <w:rsid w:val="00847486"/>
    <w:rsid w:val="00851242"/>
    <w:rsid w:val="008548C0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38CC"/>
    <w:rsid w:val="0087557F"/>
    <w:rsid w:val="00876A67"/>
    <w:rsid w:val="00877246"/>
    <w:rsid w:val="00877DF8"/>
    <w:rsid w:val="00882DE5"/>
    <w:rsid w:val="00885444"/>
    <w:rsid w:val="0088550C"/>
    <w:rsid w:val="00885A09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2C1F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37C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179EE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39E"/>
    <w:rsid w:val="0099549E"/>
    <w:rsid w:val="00995F72"/>
    <w:rsid w:val="00997864"/>
    <w:rsid w:val="009A132A"/>
    <w:rsid w:val="009A15EF"/>
    <w:rsid w:val="009A184F"/>
    <w:rsid w:val="009A498A"/>
    <w:rsid w:val="009A4B90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17250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3222"/>
    <w:rsid w:val="00A6549D"/>
    <w:rsid w:val="00A65C35"/>
    <w:rsid w:val="00A67358"/>
    <w:rsid w:val="00A67F91"/>
    <w:rsid w:val="00A71085"/>
    <w:rsid w:val="00A729B8"/>
    <w:rsid w:val="00A72B2B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3164"/>
    <w:rsid w:val="00B35CF2"/>
    <w:rsid w:val="00B3764C"/>
    <w:rsid w:val="00B37FB9"/>
    <w:rsid w:val="00B40185"/>
    <w:rsid w:val="00B41650"/>
    <w:rsid w:val="00B44A9E"/>
    <w:rsid w:val="00B44DB2"/>
    <w:rsid w:val="00B45E9E"/>
    <w:rsid w:val="00B508CC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1E95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E74E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22AB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054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5777"/>
    <w:rsid w:val="00EC7BB8"/>
    <w:rsid w:val="00ED17BA"/>
    <w:rsid w:val="00ED3088"/>
    <w:rsid w:val="00ED3C69"/>
    <w:rsid w:val="00EE0532"/>
    <w:rsid w:val="00EE124D"/>
    <w:rsid w:val="00EE1922"/>
    <w:rsid w:val="00EE27DD"/>
    <w:rsid w:val="00EE33AD"/>
    <w:rsid w:val="00EE3557"/>
    <w:rsid w:val="00EE3A17"/>
    <w:rsid w:val="00EE483C"/>
    <w:rsid w:val="00EE549F"/>
    <w:rsid w:val="00EE59EF"/>
    <w:rsid w:val="00EE6429"/>
    <w:rsid w:val="00EF0188"/>
    <w:rsid w:val="00EF4F73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0AE6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5619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3DC1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1A63672-DF77-47A0-A24F-2227DFD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B33164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B3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09E9-F046-4988-B165-A5408141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1181</Words>
  <Characters>9205</Characters>
  <Application>Microsoft Office Word</Application>
  <DocSecurity>0</DocSecurity>
  <Lines>287</Lines>
  <Paragraphs>111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Олександр Шарлай</cp:lastModifiedBy>
  <cp:revision>3</cp:revision>
  <cp:lastPrinted>2024-12-06T13:14:00Z</cp:lastPrinted>
  <dcterms:created xsi:type="dcterms:W3CDTF">2026-02-05T12:10:00Z</dcterms:created>
  <dcterms:modified xsi:type="dcterms:W3CDTF">2026-02-05T12:13:00Z</dcterms:modified>
</cp:coreProperties>
</file>