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C4B4" w14:textId="6B04F64C" w:rsidR="00BF1A85" w:rsidRPr="00081DE2" w:rsidRDefault="0076716F" w:rsidP="00BF1A85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 w:rsidRPr="00BF1A85">
        <w:rPr>
          <w:noProof/>
          <w:color w:val="000000"/>
          <w:lang w:val="uk-UA" w:eastAsia="ar-SA"/>
        </w:rPr>
        <w:drawing>
          <wp:inline distT="0" distB="0" distL="0" distR="0" wp14:anchorId="6D9B15ED" wp14:editId="4258FD94">
            <wp:extent cx="485775" cy="657225"/>
            <wp:effectExtent l="0" t="0" r="0" b="0"/>
            <wp:docPr id="1897353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01A44" w14:textId="77777777" w:rsidR="00BF1A85" w:rsidRPr="00081DE2" w:rsidRDefault="00BF1A85" w:rsidP="00BF1A85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081DE2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52C5341" w14:textId="03C0C8DD" w:rsidR="00BF1A85" w:rsidRPr="00081DE2" w:rsidRDefault="0076716F" w:rsidP="00BF1A85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D378B" wp14:editId="283B3DD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2548077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478B7" w14:textId="77777777" w:rsidR="00BF1A85" w:rsidRPr="00081DE2" w:rsidRDefault="00BF1A85" w:rsidP="00BF1A8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D378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3478B7" w14:textId="77777777" w:rsidR="00BF1A85" w:rsidRPr="00081DE2" w:rsidRDefault="00BF1A85" w:rsidP="00BF1A8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81DE2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F1A85" w:rsidRPr="00081DE2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082D96D" w14:textId="77777777" w:rsidR="00BF1A85" w:rsidRPr="00081DE2" w:rsidRDefault="00BF1A85" w:rsidP="00BF1A85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081DE2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6DC0B41" w14:textId="7259A3AC" w:rsidR="00BF1A85" w:rsidRPr="00081DE2" w:rsidRDefault="0076716F" w:rsidP="00BF1A85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F5F77" wp14:editId="55F3503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302863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07D51B" w14:textId="77777777" w:rsidR="00BF1A85" w:rsidRPr="00891807" w:rsidRDefault="00BF1A85" w:rsidP="00BF1A85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F5F7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007D51B" w14:textId="77777777" w:rsidR="00BF1A85" w:rsidRPr="00891807" w:rsidRDefault="00BF1A85" w:rsidP="00BF1A85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23D85" wp14:editId="3957DE1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55194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87315E" w14:textId="4DD8CDC0" w:rsidR="00BF1A85" w:rsidRPr="00A00AB3" w:rsidRDefault="00BF1A85" w:rsidP="00BF1A8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23D8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787315E" w14:textId="4DD8CDC0" w:rsidR="00BF1A85" w:rsidRPr="00A00AB3" w:rsidRDefault="00BF1A85" w:rsidP="00BF1A8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14:paraId="22A8A2BE" w14:textId="77777777" w:rsidR="00BF1A85" w:rsidRPr="00081DE2" w:rsidRDefault="00BF1A85" w:rsidP="00BF1A85">
      <w:pPr>
        <w:suppressAutoHyphens/>
        <w:rPr>
          <w:color w:val="000000"/>
          <w:lang w:val="uk-UA" w:eastAsia="ar-SA"/>
        </w:rPr>
      </w:pPr>
      <w:r w:rsidRPr="00081DE2">
        <w:rPr>
          <w:color w:val="000000"/>
          <w:lang w:val="uk-UA" w:eastAsia="ar-SA"/>
        </w:rPr>
        <w:t>від __________________________ № __________</w:t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  <w:t>м.Хмельницький</w:t>
      </w:r>
    </w:p>
    <w:p w14:paraId="3A781C9B" w14:textId="77777777" w:rsidR="00BF1A85" w:rsidRPr="00081DE2" w:rsidRDefault="00BF1A85" w:rsidP="00BF1A85">
      <w:pPr>
        <w:suppressAutoHyphens/>
        <w:ind w:right="5385"/>
        <w:jc w:val="both"/>
        <w:rPr>
          <w:lang w:val="uk-UA" w:eastAsia="ar-SA"/>
        </w:rPr>
      </w:pPr>
    </w:p>
    <w:bookmarkEnd w:id="0"/>
    <w:p w14:paraId="1121ECC7" w14:textId="77777777" w:rsidR="00201891" w:rsidRDefault="00616985" w:rsidP="002C6C15">
      <w:pPr>
        <w:ind w:right="5386"/>
        <w:jc w:val="both"/>
        <w:rPr>
          <w:lang w:val="uk-UA"/>
        </w:rPr>
      </w:pPr>
      <w:r w:rsidRPr="004501F4">
        <w:rPr>
          <w:lang w:val="uk-UA"/>
        </w:rPr>
        <w:t xml:space="preserve">Про </w:t>
      </w:r>
      <w:r w:rsidR="00201891">
        <w:rPr>
          <w:lang w:val="uk-UA"/>
        </w:rPr>
        <w:t>внесення змін до рішення</w:t>
      </w:r>
      <w:r w:rsidR="002C6C15">
        <w:rPr>
          <w:lang w:val="uk-UA"/>
        </w:rPr>
        <w:t xml:space="preserve"> </w:t>
      </w:r>
      <w:r w:rsidR="00201891" w:rsidRPr="00D115EC">
        <w:rPr>
          <w:lang w:val="uk-UA"/>
        </w:rPr>
        <w:t>восьмої</w:t>
      </w:r>
      <w:r w:rsidR="00201891">
        <w:rPr>
          <w:lang w:val="uk-UA"/>
        </w:rPr>
        <w:t xml:space="preserve"> сесії міської ради від 23.09.2021 року №11</w:t>
      </w:r>
    </w:p>
    <w:p w14:paraId="5D854776" w14:textId="77777777" w:rsidR="00616985" w:rsidRPr="004501F4" w:rsidRDefault="00616985" w:rsidP="00616985">
      <w:pPr>
        <w:tabs>
          <w:tab w:val="left" w:pos="4536"/>
        </w:tabs>
        <w:ind w:right="5102"/>
        <w:jc w:val="both"/>
        <w:rPr>
          <w:color w:val="000000"/>
          <w:shd w:val="clear" w:color="auto" w:fill="FFFFFF"/>
          <w:lang w:val="uk-UA"/>
        </w:rPr>
      </w:pPr>
    </w:p>
    <w:p w14:paraId="5D136A68" w14:textId="77777777" w:rsidR="002C6C15" w:rsidRDefault="002C6C15" w:rsidP="002C6C15">
      <w:pPr>
        <w:jc w:val="both"/>
        <w:rPr>
          <w:color w:val="000000"/>
          <w:shd w:val="clear" w:color="auto" w:fill="FFFFFF"/>
          <w:lang w:val="uk-UA"/>
        </w:rPr>
      </w:pPr>
    </w:p>
    <w:p w14:paraId="4CE6113D" w14:textId="77777777" w:rsidR="00616985" w:rsidRPr="004501F4" w:rsidRDefault="00616985" w:rsidP="002C6C15">
      <w:pPr>
        <w:ind w:firstLine="567"/>
        <w:jc w:val="both"/>
        <w:rPr>
          <w:color w:val="000000"/>
          <w:shd w:val="clear" w:color="auto" w:fill="FFFFFF"/>
          <w:lang w:val="uk-UA"/>
        </w:rPr>
      </w:pPr>
      <w:r w:rsidRPr="004501F4">
        <w:rPr>
          <w:color w:val="000000"/>
          <w:shd w:val="clear" w:color="auto" w:fill="FFFFFF"/>
          <w:lang w:val="uk-UA"/>
        </w:rPr>
        <w:t xml:space="preserve">Розглянувши пропозицію виконавчого комітету, керуючись законом України «Про місцеве самоврядування в Україні», розпорядженням Кабінету Міністрів України «Про визначення адміністративних центрів та затвердження територій територіальних громад Хмельницької області» від 12.06.2020 №727-р, </w:t>
      </w:r>
      <w:r w:rsidR="00742A2F" w:rsidRPr="004501F4">
        <w:rPr>
          <w:color w:val="000000"/>
          <w:shd w:val="clear" w:color="auto" w:fill="FFFFFF"/>
          <w:lang w:val="uk-UA"/>
        </w:rPr>
        <w:t>міська рада</w:t>
      </w:r>
    </w:p>
    <w:p w14:paraId="31303BDC" w14:textId="77777777" w:rsidR="00831D21" w:rsidRPr="004501F4" w:rsidRDefault="00831D21" w:rsidP="002C6C15">
      <w:pPr>
        <w:jc w:val="both"/>
        <w:rPr>
          <w:color w:val="000000"/>
          <w:shd w:val="clear" w:color="auto" w:fill="FFFFFF"/>
          <w:lang w:val="uk-UA"/>
        </w:rPr>
      </w:pPr>
    </w:p>
    <w:p w14:paraId="22753393" w14:textId="77777777" w:rsidR="00616985" w:rsidRPr="004501F4" w:rsidRDefault="00742A2F" w:rsidP="00616985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  <w:r w:rsidRPr="004501F4">
        <w:rPr>
          <w:color w:val="000000"/>
          <w:shd w:val="clear" w:color="auto" w:fill="FFFFFF"/>
          <w:lang w:val="uk-UA"/>
        </w:rPr>
        <w:t>ВИРІШИЛА</w:t>
      </w:r>
      <w:r w:rsidR="00616985" w:rsidRPr="004501F4">
        <w:rPr>
          <w:color w:val="000000"/>
          <w:shd w:val="clear" w:color="auto" w:fill="FFFFFF"/>
          <w:lang w:val="uk-UA"/>
        </w:rPr>
        <w:t>:</w:t>
      </w:r>
    </w:p>
    <w:p w14:paraId="05486147" w14:textId="77777777" w:rsidR="00831D21" w:rsidRPr="004501F4" w:rsidRDefault="00831D21" w:rsidP="00616985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14:paraId="44C89039" w14:textId="214CD9CF" w:rsidR="00616985" w:rsidRPr="004501F4" w:rsidRDefault="00831D21" w:rsidP="0040091B">
      <w:pPr>
        <w:ind w:firstLine="567"/>
        <w:jc w:val="both"/>
        <w:rPr>
          <w:lang w:val="uk-UA" w:eastAsia="uk-UA"/>
        </w:rPr>
      </w:pPr>
      <w:r w:rsidRPr="004501F4">
        <w:rPr>
          <w:lang w:val="uk-UA" w:eastAsia="uk-UA"/>
        </w:rPr>
        <w:t xml:space="preserve">1. </w:t>
      </w:r>
      <w:r w:rsidR="00201891" w:rsidRPr="00727563">
        <w:rPr>
          <w:color w:val="000000"/>
          <w:lang w:val="uk-UA"/>
        </w:rPr>
        <w:t xml:space="preserve">Внести </w:t>
      </w:r>
      <w:r w:rsidR="00201891">
        <w:rPr>
          <w:color w:val="000000"/>
          <w:lang w:val="uk-UA"/>
        </w:rPr>
        <w:t>змін</w:t>
      </w:r>
      <w:r w:rsidR="00201891">
        <w:rPr>
          <w:color w:val="000000"/>
          <w:lang w:val="en-US"/>
        </w:rPr>
        <w:t>и</w:t>
      </w:r>
      <w:r w:rsidR="00201891">
        <w:rPr>
          <w:color w:val="000000"/>
          <w:lang w:val="uk-UA"/>
        </w:rPr>
        <w:t xml:space="preserve"> до рішення восьмої сесії міської ради від 23.09.2021 №11 «Про затвердження Положення про надання проїзних документів окремим категоріям громадян Хмельницької територіальної громади», </w:t>
      </w:r>
      <w:r w:rsidR="00201891" w:rsidRPr="00DB301E">
        <w:rPr>
          <w:lang w:val="uk-UA"/>
        </w:rPr>
        <w:t>із внесеними змінами,</w:t>
      </w:r>
      <w:r w:rsidR="00201891">
        <w:rPr>
          <w:lang w:val="uk-UA"/>
        </w:rPr>
        <w:t xml:space="preserve"> виклавши додаток у новій редакції,</w:t>
      </w:r>
      <w:r w:rsidR="00201891" w:rsidRPr="00DB301E">
        <w:rPr>
          <w:lang w:val="uk-UA"/>
        </w:rPr>
        <w:t xml:space="preserve"> </w:t>
      </w:r>
      <w:r w:rsidR="00201891">
        <w:rPr>
          <w:lang w:val="uk-UA"/>
        </w:rPr>
        <w:t>згідно з додатком</w:t>
      </w:r>
      <w:r w:rsidR="00616985" w:rsidRPr="004501F4">
        <w:rPr>
          <w:lang w:val="uk-UA" w:eastAsia="uk-UA"/>
        </w:rPr>
        <w:t>.</w:t>
      </w:r>
    </w:p>
    <w:p w14:paraId="5D51B3B8" w14:textId="77777777" w:rsidR="00616985" w:rsidRPr="004501F4" w:rsidRDefault="00201891" w:rsidP="0040091B">
      <w:pPr>
        <w:ind w:firstLine="567"/>
        <w:jc w:val="both"/>
        <w:rPr>
          <w:color w:val="000000"/>
          <w:lang w:val="uk-UA"/>
        </w:rPr>
      </w:pPr>
      <w:r>
        <w:rPr>
          <w:lang w:val="uk-UA" w:eastAsia="uk-UA"/>
        </w:rPr>
        <w:t>2</w:t>
      </w:r>
      <w:r w:rsidR="00616985" w:rsidRPr="004501F4">
        <w:rPr>
          <w:lang w:val="uk-UA" w:eastAsia="uk-UA"/>
        </w:rPr>
        <w:t xml:space="preserve">. </w:t>
      </w:r>
      <w:r w:rsidR="00616985" w:rsidRPr="004501F4">
        <w:rPr>
          <w:lang w:val="uk-UA"/>
        </w:rPr>
        <w:t>Відповідальність за виконання рішення покласти на заступника міського голови М</w:t>
      </w:r>
      <w:r>
        <w:rPr>
          <w:lang w:val="uk-UA"/>
        </w:rPr>
        <w:t xml:space="preserve">ихайла </w:t>
      </w:r>
      <w:r w:rsidR="00616985" w:rsidRPr="004501F4">
        <w:rPr>
          <w:lang w:val="uk-UA"/>
        </w:rPr>
        <w:t>Кривака.</w:t>
      </w:r>
    </w:p>
    <w:p w14:paraId="226891F5" w14:textId="77777777" w:rsidR="00616985" w:rsidRPr="004501F4" w:rsidRDefault="00201891" w:rsidP="0040091B">
      <w:pPr>
        <w:shd w:val="clear" w:color="auto" w:fill="FFFFFF"/>
        <w:tabs>
          <w:tab w:val="left" w:pos="0"/>
        </w:tabs>
        <w:spacing w:before="100" w:beforeAutospacing="1" w:after="100" w:afterAutospacing="1" w:line="276" w:lineRule="atLeast"/>
        <w:ind w:firstLine="567"/>
        <w:contextualSpacing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="00616985" w:rsidRPr="004501F4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</w:t>
      </w:r>
      <w:r w:rsidR="002B4F5E" w:rsidRPr="004501F4">
        <w:rPr>
          <w:lang w:val="uk-UA"/>
        </w:rPr>
        <w:t>.</w:t>
      </w:r>
    </w:p>
    <w:p w14:paraId="20B41E00" w14:textId="77777777" w:rsidR="00616985" w:rsidRPr="004501F4" w:rsidRDefault="00616985" w:rsidP="002C6C15">
      <w:pPr>
        <w:shd w:val="clear" w:color="auto" w:fill="FFFFFF"/>
        <w:tabs>
          <w:tab w:val="left" w:pos="0"/>
        </w:tabs>
        <w:spacing w:before="100" w:beforeAutospacing="1" w:after="100" w:afterAutospacing="1" w:line="276" w:lineRule="atLeast"/>
        <w:contextualSpacing/>
        <w:jc w:val="both"/>
        <w:rPr>
          <w:color w:val="000000"/>
          <w:lang w:val="uk-UA"/>
        </w:rPr>
      </w:pPr>
    </w:p>
    <w:p w14:paraId="38EFB01B" w14:textId="77777777" w:rsidR="00616985" w:rsidRDefault="00616985" w:rsidP="00616985">
      <w:pPr>
        <w:tabs>
          <w:tab w:val="left" w:pos="7371"/>
        </w:tabs>
        <w:jc w:val="both"/>
        <w:rPr>
          <w:color w:val="000000"/>
          <w:lang w:val="uk-UA"/>
        </w:rPr>
      </w:pPr>
    </w:p>
    <w:p w14:paraId="5E43C7EF" w14:textId="77777777" w:rsidR="002814CD" w:rsidRPr="004501F4" w:rsidRDefault="002814CD" w:rsidP="00616985">
      <w:pPr>
        <w:tabs>
          <w:tab w:val="left" w:pos="7371"/>
        </w:tabs>
        <w:jc w:val="both"/>
        <w:rPr>
          <w:color w:val="000000"/>
          <w:lang w:val="uk-UA"/>
        </w:rPr>
      </w:pPr>
    </w:p>
    <w:p w14:paraId="695A0AA4" w14:textId="77777777" w:rsidR="002C6C15" w:rsidRDefault="002814CD" w:rsidP="002C6C15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Міський голова</w:t>
      </w:r>
      <w:r>
        <w:rPr>
          <w:color w:val="000000"/>
          <w:lang w:val="uk-UA"/>
        </w:rPr>
        <w:tab/>
      </w:r>
      <w:r w:rsidR="002C6C15">
        <w:rPr>
          <w:color w:val="000000"/>
          <w:lang w:val="uk-UA"/>
        </w:rPr>
        <w:tab/>
      </w:r>
      <w:r w:rsidR="002C6C15">
        <w:rPr>
          <w:color w:val="000000"/>
          <w:lang w:val="uk-UA"/>
        </w:rPr>
        <w:tab/>
      </w:r>
      <w:r w:rsidR="002C6C15">
        <w:rPr>
          <w:color w:val="000000"/>
          <w:lang w:val="uk-UA"/>
        </w:rPr>
        <w:tab/>
      </w:r>
      <w:r w:rsidR="002C6C15">
        <w:rPr>
          <w:color w:val="000000"/>
          <w:lang w:val="uk-UA"/>
        </w:rPr>
        <w:tab/>
      </w:r>
      <w:r w:rsidR="002C6C15">
        <w:rPr>
          <w:color w:val="000000"/>
          <w:lang w:val="uk-UA"/>
        </w:rPr>
        <w:tab/>
      </w:r>
      <w:r w:rsidR="002C6C15">
        <w:rPr>
          <w:color w:val="000000"/>
          <w:lang w:val="uk-UA"/>
        </w:rPr>
        <w:tab/>
      </w:r>
      <w:r>
        <w:rPr>
          <w:color w:val="000000"/>
          <w:lang w:val="uk-UA"/>
        </w:rPr>
        <w:t>Олександр</w:t>
      </w:r>
      <w:r w:rsidR="00616985" w:rsidRPr="004501F4">
        <w:rPr>
          <w:color w:val="000000"/>
          <w:lang w:val="uk-UA"/>
        </w:rPr>
        <w:t xml:space="preserve"> СИМЧИШИН</w:t>
      </w:r>
    </w:p>
    <w:p w14:paraId="3E572838" w14:textId="77777777" w:rsidR="002C6C15" w:rsidRDefault="002C6C15" w:rsidP="002814CD">
      <w:pPr>
        <w:tabs>
          <w:tab w:val="left" w:pos="6237"/>
        </w:tabs>
        <w:jc w:val="both"/>
        <w:rPr>
          <w:color w:val="000000"/>
          <w:lang w:val="uk-UA"/>
        </w:rPr>
      </w:pPr>
    </w:p>
    <w:p w14:paraId="30AEC2BD" w14:textId="77777777" w:rsidR="002C6C15" w:rsidRDefault="002C6C15" w:rsidP="002814CD">
      <w:pPr>
        <w:tabs>
          <w:tab w:val="left" w:pos="6237"/>
        </w:tabs>
        <w:jc w:val="both"/>
        <w:rPr>
          <w:color w:val="000000"/>
          <w:lang w:val="uk-UA"/>
        </w:rPr>
        <w:sectPr w:rsidR="002C6C15" w:rsidSect="002C6C15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24FEDB3" w14:textId="77777777" w:rsidR="00BF1A85" w:rsidRPr="00A00AB3" w:rsidRDefault="00BF1A85" w:rsidP="00BF1A8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r w:rsidRPr="00A41C1A">
        <w:rPr>
          <w:i/>
          <w:iCs/>
          <w:color w:val="000000"/>
          <w:lang w:val="uk-UA"/>
        </w:rPr>
        <w:lastRenderedPageBreak/>
        <w:t>Додаток</w:t>
      </w:r>
    </w:p>
    <w:p w14:paraId="5F5ED959" w14:textId="77777777" w:rsidR="00BF1A85" w:rsidRPr="00A41C1A" w:rsidRDefault="00BF1A85" w:rsidP="00BF1A8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>до рішення сесії міської ради</w:t>
      </w:r>
    </w:p>
    <w:p w14:paraId="54C505B2" w14:textId="7EF3620D" w:rsidR="00BF1A85" w:rsidRPr="00A00AB3" w:rsidRDefault="00BF1A85" w:rsidP="00BF1A8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 xml:space="preserve">від </w:t>
      </w:r>
      <w:r>
        <w:rPr>
          <w:i/>
          <w:iCs/>
          <w:color w:val="000000"/>
          <w:lang w:val="uk-UA"/>
        </w:rPr>
        <w:t>18</w:t>
      </w:r>
      <w:r w:rsidRPr="00A41C1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  <w:lang w:val="uk-UA"/>
        </w:rPr>
        <w:t>2</w:t>
      </w:r>
      <w:r w:rsidRPr="00A41C1A">
        <w:rPr>
          <w:i/>
          <w:iCs/>
          <w:color w:val="000000"/>
          <w:lang w:val="uk-UA"/>
        </w:rPr>
        <w:t>.2025 року №</w:t>
      </w:r>
      <w:r>
        <w:rPr>
          <w:i/>
          <w:iCs/>
          <w:color w:val="000000"/>
          <w:lang w:val="uk-UA"/>
        </w:rPr>
        <w:t>39</w:t>
      </w:r>
    </w:p>
    <w:bookmarkEnd w:id="1"/>
    <w:p w14:paraId="453A5118" w14:textId="77777777" w:rsidR="002C6C15" w:rsidRDefault="002C6C15" w:rsidP="002C6C15">
      <w:pPr>
        <w:pStyle w:val="a8"/>
        <w:spacing w:after="0"/>
        <w:ind w:left="0"/>
        <w:jc w:val="center"/>
        <w:rPr>
          <w:lang w:val="uk-UA"/>
        </w:rPr>
      </w:pPr>
    </w:p>
    <w:p w14:paraId="6945ECD1" w14:textId="77777777" w:rsidR="00201891" w:rsidRPr="004501F4" w:rsidRDefault="00201891" w:rsidP="002C6C15">
      <w:pPr>
        <w:pStyle w:val="a8"/>
        <w:spacing w:after="0"/>
        <w:ind w:left="0"/>
        <w:jc w:val="center"/>
        <w:rPr>
          <w:lang w:val="uk-UA"/>
        </w:rPr>
      </w:pPr>
      <w:r w:rsidRPr="004501F4">
        <w:rPr>
          <w:lang w:val="uk-UA"/>
        </w:rPr>
        <w:t>ПОЛОЖЕННЯ</w:t>
      </w:r>
    </w:p>
    <w:p w14:paraId="3A9B0BBB" w14:textId="77777777" w:rsidR="00201891" w:rsidRPr="004501F4" w:rsidRDefault="00201891" w:rsidP="002C6C15">
      <w:pPr>
        <w:jc w:val="center"/>
        <w:rPr>
          <w:lang w:val="uk-UA"/>
        </w:rPr>
      </w:pPr>
      <w:r w:rsidRPr="004501F4">
        <w:rPr>
          <w:lang w:val="uk-UA"/>
        </w:rPr>
        <w:t>про надання проїзних документів окремим категоріям громадян Хмельницької міської територіальної громади</w:t>
      </w:r>
    </w:p>
    <w:p w14:paraId="691DDDCC" w14:textId="77777777" w:rsidR="00201891" w:rsidRPr="004501F4" w:rsidRDefault="00201891" w:rsidP="002C6C15">
      <w:pPr>
        <w:jc w:val="center"/>
        <w:rPr>
          <w:lang w:val="uk-UA"/>
        </w:rPr>
      </w:pPr>
    </w:p>
    <w:p w14:paraId="39D2C549" w14:textId="77777777" w:rsidR="00201891" w:rsidRPr="004501F4" w:rsidRDefault="00201891" w:rsidP="002C6C15">
      <w:pPr>
        <w:jc w:val="center"/>
        <w:rPr>
          <w:lang w:val="uk-UA"/>
        </w:rPr>
      </w:pPr>
      <w:r w:rsidRPr="004501F4">
        <w:rPr>
          <w:lang w:val="uk-UA"/>
        </w:rPr>
        <w:t>І. Загальні положення</w:t>
      </w:r>
    </w:p>
    <w:p w14:paraId="65E743C1" w14:textId="77777777" w:rsidR="00201891" w:rsidRPr="004501F4" w:rsidRDefault="00201891" w:rsidP="002C6C15">
      <w:pPr>
        <w:ind w:firstLine="567"/>
        <w:jc w:val="both"/>
        <w:rPr>
          <w:lang w:val="uk-UA"/>
        </w:rPr>
      </w:pPr>
      <w:r w:rsidRPr="004501F4">
        <w:rPr>
          <w:lang w:val="uk-UA"/>
        </w:rPr>
        <w:t>1.1</w:t>
      </w:r>
      <w:r>
        <w:rPr>
          <w:lang w:val="uk-UA"/>
        </w:rPr>
        <w:t xml:space="preserve">. </w:t>
      </w:r>
      <w:r w:rsidRPr="004501F4">
        <w:rPr>
          <w:lang w:val="uk-UA"/>
        </w:rPr>
        <w:t>Положення розроблене з метою забезпечення соціального захисту багатодітних сімей, сімей де виховуються діти з інвалідністю та діти з особливими освітніми потребами, жінок, яким присвоєно почесне звання України «Мати-героїня» та якісного надання соціальних послуг перекладачами-дактилологами Хмельницької обласної організації УТОГ, соціальними працівниками Хмельницького благодійного фонду «Хесед Бешт», соціальними педагогами і сурдоперекладачем Хмельницького міжшкільного навчально-виробничого комбінату, соціальними працівниками Хмельницького обласного благодійного фонду «Карітас»</w:t>
      </w:r>
      <w:r>
        <w:rPr>
          <w:lang w:val="uk-UA"/>
        </w:rPr>
        <w:t>, волонтерами Громадської організації «Територія Добра Поділля»</w:t>
      </w:r>
      <w:r w:rsidRPr="004501F4">
        <w:rPr>
          <w:lang w:val="uk-UA"/>
        </w:rPr>
        <w:t>. Положення розроблено відповідно до Закону України «Про місцеве самоврядування в Україні», Закону України «Про охорону дитинства», Указу Президента України «Про почесні звання України» від 29 червня 2001 року №476/2001, постанови Кабінету Міністрів України від 18 лютого 1997 року №176 «Про затвердження Правил надання послуг пасажирського автомобільного транспорту». Даним Положенням визначаються підстави та порядок надання їм права на пільговий проїзд міським електричним транспортом.</w:t>
      </w:r>
    </w:p>
    <w:p w14:paraId="741F32D4" w14:textId="77777777" w:rsidR="00201891" w:rsidRPr="004501F4" w:rsidRDefault="00201891" w:rsidP="002C6C15">
      <w:pPr>
        <w:ind w:firstLine="567"/>
        <w:jc w:val="both"/>
        <w:rPr>
          <w:lang w:val="uk-UA"/>
        </w:rPr>
      </w:pPr>
      <w:r w:rsidRPr="004501F4">
        <w:rPr>
          <w:lang w:val="uk-UA"/>
        </w:rPr>
        <w:t>1.2.</w:t>
      </w:r>
      <w:r>
        <w:rPr>
          <w:lang w:val="uk-UA"/>
        </w:rPr>
        <w:t xml:space="preserve"> </w:t>
      </w:r>
      <w:r w:rsidRPr="004501F4">
        <w:rPr>
          <w:lang w:val="uk-UA"/>
        </w:rPr>
        <w:t xml:space="preserve">Багатодітною, відповідно до статті 1 Закону України «Про охорону дитинства», є </w:t>
      </w:r>
      <w:r w:rsidRPr="004501F4">
        <w:rPr>
          <w:shd w:val="clear" w:color="auto" w:fill="FFFFFF"/>
          <w:lang w:val="uk-UA"/>
        </w:rPr>
        <w:t>сім’я, в якій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виховує. До складу багатодітної сім’ї включаються також діти, які навчаються за денною або дуальною формою здобуття освіти у закладах загальної середньої, професійної (професійно-технічної), фахової передвищої та вищої освіти, - до закінчення закладів освіти, але не довше ніж до досягнення ними 23 років</w:t>
      </w:r>
      <w:r w:rsidRPr="004501F4">
        <w:rPr>
          <w:color w:val="333333"/>
          <w:shd w:val="clear" w:color="auto" w:fill="FFFFFF"/>
          <w:lang w:val="uk-UA"/>
        </w:rPr>
        <w:t>.</w:t>
      </w:r>
    </w:p>
    <w:p w14:paraId="6BEDE88C" w14:textId="545D371C" w:rsidR="00201891" w:rsidRPr="004501F4" w:rsidRDefault="00201891" w:rsidP="002C6C15">
      <w:pPr>
        <w:tabs>
          <w:tab w:val="left" w:pos="426"/>
        </w:tabs>
        <w:ind w:firstLine="567"/>
        <w:jc w:val="both"/>
        <w:rPr>
          <w:lang w:val="uk-UA"/>
        </w:rPr>
      </w:pPr>
      <w:r w:rsidRPr="004501F4">
        <w:rPr>
          <w:lang w:val="uk-UA"/>
        </w:rPr>
        <w:t>1.3.</w:t>
      </w:r>
      <w:r>
        <w:rPr>
          <w:lang w:val="uk-UA"/>
        </w:rPr>
        <w:t xml:space="preserve"> </w:t>
      </w:r>
      <w:r w:rsidRPr="004501F4">
        <w:rPr>
          <w:lang w:val="uk-UA"/>
        </w:rPr>
        <w:t>Пільговий проїзд встановлюється щороку рішенням виконавчого комітету Хмельницької міської ради на підставі списків багатодітних сімей, списків дітей з інвалідністю, списків дітей з особливими освітніми потребами, які подаються Департаментом освіти та науки, списків жінок, яким присвоєно почесне звання України «Мати-героїня», списків перекладачів-дактилологів, які подаються обласною організацією УТОГ, списків соціальних працівників, які подаються Хмельницьким благодійним фондом «Хесед Бешт», списків соціальних педагогів і сурдоперекладача, які подаються Хмельницьким міжшкільним навчально-виробничим комбінатом, списків соціальних працівників, які подаються Хмельницьким обласним благодійним фондом «Карітас»</w:t>
      </w:r>
      <w:r>
        <w:rPr>
          <w:lang w:val="uk-UA"/>
        </w:rPr>
        <w:t>, списків волонтерів, які подаються Громадською організацією «Територія Добра Поділля»</w:t>
      </w:r>
      <w:r w:rsidRPr="004501F4">
        <w:rPr>
          <w:lang w:val="uk-UA"/>
        </w:rPr>
        <w:t xml:space="preserve">. </w:t>
      </w:r>
    </w:p>
    <w:p w14:paraId="20FF34AD" w14:textId="77777777" w:rsidR="00201891" w:rsidRPr="004501F4" w:rsidRDefault="00201891" w:rsidP="002C6C15">
      <w:pPr>
        <w:tabs>
          <w:tab w:val="left" w:pos="426"/>
        </w:tabs>
        <w:ind w:firstLine="567"/>
        <w:jc w:val="both"/>
        <w:rPr>
          <w:lang w:val="uk-UA"/>
        </w:rPr>
      </w:pPr>
      <w:r w:rsidRPr="004501F4">
        <w:rPr>
          <w:lang w:val="uk-UA"/>
        </w:rPr>
        <w:t>1.4.</w:t>
      </w:r>
      <w:r>
        <w:rPr>
          <w:lang w:val="uk-UA"/>
        </w:rPr>
        <w:t xml:space="preserve"> </w:t>
      </w:r>
      <w:r w:rsidRPr="004501F4">
        <w:rPr>
          <w:lang w:val="uk-UA"/>
        </w:rPr>
        <w:t>Кошти на пільговий проїзд у міському електричному транспорті передбачаються у бюджеті Хмельницької міської територіальної громади.</w:t>
      </w:r>
    </w:p>
    <w:p w14:paraId="7994A763" w14:textId="77777777" w:rsidR="00201891" w:rsidRPr="004501F4" w:rsidRDefault="00201891" w:rsidP="002C6C15">
      <w:pPr>
        <w:tabs>
          <w:tab w:val="left" w:pos="709"/>
        </w:tabs>
        <w:ind w:firstLine="567"/>
        <w:jc w:val="both"/>
        <w:rPr>
          <w:lang w:val="uk-UA"/>
        </w:rPr>
      </w:pPr>
      <w:r w:rsidRPr="004501F4">
        <w:rPr>
          <w:lang w:val="uk-UA"/>
        </w:rPr>
        <w:t>1.5.</w:t>
      </w:r>
      <w:r>
        <w:rPr>
          <w:lang w:val="uk-UA"/>
        </w:rPr>
        <w:t xml:space="preserve"> </w:t>
      </w:r>
      <w:r w:rsidRPr="004501F4">
        <w:rPr>
          <w:lang w:val="uk-UA"/>
        </w:rPr>
        <w:t>Реалізація права на пільговий – безкоштовний проїзд міським пасажирським транспортом проводиться шляхом:</w:t>
      </w:r>
    </w:p>
    <w:p w14:paraId="56E6794C" w14:textId="77777777" w:rsidR="00201891" w:rsidRPr="004501F4" w:rsidRDefault="00201891" w:rsidP="002C6C15">
      <w:pPr>
        <w:tabs>
          <w:tab w:val="left" w:pos="426"/>
        </w:tabs>
        <w:ind w:firstLine="567"/>
        <w:jc w:val="both"/>
        <w:rPr>
          <w:lang w:val="uk-UA"/>
        </w:rPr>
      </w:pPr>
      <w:r w:rsidRPr="004501F4">
        <w:rPr>
          <w:lang w:val="uk-UA"/>
        </w:rPr>
        <w:t>1.5.1.</w:t>
      </w:r>
      <w:r>
        <w:rPr>
          <w:lang w:val="uk-UA"/>
        </w:rPr>
        <w:t xml:space="preserve"> </w:t>
      </w:r>
      <w:r w:rsidRPr="004501F4">
        <w:rPr>
          <w:lang w:val="uk-UA"/>
        </w:rPr>
        <w:t>надання багатодітним сім’ям, в яких виховується 4 і більше дітей, одного щомісячного проїзного квитка;</w:t>
      </w:r>
    </w:p>
    <w:p w14:paraId="62C84E05" w14:textId="77777777" w:rsidR="00201891" w:rsidRPr="004501F4" w:rsidRDefault="00201891" w:rsidP="002C6C15">
      <w:pPr>
        <w:tabs>
          <w:tab w:val="left" w:pos="709"/>
        </w:tabs>
        <w:ind w:firstLine="567"/>
        <w:jc w:val="both"/>
        <w:rPr>
          <w:lang w:val="uk-UA"/>
        </w:rPr>
      </w:pPr>
      <w:r w:rsidRPr="004501F4">
        <w:rPr>
          <w:lang w:val="uk-UA"/>
        </w:rPr>
        <w:t>1.5.2. надання багатодітним сім’ям, в яких виховується 3 дітей, одного щомісячного проїзного квитка при наявності довідки про малозабезпеченість, яка надається Хмельницькому комунальному підприємству «Електротранс»;</w:t>
      </w:r>
    </w:p>
    <w:p w14:paraId="396607DC" w14:textId="77777777" w:rsidR="00201891" w:rsidRPr="004501F4" w:rsidRDefault="00201891" w:rsidP="002C6C15">
      <w:pPr>
        <w:tabs>
          <w:tab w:val="left" w:pos="426"/>
        </w:tabs>
        <w:ind w:firstLine="567"/>
        <w:jc w:val="both"/>
        <w:rPr>
          <w:lang w:val="uk-UA"/>
        </w:rPr>
      </w:pPr>
      <w:r w:rsidRPr="004501F4">
        <w:rPr>
          <w:lang w:val="uk-UA"/>
        </w:rPr>
        <w:t>1.5.3. надання багатодітним сім’ям, діти яких відвідують навчальні заклади Хмельницької міської територіальної громади та фактично проживають на території Хмельницької міської територіальної громади щомісячного проїзного квитка;</w:t>
      </w:r>
    </w:p>
    <w:p w14:paraId="1A4847EF" w14:textId="77777777" w:rsidR="00201891" w:rsidRPr="004501F4" w:rsidRDefault="00201891" w:rsidP="002C6C15">
      <w:pPr>
        <w:tabs>
          <w:tab w:val="left" w:pos="426"/>
        </w:tabs>
        <w:ind w:firstLine="567"/>
        <w:jc w:val="both"/>
        <w:rPr>
          <w:lang w:val="uk-UA"/>
        </w:rPr>
      </w:pPr>
      <w:r w:rsidRPr="004501F4">
        <w:rPr>
          <w:lang w:val="uk-UA"/>
        </w:rPr>
        <w:lastRenderedPageBreak/>
        <w:t>1.5.4. надання щомісячного проїзного квитка жінкам, яким присвоєно почесне звання України «Мати-героїня» і які не користуються правом безкоштовного проїзду згідно чинних нормативно-правових актів України;</w:t>
      </w:r>
    </w:p>
    <w:p w14:paraId="61FC5A76" w14:textId="17180417" w:rsidR="00201891" w:rsidRPr="004501F4" w:rsidRDefault="00201891" w:rsidP="002C6C15">
      <w:pPr>
        <w:tabs>
          <w:tab w:val="left" w:pos="426"/>
        </w:tabs>
        <w:ind w:firstLine="567"/>
        <w:jc w:val="both"/>
        <w:rPr>
          <w:lang w:val="uk-UA"/>
        </w:rPr>
      </w:pPr>
      <w:r w:rsidRPr="004501F4">
        <w:rPr>
          <w:lang w:val="uk-UA"/>
        </w:rPr>
        <w:t>1.5.5.</w:t>
      </w:r>
      <w:r>
        <w:rPr>
          <w:lang w:val="uk-UA"/>
        </w:rPr>
        <w:t xml:space="preserve"> </w:t>
      </w:r>
      <w:r w:rsidRPr="004501F4">
        <w:rPr>
          <w:lang w:val="uk-UA"/>
        </w:rPr>
        <w:t>надання щомісячних проїзних квитків перекладачам – дактилологам Хмельницької  обласної організації УТОГ;</w:t>
      </w:r>
    </w:p>
    <w:p w14:paraId="29275B60" w14:textId="77777777" w:rsidR="00201891" w:rsidRPr="004501F4" w:rsidRDefault="00201891" w:rsidP="002C6C15">
      <w:pPr>
        <w:tabs>
          <w:tab w:val="left" w:pos="0"/>
        </w:tabs>
        <w:ind w:firstLine="567"/>
        <w:jc w:val="both"/>
        <w:rPr>
          <w:lang w:val="uk-UA"/>
        </w:rPr>
      </w:pPr>
      <w:r w:rsidRPr="004501F4">
        <w:rPr>
          <w:lang w:val="uk-UA"/>
        </w:rPr>
        <w:t>1.5.6. надання щомісячних проїзних квитків соціальним працівникам Хмельницького благодійного фонду «Хесед Бешт»;</w:t>
      </w:r>
    </w:p>
    <w:p w14:paraId="65E94B0A" w14:textId="77777777" w:rsidR="00201891" w:rsidRPr="004501F4" w:rsidRDefault="00201891" w:rsidP="002C6C15">
      <w:pPr>
        <w:tabs>
          <w:tab w:val="left" w:pos="0"/>
        </w:tabs>
        <w:ind w:firstLine="567"/>
        <w:jc w:val="both"/>
        <w:rPr>
          <w:lang w:val="uk-UA"/>
        </w:rPr>
      </w:pPr>
      <w:r w:rsidRPr="004501F4">
        <w:rPr>
          <w:lang w:val="uk-UA"/>
        </w:rPr>
        <w:t>1.5.7. надання щомісячних проїзних квитків соціальним педагогам та сурдоперекладачу Хмельницького міжшкільного навчально-виробничого комбінату;</w:t>
      </w:r>
    </w:p>
    <w:p w14:paraId="41F09E51" w14:textId="77777777" w:rsidR="00201891" w:rsidRPr="004501F4" w:rsidRDefault="00201891" w:rsidP="002C6C15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1.5.8. н</w:t>
      </w:r>
      <w:r w:rsidRPr="004501F4">
        <w:rPr>
          <w:lang w:val="uk-UA"/>
        </w:rPr>
        <w:t>адання щомісячних проїзних квитків соціальним працівникам Хмельницького обласного благодійного фонду «Карітас»;</w:t>
      </w:r>
    </w:p>
    <w:p w14:paraId="46F6618B" w14:textId="77777777" w:rsidR="00201891" w:rsidRPr="004501F4" w:rsidRDefault="00201891" w:rsidP="002C6C15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1.5.9. </w:t>
      </w:r>
      <w:r w:rsidRPr="004501F4">
        <w:rPr>
          <w:lang w:val="uk-UA"/>
        </w:rPr>
        <w:t>надання щомісячного проїзного квитка батькам дітей з інвалідністю (з розрахунку на кількість дітей);</w:t>
      </w:r>
    </w:p>
    <w:p w14:paraId="7508DC59" w14:textId="77777777" w:rsidR="00201891" w:rsidRDefault="00201891" w:rsidP="002C6C15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1.5.10. н</w:t>
      </w:r>
      <w:r w:rsidRPr="004501F4">
        <w:rPr>
          <w:lang w:val="uk-UA"/>
        </w:rPr>
        <w:t>адання щомісячного проїзного квитка батькам дітей з особливими освітніми потребами, в тому числі, які фактично проживають на території Хмельницької міської територіальної громади та є учнями/вихованцями закладів освіти Хмельницької міської територіальної громади (з</w:t>
      </w:r>
      <w:r>
        <w:rPr>
          <w:lang w:val="uk-UA"/>
        </w:rPr>
        <w:t xml:space="preserve"> розрахунку на кількість дітей);</w:t>
      </w:r>
    </w:p>
    <w:p w14:paraId="6FFA2DC7" w14:textId="77777777" w:rsidR="00201891" w:rsidRPr="004501F4" w:rsidRDefault="00201891" w:rsidP="002C6C15">
      <w:pPr>
        <w:tabs>
          <w:tab w:val="left" w:pos="426"/>
        </w:tabs>
        <w:ind w:firstLine="567"/>
        <w:jc w:val="both"/>
        <w:rPr>
          <w:lang w:val="uk-UA"/>
        </w:rPr>
      </w:pPr>
      <w:r>
        <w:rPr>
          <w:lang w:val="uk-UA"/>
        </w:rPr>
        <w:t>1.5.11. надання щомісячних проїзних квитків волонтерам Громадської організації «Територія Добра Поділля».</w:t>
      </w:r>
    </w:p>
    <w:p w14:paraId="6BBB176A" w14:textId="77777777" w:rsidR="00201891" w:rsidRPr="004501F4" w:rsidRDefault="00201891" w:rsidP="002C6C15">
      <w:pPr>
        <w:tabs>
          <w:tab w:val="left" w:pos="0"/>
        </w:tabs>
        <w:rPr>
          <w:lang w:val="uk-UA"/>
        </w:rPr>
      </w:pPr>
    </w:p>
    <w:p w14:paraId="037E1B8C" w14:textId="77777777" w:rsidR="00201891" w:rsidRPr="004501F4" w:rsidRDefault="00201891" w:rsidP="002C6C15">
      <w:pPr>
        <w:tabs>
          <w:tab w:val="left" w:pos="0"/>
        </w:tabs>
        <w:jc w:val="center"/>
        <w:rPr>
          <w:lang w:val="uk-UA"/>
        </w:rPr>
      </w:pPr>
      <w:r w:rsidRPr="004501F4">
        <w:rPr>
          <w:lang w:val="uk-UA"/>
        </w:rPr>
        <w:t>ІІ. Порядок видачі проїзних квитків</w:t>
      </w:r>
    </w:p>
    <w:p w14:paraId="17F37BD7" w14:textId="77777777" w:rsidR="00201891" w:rsidRPr="004501F4" w:rsidRDefault="00201891" w:rsidP="002C6C15">
      <w:pPr>
        <w:ind w:firstLine="567"/>
        <w:jc w:val="both"/>
        <w:rPr>
          <w:lang w:val="uk-UA"/>
        </w:rPr>
      </w:pPr>
      <w:r>
        <w:rPr>
          <w:lang w:val="uk-UA"/>
        </w:rPr>
        <w:t xml:space="preserve">2.1. </w:t>
      </w:r>
      <w:r w:rsidRPr="004501F4">
        <w:rPr>
          <w:lang w:val="uk-UA"/>
        </w:rPr>
        <w:t>Видача проїзних квитків проводиться у межах кошторисних призначень.</w:t>
      </w:r>
    </w:p>
    <w:p w14:paraId="72E2A07F" w14:textId="77777777" w:rsidR="00201891" w:rsidRPr="004501F4" w:rsidRDefault="00201891" w:rsidP="002C6C15">
      <w:pPr>
        <w:ind w:firstLine="567"/>
        <w:jc w:val="both"/>
        <w:rPr>
          <w:lang w:val="uk-UA"/>
        </w:rPr>
      </w:pPr>
      <w:r w:rsidRPr="004501F4">
        <w:rPr>
          <w:lang w:val="uk-UA"/>
        </w:rPr>
        <w:t>2.2.</w:t>
      </w:r>
      <w:r>
        <w:rPr>
          <w:lang w:val="uk-UA"/>
        </w:rPr>
        <w:t xml:space="preserve"> </w:t>
      </w:r>
      <w:r w:rsidRPr="004501F4">
        <w:rPr>
          <w:lang w:val="uk-UA"/>
        </w:rPr>
        <w:t>Видача безкоштовних проїзних квитків багатодітним сім’ям, батькам дітей з інвалідністю, батькам дітей з особливими освітніми потребами, жінкам, яким присвоєно почесне звання України «Мати-героїня», перекладачам-дактилологам Хмельницької обласної організації УТОГ, соціальним працівникам Хмельницького благодійного фонду «Хесед Бешт», соціальним педагогам та сурдоперекладачу Хмельницького міжшкільного навчально-виробничого комбінату, соціальним працівникам Хмельницького обласного благодійного фонду «Карітас»,</w:t>
      </w:r>
      <w:r>
        <w:rPr>
          <w:lang w:val="uk-UA"/>
        </w:rPr>
        <w:t xml:space="preserve"> волонтерам Громадської організації «Територія Добра Поділля»,</w:t>
      </w:r>
      <w:r w:rsidRPr="004501F4">
        <w:rPr>
          <w:lang w:val="uk-UA"/>
        </w:rPr>
        <w:t xml:space="preserve"> проводиться щомісяця Хмельницьким комунальним підприємством «Електротранс» згідно списків затверджених виконавчим комітетом Хмельницької міської ради, під підпис отримувача.</w:t>
      </w:r>
    </w:p>
    <w:p w14:paraId="7B342D95" w14:textId="0AE1DAF5" w:rsidR="00201891" w:rsidRPr="004501F4" w:rsidRDefault="00201891" w:rsidP="002C6C15">
      <w:pPr>
        <w:ind w:firstLine="567"/>
        <w:jc w:val="both"/>
        <w:rPr>
          <w:lang w:val="uk-UA"/>
        </w:rPr>
      </w:pPr>
      <w:r w:rsidRPr="004501F4">
        <w:rPr>
          <w:lang w:val="uk-UA"/>
        </w:rPr>
        <w:t>2.3.</w:t>
      </w:r>
      <w:r>
        <w:rPr>
          <w:lang w:val="uk-UA"/>
        </w:rPr>
        <w:t xml:space="preserve"> </w:t>
      </w:r>
      <w:r w:rsidRPr="004501F4">
        <w:rPr>
          <w:lang w:val="uk-UA"/>
        </w:rPr>
        <w:t>Щомісячно по закінченню звітного місяця Хмельницьке комунальне підприємство «Електротранс» подає в управління праці та соціального захисту населення рахунок на оплату проїзних квитків, із списком осіб, що їх отримали.</w:t>
      </w:r>
    </w:p>
    <w:p w14:paraId="1BC59A4D" w14:textId="77777777" w:rsidR="00201891" w:rsidRPr="004501F4" w:rsidRDefault="00201891" w:rsidP="002C6C15">
      <w:pPr>
        <w:ind w:firstLine="567"/>
        <w:jc w:val="both"/>
        <w:rPr>
          <w:lang w:val="uk-UA"/>
        </w:rPr>
      </w:pPr>
      <w:r w:rsidRPr="004501F4">
        <w:rPr>
          <w:lang w:val="uk-UA"/>
        </w:rPr>
        <w:t>2.</w:t>
      </w:r>
      <w:r w:rsidR="002C6C15">
        <w:rPr>
          <w:lang w:val="uk-UA"/>
        </w:rPr>
        <w:t>4</w:t>
      </w:r>
      <w:r w:rsidRPr="004501F4">
        <w:rPr>
          <w:lang w:val="uk-UA"/>
        </w:rPr>
        <w:t>.</w:t>
      </w:r>
      <w:r>
        <w:rPr>
          <w:lang w:val="uk-UA"/>
        </w:rPr>
        <w:t xml:space="preserve"> </w:t>
      </w:r>
      <w:r w:rsidRPr="004501F4">
        <w:rPr>
          <w:lang w:val="uk-UA"/>
        </w:rPr>
        <w:t>Управління праці та соціального захисту населення на підставі поданих документів перераховує кошти Хмельницькому комунальному підприємству «Електротранс».</w:t>
      </w:r>
    </w:p>
    <w:p w14:paraId="06BD487A" w14:textId="77777777" w:rsidR="00201891" w:rsidRPr="004501F4" w:rsidRDefault="00201891" w:rsidP="002C6C15">
      <w:pPr>
        <w:jc w:val="both"/>
        <w:rPr>
          <w:lang w:val="uk-UA"/>
        </w:rPr>
      </w:pPr>
    </w:p>
    <w:p w14:paraId="26923542" w14:textId="77777777" w:rsidR="00201891" w:rsidRPr="004501F4" w:rsidRDefault="00201891" w:rsidP="002C6C15">
      <w:pPr>
        <w:jc w:val="center"/>
        <w:rPr>
          <w:lang w:val="uk-UA"/>
        </w:rPr>
      </w:pPr>
      <w:r w:rsidRPr="004501F4">
        <w:rPr>
          <w:lang w:val="uk-UA"/>
        </w:rPr>
        <w:t>ІІІ. Прикінцеві положення.</w:t>
      </w:r>
    </w:p>
    <w:p w14:paraId="5211DCA6" w14:textId="77777777" w:rsidR="00201891" w:rsidRDefault="00201891" w:rsidP="002C6C15">
      <w:pPr>
        <w:ind w:firstLine="567"/>
        <w:jc w:val="both"/>
        <w:rPr>
          <w:lang w:val="uk-UA"/>
        </w:rPr>
      </w:pPr>
      <w:r w:rsidRPr="004501F4">
        <w:rPr>
          <w:lang w:val="uk-UA"/>
        </w:rPr>
        <w:t>3.1.</w:t>
      </w:r>
      <w:r>
        <w:rPr>
          <w:lang w:val="uk-UA"/>
        </w:rPr>
        <w:t xml:space="preserve"> </w:t>
      </w:r>
      <w:r w:rsidRPr="004501F4">
        <w:rPr>
          <w:lang w:val="uk-UA"/>
        </w:rPr>
        <w:t>Положення набуває чинності з дня його затвердження рішенням сесії Хмельницької міської ради.</w:t>
      </w:r>
    </w:p>
    <w:p w14:paraId="124AA493" w14:textId="77777777" w:rsidR="00201891" w:rsidRPr="004501F4" w:rsidRDefault="00201891" w:rsidP="002C6C15">
      <w:pPr>
        <w:jc w:val="both"/>
        <w:rPr>
          <w:lang w:val="uk-UA"/>
        </w:rPr>
      </w:pPr>
    </w:p>
    <w:p w14:paraId="54984DD4" w14:textId="77777777" w:rsidR="00831D21" w:rsidRPr="004501F4" w:rsidRDefault="00831D21" w:rsidP="002C6C15">
      <w:pPr>
        <w:jc w:val="both"/>
        <w:rPr>
          <w:color w:val="000000"/>
          <w:lang w:val="uk-UA"/>
        </w:rPr>
      </w:pPr>
    </w:p>
    <w:p w14:paraId="71EEA138" w14:textId="77777777" w:rsidR="00831D21" w:rsidRDefault="00831D21" w:rsidP="002C6C15">
      <w:pPr>
        <w:jc w:val="both"/>
        <w:rPr>
          <w:color w:val="000000"/>
          <w:lang w:val="uk-UA"/>
        </w:rPr>
      </w:pPr>
      <w:r w:rsidRPr="004501F4">
        <w:rPr>
          <w:color w:val="000000"/>
          <w:lang w:val="uk-UA"/>
        </w:rPr>
        <w:t>Секретар міської ради</w:t>
      </w:r>
      <w:r w:rsidR="004501F4">
        <w:rPr>
          <w:color w:val="000000"/>
          <w:lang w:val="uk-UA"/>
        </w:rPr>
        <w:tab/>
      </w:r>
      <w:r w:rsidR="004501F4">
        <w:rPr>
          <w:color w:val="000000"/>
          <w:lang w:val="uk-UA"/>
        </w:rPr>
        <w:tab/>
      </w:r>
      <w:r w:rsidR="004501F4">
        <w:rPr>
          <w:color w:val="000000"/>
          <w:lang w:val="uk-UA"/>
        </w:rPr>
        <w:tab/>
      </w:r>
      <w:r w:rsidR="004501F4">
        <w:rPr>
          <w:color w:val="000000"/>
          <w:lang w:val="uk-UA"/>
        </w:rPr>
        <w:tab/>
      </w:r>
      <w:r w:rsidR="004501F4">
        <w:rPr>
          <w:color w:val="000000"/>
          <w:lang w:val="uk-UA"/>
        </w:rPr>
        <w:tab/>
      </w:r>
      <w:r w:rsidR="004501F4">
        <w:rPr>
          <w:color w:val="000000"/>
          <w:lang w:val="uk-UA"/>
        </w:rPr>
        <w:tab/>
      </w:r>
      <w:r w:rsidR="002C6C15">
        <w:rPr>
          <w:color w:val="000000"/>
          <w:lang w:val="uk-UA"/>
        </w:rPr>
        <w:tab/>
      </w:r>
      <w:r w:rsidR="00201891">
        <w:rPr>
          <w:color w:val="000000"/>
          <w:lang w:val="uk-UA"/>
        </w:rPr>
        <w:t>Віталій</w:t>
      </w:r>
      <w:r w:rsidRPr="004501F4">
        <w:rPr>
          <w:color w:val="000000"/>
          <w:lang w:val="uk-UA"/>
        </w:rPr>
        <w:t xml:space="preserve"> ДІДЕНКО</w:t>
      </w:r>
    </w:p>
    <w:p w14:paraId="6AABCE10" w14:textId="77777777" w:rsidR="002C6C15" w:rsidRDefault="002C6C15" w:rsidP="002C6C15">
      <w:pPr>
        <w:jc w:val="both"/>
        <w:rPr>
          <w:color w:val="000000"/>
          <w:lang w:val="uk-UA"/>
        </w:rPr>
      </w:pPr>
    </w:p>
    <w:p w14:paraId="5C0D2B3B" w14:textId="77777777" w:rsidR="002C6C15" w:rsidRDefault="002C6C15" w:rsidP="002C6C15">
      <w:pPr>
        <w:jc w:val="both"/>
        <w:rPr>
          <w:color w:val="000000"/>
          <w:lang w:val="uk-UA"/>
        </w:rPr>
      </w:pPr>
    </w:p>
    <w:p w14:paraId="00405419" w14:textId="77777777" w:rsidR="002C6C15" w:rsidRPr="004501F4" w:rsidRDefault="002C6C15" w:rsidP="002C6C15">
      <w:pPr>
        <w:jc w:val="both"/>
        <w:rPr>
          <w:lang w:val="uk-UA"/>
        </w:rPr>
      </w:pPr>
      <w:r>
        <w:rPr>
          <w:lang w:val="uk-UA"/>
        </w:rPr>
        <w:t>В.о.н</w:t>
      </w:r>
      <w:r w:rsidRPr="004501F4">
        <w:rPr>
          <w:lang w:val="uk-UA"/>
        </w:rPr>
        <w:t>ачальник</w:t>
      </w:r>
      <w:r>
        <w:rPr>
          <w:lang w:val="uk-UA"/>
        </w:rPr>
        <w:t>а</w:t>
      </w:r>
      <w:r w:rsidRPr="004501F4">
        <w:rPr>
          <w:lang w:val="uk-UA"/>
        </w:rPr>
        <w:t xml:space="preserve"> управління праці</w:t>
      </w:r>
    </w:p>
    <w:p w14:paraId="3EE6F882" w14:textId="77777777" w:rsidR="002C6C15" w:rsidRPr="004501F4" w:rsidRDefault="002C6C15" w:rsidP="002C6C15">
      <w:pPr>
        <w:jc w:val="both"/>
        <w:rPr>
          <w:lang w:val="uk-UA"/>
        </w:rPr>
      </w:pPr>
      <w:r w:rsidRPr="004501F4">
        <w:rPr>
          <w:lang w:val="uk-UA"/>
        </w:rPr>
        <w:t>та соціального захисту населення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Людмила ПОГОРІЛЕЦЬ</w:t>
      </w:r>
    </w:p>
    <w:sectPr w:rsidR="002C6C15" w:rsidRPr="004501F4" w:rsidSect="002C6C15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97578"/>
    <w:multiLevelType w:val="hybridMultilevel"/>
    <w:tmpl w:val="7F822492"/>
    <w:lvl w:ilvl="0" w:tplc="0422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F3CF7"/>
    <w:multiLevelType w:val="multilevel"/>
    <w:tmpl w:val="070A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B4D96"/>
    <w:multiLevelType w:val="multilevel"/>
    <w:tmpl w:val="7CDE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5EC03B9"/>
    <w:multiLevelType w:val="multilevel"/>
    <w:tmpl w:val="EA58C2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A74ED"/>
    <w:multiLevelType w:val="hybridMultilevel"/>
    <w:tmpl w:val="DAAC7672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20F56"/>
    <w:multiLevelType w:val="multilevel"/>
    <w:tmpl w:val="76B46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8F45FFC"/>
    <w:multiLevelType w:val="hybridMultilevel"/>
    <w:tmpl w:val="9716D6B6"/>
    <w:lvl w:ilvl="0" w:tplc="45509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63278"/>
    <w:multiLevelType w:val="multilevel"/>
    <w:tmpl w:val="BC989B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7656E4"/>
    <w:multiLevelType w:val="multilevel"/>
    <w:tmpl w:val="6CA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E00591"/>
    <w:multiLevelType w:val="multilevel"/>
    <w:tmpl w:val="9CB6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F468A2"/>
    <w:multiLevelType w:val="multilevel"/>
    <w:tmpl w:val="A7642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15" w15:restartNumberingAfterBreak="0">
    <w:nsid w:val="47930E32"/>
    <w:multiLevelType w:val="hybridMultilevel"/>
    <w:tmpl w:val="C0A878C4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85B121E"/>
    <w:multiLevelType w:val="hybridMultilevel"/>
    <w:tmpl w:val="E17007BC"/>
    <w:lvl w:ilvl="0" w:tplc="BEB6F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18" w15:restartNumberingAfterBreak="0">
    <w:nsid w:val="487155E1"/>
    <w:multiLevelType w:val="multilevel"/>
    <w:tmpl w:val="A1AAA3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FE7BCD"/>
    <w:multiLevelType w:val="hybridMultilevel"/>
    <w:tmpl w:val="C798CF6A"/>
    <w:lvl w:ilvl="0" w:tplc="BAE46526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B2F0975"/>
    <w:multiLevelType w:val="multilevel"/>
    <w:tmpl w:val="4F723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auto"/>
      </w:rPr>
    </w:lvl>
  </w:abstractNum>
  <w:abstractNum w:abstractNumId="21" w15:restartNumberingAfterBreak="0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DB7DBE"/>
    <w:multiLevelType w:val="hybridMultilevel"/>
    <w:tmpl w:val="AD9EFACE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431A9"/>
    <w:multiLevelType w:val="multilevel"/>
    <w:tmpl w:val="D2942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24" w15:restartNumberingAfterBreak="0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593C260F"/>
    <w:multiLevelType w:val="multilevel"/>
    <w:tmpl w:val="964426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1454C7"/>
    <w:multiLevelType w:val="multilevel"/>
    <w:tmpl w:val="281E7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27" w15:restartNumberingAfterBreak="0">
    <w:nsid w:val="606262E6"/>
    <w:multiLevelType w:val="multilevel"/>
    <w:tmpl w:val="9DF2FC9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1C03EC2"/>
    <w:multiLevelType w:val="multilevel"/>
    <w:tmpl w:val="BA0A8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C07E1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7463D4"/>
    <w:multiLevelType w:val="multilevel"/>
    <w:tmpl w:val="00A63C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1" w15:restartNumberingAfterBreak="0">
    <w:nsid w:val="7197046B"/>
    <w:multiLevelType w:val="hybridMultilevel"/>
    <w:tmpl w:val="3B92B12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33" w15:restartNumberingAfterBreak="0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02"/>
        </w:tabs>
        <w:ind w:left="349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abstractNum w:abstractNumId="34" w15:restartNumberingAfterBreak="0">
    <w:nsid w:val="7FA77C8A"/>
    <w:multiLevelType w:val="multilevel"/>
    <w:tmpl w:val="FCBC7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uk-U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 w16cid:durableId="737871200">
    <w:abstractNumId w:val="9"/>
  </w:num>
  <w:num w:numId="2" w16cid:durableId="1787962849">
    <w:abstractNumId w:val="32"/>
  </w:num>
  <w:num w:numId="3" w16cid:durableId="1911962616">
    <w:abstractNumId w:val="17"/>
  </w:num>
  <w:num w:numId="4" w16cid:durableId="1450050033">
    <w:abstractNumId w:val="21"/>
  </w:num>
  <w:num w:numId="5" w16cid:durableId="382095356">
    <w:abstractNumId w:val="3"/>
  </w:num>
  <w:num w:numId="6" w16cid:durableId="1305038718">
    <w:abstractNumId w:val="0"/>
  </w:num>
  <w:num w:numId="7" w16cid:durableId="1332106365">
    <w:abstractNumId w:val="33"/>
  </w:num>
  <w:num w:numId="8" w16cid:durableId="17657364">
    <w:abstractNumId w:val="2"/>
  </w:num>
  <w:num w:numId="9" w16cid:durableId="1227032963">
    <w:abstractNumId w:val="24"/>
  </w:num>
  <w:num w:numId="10" w16cid:durableId="2089546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8356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9368763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715195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888909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6599100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1830404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6868009">
    <w:abstractNumId w:val="31"/>
  </w:num>
  <w:num w:numId="18" w16cid:durableId="1183008334">
    <w:abstractNumId w:val="15"/>
  </w:num>
  <w:num w:numId="19" w16cid:durableId="1701517402">
    <w:abstractNumId w:val="10"/>
  </w:num>
  <w:num w:numId="20" w16cid:durableId="1923444822">
    <w:abstractNumId w:val="19"/>
  </w:num>
  <w:num w:numId="21" w16cid:durableId="1967545715">
    <w:abstractNumId w:val="16"/>
  </w:num>
  <w:num w:numId="22" w16cid:durableId="1495532486">
    <w:abstractNumId w:val="22"/>
  </w:num>
  <w:num w:numId="23" w16cid:durableId="2034190811">
    <w:abstractNumId w:val="20"/>
  </w:num>
  <w:num w:numId="24" w16cid:durableId="167139766">
    <w:abstractNumId w:val="23"/>
  </w:num>
  <w:num w:numId="25" w16cid:durableId="1542673348">
    <w:abstractNumId w:val="26"/>
  </w:num>
  <w:num w:numId="26" w16cid:durableId="1318535977">
    <w:abstractNumId w:val="14"/>
  </w:num>
  <w:num w:numId="27" w16cid:durableId="1347101954">
    <w:abstractNumId w:val="5"/>
  </w:num>
  <w:num w:numId="28" w16cid:durableId="1678726962">
    <w:abstractNumId w:val="8"/>
  </w:num>
  <w:num w:numId="29" w16cid:durableId="1910384628">
    <w:abstractNumId w:val="29"/>
  </w:num>
  <w:num w:numId="30" w16cid:durableId="1977489609">
    <w:abstractNumId w:val="30"/>
  </w:num>
  <w:num w:numId="31" w16cid:durableId="358897508">
    <w:abstractNumId w:val="34"/>
  </w:num>
  <w:num w:numId="32" w16cid:durableId="1661150880">
    <w:abstractNumId w:val="28"/>
  </w:num>
  <w:num w:numId="33" w16cid:durableId="2123760326">
    <w:abstractNumId w:val="7"/>
  </w:num>
  <w:num w:numId="34" w16cid:durableId="363100998">
    <w:abstractNumId w:val="1"/>
  </w:num>
  <w:num w:numId="35" w16cid:durableId="20743556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CD"/>
    <w:rsid w:val="000015D8"/>
    <w:rsid w:val="00003292"/>
    <w:rsid w:val="000113C8"/>
    <w:rsid w:val="00011C7D"/>
    <w:rsid w:val="0001759F"/>
    <w:rsid w:val="00017AEB"/>
    <w:rsid w:val="00021F1A"/>
    <w:rsid w:val="00060874"/>
    <w:rsid w:val="00065A7A"/>
    <w:rsid w:val="00082E0B"/>
    <w:rsid w:val="0008324C"/>
    <w:rsid w:val="00087EE0"/>
    <w:rsid w:val="00091224"/>
    <w:rsid w:val="000923A8"/>
    <w:rsid w:val="000958F9"/>
    <w:rsid w:val="000A19E0"/>
    <w:rsid w:val="000B0B7E"/>
    <w:rsid w:val="000B1E85"/>
    <w:rsid w:val="000C3BE8"/>
    <w:rsid w:val="000C5728"/>
    <w:rsid w:val="000D5897"/>
    <w:rsid w:val="000D6853"/>
    <w:rsid w:val="000D7A23"/>
    <w:rsid w:val="000F0766"/>
    <w:rsid w:val="000F2008"/>
    <w:rsid w:val="000F622A"/>
    <w:rsid w:val="00110743"/>
    <w:rsid w:val="00110F15"/>
    <w:rsid w:val="0013360D"/>
    <w:rsid w:val="00143D4D"/>
    <w:rsid w:val="00150460"/>
    <w:rsid w:val="00151839"/>
    <w:rsid w:val="00151D96"/>
    <w:rsid w:val="00166C51"/>
    <w:rsid w:val="001761A2"/>
    <w:rsid w:val="00181D79"/>
    <w:rsid w:val="00186F85"/>
    <w:rsid w:val="00194108"/>
    <w:rsid w:val="001A6456"/>
    <w:rsid w:val="001A6E56"/>
    <w:rsid w:val="001B6DAB"/>
    <w:rsid w:val="001C23B2"/>
    <w:rsid w:val="001D3675"/>
    <w:rsid w:val="001D5A5B"/>
    <w:rsid w:val="001E68D5"/>
    <w:rsid w:val="001F0DE6"/>
    <w:rsid w:val="00201891"/>
    <w:rsid w:val="00207137"/>
    <w:rsid w:val="00212697"/>
    <w:rsid w:val="00224C03"/>
    <w:rsid w:val="00260DBE"/>
    <w:rsid w:val="00264111"/>
    <w:rsid w:val="0026502D"/>
    <w:rsid w:val="00266255"/>
    <w:rsid w:val="00273B55"/>
    <w:rsid w:val="00274A51"/>
    <w:rsid w:val="0027605D"/>
    <w:rsid w:val="002814CD"/>
    <w:rsid w:val="00284975"/>
    <w:rsid w:val="00292027"/>
    <w:rsid w:val="00297092"/>
    <w:rsid w:val="002B0FDC"/>
    <w:rsid w:val="002B22D2"/>
    <w:rsid w:val="002B2351"/>
    <w:rsid w:val="002B3D0C"/>
    <w:rsid w:val="002B4F5E"/>
    <w:rsid w:val="002B79FF"/>
    <w:rsid w:val="002C1E87"/>
    <w:rsid w:val="002C6C15"/>
    <w:rsid w:val="002C79D1"/>
    <w:rsid w:val="002D5F59"/>
    <w:rsid w:val="002E249B"/>
    <w:rsid w:val="002F49A3"/>
    <w:rsid w:val="0030060D"/>
    <w:rsid w:val="0031218C"/>
    <w:rsid w:val="00316067"/>
    <w:rsid w:val="0032159A"/>
    <w:rsid w:val="00326F5C"/>
    <w:rsid w:val="00333954"/>
    <w:rsid w:val="003431F3"/>
    <w:rsid w:val="00350370"/>
    <w:rsid w:val="00373F8D"/>
    <w:rsid w:val="0037548B"/>
    <w:rsid w:val="00377885"/>
    <w:rsid w:val="00381CCA"/>
    <w:rsid w:val="003866EA"/>
    <w:rsid w:val="00393C6E"/>
    <w:rsid w:val="003B4192"/>
    <w:rsid w:val="003C1A0B"/>
    <w:rsid w:val="003C6F34"/>
    <w:rsid w:val="003E62E3"/>
    <w:rsid w:val="003F16D6"/>
    <w:rsid w:val="003F6482"/>
    <w:rsid w:val="0040091B"/>
    <w:rsid w:val="0040740B"/>
    <w:rsid w:val="00410C68"/>
    <w:rsid w:val="00435D45"/>
    <w:rsid w:val="00443B34"/>
    <w:rsid w:val="004501F4"/>
    <w:rsid w:val="004505CE"/>
    <w:rsid w:val="0045125D"/>
    <w:rsid w:val="00453D13"/>
    <w:rsid w:val="004569DD"/>
    <w:rsid w:val="00483282"/>
    <w:rsid w:val="00484774"/>
    <w:rsid w:val="00485D33"/>
    <w:rsid w:val="004910F4"/>
    <w:rsid w:val="0049727A"/>
    <w:rsid w:val="004A104F"/>
    <w:rsid w:val="004A3F3E"/>
    <w:rsid w:val="004A7268"/>
    <w:rsid w:val="004B69D1"/>
    <w:rsid w:val="004C1344"/>
    <w:rsid w:val="004C36EC"/>
    <w:rsid w:val="004C3DC1"/>
    <w:rsid w:val="004C5043"/>
    <w:rsid w:val="004D2F53"/>
    <w:rsid w:val="004D7752"/>
    <w:rsid w:val="004E2655"/>
    <w:rsid w:val="004F7EB1"/>
    <w:rsid w:val="00513E21"/>
    <w:rsid w:val="0051623A"/>
    <w:rsid w:val="0052162B"/>
    <w:rsid w:val="00535593"/>
    <w:rsid w:val="005500FF"/>
    <w:rsid w:val="00552284"/>
    <w:rsid w:val="00562411"/>
    <w:rsid w:val="00575DD2"/>
    <w:rsid w:val="00586DAC"/>
    <w:rsid w:val="0059052C"/>
    <w:rsid w:val="00593A14"/>
    <w:rsid w:val="00594F2E"/>
    <w:rsid w:val="00597A75"/>
    <w:rsid w:val="005B3C04"/>
    <w:rsid w:val="005B5368"/>
    <w:rsid w:val="005C3B6B"/>
    <w:rsid w:val="005C4AE2"/>
    <w:rsid w:val="005C6443"/>
    <w:rsid w:val="005C7927"/>
    <w:rsid w:val="005E5117"/>
    <w:rsid w:val="005F7332"/>
    <w:rsid w:val="006059E0"/>
    <w:rsid w:val="006109F3"/>
    <w:rsid w:val="00616985"/>
    <w:rsid w:val="00624AA7"/>
    <w:rsid w:val="00644207"/>
    <w:rsid w:val="00644A97"/>
    <w:rsid w:val="00663090"/>
    <w:rsid w:val="006722C5"/>
    <w:rsid w:val="00672B9A"/>
    <w:rsid w:val="00674312"/>
    <w:rsid w:val="0067493D"/>
    <w:rsid w:val="00681B37"/>
    <w:rsid w:val="00685283"/>
    <w:rsid w:val="006A0B79"/>
    <w:rsid w:val="006A4B9E"/>
    <w:rsid w:val="006C16A3"/>
    <w:rsid w:val="006C23DC"/>
    <w:rsid w:val="006C55B8"/>
    <w:rsid w:val="006E37B1"/>
    <w:rsid w:val="006F29CA"/>
    <w:rsid w:val="006F624F"/>
    <w:rsid w:val="0070461E"/>
    <w:rsid w:val="007102C9"/>
    <w:rsid w:val="00727563"/>
    <w:rsid w:val="00742A2F"/>
    <w:rsid w:val="007436BD"/>
    <w:rsid w:val="0076716F"/>
    <w:rsid w:val="00773C00"/>
    <w:rsid w:val="00782F04"/>
    <w:rsid w:val="00784414"/>
    <w:rsid w:val="007920B1"/>
    <w:rsid w:val="00794A34"/>
    <w:rsid w:val="0079635A"/>
    <w:rsid w:val="00797DFF"/>
    <w:rsid w:val="007A08A4"/>
    <w:rsid w:val="007A6E19"/>
    <w:rsid w:val="007B7D6D"/>
    <w:rsid w:val="007C35AE"/>
    <w:rsid w:val="007C7A5E"/>
    <w:rsid w:val="007D0734"/>
    <w:rsid w:val="007D5424"/>
    <w:rsid w:val="007D7573"/>
    <w:rsid w:val="007F44D7"/>
    <w:rsid w:val="00801334"/>
    <w:rsid w:val="00804848"/>
    <w:rsid w:val="00810255"/>
    <w:rsid w:val="00815E2D"/>
    <w:rsid w:val="00820CD8"/>
    <w:rsid w:val="00831D21"/>
    <w:rsid w:val="00842FE1"/>
    <w:rsid w:val="0086732B"/>
    <w:rsid w:val="00872CE7"/>
    <w:rsid w:val="0088187B"/>
    <w:rsid w:val="008865CE"/>
    <w:rsid w:val="00892206"/>
    <w:rsid w:val="008B4835"/>
    <w:rsid w:val="008B56A0"/>
    <w:rsid w:val="008C7E71"/>
    <w:rsid w:val="008D0E13"/>
    <w:rsid w:val="008D1F20"/>
    <w:rsid w:val="008D3E74"/>
    <w:rsid w:val="008D3F56"/>
    <w:rsid w:val="008E6EEF"/>
    <w:rsid w:val="008F3EFE"/>
    <w:rsid w:val="008F5767"/>
    <w:rsid w:val="00913A77"/>
    <w:rsid w:val="00920BFB"/>
    <w:rsid w:val="00921797"/>
    <w:rsid w:val="0092351B"/>
    <w:rsid w:val="009239DB"/>
    <w:rsid w:val="00924FCC"/>
    <w:rsid w:val="0093489D"/>
    <w:rsid w:val="009441E8"/>
    <w:rsid w:val="009450DB"/>
    <w:rsid w:val="00950C32"/>
    <w:rsid w:val="009646BB"/>
    <w:rsid w:val="00977152"/>
    <w:rsid w:val="00984643"/>
    <w:rsid w:val="009928BE"/>
    <w:rsid w:val="00992C84"/>
    <w:rsid w:val="009A5948"/>
    <w:rsid w:val="009B05BE"/>
    <w:rsid w:val="009B594A"/>
    <w:rsid w:val="009B6AB3"/>
    <w:rsid w:val="009C1B9A"/>
    <w:rsid w:val="009C2E02"/>
    <w:rsid w:val="009D02DB"/>
    <w:rsid w:val="009D1AAC"/>
    <w:rsid w:val="009D2C7A"/>
    <w:rsid w:val="009E48EA"/>
    <w:rsid w:val="009E511C"/>
    <w:rsid w:val="00A00C59"/>
    <w:rsid w:val="00A02CE1"/>
    <w:rsid w:val="00A073F3"/>
    <w:rsid w:val="00A2173D"/>
    <w:rsid w:val="00A24AB9"/>
    <w:rsid w:val="00A46E3C"/>
    <w:rsid w:val="00A63B39"/>
    <w:rsid w:val="00A73D1F"/>
    <w:rsid w:val="00A85C18"/>
    <w:rsid w:val="00A91D5B"/>
    <w:rsid w:val="00A958C0"/>
    <w:rsid w:val="00AB0B14"/>
    <w:rsid w:val="00AC0C78"/>
    <w:rsid w:val="00AC0E12"/>
    <w:rsid w:val="00AE19E1"/>
    <w:rsid w:val="00AE6699"/>
    <w:rsid w:val="00AF138D"/>
    <w:rsid w:val="00B06EB9"/>
    <w:rsid w:val="00B6408E"/>
    <w:rsid w:val="00B71C9C"/>
    <w:rsid w:val="00B71EB3"/>
    <w:rsid w:val="00B77D1C"/>
    <w:rsid w:val="00B858FD"/>
    <w:rsid w:val="00B90D67"/>
    <w:rsid w:val="00BA769E"/>
    <w:rsid w:val="00BA7C86"/>
    <w:rsid w:val="00BB0DBE"/>
    <w:rsid w:val="00BB296B"/>
    <w:rsid w:val="00BB7497"/>
    <w:rsid w:val="00BC1CFD"/>
    <w:rsid w:val="00BC36C8"/>
    <w:rsid w:val="00BD7DA5"/>
    <w:rsid w:val="00BE1272"/>
    <w:rsid w:val="00BE19B3"/>
    <w:rsid w:val="00BE60A1"/>
    <w:rsid w:val="00BF1A85"/>
    <w:rsid w:val="00BF3963"/>
    <w:rsid w:val="00BF71EE"/>
    <w:rsid w:val="00C0259A"/>
    <w:rsid w:val="00C07BC6"/>
    <w:rsid w:val="00C2756F"/>
    <w:rsid w:val="00C279CB"/>
    <w:rsid w:val="00C336DD"/>
    <w:rsid w:val="00C413AB"/>
    <w:rsid w:val="00C4508B"/>
    <w:rsid w:val="00C476C6"/>
    <w:rsid w:val="00C64763"/>
    <w:rsid w:val="00C7142E"/>
    <w:rsid w:val="00C77741"/>
    <w:rsid w:val="00C87691"/>
    <w:rsid w:val="00CA28DA"/>
    <w:rsid w:val="00CA4DEB"/>
    <w:rsid w:val="00CA50CD"/>
    <w:rsid w:val="00CA658E"/>
    <w:rsid w:val="00CB251D"/>
    <w:rsid w:val="00CB7399"/>
    <w:rsid w:val="00CC10B1"/>
    <w:rsid w:val="00CC47BD"/>
    <w:rsid w:val="00CC6628"/>
    <w:rsid w:val="00CD16C4"/>
    <w:rsid w:val="00CF6989"/>
    <w:rsid w:val="00D1103A"/>
    <w:rsid w:val="00D1776C"/>
    <w:rsid w:val="00D60A38"/>
    <w:rsid w:val="00D647CC"/>
    <w:rsid w:val="00D64F1E"/>
    <w:rsid w:val="00D64FA4"/>
    <w:rsid w:val="00D66E3D"/>
    <w:rsid w:val="00D7063C"/>
    <w:rsid w:val="00D71F91"/>
    <w:rsid w:val="00D778F0"/>
    <w:rsid w:val="00D85E37"/>
    <w:rsid w:val="00D93480"/>
    <w:rsid w:val="00D95228"/>
    <w:rsid w:val="00DA3B6D"/>
    <w:rsid w:val="00DB0164"/>
    <w:rsid w:val="00DB6167"/>
    <w:rsid w:val="00DC244C"/>
    <w:rsid w:val="00DC7156"/>
    <w:rsid w:val="00DD0E03"/>
    <w:rsid w:val="00DD3334"/>
    <w:rsid w:val="00DD5C30"/>
    <w:rsid w:val="00DE02E1"/>
    <w:rsid w:val="00DE46F1"/>
    <w:rsid w:val="00DE5D2D"/>
    <w:rsid w:val="00DF18B4"/>
    <w:rsid w:val="00DF5025"/>
    <w:rsid w:val="00DF7F35"/>
    <w:rsid w:val="00E004D6"/>
    <w:rsid w:val="00E04964"/>
    <w:rsid w:val="00E0648F"/>
    <w:rsid w:val="00E14849"/>
    <w:rsid w:val="00E14C34"/>
    <w:rsid w:val="00E32196"/>
    <w:rsid w:val="00E44133"/>
    <w:rsid w:val="00E47EE1"/>
    <w:rsid w:val="00E54D35"/>
    <w:rsid w:val="00E64C5C"/>
    <w:rsid w:val="00E67233"/>
    <w:rsid w:val="00E7187F"/>
    <w:rsid w:val="00E7309A"/>
    <w:rsid w:val="00E74478"/>
    <w:rsid w:val="00E94F2B"/>
    <w:rsid w:val="00EA58F0"/>
    <w:rsid w:val="00EB3EC7"/>
    <w:rsid w:val="00EC6482"/>
    <w:rsid w:val="00EC7FA0"/>
    <w:rsid w:val="00ED51DE"/>
    <w:rsid w:val="00ED5EA3"/>
    <w:rsid w:val="00ED6254"/>
    <w:rsid w:val="00ED79CE"/>
    <w:rsid w:val="00EE0DE2"/>
    <w:rsid w:val="00EF2E9D"/>
    <w:rsid w:val="00EF330B"/>
    <w:rsid w:val="00EF35CE"/>
    <w:rsid w:val="00F0567D"/>
    <w:rsid w:val="00F10F67"/>
    <w:rsid w:val="00F23917"/>
    <w:rsid w:val="00F44BFF"/>
    <w:rsid w:val="00F62ACB"/>
    <w:rsid w:val="00F64B8D"/>
    <w:rsid w:val="00F805BC"/>
    <w:rsid w:val="00F974FA"/>
    <w:rsid w:val="00F97AFF"/>
    <w:rsid w:val="00FC3896"/>
    <w:rsid w:val="00FE5444"/>
    <w:rsid w:val="00FF1D38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A9E20E"/>
  <w15:chartTrackingRefBased/>
  <w15:docId w15:val="{0B9C6368-39F8-492A-A206-4509564A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0CD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6502D"/>
    <w:pPr>
      <w:keepNext/>
      <w:outlineLvl w:val="0"/>
    </w:pPr>
    <w:rPr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26502D"/>
    <w:pPr>
      <w:keepNext/>
      <w:ind w:firstLine="5387"/>
      <w:outlineLvl w:val="5"/>
    </w:pPr>
    <w:rPr>
      <w:szCs w:val="20"/>
      <w:lang w:val="x-none"/>
    </w:rPr>
  </w:style>
  <w:style w:type="paragraph" w:styleId="7">
    <w:name w:val="heading 7"/>
    <w:basedOn w:val="a"/>
    <w:next w:val="a"/>
    <w:qFormat/>
    <w:rsid w:val="0026502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26502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"/>
    <w:basedOn w:val="a"/>
    <w:rsid w:val="00BE19B3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BE19B3"/>
    <w:pPr>
      <w:spacing w:after="120"/>
    </w:pPr>
  </w:style>
  <w:style w:type="table" w:styleId="a6">
    <w:name w:val="Table Grid"/>
    <w:basedOn w:val="a1"/>
    <w:rsid w:val="00C4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E19E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NormalWeb">
    <w:name w:val="Normal (Web)"/>
    <w:rsid w:val="00AE19E1"/>
    <w:pPr>
      <w:suppressAutoHyphens/>
      <w:spacing w:before="100" w:after="100"/>
    </w:pPr>
    <w:rPr>
      <w:rFonts w:eastAsia="SimSun" w:cs="Mangal"/>
      <w:kern w:val="1"/>
      <w:sz w:val="24"/>
      <w:szCs w:val="24"/>
      <w:lang w:bidi="hi-IN"/>
    </w:rPr>
  </w:style>
  <w:style w:type="paragraph" w:customStyle="1" w:styleId="BodyTextIndent2">
    <w:name w:val="Body Text Indent 2"/>
    <w:rsid w:val="00AE19E1"/>
    <w:pPr>
      <w:suppressAutoHyphens/>
      <w:spacing w:after="120"/>
      <w:ind w:left="283"/>
    </w:pPr>
    <w:rPr>
      <w:rFonts w:eastAsia="SimSun" w:cs="Mangal"/>
      <w:kern w:val="1"/>
      <w:sz w:val="24"/>
      <w:szCs w:val="24"/>
      <w:lang w:val="ru-RU" w:eastAsia="ru-RU" w:bidi="hi-IN"/>
    </w:rPr>
  </w:style>
  <w:style w:type="character" w:styleId="a7">
    <w:name w:val="Hyperlink"/>
    <w:uiPriority w:val="99"/>
    <w:unhideWhenUsed/>
    <w:rsid w:val="009D1AAC"/>
    <w:rPr>
      <w:color w:val="0000FF"/>
      <w:u w:val="single"/>
    </w:rPr>
  </w:style>
  <w:style w:type="character" w:customStyle="1" w:styleId="60">
    <w:name w:val="Заголовок 6 Знак"/>
    <w:link w:val="6"/>
    <w:rsid w:val="000B1E85"/>
    <w:rPr>
      <w:sz w:val="24"/>
      <w:lang w:eastAsia="ru-RU"/>
    </w:rPr>
  </w:style>
  <w:style w:type="character" w:customStyle="1" w:styleId="a5">
    <w:name w:val="Основний текст Знак"/>
    <w:link w:val="a4"/>
    <w:rsid w:val="000B1E85"/>
    <w:rPr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1D21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rsid w:val="00831D21"/>
    <w:rPr>
      <w:sz w:val="24"/>
      <w:szCs w:val="24"/>
      <w:lang w:val="ru-RU" w:eastAsia="ru-RU"/>
    </w:rPr>
  </w:style>
  <w:style w:type="paragraph" w:styleId="aa">
    <w:name w:val="No Spacing"/>
    <w:uiPriority w:val="1"/>
    <w:qFormat/>
    <w:rsid w:val="0086732B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88E64-78D7-4020-9A37-47438CCB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6605</Characters>
  <Application>Microsoft Office Word</Application>
  <DocSecurity>0</DocSecurity>
  <Lines>137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Ivanova</dc:creator>
  <cp:keywords/>
  <cp:lastModifiedBy>Олександр Шарлай</cp:lastModifiedBy>
  <cp:revision>2</cp:revision>
  <cp:lastPrinted>2021-09-15T11:01:00Z</cp:lastPrinted>
  <dcterms:created xsi:type="dcterms:W3CDTF">2025-12-30T11:35:00Z</dcterms:created>
  <dcterms:modified xsi:type="dcterms:W3CDTF">2025-12-30T11:35:00Z</dcterms:modified>
</cp:coreProperties>
</file>