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2D227" w14:textId="77777777" w:rsidR="00920F44" w:rsidRPr="009B35C2" w:rsidRDefault="00920F44" w:rsidP="00920F44">
      <w:pPr>
        <w:jc w:val="center"/>
        <w:rPr>
          <w:rFonts w:eastAsia="Times New Roman"/>
          <w:color w:val="000000"/>
          <w:kern w:val="2"/>
          <w:szCs w:val="20"/>
          <w:lang w:eastAsia="ar-SA"/>
        </w:rPr>
      </w:pPr>
      <w:r w:rsidRPr="009B35C2">
        <w:rPr>
          <w:rFonts w:eastAsia="Times New Roman"/>
          <w:noProof/>
          <w:color w:val="000000"/>
          <w:szCs w:val="20"/>
          <w:lang w:eastAsia="uk-UA"/>
        </w:rPr>
        <w:drawing>
          <wp:inline distT="0" distB="0" distL="0" distR="0" wp14:anchorId="6467A8BD" wp14:editId="77C1347F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50D9D" w14:textId="77777777" w:rsidR="00920F44" w:rsidRPr="009B35C2" w:rsidRDefault="00920F44" w:rsidP="00920F44">
      <w:pPr>
        <w:jc w:val="center"/>
        <w:rPr>
          <w:rFonts w:eastAsia="Times New Roman"/>
          <w:color w:val="000000"/>
          <w:sz w:val="30"/>
          <w:szCs w:val="30"/>
          <w:lang w:eastAsia="ar-SA"/>
        </w:rPr>
      </w:pPr>
      <w:r w:rsidRPr="009B35C2">
        <w:rPr>
          <w:rFonts w:eastAsia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28282C02" w14:textId="77777777" w:rsidR="00920F44" w:rsidRPr="009B35C2" w:rsidRDefault="00920F44" w:rsidP="00920F44">
      <w:pPr>
        <w:jc w:val="center"/>
        <w:rPr>
          <w:rFonts w:eastAsia="Times New Roman"/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7E42C" wp14:editId="2BC9458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5178739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0B5CFD" w14:textId="77777777" w:rsidR="00920F44" w:rsidRPr="00D64E27" w:rsidRDefault="00920F44" w:rsidP="00920F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64E27">
                              <w:rPr>
                                <w:b/>
                                <w:bCs/>
                              </w:rPr>
                              <w:t>п’ятдесят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шостої </w:t>
                            </w:r>
                            <w:r w:rsidRPr="00D64E27">
                              <w:rPr>
                                <w:b/>
                                <w:bCs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7E42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B0B5CFD" w14:textId="77777777" w:rsidR="00920F44" w:rsidRPr="00D64E27" w:rsidRDefault="00920F44" w:rsidP="00920F4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64E27">
                        <w:rPr>
                          <w:b/>
                          <w:bCs/>
                        </w:rPr>
                        <w:t>п’ятдесят</w:t>
                      </w:r>
                      <w:r>
                        <w:rPr>
                          <w:b/>
                          <w:bCs/>
                        </w:rPr>
                        <w:t xml:space="preserve"> шостої </w:t>
                      </w:r>
                      <w:r w:rsidRPr="00D64E27">
                        <w:rPr>
                          <w:b/>
                          <w:bCs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9B35C2">
        <w:rPr>
          <w:rFonts w:eastAsia="Times New Roman"/>
          <w:b/>
          <w:color w:val="000000"/>
          <w:sz w:val="36"/>
          <w:szCs w:val="30"/>
          <w:lang w:eastAsia="ar-SA"/>
        </w:rPr>
        <w:t>РІШЕННЯ</w:t>
      </w:r>
    </w:p>
    <w:p w14:paraId="282D18C0" w14:textId="77777777" w:rsidR="00920F44" w:rsidRPr="009B35C2" w:rsidRDefault="00920F44" w:rsidP="00920F44">
      <w:pPr>
        <w:jc w:val="center"/>
        <w:rPr>
          <w:rFonts w:eastAsia="Times New Roman"/>
          <w:b/>
          <w:bCs/>
          <w:color w:val="000000"/>
          <w:sz w:val="36"/>
          <w:szCs w:val="30"/>
          <w:lang w:eastAsia="ar-SA"/>
        </w:rPr>
      </w:pPr>
      <w:r w:rsidRPr="009B35C2">
        <w:rPr>
          <w:rFonts w:eastAsia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651B574A" w14:textId="77777777" w:rsidR="00920F44" w:rsidRPr="009B35C2" w:rsidRDefault="00920F44" w:rsidP="00920F44">
      <w:pPr>
        <w:rPr>
          <w:rFonts w:eastAsia="Times New Roman"/>
          <w:color w:val="000000"/>
          <w:szCs w:val="2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7D01D7" wp14:editId="4DBC7EF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6954390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2F95CF" w14:textId="77777777" w:rsidR="00920F44" w:rsidRPr="00D64E27" w:rsidRDefault="00920F44" w:rsidP="00920F44">
                            <w:r>
                              <w:t>25</w:t>
                            </w:r>
                            <w:r w:rsidRPr="00D64E27">
                              <w:t>.0</w:t>
                            </w:r>
                            <w:r>
                              <w:t>9</w:t>
                            </w:r>
                            <w:r w:rsidRPr="00D64E2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D01D7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A2F95CF" w14:textId="77777777" w:rsidR="00920F44" w:rsidRPr="00D64E27" w:rsidRDefault="00920F44" w:rsidP="00920F44">
                      <w:r>
                        <w:t>25</w:t>
                      </w:r>
                      <w:r w:rsidRPr="00D64E27">
                        <w:t>.0</w:t>
                      </w:r>
                      <w:r>
                        <w:t>9</w:t>
                      </w:r>
                      <w:r w:rsidRPr="00D64E2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602FE9" wp14:editId="2C1AD77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00839650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9BB4AF" w14:textId="084076EE" w:rsidR="00920F44" w:rsidRPr="00D64E27" w:rsidRDefault="00920F44" w:rsidP="00920F44">
                            <w:r>
                              <w:t>3</w:t>
                            </w:r>
                            <w:r w:rsidR="00D35188"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02FE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29BB4AF" w14:textId="084076EE" w:rsidR="00920F44" w:rsidRPr="00D64E27" w:rsidRDefault="00920F44" w:rsidP="00920F44">
                      <w:r>
                        <w:t>3</w:t>
                      </w:r>
                      <w:r w:rsidR="00D35188"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64F08E0B" w14:textId="77777777" w:rsidR="00920F44" w:rsidRPr="009B35C2" w:rsidRDefault="00920F44" w:rsidP="00920F44">
      <w:pPr>
        <w:rPr>
          <w:rFonts w:eastAsia="Times New Roman"/>
          <w:color w:val="000000"/>
          <w:szCs w:val="20"/>
          <w:lang w:eastAsia="ar-SA"/>
        </w:rPr>
      </w:pPr>
      <w:r w:rsidRPr="009B35C2">
        <w:rPr>
          <w:rFonts w:eastAsia="Times New Roman"/>
          <w:color w:val="000000"/>
          <w:szCs w:val="20"/>
          <w:lang w:eastAsia="ar-SA"/>
        </w:rPr>
        <w:t>від __________________________ № __________</w:t>
      </w:r>
      <w:r w:rsidRPr="009B35C2">
        <w:rPr>
          <w:rFonts w:eastAsia="Times New Roman"/>
          <w:color w:val="000000"/>
          <w:szCs w:val="20"/>
          <w:lang w:eastAsia="ar-SA"/>
        </w:rPr>
        <w:tab/>
      </w:r>
      <w:r w:rsidRPr="009B35C2">
        <w:rPr>
          <w:rFonts w:eastAsia="Times New Roman"/>
          <w:color w:val="000000"/>
          <w:szCs w:val="20"/>
          <w:lang w:eastAsia="ar-SA"/>
        </w:rPr>
        <w:tab/>
      </w:r>
      <w:r w:rsidRPr="009B35C2">
        <w:rPr>
          <w:rFonts w:eastAsia="Times New Roman"/>
          <w:color w:val="000000"/>
          <w:szCs w:val="20"/>
          <w:lang w:eastAsia="ar-SA"/>
        </w:rPr>
        <w:tab/>
      </w:r>
      <w:r w:rsidRPr="009B35C2">
        <w:rPr>
          <w:rFonts w:eastAsia="Times New Roman"/>
          <w:color w:val="000000"/>
          <w:szCs w:val="20"/>
          <w:lang w:eastAsia="ar-SA"/>
        </w:rPr>
        <w:tab/>
      </w:r>
      <w:proofErr w:type="spellStart"/>
      <w:r w:rsidRPr="009B35C2">
        <w:rPr>
          <w:rFonts w:eastAsia="Times New Roman"/>
          <w:color w:val="000000"/>
          <w:szCs w:val="20"/>
          <w:lang w:eastAsia="ar-SA"/>
        </w:rPr>
        <w:t>м.Хмельницький</w:t>
      </w:r>
      <w:proofErr w:type="spellEnd"/>
    </w:p>
    <w:p w14:paraId="28C9AF5D" w14:textId="77777777" w:rsidR="00920F44" w:rsidRDefault="00920F44" w:rsidP="00920F44">
      <w:pPr>
        <w:ind w:right="5386"/>
        <w:jc w:val="both"/>
      </w:pPr>
    </w:p>
    <w:p w14:paraId="0602E6D6" w14:textId="5A87DA2C" w:rsidR="00920F44" w:rsidRPr="00920F44" w:rsidRDefault="00920F44" w:rsidP="00920F44">
      <w:pPr>
        <w:ind w:right="5386"/>
        <w:jc w:val="both"/>
      </w:pPr>
      <w:r w:rsidRPr="00920F44">
        <w:t xml:space="preserve">Про розгляд клопотання </w:t>
      </w:r>
      <w:proofErr w:type="spellStart"/>
      <w:r w:rsidRPr="00920F44">
        <w:t>Квартирно</w:t>
      </w:r>
      <w:proofErr w:type="spellEnd"/>
      <w:r w:rsidRPr="00920F44">
        <w:t>-експлуатаційного відділу міста Хмельницький</w:t>
      </w:r>
    </w:p>
    <w:p w14:paraId="385E57B7" w14:textId="77777777" w:rsidR="00920F44" w:rsidRPr="00920F44" w:rsidRDefault="00920F44" w:rsidP="00920F44">
      <w:pPr>
        <w:jc w:val="both"/>
      </w:pPr>
    </w:p>
    <w:p w14:paraId="78725535" w14:textId="77777777" w:rsidR="00920F44" w:rsidRPr="00920F44" w:rsidRDefault="00920F44" w:rsidP="00920F44">
      <w:pPr>
        <w:jc w:val="both"/>
      </w:pPr>
    </w:p>
    <w:p w14:paraId="1657D542" w14:textId="278748F4" w:rsidR="00920F44" w:rsidRPr="00920F44" w:rsidRDefault="00920F44" w:rsidP="00920F44">
      <w:pPr>
        <w:ind w:firstLine="567"/>
        <w:jc w:val="both"/>
      </w:pPr>
      <w:r w:rsidRPr="00920F44">
        <w:t xml:space="preserve">До Хмельницької міської ради 28.08.2025 надійшло клопотання від </w:t>
      </w:r>
      <w:proofErr w:type="spellStart"/>
      <w:r w:rsidRPr="00920F44">
        <w:t>Квартирно</w:t>
      </w:r>
      <w:proofErr w:type="spellEnd"/>
      <w:r w:rsidRPr="00920F44">
        <w:t xml:space="preserve">-експлуатаційного відділу міста Хмельницький (далі – КЕВ міста Хмельницький) за №577/5/4034 з доданим </w:t>
      </w:r>
      <w:proofErr w:type="spellStart"/>
      <w:r w:rsidRPr="00920F44">
        <w:t>Проєктом</w:t>
      </w:r>
      <w:proofErr w:type="spellEnd"/>
      <w:r w:rsidRPr="00920F44">
        <w:t xml:space="preserve"> зон санітарної охорони </w:t>
      </w:r>
      <w:proofErr w:type="spellStart"/>
      <w:r w:rsidRPr="00920F44">
        <w:t>Раківського</w:t>
      </w:r>
      <w:proofErr w:type="spellEnd"/>
      <w:r w:rsidRPr="00920F44">
        <w:t xml:space="preserve"> родовища ділянки </w:t>
      </w:r>
      <w:proofErr w:type="spellStart"/>
      <w:r w:rsidRPr="00920F44">
        <w:t>Раківських</w:t>
      </w:r>
      <w:proofErr w:type="spellEnd"/>
      <w:r w:rsidRPr="00920F44">
        <w:t xml:space="preserve"> питних підземних вод водозабору КЕВ </w:t>
      </w:r>
      <w:proofErr w:type="spellStart"/>
      <w:r w:rsidRPr="00920F44">
        <w:t>м.Хмельницький</w:t>
      </w:r>
      <w:proofErr w:type="spellEnd"/>
      <w:r w:rsidRPr="00920F44">
        <w:t xml:space="preserve"> у Хмельницькому районі Хмельницької області щодо погодження даного </w:t>
      </w:r>
      <w:proofErr w:type="spellStart"/>
      <w:r w:rsidRPr="00920F44">
        <w:t>Проєкту</w:t>
      </w:r>
      <w:proofErr w:type="spellEnd"/>
      <w:r w:rsidRPr="00920F44">
        <w:t>.</w:t>
      </w:r>
    </w:p>
    <w:p w14:paraId="429D0D48" w14:textId="53ED5F9E" w:rsidR="00920F44" w:rsidRPr="00920F44" w:rsidRDefault="00920F44" w:rsidP="00920F44">
      <w:pPr>
        <w:ind w:firstLine="567"/>
        <w:jc w:val="both"/>
      </w:pPr>
      <w:r w:rsidRPr="00920F44">
        <w:t xml:space="preserve">Згідно наданих КЕВ міста Хмельницький поворотних точок поясів зон санітарної охорони межі третього поясу зон санітарної охорони охоплюють територію, на якій розміщені об’єкти критичної інфраструктури, які перебувають в комунальній власності Хмельницької міської територіальної громади, кладовища мікрорайону Ракове, мікрорайону </w:t>
      </w:r>
      <w:proofErr w:type="spellStart"/>
      <w:r w:rsidRPr="00920F44">
        <w:t>Книжківці</w:t>
      </w:r>
      <w:proofErr w:type="spellEnd"/>
      <w:r w:rsidRPr="00920F44">
        <w:t xml:space="preserve">, мікрорайону </w:t>
      </w:r>
      <w:proofErr w:type="spellStart"/>
      <w:r w:rsidRPr="00920F44">
        <w:t>Лезневе</w:t>
      </w:r>
      <w:proofErr w:type="spellEnd"/>
      <w:r w:rsidRPr="00920F44">
        <w:t>, територію індустріального парку «Хмельницький» та інші важливі для забезпечення життєдіяльності громади підприємства.</w:t>
      </w:r>
    </w:p>
    <w:p w14:paraId="1E1367DD" w14:textId="5C0881DA" w:rsidR="00920F44" w:rsidRPr="00920F44" w:rsidRDefault="00920F44" w:rsidP="00920F44">
      <w:pPr>
        <w:ind w:firstLine="567"/>
        <w:jc w:val="both"/>
      </w:pPr>
      <w:r w:rsidRPr="00920F44">
        <w:t xml:space="preserve">Таким чином, встановлення меж третього поясу зон санітарної охорони </w:t>
      </w:r>
      <w:proofErr w:type="spellStart"/>
      <w:r w:rsidRPr="00920F44">
        <w:t>Раківського</w:t>
      </w:r>
      <w:proofErr w:type="spellEnd"/>
      <w:r w:rsidRPr="00920F44">
        <w:t xml:space="preserve"> родовища ділянки </w:t>
      </w:r>
      <w:proofErr w:type="spellStart"/>
      <w:r w:rsidRPr="00920F44">
        <w:t>Раківських</w:t>
      </w:r>
      <w:proofErr w:type="spellEnd"/>
      <w:r w:rsidRPr="00920F44">
        <w:t xml:space="preserve"> питних підземних вод водозабору КЕВ </w:t>
      </w:r>
      <w:proofErr w:type="spellStart"/>
      <w:r w:rsidRPr="00920F44">
        <w:t>м.Хмельницький</w:t>
      </w:r>
      <w:proofErr w:type="spellEnd"/>
      <w:r w:rsidRPr="00920F44">
        <w:t xml:space="preserve"> у Хмельницькому районі Хмельницької області призведе до неможливості належної експлуатації та модернізації важливих для забезпечення життєдіяльності Хмельницької міської територіальної громади об’єктів інфраструктури.</w:t>
      </w:r>
    </w:p>
    <w:p w14:paraId="6984418E" w14:textId="6D7530A5" w:rsidR="00920F44" w:rsidRPr="00920F44" w:rsidRDefault="00920F44" w:rsidP="00920F44">
      <w:pPr>
        <w:ind w:firstLine="567"/>
        <w:jc w:val="both"/>
      </w:pPr>
      <w:r w:rsidRPr="00920F44">
        <w:t xml:space="preserve">На підставі вищевикладеного, Хмельницька міська рада заперечує щодо встановлення меж третього поясу зон санітарної охорони </w:t>
      </w:r>
      <w:proofErr w:type="spellStart"/>
      <w:r w:rsidRPr="00920F44">
        <w:t>Раківського</w:t>
      </w:r>
      <w:proofErr w:type="spellEnd"/>
      <w:r w:rsidRPr="00920F44">
        <w:t xml:space="preserve"> родовища ділянки </w:t>
      </w:r>
      <w:proofErr w:type="spellStart"/>
      <w:r w:rsidRPr="00920F44">
        <w:t>Раківських</w:t>
      </w:r>
      <w:proofErr w:type="spellEnd"/>
      <w:r w:rsidRPr="00920F44">
        <w:t xml:space="preserve"> питних підземних вод водозабору КЕВ </w:t>
      </w:r>
      <w:proofErr w:type="spellStart"/>
      <w:r w:rsidRPr="00920F44">
        <w:t>м.Хмельницький</w:t>
      </w:r>
      <w:proofErr w:type="spellEnd"/>
      <w:r w:rsidRPr="00920F44">
        <w:t xml:space="preserve"> у Хмельницькому районі Хмельницької області, запропонованих </w:t>
      </w:r>
      <w:proofErr w:type="spellStart"/>
      <w:r w:rsidRPr="00920F44">
        <w:t>Проєктом</w:t>
      </w:r>
      <w:proofErr w:type="spellEnd"/>
      <w:r w:rsidRPr="00920F44">
        <w:t xml:space="preserve"> зон санітарної охорони </w:t>
      </w:r>
      <w:proofErr w:type="spellStart"/>
      <w:r w:rsidRPr="00920F44">
        <w:t>Раківського</w:t>
      </w:r>
      <w:proofErr w:type="spellEnd"/>
      <w:r w:rsidRPr="00920F44">
        <w:t xml:space="preserve"> родовища ділянки </w:t>
      </w:r>
      <w:proofErr w:type="spellStart"/>
      <w:r w:rsidRPr="00920F44">
        <w:t>Раківських</w:t>
      </w:r>
      <w:proofErr w:type="spellEnd"/>
      <w:r w:rsidRPr="00920F44">
        <w:t xml:space="preserve"> питних підземних вод водозабору КЕВ </w:t>
      </w:r>
      <w:proofErr w:type="spellStart"/>
      <w:r w:rsidRPr="00920F44">
        <w:t>м.Хмельницький</w:t>
      </w:r>
      <w:proofErr w:type="spellEnd"/>
      <w:r w:rsidRPr="00920F44">
        <w:t xml:space="preserve"> у Хмельницькому районі Хмельницької області.</w:t>
      </w:r>
    </w:p>
    <w:p w14:paraId="11D3CE3D" w14:textId="2BC3A658" w:rsidR="00920F44" w:rsidRPr="00920F44" w:rsidRDefault="00920F44" w:rsidP="00920F44">
      <w:pPr>
        <w:ind w:firstLine="567"/>
        <w:jc w:val="both"/>
      </w:pPr>
      <w:r w:rsidRPr="00920F44"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законами України «Про місцеве самоврядування в Україні», «Про питну воду та питне водопостачання», Земельним та Водним кодексами України, Постановою Кабінету Міністрів України від 18.12.1998 №2024 «Про правовий режим зон санітарної охорони водних об’єктів», Правилами охорони підземних вод, затвердженими наказом Міністерства захисту довкілля та природних ресурсів України від 11.05.2023 №325, міська рада</w:t>
      </w:r>
    </w:p>
    <w:p w14:paraId="059BB1FC" w14:textId="7BA2B1A1" w:rsidR="00920F44" w:rsidRPr="00920F44" w:rsidRDefault="00920F44" w:rsidP="00920F44">
      <w:pPr>
        <w:jc w:val="both"/>
      </w:pPr>
    </w:p>
    <w:p w14:paraId="4107D063" w14:textId="77777777" w:rsidR="00920F44" w:rsidRPr="00920F44" w:rsidRDefault="00920F44" w:rsidP="00920F44">
      <w:pPr>
        <w:jc w:val="both"/>
      </w:pPr>
      <w:r w:rsidRPr="00920F44">
        <w:t>ВИРІШИЛА:</w:t>
      </w:r>
    </w:p>
    <w:p w14:paraId="63D23683" w14:textId="3167F159" w:rsidR="00920F44" w:rsidRPr="00920F44" w:rsidRDefault="00920F44" w:rsidP="00920F44">
      <w:pPr>
        <w:jc w:val="both"/>
      </w:pPr>
    </w:p>
    <w:p w14:paraId="1282238C" w14:textId="6FC01A7A" w:rsidR="00920F44" w:rsidRPr="00920F44" w:rsidRDefault="00920F44" w:rsidP="00920F44">
      <w:pPr>
        <w:ind w:firstLine="567"/>
        <w:jc w:val="both"/>
      </w:pPr>
      <w:r w:rsidRPr="00920F44">
        <w:t xml:space="preserve">1. Відмовити КЕВ міста Хмельницький в погодженні проекту зон санітарної охорони </w:t>
      </w:r>
      <w:proofErr w:type="spellStart"/>
      <w:r w:rsidRPr="00920F44">
        <w:t>Раківського</w:t>
      </w:r>
      <w:proofErr w:type="spellEnd"/>
      <w:r w:rsidRPr="00920F44">
        <w:t xml:space="preserve"> родовища ділянки </w:t>
      </w:r>
      <w:proofErr w:type="spellStart"/>
      <w:r w:rsidRPr="00920F44">
        <w:t>Раківських</w:t>
      </w:r>
      <w:proofErr w:type="spellEnd"/>
      <w:r w:rsidRPr="00920F44">
        <w:t xml:space="preserve"> питних підземних вод водозабору КЕВ </w:t>
      </w:r>
      <w:proofErr w:type="spellStart"/>
      <w:r w:rsidRPr="00920F44">
        <w:t>м.Хмельницький</w:t>
      </w:r>
      <w:proofErr w:type="spellEnd"/>
      <w:r w:rsidRPr="00920F44">
        <w:t xml:space="preserve"> у Хмельницькому районі Хмельницької області.</w:t>
      </w:r>
    </w:p>
    <w:p w14:paraId="259A712D" w14:textId="0BD1532A" w:rsidR="00920F44" w:rsidRPr="00920F44" w:rsidRDefault="00920F44" w:rsidP="00920F44">
      <w:pPr>
        <w:ind w:firstLine="567"/>
        <w:jc w:val="both"/>
      </w:pPr>
      <w:r w:rsidRPr="00920F44">
        <w:t xml:space="preserve">2. Рекомендувати КЕВ міста Хмельницький зменшити межі третього поясу зон санітарної охорони </w:t>
      </w:r>
      <w:proofErr w:type="spellStart"/>
      <w:r w:rsidRPr="00920F44">
        <w:t>Раківського</w:t>
      </w:r>
      <w:proofErr w:type="spellEnd"/>
      <w:r w:rsidRPr="00920F44">
        <w:t xml:space="preserve"> родовища ділянки </w:t>
      </w:r>
      <w:proofErr w:type="spellStart"/>
      <w:r w:rsidRPr="00920F44">
        <w:t>Раківських</w:t>
      </w:r>
      <w:proofErr w:type="spellEnd"/>
      <w:r w:rsidRPr="00920F44">
        <w:t xml:space="preserve"> питних підземних вод водозабору КЕВ </w:t>
      </w:r>
      <w:proofErr w:type="spellStart"/>
      <w:r w:rsidRPr="00920F44">
        <w:t>м.Хмельницький</w:t>
      </w:r>
      <w:proofErr w:type="spellEnd"/>
      <w:r w:rsidRPr="00920F44">
        <w:t xml:space="preserve"> у Хмельницькому районі Хмельницької області.</w:t>
      </w:r>
    </w:p>
    <w:p w14:paraId="30F4917B" w14:textId="295B5F68" w:rsidR="00920F44" w:rsidRPr="00920F44" w:rsidRDefault="00920F44" w:rsidP="00920F44">
      <w:pPr>
        <w:ind w:firstLine="567"/>
        <w:jc w:val="both"/>
      </w:pPr>
      <w:r w:rsidRPr="00920F44">
        <w:lastRenderedPageBreak/>
        <w:t xml:space="preserve">3. Відповідальність за виконання рішення покласти на заступника міського голови </w:t>
      </w:r>
      <w:proofErr w:type="spellStart"/>
      <w:r w:rsidRPr="00920F44">
        <w:t>М.Ваврищука</w:t>
      </w:r>
      <w:proofErr w:type="spellEnd"/>
      <w:r w:rsidRPr="00920F44">
        <w:t xml:space="preserve"> та </w:t>
      </w:r>
      <w:proofErr w:type="spellStart"/>
      <w:r w:rsidRPr="00920F44">
        <w:t>В.Новачка</w:t>
      </w:r>
      <w:proofErr w:type="spellEnd"/>
      <w:r w:rsidRPr="00920F44">
        <w:t>, управління комунальної інфраструктури  і управління земельних ресурсів.</w:t>
      </w:r>
    </w:p>
    <w:p w14:paraId="317DF620" w14:textId="77777777" w:rsidR="00920F44" w:rsidRPr="00920F44" w:rsidRDefault="00920F44" w:rsidP="00920F44">
      <w:pPr>
        <w:ind w:firstLine="567"/>
        <w:jc w:val="both"/>
      </w:pPr>
      <w:r w:rsidRPr="00920F44">
        <w:t>4.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4857E651" w14:textId="77777777" w:rsidR="00920F44" w:rsidRPr="00920F44" w:rsidRDefault="00920F44" w:rsidP="00920F44"/>
    <w:p w14:paraId="6F2B9035" w14:textId="77777777" w:rsidR="00920F44" w:rsidRDefault="00920F44" w:rsidP="00920F44"/>
    <w:p w14:paraId="04492405" w14:textId="77777777" w:rsidR="00920F44" w:rsidRPr="00920F44" w:rsidRDefault="00920F44" w:rsidP="00920F44"/>
    <w:p w14:paraId="6CFEA02C" w14:textId="04F796A8" w:rsidR="00920F44" w:rsidRPr="00920F44" w:rsidRDefault="00920F44" w:rsidP="00920F44">
      <w:r w:rsidRPr="00920F44">
        <w:t>Міський голова</w:t>
      </w:r>
      <w:r w:rsidRPr="00920F44">
        <w:tab/>
      </w:r>
      <w:r w:rsidRPr="00920F44">
        <w:tab/>
      </w:r>
      <w:r w:rsidRPr="00920F44">
        <w:tab/>
      </w:r>
      <w:r w:rsidRPr="00920F44">
        <w:tab/>
      </w:r>
      <w:r w:rsidRPr="00920F44">
        <w:tab/>
      </w:r>
      <w:r w:rsidRPr="00920F44">
        <w:tab/>
      </w:r>
      <w:r w:rsidRPr="00920F44">
        <w:tab/>
        <w:t>Олександр СИМЧИШИН</w:t>
      </w:r>
    </w:p>
    <w:sectPr w:rsidR="00920F44" w:rsidRPr="00920F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5836D" w14:textId="77777777" w:rsidR="00765461" w:rsidRDefault="00765461" w:rsidP="00765461">
      <w:r>
        <w:separator/>
      </w:r>
    </w:p>
  </w:endnote>
  <w:endnote w:type="continuationSeparator" w:id="0">
    <w:p w14:paraId="6D1FFAA0" w14:textId="77777777" w:rsidR="00765461" w:rsidRDefault="00765461" w:rsidP="00765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23D02" w14:textId="77777777" w:rsidR="00765461" w:rsidRDefault="00765461" w:rsidP="00765461">
      <w:r>
        <w:separator/>
      </w:r>
    </w:p>
  </w:footnote>
  <w:footnote w:type="continuationSeparator" w:id="0">
    <w:p w14:paraId="488AA392" w14:textId="77777777" w:rsidR="00765461" w:rsidRDefault="00765461" w:rsidP="00765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44"/>
    <w:rsid w:val="000D5001"/>
    <w:rsid w:val="00765461"/>
    <w:rsid w:val="00920F44"/>
    <w:rsid w:val="00CC4D19"/>
    <w:rsid w:val="00D35188"/>
    <w:rsid w:val="00D5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8119"/>
  <w15:chartTrackingRefBased/>
  <w15:docId w15:val="{8C665C6E-B7F5-4A3D-B445-B42FFFD3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4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0F44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F44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F44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F44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F44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F44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F44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F44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F44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0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0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0F4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0F4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0F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0F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0F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0F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0F44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920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F44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920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F44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920F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F44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920F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F4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920F4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0F44"/>
    <w:rPr>
      <w:b/>
      <w:bCs/>
      <w:smallCaps/>
      <w:color w:val="0F4761" w:themeColor="accent1" w:themeShade="BF"/>
      <w:spacing w:val="5"/>
    </w:rPr>
  </w:style>
  <w:style w:type="character" w:styleId="ae">
    <w:name w:val="Hyperlink"/>
    <w:rsid w:val="00920F44"/>
    <w:rPr>
      <w:rFonts w:cs="Times New Roman"/>
      <w:color w:val="0000FF"/>
      <w:u w:val="single"/>
    </w:rPr>
  </w:style>
  <w:style w:type="paragraph" w:customStyle="1" w:styleId="af">
    <w:name w:val="Вміст таблиці"/>
    <w:basedOn w:val="a"/>
    <w:rsid w:val="00920F44"/>
    <w:pPr>
      <w:suppressLineNumbers/>
    </w:pPr>
  </w:style>
  <w:style w:type="paragraph" w:styleId="af0">
    <w:name w:val="Body Text"/>
    <w:basedOn w:val="a"/>
    <w:link w:val="af1"/>
    <w:unhideWhenUsed/>
    <w:rsid w:val="00920F44"/>
    <w:pPr>
      <w:widowControl/>
      <w:suppressAutoHyphens w:val="0"/>
      <w:spacing w:after="120"/>
    </w:pPr>
    <w:rPr>
      <w:rFonts w:eastAsia="Times New Roman" w:cs="Times New Roman"/>
      <w:kern w:val="0"/>
      <w:lang w:val="x-none" w:eastAsia="x-none" w:bidi="ar-SA"/>
    </w:rPr>
  </w:style>
  <w:style w:type="character" w:customStyle="1" w:styleId="af1">
    <w:name w:val="Основний текст Знак"/>
    <w:basedOn w:val="a0"/>
    <w:link w:val="af0"/>
    <w:rsid w:val="00920F44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af2">
    <w:name w:val="header"/>
    <w:basedOn w:val="a"/>
    <w:link w:val="af3"/>
    <w:uiPriority w:val="99"/>
    <w:unhideWhenUsed/>
    <w:rsid w:val="00765461"/>
    <w:pPr>
      <w:tabs>
        <w:tab w:val="center" w:pos="4819"/>
        <w:tab w:val="right" w:pos="9639"/>
      </w:tabs>
    </w:pPr>
    <w:rPr>
      <w:szCs w:val="21"/>
    </w:rPr>
  </w:style>
  <w:style w:type="character" w:customStyle="1" w:styleId="af3">
    <w:name w:val="Верхній колонтитул Знак"/>
    <w:basedOn w:val="a0"/>
    <w:link w:val="af2"/>
    <w:uiPriority w:val="99"/>
    <w:rsid w:val="00765461"/>
    <w:rPr>
      <w:rFonts w:ascii="Times New Roman" w:eastAsia="SimSun" w:hAnsi="Times New Roman" w:cs="Mangal"/>
      <w:kern w:val="1"/>
      <w:szCs w:val="21"/>
      <w:lang w:eastAsia="zh-CN" w:bidi="hi-IN"/>
      <w14:ligatures w14:val="none"/>
    </w:rPr>
  </w:style>
  <w:style w:type="paragraph" w:styleId="af4">
    <w:name w:val="footer"/>
    <w:basedOn w:val="a"/>
    <w:link w:val="af5"/>
    <w:uiPriority w:val="99"/>
    <w:unhideWhenUsed/>
    <w:rsid w:val="00765461"/>
    <w:pPr>
      <w:tabs>
        <w:tab w:val="center" w:pos="4819"/>
        <w:tab w:val="right" w:pos="9639"/>
      </w:tabs>
    </w:pPr>
    <w:rPr>
      <w:szCs w:val="21"/>
    </w:rPr>
  </w:style>
  <w:style w:type="character" w:customStyle="1" w:styleId="af5">
    <w:name w:val="Нижній колонтитул Знак"/>
    <w:basedOn w:val="a0"/>
    <w:link w:val="af4"/>
    <w:uiPriority w:val="99"/>
    <w:rsid w:val="00765461"/>
    <w:rPr>
      <w:rFonts w:ascii="Times New Roman" w:eastAsia="SimSun" w:hAnsi="Times New Roman" w:cs="Mangal"/>
      <w:kern w:val="1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2078</Words>
  <Characters>1185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1</cp:revision>
  <cp:lastPrinted>2025-09-26T07:29:00Z</cp:lastPrinted>
  <dcterms:created xsi:type="dcterms:W3CDTF">2025-09-26T06:44:00Z</dcterms:created>
  <dcterms:modified xsi:type="dcterms:W3CDTF">2025-09-26T07:29:00Z</dcterms:modified>
</cp:coreProperties>
</file>