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28A5D" w14:textId="77777777" w:rsidR="00A41C1A" w:rsidRPr="00A41C1A" w:rsidRDefault="00A41C1A" w:rsidP="00A41C1A">
      <w:pPr>
        <w:widowControl w:val="0"/>
        <w:suppressAutoHyphens/>
        <w:spacing w:after="0" w:line="240" w:lineRule="auto"/>
        <w:jc w:val="center"/>
        <w:rPr>
          <w:rFonts w:ascii="Times New Roman" w:hAnsi="Times New Roman" w:cs="Mangal"/>
          <w:color w:val="000000"/>
          <w:kern w:val="2"/>
          <w:sz w:val="24"/>
          <w:szCs w:val="20"/>
          <w:lang w:val="uk-UA" w:eastAsia="ar-SA" w:bidi="hi-IN"/>
        </w:rPr>
      </w:pPr>
      <w:r w:rsidRPr="00A41C1A">
        <w:rPr>
          <w:rFonts w:ascii="Times New Roman" w:hAnsi="Times New Roman" w:cs="Mangal"/>
          <w:noProof/>
          <w:color w:val="000000"/>
          <w:kern w:val="1"/>
          <w:sz w:val="24"/>
          <w:szCs w:val="20"/>
          <w:lang w:val="uk-UA" w:eastAsia="uk-UA"/>
        </w:rPr>
        <w:drawing>
          <wp:inline distT="0" distB="0" distL="0" distR="0" wp14:anchorId="56D98DDC" wp14:editId="732410E7">
            <wp:extent cx="485775" cy="657225"/>
            <wp:effectExtent l="0" t="0" r="0" b="0"/>
            <wp:docPr id="96140196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2CE08" w14:textId="77777777" w:rsidR="00A41C1A" w:rsidRPr="00A41C1A" w:rsidRDefault="00A41C1A" w:rsidP="00A41C1A">
      <w:pPr>
        <w:widowControl w:val="0"/>
        <w:suppressAutoHyphens/>
        <w:spacing w:after="0" w:line="240" w:lineRule="auto"/>
        <w:jc w:val="center"/>
        <w:rPr>
          <w:rFonts w:ascii="Times New Roman" w:hAnsi="Times New Roman" w:cs="Mangal"/>
          <w:color w:val="000000"/>
          <w:kern w:val="1"/>
          <w:sz w:val="30"/>
          <w:szCs w:val="30"/>
          <w:lang w:val="uk-UA" w:eastAsia="ar-SA" w:bidi="hi-IN"/>
        </w:rPr>
      </w:pPr>
      <w:r w:rsidRPr="00A41C1A">
        <w:rPr>
          <w:rFonts w:ascii="Times New Roman" w:hAnsi="Times New Roman" w:cs="Mangal"/>
          <w:b/>
          <w:bCs/>
          <w:color w:val="000000"/>
          <w:kern w:val="1"/>
          <w:sz w:val="30"/>
          <w:szCs w:val="30"/>
          <w:lang w:val="uk-UA" w:eastAsia="ar-SA" w:bidi="hi-IN"/>
        </w:rPr>
        <w:t>ХМЕЛЬНИЦЬКА МІСЬКА РАДА</w:t>
      </w:r>
    </w:p>
    <w:p w14:paraId="6396BDE1" w14:textId="77777777" w:rsidR="00A41C1A" w:rsidRPr="00A41C1A" w:rsidRDefault="00A41C1A" w:rsidP="00A41C1A">
      <w:pPr>
        <w:widowControl w:val="0"/>
        <w:suppressAutoHyphens/>
        <w:spacing w:after="0" w:line="240" w:lineRule="auto"/>
        <w:jc w:val="center"/>
        <w:rPr>
          <w:rFonts w:ascii="Times New Roman" w:hAnsi="Times New Roman" w:cs="Mangal"/>
          <w:b/>
          <w:color w:val="000000"/>
          <w:kern w:val="1"/>
          <w:sz w:val="36"/>
          <w:szCs w:val="30"/>
          <w:lang w:val="uk-UA" w:eastAsia="ar-SA" w:bidi="hi-IN"/>
        </w:rPr>
      </w:pPr>
      <w:r w:rsidRPr="00A41C1A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961E8" wp14:editId="021DE205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600930708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43C716" w14:textId="77777777" w:rsidR="00A41C1A" w:rsidRPr="00A41C1A" w:rsidRDefault="00A41C1A" w:rsidP="00A41C1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A41C1A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п’ятдесят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A961E8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E43C716" w14:textId="77777777" w:rsidR="00A41C1A" w:rsidRPr="00A41C1A" w:rsidRDefault="00A41C1A" w:rsidP="00A41C1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A41C1A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>п’ятдесят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A41C1A">
        <w:rPr>
          <w:rFonts w:ascii="Times New Roman" w:hAnsi="Times New Roman" w:cs="Mangal"/>
          <w:b/>
          <w:color w:val="000000"/>
          <w:kern w:val="1"/>
          <w:sz w:val="36"/>
          <w:szCs w:val="30"/>
          <w:lang w:val="uk-UA" w:eastAsia="ar-SA" w:bidi="hi-IN"/>
        </w:rPr>
        <w:t>РІШЕННЯ</w:t>
      </w:r>
    </w:p>
    <w:p w14:paraId="28FF4AB0" w14:textId="77777777" w:rsidR="00A41C1A" w:rsidRPr="00A41C1A" w:rsidRDefault="00A41C1A" w:rsidP="00A41C1A">
      <w:pPr>
        <w:widowControl w:val="0"/>
        <w:suppressAutoHyphens/>
        <w:spacing w:after="0" w:line="240" w:lineRule="auto"/>
        <w:jc w:val="center"/>
        <w:rPr>
          <w:rFonts w:ascii="Times New Roman" w:hAnsi="Times New Roman" w:cs="Mangal"/>
          <w:b/>
          <w:bCs/>
          <w:color w:val="000000"/>
          <w:kern w:val="1"/>
          <w:sz w:val="36"/>
          <w:szCs w:val="30"/>
          <w:lang w:val="uk-UA" w:eastAsia="ar-SA" w:bidi="hi-IN"/>
        </w:rPr>
      </w:pPr>
      <w:r w:rsidRPr="00A41C1A">
        <w:rPr>
          <w:rFonts w:ascii="Times New Roman" w:hAnsi="Times New Roman" w:cs="Mangal"/>
          <w:b/>
          <w:color w:val="000000"/>
          <w:kern w:val="1"/>
          <w:sz w:val="36"/>
          <w:szCs w:val="30"/>
          <w:lang w:val="uk-UA" w:eastAsia="ar-SA" w:bidi="hi-IN"/>
        </w:rPr>
        <w:t>______________________________</w:t>
      </w:r>
    </w:p>
    <w:p w14:paraId="64E115A1" w14:textId="77777777" w:rsidR="00A41C1A" w:rsidRPr="00A41C1A" w:rsidRDefault="00A41C1A" w:rsidP="00A41C1A">
      <w:pPr>
        <w:widowControl w:val="0"/>
        <w:suppressAutoHyphens/>
        <w:spacing w:after="0" w:line="240" w:lineRule="auto"/>
        <w:rPr>
          <w:rFonts w:ascii="Times New Roman" w:hAnsi="Times New Roman" w:cs="Mangal"/>
          <w:color w:val="000000"/>
          <w:kern w:val="1"/>
          <w:sz w:val="24"/>
          <w:szCs w:val="20"/>
          <w:lang w:val="uk-UA" w:eastAsia="ar-SA" w:bidi="hi-IN"/>
        </w:rPr>
      </w:pPr>
      <w:r w:rsidRPr="00A41C1A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747A09" wp14:editId="427A8928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102194598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396D3C" w14:textId="77777777" w:rsidR="00A41C1A" w:rsidRPr="00A41C1A" w:rsidRDefault="00A41C1A" w:rsidP="00A41C1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41C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25.09.2025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747A09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9396D3C" w14:textId="77777777" w:rsidR="00A41C1A" w:rsidRPr="00A41C1A" w:rsidRDefault="00A41C1A" w:rsidP="00A41C1A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41C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25.09.2025</w:t>
                      </w:r>
                    </w:p>
                  </w:txbxContent>
                </v:textbox>
              </v:rect>
            </w:pict>
          </mc:Fallback>
        </mc:AlternateContent>
      </w:r>
      <w:r w:rsidRPr="00A41C1A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ECA4DC" wp14:editId="1E7D8A4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39585654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207342" w14:textId="11A8685D" w:rsidR="00A41C1A" w:rsidRPr="00A41C1A" w:rsidRDefault="00A41C1A" w:rsidP="00A41C1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A41C1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ECA4DC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B207342" w14:textId="11A8685D" w:rsidR="00A41C1A" w:rsidRPr="00A41C1A" w:rsidRDefault="00A41C1A" w:rsidP="00A41C1A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A41C1A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2A07BD92" w14:textId="77777777" w:rsidR="00A41C1A" w:rsidRPr="00A41C1A" w:rsidRDefault="00A41C1A" w:rsidP="00A41C1A">
      <w:pPr>
        <w:widowControl w:val="0"/>
        <w:suppressAutoHyphens/>
        <w:spacing w:after="0" w:line="240" w:lineRule="auto"/>
        <w:rPr>
          <w:rFonts w:ascii="Times New Roman" w:hAnsi="Times New Roman" w:cs="Mangal"/>
          <w:color w:val="000000"/>
          <w:kern w:val="1"/>
          <w:sz w:val="24"/>
          <w:szCs w:val="20"/>
          <w:lang w:val="uk-UA" w:eastAsia="ar-SA" w:bidi="hi-IN"/>
        </w:rPr>
      </w:pPr>
      <w:r w:rsidRPr="00A41C1A">
        <w:rPr>
          <w:rFonts w:ascii="Times New Roman" w:hAnsi="Times New Roman" w:cs="Mangal"/>
          <w:color w:val="000000"/>
          <w:kern w:val="1"/>
          <w:sz w:val="24"/>
          <w:szCs w:val="20"/>
          <w:lang w:val="uk-UA" w:eastAsia="ar-SA" w:bidi="hi-IN"/>
        </w:rPr>
        <w:t>від __________________________ № __________</w:t>
      </w:r>
      <w:r w:rsidRPr="00A41C1A">
        <w:rPr>
          <w:rFonts w:ascii="Times New Roman" w:hAnsi="Times New Roman" w:cs="Mangal"/>
          <w:color w:val="000000"/>
          <w:kern w:val="1"/>
          <w:sz w:val="24"/>
          <w:szCs w:val="20"/>
          <w:lang w:val="uk-UA" w:eastAsia="ar-SA" w:bidi="hi-IN"/>
        </w:rPr>
        <w:tab/>
      </w:r>
      <w:r w:rsidRPr="00A41C1A">
        <w:rPr>
          <w:rFonts w:ascii="Times New Roman" w:hAnsi="Times New Roman" w:cs="Mangal"/>
          <w:color w:val="000000"/>
          <w:kern w:val="1"/>
          <w:sz w:val="24"/>
          <w:szCs w:val="20"/>
          <w:lang w:val="uk-UA" w:eastAsia="ar-SA" w:bidi="hi-IN"/>
        </w:rPr>
        <w:tab/>
      </w:r>
      <w:r w:rsidRPr="00A41C1A">
        <w:rPr>
          <w:rFonts w:ascii="Times New Roman" w:hAnsi="Times New Roman" w:cs="Mangal"/>
          <w:color w:val="000000"/>
          <w:kern w:val="1"/>
          <w:sz w:val="24"/>
          <w:szCs w:val="20"/>
          <w:lang w:val="uk-UA" w:eastAsia="ar-SA" w:bidi="hi-IN"/>
        </w:rPr>
        <w:tab/>
      </w:r>
      <w:r w:rsidRPr="00A41C1A">
        <w:rPr>
          <w:rFonts w:ascii="Times New Roman" w:hAnsi="Times New Roman" w:cs="Mangal"/>
          <w:color w:val="000000"/>
          <w:kern w:val="1"/>
          <w:sz w:val="24"/>
          <w:szCs w:val="20"/>
          <w:lang w:val="uk-UA" w:eastAsia="ar-SA" w:bidi="hi-IN"/>
        </w:rPr>
        <w:tab/>
      </w:r>
      <w:proofErr w:type="spellStart"/>
      <w:r w:rsidRPr="00A41C1A">
        <w:rPr>
          <w:rFonts w:ascii="Times New Roman" w:hAnsi="Times New Roman" w:cs="Mangal"/>
          <w:color w:val="000000"/>
          <w:kern w:val="1"/>
          <w:sz w:val="24"/>
          <w:szCs w:val="20"/>
          <w:lang w:val="uk-UA" w:eastAsia="ar-SA" w:bidi="hi-IN"/>
        </w:rPr>
        <w:t>м.Хмельницький</w:t>
      </w:r>
      <w:proofErr w:type="spellEnd"/>
    </w:p>
    <w:p w14:paraId="06005C17" w14:textId="77777777" w:rsidR="00A41C1A" w:rsidRPr="00A41C1A" w:rsidRDefault="00A41C1A" w:rsidP="00A41C1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</w:p>
    <w:p w14:paraId="14A66314" w14:textId="4D83C717" w:rsidR="00655C89" w:rsidRPr="00397308" w:rsidRDefault="00B96424" w:rsidP="00397308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  <w:r w:rsidRPr="00397308">
        <w:rPr>
          <w:rFonts w:ascii="Times New Roman" w:hAnsi="Times New Roman"/>
          <w:sz w:val="24"/>
          <w:szCs w:val="24"/>
          <w:lang w:val="uk-UA"/>
        </w:rPr>
        <w:t>Про внесення змін та затвердження нової редакції Статуту комунальної установи Хмельницької міської ради «Агенція розвитку Хмельницького»</w:t>
      </w:r>
    </w:p>
    <w:p w14:paraId="4E33B25C" w14:textId="77777777" w:rsidR="00655C89" w:rsidRPr="00397308" w:rsidRDefault="00655C89" w:rsidP="003973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04E40D3" w14:textId="77777777" w:rsidR="00655C89" w:rsidRPr="00397308" w:rsidRDefault="00655C89" w:rsidP="003973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519AA7B" w14:textId="77777777" w:rsidR="00655C89" w:rsidRPr="00397308" w:rsidRDefault="00B96424" w:rsidP="003973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97308">
        <w:rPr>
          <w:rFonts w:ascii="Times New Roman" w:hAnsi="Times New Roman"/>
          <w:sz w:val="24"/>
          <w:szCs w:val="24"/>
          <w:lang w:val="uk-UA"/>
        </w:rPr>
        <w:t>Розглянувши пропозицію виконавчого комітету</w:t>
      </w:r>
      <w:r w:rsidRPr="00397308">
        <w:rPr>
          <w:rFonts w:ascii="Times New Roman" w:hAnsi="Times New Roman"/>
          <w:sz w:val="24"/>
          <w:szCs w:val="24"/>
          <w:highlight w:val="white"/>
          <w:lang w:val="uk-UA"/>
        </w:rPr>
        <w:t>, керуючись Законом України «Про місцеве самоврядування в Україні», Цивільним кодексом України,</w:t>
      </w:r>
      <w:r w:rsidRPr="00397308">
        <w:rPr>
          <w:rFonts w:ascii="Times New Roman" w:hAnsi="Times New Roman"/>
          <w:sz w:val="24"/>
          <w:szCs w:val="24"/>
          <w:lang w:val="uk-UA"/>
        </w:rPr>
        <w:t xml:space="preserve"> міська рада</w:t>
      </w:r>
    </w:p>
    <w:p w14:paraId="04AE03A2" w14:textId="77777777" w:rsidR="00655C89" w:rsidRPr="00397308" w:rsidRDefault="00655C89" w:rsidP="003973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2CE1440" w14:textId="77777777" w:rsidR="00655C89" w:rsidRPr="00397308" w:rsidRDefault="00B96424" w:rsidP="003973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97308">
        <w:rPr>
          <w:rFonts w:ascii="Times New Roman" w:hAnsi="Times New Roman"/>
          <w:sz w:val="24"/>
          <w:szCs w:val="24"/>
          <w:lang w:val="uk-UA"/>
        </w:rPr>
        <w:t>ВИРІШИЛА:</w:t>
      </w:r>
    </w:p>
    <w:p w14:paraId="56EBB025" w14:textId="77777777" w:rsidR="00655C89" w:rsidRPr="00397308" w:rsidRDefault="00655C89" w:rsidP="003973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AD14D90" w14:textId="0F1C847E" w:rsidR="00B96424" w:rsidRPr="00397308" w:rsidRDefault="00DC22D8" w:rsidP="003973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97308">
        <w:rPr>
          <w:rFonts w:ascii="Times New Roman" w:hAnsi="Times New Roman"/>
          <w:sz w:val="24"/>
          <w:szCs w:val="24"/>
          <w:lang w:val="uk-UA"/>
        </w:rPr>
        <w:t xml:space="preserve">1. </w:t>
      </w:r>
      <w:proofErr w:type="spellStart"/>
      <w:r w:rsidR="00280F99" w:rsidRPr="00397308"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 w:rsidR="00280F99" w:rsidRPr="0039730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96424" w:rsidRPr="00397308">
        <w:rPr>
          <w:rFonts w:ascii="Times New Roman" w:hAnsi="Times New Roman"/>
          <w:sz w:val="24"/>
          <w:szCs w:val="24"/>
          <w:lang w:val="uk-UA"/>
        </w:rPr>
        <w:t>змін</w:t>
      </w:r>
      <w:r w:rsidR="00280F99" w:rsidRPr="00397308">
        <w:rPr>
          <w:rFonts w:ascii="Times New Roman" w:hAnsi="Times New Roman"/>
          <w:sz w:val="24"/>
          <w:szCs w:val="24"/>
          <w:lang w:val="uk-UA"/>
        </w:rPr>
        <w:t>и</w:t>
      </w:r>
      <w:r w:rsidR="00B96424" w:rsidRPr="00397308">
        <w:rPr>
          <w:rFonts w:ascii="Times New Roman" w:hAnsi="Times New Roman"/>
          <w:sz w:val="24"/>
          <w:szCs w:val="24"/>
          <w:lang w:val="uk-UA"/>
        </w:rPr>
        <w:t xml:space="preserve"> до Статуту комунальної установи Хмельницької міської ради «Агенція розвитку Хмельницького», а саме:</w:t>
      </w:r>
    </w:p>
    <w:p w14:paraId="3A996A26" w14:textId="27DB7CFB" w:rsidR="00B96424" w:rsidRPr="00397308" w:rsidRDefault="00280F99" w:rsidP="003973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97308">
        <w:rPr>
          <w:rFonts w:ascii="Times New Roman" w:hAnsi="Times New Roman"/>
          <w:sz w:val="24"/>
          <w:szCs w:val="24"/>
          <w:lang w:val="uk-UA"/>
        </w:rPr>
        <w:t>1.1</w:t>
      </w:r>
      <w:r w:rsidR="001831DA" w:rsidRPr="00397308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B96424" w:rsidRPr="00397308">
        <w:rPr>
          <w:rFonts w:ascii="Times New Roman" w:hAnsi="Times New Roman"/>
          <w:sz w:val="24"/>
          <w:szCs w:val="24"/>
          <w:lang w:val="uk-UA"/>
        </w:rPr>
        <w:t>Пункт 2.2. доповнити абзацом:</w:t>
      </w:r>
    </w:p>
    <w:p w14:paraId="2A8A0FAB" w14:textId="29A53069" w:rsidR="00B96424" w:rsidRPr="00397308" w:rsidRDefault="00B96424" w:rsidP="003973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97308">
        <w:rPr>
          <w:rFonts w:ascii="Times New Roman" w:hAnsi="Times New Roman"/>
          <w:sz w:val="24"/>
          <w:szCs w:val="24"/>
          <w:lang w:val="uk-UA"/>
        </w:rPr>
        <w:t>«- сприяння розвитку міжнародного співробітництва».</w:t>
      </w:r>
    </w:p>
    <w:p w14:paraId="0D87E120" w14:textId="413EF8CC" w:rsidR="00B96424" w:rsidRPr="00397308" w:rsidRDefault="00280F99" w:rsidP="003973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97308">
        <w:rPr>
          <w:rFonts w:ascii="Times New Roman" w:hAnsi="Times New Roman"/>
          <w:sz w:val="24"/>
          <w:szCs w:val="24"/>
          <w:lang w:val="uk-UA"/>
        </w:rPr>
        <w:t>1.</w:t>
      </w:r>
      <w:r w:rsidR="00B96424" w:rsidRPr="00397308">
        <w:rPr>
          <w:rFonts w:ascii="Times New Roman" w:hAnsi="Times New Roman"/>
          <w:sz w:val="24"/>
          <w:szCs w:val="24"/>
          <w:lang w:val="uk-UA"/>
        </w:rPr>
        <w:t>2. Пункт: 2.3 доповнити абзацом:</w:t>
      </w:r>
    </w:p>
    <w:p w14:paraId="30D43F79" w14:textId="77777777" w:rsidR="00B96424" w:rsidRPr="00397308" w:rsidRDefault="00B96424" w:rsidP="003973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97308">
        <w:rPr>
          <w:rFonts w:ascii="Times New Roman" w:hAnsi="Times New Roman"/>
          <w:sz w:val="24"/>
          <w:szCs w:val="24"/>
          <w:lang w:val="uk-UA"/>
        </w:rPr>
        <w:t>«- здійснює реалізацію Програми міжнародного співробітництва та промоції Хмельницької міської територіальної громади».</w:t>
      </w:r>
    </w:p>
    <w:p w14:paraId="5993DD4C" w14:textId="5A52433C" w:rsidR="00B96424" w:rsidRPr="00397308" w:rsidRDefault="00280F99" w:rsidP="003973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97308">
        <w:rPr>
          <w:rFonts w:ascii="Times New Roman" w:hAnsi="Times New Roman"/>
          <w:sz w:val="24"/>
          <w:szCs w:val="24"/>
          <w:lang w:val="uk-UA"/>
        </w:rPr>
        <w:t>2. Затвердити нову редакцію</w:t>
      </w:r>
      <w:r w:rsidR="00B96424" w:rsidRPr="00397308">
        <w:rPr>
          <w:rFonts w:ascii="Times New Roman" w:hAnsi="Times New Roman"/>
          <w:sz w:val="24"/>
          <w:szCs w:val="24"/>
          <w:lang w:val="uk-UA"/>
        </w:rPr>
        <w:t xml:space="preserve"> Статуту комунальної установи Хмельницької міської ради «Агенція розвитку Хмельни</w:t>
      </w:r>
      <w:r w:rsidRPr="00397308">
        <w:rPr>
          <w:rFonts w:ascii="Times New Roman" w:hAnsi="Times New Roman"/>
          <w:sz w:val="24"/>
          <w:szCs w:val="24"/>
          <w:lang w:val="uk-UA"/>
        </w:rPr>
        <w:t>цького», яку доручити підписати</w:t>
      </w:r>
      <w:r w:rsidR="005E781E" w:rsidRPr="0039730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F7B66" w:rsidRPr="00397308">
        <w:rPr>
          <w:rFonts w:ascii="Times New Roman" w:hAnsi="Times New Roman"/>
          <w:sz w:val="24"/>
          <w:szCs w:val="24"/>
          <w:lang w:val="uk-UA"/>
        </w:rPr>
        <w:t>в.о. директора</w:t>
      </w:r>
      <w:r w:rsidR="005E781E" w:rsidRPr="0039730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96424" w:rsidRPr="00397308">
        <w:rPr>
          <w:rFonts w:ascii="Times New Roman" w:hAnsi="Times New Roman"/>
          <w:sz w:val="24"/>
          <w:szCs w:val="24"/>
          <w:lang w:val="uk-UA"/>
        </w:rPr>
        <w:t>комунальної установи Хмельницької міської ради «Агенція розвитк</w:t>
      </w:r>
      <w:r w:rsidR="005E781E" w:rsidRPr="00397308">
        <w:rPr>
          <w:rFonts w:ascii="Times New Roman" w:hAnsi="Times New Roman"/>
          <w:sz w:val="24"/>
          <w:szCs w:val="24"/>
          <w:lang w:val="uk-UA"/>
        </w:rPr>
        <w:t xml:space="preserve">у Хмельницького» Андрію МОЩАНЦЮ, </w:t>
      </w:r>
      <w:r w:rsidR="00B96424" w:rsidRPr="00397308">
        <w:rPr>
          <w:rFonts w:ascii="Times New Roman" w:hAnsi="Times New Roman"/>
          <w:sz w:val="24"/>
          <w:szCs w:val="24"/>
          <w:lang w:val="uk-UA"/>
        </w:rPr>
        <w:t>згідно з додатком.</w:t>
      </w:r>
    </w:p>
    <w:p w14:paraId="189D8C5F" w14:textId="77777777" w:rsidR="00DC22D8" w:rsidRPr="00397308" w:rsidRDefault="00DC22D8" w:rsidP="003973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97308">
        <w:rPr>
          <w:rFonts w:ascii="Times New Roman" w:hAnsi="Times New Roman"/>
          <w:sz w:val="24"/>
          <w:szCs w:val="24"/>
          <w:lang w:val="uk-UA"/>
        </w:rPr>
        <w:t>3. Відповідальність з</w:t>
      </w:r>
      <w:r w:rsidR="00B85574" w:rsidRPr="00397308">
        <w:rPr>
          <w:rFonts w:ascii="Times New Roman" w:hAnsi="Times New Roman"/>
          <w:sz w:val="24"/>
          <w:szCs w:val="24"/>
          <w:lang w:val="uk-UA"/>
        </w:rPr>
        <w:t>а виконання рішення покласти на комунальну установу</w:t>
      </w:r>
      <w:r w:rsidRPr="00397308">
        <w:rPr>
          <w:rFonts w:ascii="Times New Roman" w:hAnsi="Times New Roman"/>
          <w:sz w:val="24"/>
          <w:szCs w:val="24"/>
          <w:lang w:val="uk-UA"/>
        </w:rPr>
        <w:t xml:space="preserve"> Хмельницької міської ради «Агенція розвитку Хмельницького».</w:t>
      </w:r>
    </w:p>
    <w:p w14:paraId="6F1ED13B" w14:textId="77777777" w:rsidR="00DC22D8" w:rsidRPr="00397308" w:rsidRDefault="00DC22D8" w:rsidP="003973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97308">
        <w:rPr>
          <w:rFonts w:ascii="Times New Roman" w:hAnsi="Times New Roman"/>
          <w:sz w:val="24"/>
          <w:szCs w:val="24"/>
          <w:lang w:val="uk-UA"/>
        </w:rPr>
        <w:t>4. Контроль за виконанням рішення покласти на постійну комісію з питань соціально-економічного розвитку, інвестиційної політики та дерегуляції.</w:t>
      </w:r>
    </w:p>
    <w:p w14:paraId="42A68714" w14:textId="77777777" w:rsidR="00655C89" w:rsidRPr="00397308" w:rsidRDefault="00655C89" w:rsidP="00397308">
      <w:pPr>
        <w:spacing w:after="0" w:line="240" w:lineRule="auto"/>
        <w:jc w:val="both"/>
        <w:rPr>
          <w:rFonts w:ascii="Times New Roman" w:eastAsia="Times" w:hAnsi="Times New Roman"/>
          <w:sz w:val="24"/>
          <w:szCs w:val="24"/>
          <w:lang w:val="uk-UA"/>
        </w:rPr>
      </w:pPr>
    </w:p>
    <w:p w14:paraId="0998E5C2" w14:textId="77777777" w:rsidR="00655C89" w:rsidRPr="00397308" w:rsidRDefault="00655C89" w:rsidP="00397308">
      <w:pPr>
        <w:spacing w:after="0" w:line="240" w:lineRule="auto"/>
        <w:jc w:val="both"/>
        <w:rPr>
          <w:rFonts w:ascii="Times New Roman" w:eastAsia="Times" w:hAnsi="Times New Roman"/>
          <w:sz w:val="24"/>
          <w:szCs w:val="24"/>
          <w:lang w:val="uk-UA"/>
        </w:rPr>
      </w:pPr>
      <w:bookmarkStart w:id="0" w:name="_heading=h.gjdgxs" w:colFirst="0" w:colLast="0"/>
      <w:bookmarkEnd w:id="0"/>
    </w:p>
    <w:p w14:paraId="49B2EEA3" w14:textId="77777777" w:rsidR="00655C89" w:rsidRPr="00397308" w:rsidRDefault="00655C89" w:rsidP="00397308">
      <w:pPr>
        <w:spacing w:after="0" w:line="240" w:lineRule="auto"/>
        <w:jc w:val="both"/>
        <w:rPr>
          <w:rFonts w:ascii="Times New Roman" w:eastAsia="Times" w:hAnsi="Times New Roman"/>
          <w:sz w:val="24"/>
          <w:szCs w:val="24"/>
          <w:lang w:val="uk-UA"/>
        </w:rPr>
      </w:pPr>
    </w:p>
    <w:p w14:paraId="29294D0D" w14:textId="77777777" w:rsidR="00397308" w:rsidRDefault="00B96424" w:rsidP="003973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97308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Pr="00397308">
        <w:rPr>
          <w:rFonts w:ascii="Times New Roman" w:hAnsi="Times New Roman"/>
          <w:sz w:val="24"/>
          <w:szCs w:val="24"/>
          <w:lang w:val="uk-UA"/>
        </w:rPr>
        <w:tab/>
      </w:r>
      <w:r w:rsidRPr="00397308">
        <w:rPr>
          <w:rFonts w:ascii="Times New Roman" w:hAnsi="Times New Roman"/>
          <w:sz w:val="24"/>
          <w:szCs w:val="24"/>
          <w:lang w:val="uk-UA"/>
        </w:rPr>
        <w:tab/>
      </w:r>
      <w:r w:rsidRPr="00397308">
        <w:rPr>
          <w:rFonts w:ascii="Times New Roman" w:hAnsi="Times New Roman"/>
          <w:sz w:val="24"/>
          <w:szCs w:val="24"/>
          <w:lang w:val="uk-UA"/>
        </w:rPr>
        <w:tab/>
      </w:r>
      <w:r w:rsidRPr="00397308">
        <w:rPr>
          <w:rFonts w:ascii="Times New Roman" w:hAnsi="Times New Roman"/>
          <w:sz w:val="24"/>
          <w:szCs w:val="24"/>
          <w:lang w:val="uk-UA"/>
        </w:rPr>
        <w:tab/>
      </w:r>
      <w:r w:rsidRPr="00397308">
        <w:rPr>
          <w:rFonts w:ascii="Times New Roman" w:hAnsi="Times New Roman"/>
          <w:sz w:val="24"/>
          <w:szCs w:val="24"/>
          <w:lang w:val="uk-UA"/>
        </w:rPr>
        <w:tab/>
      </w:r>
      <w:r w:rsidRPr="00397308">
        <w:rPr>
          <w:rFonts w:ascii="Times New Roman" w:hAnsi="Times New Roman"/>
          <w:sz w:val="24"/>
          <w:szCs w:val="24"/>
          <w:lang w:val="uk-UA"/>
        </w:rPr>
        <w:tab/>
      </w:r>
      <w:r w:rsidRPr="00397308">
        <w:rPr>
          <w:rFonts w:ascii="Times New Roman" w:hAnsi="Times New Roman"/>
          <w:sz w:val="24"/>
          <w:szCs w:val="24"/>
          <w:lang w:val="uk-UA"/>
        </w:rPr>
        <w:tab/>
        <w:t>Олександр СИМЧИШИН</w:t>
      </w:r>
    </w:p>
    <w:p w14:paraId="63927CAC" w14:textId="77777777" w:rsidR="00397308" w:rsidRDefault="00397308" w:rsidP="003973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62D8C9C" w14:textId="77777777" w:rsidR="00397308" w:rsidRDefault="00397308" w:rsidP="003973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  <w:sectPr w:rsidR="00397308" w:rsidSect="00397308">
          <w:pgSz w:w="11906" w:h="16838"/>
          <w:pgMar w:top="993" w:right="849" w:bottom="823" w:left="1418" w:header="708" w:footer="708" w:gutter="0"/>
          <w:pgNumType w:start="1"/>
          <w:cols w:space="720"/>
        </w:sectPr>
      </w:pPr>
    </w:p>
    <w:p w14:paraId="0A584D60" w14:textId="77777777" w:rsidR="00A41C1A" w:rsidRPr="00A41C1A" w:rsidRDefault="00A41C1A" w:rsidP="00A41C1A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</w:pPr>
      <w:bookmarkStart w:id="1" w:name="_Hlk208576028"/>
      <w:r w:rsidRPr="00A41C1A"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  <w:lastRenderedPageBreak/>
        <w:t>Додаток</w:t>
      </w:r>
    </w:p>
    <w:p w14:paraId="789D0BFA" w14:textId="77777777" w:rsidR="00A41C1A" w:rsidRPr="00A41C1A" w:rsidRDefault="00A41C1A" w:rsidP="00A41C1A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</w:pPr>
      <w:r w:rsidRPr="00A41C1A"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  <w:t>до рішення сесії міської ради</w:t>
      </w:r>
    </w:p>
    <w:p w14:paraId="3BE16730" w14:textId="569C08A6" w:rsidR="00A41C1A" w:rsidRPr="00A41C1A" w:rsidRDefault="00A41C1A" w:rsidP="00A41C1A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</w:pPr>
      <w:r w:rsidRPr="00A41C1A"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  <w:t>від 25.09.2025 року №1</w:t>
      </w:r>
      <w:r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  <w:t>5</w:t>
      </w:r>
    </w:p>
    <w:bookmarkEnd w:id="1"/>
    <w:p w14:paraId="4A38C9E3" w14:textId="77777777" w:rsidR="00655C89" w:rsidRPr="00397308" w:rsidRDefault="00655C89" w:rsidP="0039730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FA5F150" w14:textId="77777777" w:rsidR="00655C89" w:rsidRPr="00397308" w:rsidRDefault="00655C89" w:rsidP="0039730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1C2780D4" w14:textId="77777777" w:rsidR="00655C89" w:rsidRPr="00397308" w:rsidRDefault="00655C89" w:rsidP="0039730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3285F4BF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80B11E9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BBAFF45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FDFDBED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A04CF1E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458A7855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C3724D3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A8CAB97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19F79ED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E154A2B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1CB41FE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DAF762E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F559270" w14:textId="77777777" w:rsidR="00655C89" w:rsidRPr="00397308" w:rsidRDefault="00B964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97308">
        <w:rPr>
          <w:rFonts w:ascii="Times New Roman" w:hAnsi="Times New Roman"/>
          <w:b/>
          <w:sz w:val="24"/>
          <w:szCs w:val="24"/>
          <w:lang w:val="uk-UA"/>
        </w:rPr>
        <w:t>СТАТУТ</w:t>
      </w:r>
    </w:p>
    <w:p w14:paraId="7BB1B957" w14:textId="4C68D035" w:rsidR="00655C89" w:rsidRPr="00397308" w:rsidRDefault="00B964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97308">
        <w:rPr>
          <w:rFonts w:ascii="Times New Roman" w:hAnsi="Times New Roman"/>
          <w:b/>
          <w:sz w:val="24"/>
          <w:szCs w:val="24"/>
          <w:lang w:val="uk-UA"/>
        </w:rPr>
        <w:t>Комунальної установи Хмельницької міської ради</w:t>
      </w:r>
      <w:r w:rsidR="0039730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397308">
        <w:rPr>
          <w:rFonts w:ascii="Times New Roman" w:hAnsi="Times New Roman"/>
          <w:b/>
          <w:sz w:val="24"/>
          <w:szCs w:val="24"/>
          <w:lang w:val="uk-UA"/>
        </w:rPr>
        <w:t>«Агенція розвитку Хмельницького»</w:t>
      </w:r>
    </w:p>
    <w:p w14:paraId="6C2026FA" w14:textId="77777777" w:rsidR="00655C89" w:rsidRPr="00397308" w:rsidRDefault="00B964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97308">
        <w:rPr>
          <w:rFonts w:ascii="Times New Roman" w:hAnsi="Times New Roman"/>
          <w:b/>
          <w:sz w:val="24"/>
          <w:szCs w:val="24"/>
          <w:lang w:val="uk-UA"/>
        </w:rPr>
        <w:t>(нова редакція)</w:t>
      </w:r>
    </w:p>
    <w:p w14:paraId="28844613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581071D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1FAD6EC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F141172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FEE2A09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ECFA37D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EBFD4F1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058F600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FE20650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D18FA43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245B5F5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76234C5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D8F4F52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DE2C9E4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40680625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1C09CDE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54EF247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40B14A8F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C8635B3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3C7077D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577432B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B588CBB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4F1BC00B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6A3453A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0A3BD1A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49A722D" w14:textId="77777777" w:rsidR="00655C89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6090B80" w14:textId="77777777" w:rsidR="00397308" w:rsidRDefault="003973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093A66C" w14:textId="77777777" w:rsidR="00397308" w:rsidRDefault="003973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98EA36F" w14:textId="77777777" w:rsidR="00397308" w:rsidRPr="00397308" w:rsidRDefault="003973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441AF932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9D6CCA1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07511AF" w14:textId="3020B1BE" w:rsidR="00655C89" w:rsidRPr="00397308" w:rsidRDefault="00B964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397308">
        <w:rPr>
          <w:rFonts w:ascii="Times New Roman" w:hAnsi="Times New Roman"/>
          <w:b/>
          <w:sz w:val="24"/>
          <w:szCs w:val="24"/>
          <w:lang w:val="uk-UA"/>
        </w:rPr>
        <w:t>м.Хмельницький</w:t>
      </w:r>
      <w:proofErr w:type="spellEnd"/>
    </w:p>
    <w:p w14:paraId="46342E35" w14:textId="77777777" w:rsidR="00655C89" w:rsidRPr="00397308" w:rsidRDefault="00B964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  <w:sectPr w:rsidR="00655C89" w:rsidRPr="00397308" w:rsidSect="00397308">
          <w:pgSz w:w="11906" w:h="16838"/>
          <w:pgMar w:top="993" w:right="849" w:bottom="823" w:left="1418" w:header="708" w:footer="708" w:gutter="0"/>
          <w:pgNumType w:start="1"/>
          <w:cols w:space="720"/>
        </w:sectPr>
      </w:pPr>
      <w:r w:rsidRPr="00397308">
        <w:rPr>
          <w:rFonts w:ascii="Times New Roman" w:hAnsi="Times New Roman"/>
          <w:b/>
          <w:sz w:val="24"/>
          <w:szCs w:val="24"/>
          <w:lang w:val="uk-UA"/>
        </w:rPr>
        <w:t>2025 рік</w:t>
      </w:r>
    </w:p>
    <w:p w14:paraId="5ADD739B" w14:textId="77777777" w:rsidR="00B96424" w:rsidRPr="00397308" w:rsidRDefault="00B96424" w:rsidP="00B9642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lastRenderedPageBreak/>
        <w:t>1. Загальні положення.</w:t>
      </w:r>
    </w:p>
    <w:p w14:paraId="7CA8DEAA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1.1. Комунальна установа Хмельницької міської ради «Агенція розвитку Хмельницького» (далі – Агенція) створена як неприбуткова установа, заснована на комунальній власності Хмельницької міської територіальної громади.</w:t>
      </w:r>
    </w:p>
    <w:p w14:paraId="75732C65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1.2. Засновником  Агенції є Хмельницька міська територіальна громада, в особі Хмельницької міської ради, ідентифікаційний код – 33332218, місцезнаходження: Україна, 29013, Хмельницька область, м. Хмельницький, вул. Героїв Маріуполя, 3 (далі – Засновник).</w:t>
      </w:r>
    </w:p>
    <w:p w14:paraId="5E7B1CA5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1.3. Агенція підзвітна, підконтрольна та підпорядкована Хмельницькій міській раді та міському голові.</w:t>
      </w:r>
    </w:p>
    <w:p w14:paraId="3406CCD2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1.4. Агенція не має у своєму складі інших юридичних осіб.</w:t>
      </w:r>
    </w:p>
    <w:p w14:paraId="03EC56D4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Найменування Агенції:</w:t>
      </w:r>
    </w:p>
    <w:p w14:paraId="1CCBC1E2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повне українською мовою: Комунальна установа Хмельницької міської ради «Агенція розвитку Хмельницького»;</w:t>
      </w:r>
    </w:p>
    <w:p w14:paraId="4FD9BDC9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скорочене українською мовою: КУ «Агенція розвитку Хмельницького»;</w:t>
      </w:r>
    </w:p>
    <w:p w14:paraId="6F52BB2F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повне англійською мовою: </w:t>
      </w:r>
      <w:proofErr w:type="spellStart"/>
      <w:r w:rsidRPr="00397308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uk-UA"/>
        </w:rPr>
        <w:t>Communal</w:t>
      </w:r>
      <w:proofErr w:type="spellEnd"/>
      <w:r w:rsidRPr="00397308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proofErr w:type="spellStart"/>
      <w:r w:rsidRPr="00397308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uk-UA"/>
        </w:rPr>
        <w:t>Institution</w:t>
      </w:r>
      <w:proofErr w:type="spellEnd"/>
      <w:r w:rsidRPr="00397308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proofErr w:type="spellStart"/>
      <w:r w:rsidRPr="00397308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uk-UA"/>
        </w:rPr>
        <w:t>of</w:t>
      </w:r>
      <w:proofErr w:type="spellEnd"/>
      <w:r w:rsidRPr="00397308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proofErr w:type="spellStart"/>
      <w:r w:rsidRPr="00397308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uk-UA"/>
        </w:rPr>
        <w:t>Khmelnytskyi</w:t>
      </w:r>
      <w:proofErr w:type="spellEnd"/>
      <w:r w:rsidRPr="00397308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proofErr w:type="spellStart"/>
      <w:r w:rsidRPr="00397308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uk-UA"/>
        </w:rPr>
        <w:t>City</w:t>
      </w:r>
      <w:proofErr w:type="spellEnd"/>
      <w:r w:rsidRPr="00397308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proofErr w:type="spellStart"/>
      <w:r w:rsidRPr="00397308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uk-UA"/>
        </w:rPr>
        <w:t>Council</w:t>
      </w:r>
      <w:proofErr w:type="spellEnd"/>
      <w:r w:rsidRPr="00397308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«</w:t>
      </w:r>
      <w:proofErr w:type="spellStart"/>
      <w:r w:rsidRPr="00397308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uk-UA"/>
        </w:rPr>
        <w:t>Khmelnytskyi</w:t>
      </w:r>
      <w:proofErr w:type="spellEnd"/>
      <w:r w:rsidRPr="00397308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proofErr w:type="spellStart"/>
      <w:r w:rsidRPr="00397308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uk-UA"/>
        </w:rPr>
        <w:t>City</w:t>
      </w:r>
      <w:proofErr w:type="spellEnd"/>
      <w:r w:rsidRPr="00397308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proofErr w:type="spellStart"/>
      <w:r w:rsidRPr="00397308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uk-UA"/>
        </w:rPr>
        <w:t>Development</w:t>
      </w:r>
      <w:proofErr w:type="spellEnd"/>
      <w:r w:rsidRPr="00397308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proofErr w:type="spellStart"/>
      <w:r w:rsidRPr="00397308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uk-UA"/>
        </w:rPr>
        <w:t>Agency</w:t>
      </w:r>
      <w:proofErr w:type="spellEnd"/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»;</w:t>
      </w:r>
    </w:p>
    <w:p w14:paraId="53E3DAE1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скорочене англійською мовою: </w:t>
      </w:r>
      <w:proofErr w:type="spellStart"/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Khmelnytskyi</w:t>
      </w:r>
      <w:proofErr w:type="spellEnd"/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City</w:t>
      </w:r>
      <w:proofErr w:type="spellEnd"/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Development</w:t>
      </w:r>
      <w:proofErr w:type="spellEnd"/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Agency</w:t>
      </w:r>
      <w:proofErr w:type="spellEnd"/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.</w:t>
      </w:r>
    </w:p>
    <w:p w14:paraId="6750DDA6" w14:textId="2553B681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1.5. Юридична адреса: Україна, 29013, Хмельницька обл., м. Хмельницький, вул.</w:t>
      </w:r>
      <w:r w:rsidR="004B28A4">
        <w:rPr>
          <w:rFonts w:ascii="Times New Roman" w:hAnsi="Times New Roman"/>
          <w:color w:val="000000"/>
          <w:sz w:val="24"/>
          <w:szCs w:val="24"/>
          <w:lang w:val="en-US" w:eastAsia="uk-UA"/>
        </w:rPr>
        <w:t xml:space="preserve"> </w:t>
      </w: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Героїв Маріуполя, 3.</w:t>
      </w:r>
    </w:p>
    <w:p w14:paraId="2454296F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1.6. Агенція не несе відповідальності за зобов’язання Власника.</w:t>
      </w:r>
    </w:p>
    <w:p w14:paraId="4BC65207" w14:textId="77777777" w:rsidR="00B96424" w:rsidRPr="00397308" w:rsidRDefault="00B96424" w:rsidP="00B96424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14:paraId="1245B40E" w14:textId="77777777" w:rsidR="00B96424" w:rsidRPr="00397308" w:rsidRDefault="00B96424" w:rsidP="00B9642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2. Мета та предмет діяльності Агенції.</w:t>
      </w:r>
    </w:p>
    <w:p w14:paraId="17194AF0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2.1. Метою створення і діяльності Агенції є сприяння реалізації Стратегії розвитку міста шляхом надання аналітичної, дослідницької, творчої підтримки у процесі її реалізації, а також налагодження партнерських відносин з міжнародними організаціями з метою залучення зовнішніх досвіду, знань і коштів для реалізації та фінансування проектів розвитку міста, а також налагодження партнерських відносин з містами-побратимами та донорськими організаціями.</w:t>
      </w:r>
    </w:p>
    <w:p w14:paraId="405CA876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2.2. Предметом діяльності Агенції для реалізації зазначеної мети є:</w:t>
      </w:r>
    </w:p>
    <w:p w14:paraId="3DB79773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- надання організаційної та інформаційної підтримки процесу стратегічного планування розвитку міста;</w:t>
      </w:r>
    </w:p>
    <w:p w14:paraId="4739F5C9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- формування системи муніципального маркетингу та брендингу міста;</w:t>
      </w:r>
    </w:p>
    <w:p w14:paraId="15970626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- генерування, розробка і супровід виконання ідей та дій, спрямованих на всебічний розвиток міста з урахуванням його специфіки, можливостей і потреб;</w:t>
      </w:r>
    </w:p>
    <w:p w14:paraId="5DD3A962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- проведення досліджень, у тому числі маркетингових, соціологічних, для визначення громадської думки, перспектив розвитку міста у цілому та окремих галузей;</w:t>
      </w:r>
    </w:p>
    <w:p w14:paraId="1C15FCAE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- ініціювання створення перспективних інвестиційних проектів розвитку міста і відповідності до його потреб та зацікавленості потенційних інвесторів;</w:t>
      </w:r>
    </w:p>
    <w:p w14:paraId="128B5E27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- налагодження співпраці з міжнародними організаціями та фондами, сприяння залученню та реалізації у місті міжнародних проектів матеріальної та технічної допомоги, що мають на меті розвиток економіки, соціальної інфраструктури, культури міста тощо;</w:t>
      </w:r>
    </w:p>
    <w:p w14:paraId="07A7C7D4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- формування та надання первинної аналітичної інформації, необхідної для прийняття рішення про інвестування потенційним інвесторам;</w:t>
      </w:r>
    </w:p>
    <w:p w14:paraId="4AA9B255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- розробка інвестиційних проектів, консультативний супровід реалізації проектів;</w:t>
      </w:r>
    </w:p>
    <w:p w14:paraId="6B2B480F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- надання консультаційних послуг у сфері маркетингу, соціологічних досліджень;</w:t>
      </w:r>
    </w:p>
    <w:p w14:paraId="767857D7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- участь у розроблені та здійсненні комплексу заходів організаційного, фінансового, економічного і правового характеру з метою забезпечення розвитку підприємництва, підтримки малого та середнього бізнесу в інноваційній діяльності, розвитку культури та науки, позитивного впливу на зовнішнє середовище та поліпшення екології;</w:t>
      </w:r>
    </w:p>
    <w:p w14:paraId="01CEBEA2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- участь у презентації інвестиційного потенціалу міста на національному та міжнародному рівнях шляхом участі у інвестиційних форумах та інших заходах в країні та за її межами;</w:t>
      </w:r>
    </w:p>
    <w:p w14:paraId="7373F323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- сприяння розвитку міжнародного співробітництва.</w:t>
      </w:r>
    </w:p>
    <w:p w14:paraId="42437EF4" w14:textId="77777777" w:rsidR="005E781E" w:rsidRPr="00397308" w:rsidRDefault="005E781E" w:rsidP="00B96424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326A1D26" w14:textId="77777777" w:rsidR="00B96424" w:rsidRPr="00397308" w:rsidRDefault="00B96424" w:rsidP="00B96424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lastRenderedPageBreak/>
        <w:t>2.3. Відповідно до мети і предмету діяльності Агенція:</w:t>
      </w:r>
    </w:p>
    <w:p w14:paraId="2BED11B9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- розробляє і реалізує програми та інвестиційні проекти, спрямовані на розвиток міста, власні програми розвитку діяльності;</w:t>
      </w:r>
    </w:p>
    <w:p w14:paraId="40CDB4A8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- проводить обстеження та дослідження потенційних об’єктів інвестиційної привабливості, забезпечує інформаційне обслуговування учасників інвестиційних проектів і програм;</w:t>
      </w:r>
    </w:p>
    <w:p w14:paraId="2E9871B1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- бере участь у підготовці проектів законодавчих та інших нормативно-правових актів з питань, віднесених до її діяльності;</w:t>
      </w:r>
    </w:p>
    <w:p w14:paraId="294E52EB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- готує висновки та пропозиції щодо доцільності залучення кредитів та інвестицій, у тому числі іноземних;</w:t>
      </w:r>
    </w:p>
    <w:p w14:paraId="3CCFBD04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- здійснює пошук потенційних </w:t>
      </w:r>
      <w:proofErr w:type="spellStart"/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грантодавців</w:t>
      </w:r>
      <w:proofErr w:type="spellEnd"/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, інвесторів та кредиторів для часткового або повного фінансування проектів Агенції та інших інвестиційних проектів;</w:t>
      </w:r>
    </w:p>
    <w:p w14:paraId="08930C69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- забезпечує поширення інформації та популяризацію власної діяльності та перспективних напрямків розвитку міста;</w:t>
      </w:r>
    </w:p>
    <w:p w14:paraId="0C4FD657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- організовує і проводить виставки, семінари, конференції;</w:t>
      </w:r>
    </w:p>
    <w:p w14:paraId="6DDE71F0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- провадить інші види діяльності, що не суперечать законодавству України, взаємодіє з органами виконавчої влади, підприємствами, установами і організаціями України та іноземних держав;</w:t>
      </w:r>
    </w:p>
    <w:p w14:paraId="09C5F615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- здійснює реалізацію Програми міжнародного співробітництва та промоції Хмельницької міської територіальної громади.</w:t>
      </w:r>
    </w:p>
    <w:p w14:paraId="0A7E3AB4" w14:textId="77777777" w:rsidR="00B96424" w:rsidRPr="00397308" w:rsidRDefault="00B96424" w:rsidP="00B96424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14:paraId="279ED246" w14:textId="77777777" w:rsidR="00B96424" w:rsidRPr="00397308" w:rsidRDefault="00B96424" w:rsidP="00B9642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3. Майно і кошти Агенції.</w:t>
      </w:r>
    </w:p>
    <w:p w14:paraId="12F59AD4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3.1. Майно Агенції знаходиться у комунальній власності і закріплене за нею на праві оперативного управління.</w:t>
      </w:r>
    </w:p>
    <w:p w14:paraId="734170DC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3.2. Власник майна, закріпленого за Агенцією на праві оперативного управління, здійснює контроль за належним використанням та збереженням майна безпосередньо або через уповноважений ним орган – виконавчий комітет міської ради відповідно до цього Статуту  та законодавчих актів України.</w:t>
      </w:r>
    </w:p>
    <w:p w14:paraId="30938A74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3.3. Майно і кошти Агенції міста використовуються виключно для досягнення мети її створення та здійснення функцій, визначених статутом. </w:t>
      </w:r>
    </w:p>
    <w:p w14:paraId="27335896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3.4. Джерелами формування коштів та майна Агенції міста є:</w:t>
      </w:r>
    </w:p>
    <w:p w14:paraId="77DA412A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- кошти Хмельницької міської територіальної громади, передбачені на реалізацію цільових програм і проектів згідно з чинним законодавством України;</w:t>
      </w:r>
    </w:p>
    <w:p w14:paraId="0B02DDD3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- кошти та майно, які надходять безоплатно або у вигляді безповоротної фінансової допомоги;</w:t>
      </w:r>
    </w:p>
    <w:p w14:paraId="08049AFB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- кошти та майно, отримані з державних або міжнародних фондів;</w:t>
      </w:r>
    </w:p>
    <w:p w14:paraId="33BA52EB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- інші джерела, не заборонені чинним законодавством України.</w:t>
      </w:r>
    </w:p>
    <w:p w14:paraId="0E0BE302" w14:textId="77777777" w:rsidR="00B96424" w:rsidRPr="00397308" w:rsidRDefault="00B96424" w:rsidP="00B96424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14:paraId="79106AD6" w14:textId="77777777" w:rsidR="00B96424" w:rsidRPr="00397308" w:rsidRDefault="00B96424" w:rsidP="00B9642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4. Управління Агенцією.</w:t>
      </w:r>
    </w:p>
    <w:p w14:paraId="05DF8CE8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4.1. Управління Агенцією здійснює директор.</w:t>
      </w:r>
    </w:p>
    <w:p w14:paraId="6C2D48D1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4.2. Директор Агенції виконує функції її правління.</w:t>
      </w:r>
    </w:p>
    <w:p w14:paraId="204F5E08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4.3. Директор Агенції призначається на посаду міським головою шляхом укладання з ним контракту на основі проведення відкритого конкурсу. </w:t>
      </w:r>
    </w:p>
    <w:p w14:paraId="1FD72629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4.4. Директор Агенції повинен вільно володіти англійською мовою. </w:t>
      </w:r>
    </w:p>
    <w:p w14:paraId="1BDFB0CA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4.5. Директор може бути звільнений з посади достроково з підстав, передбачених контрактом відповідно до законодавства.</w:t>
      </w:r>
    </w:p>
    <w:p w14:paraId="6F8DEA34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4.6. Директор Агенції без довіреності діє від імені Агенції, представляє її інтереси в органах державної влади та органах місцевого самоврядування, інших організаціях, підприємствах, установах, закладах, судових органах усіх рівнів, у відношенні з юридичними особами та громадянами в межах та порядку, визначених цим Статутом. Директор самостійно вирішує питання діяльності Агенції.</w:t>
      </w:r>
    </w:p>
    <w:p w14:paraId="325ECF44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4.7. Працівники Агенції призначаються на посади та звільняються з посад відповідно до законодавства. </w:t>
      </w: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ab/>
      </w:r>
    </w:p>
    <w:p w14:paraId="7A423FA3" w14:textId="77777777" w:rsidR="007B57FA" w:rsidRPr="00397308" w:rsidRDefault="007B57FA" w:rsidP="00B9642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5A904B8C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lastRenderedPageBreak/>
        <w:t>4.8. До виняткової компетенції Власника належить:</w:t>
      </w:r>
    </w:p>
    <w:p w14:paraId="6CAF1319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- прийняття рішення щодо відчуження основних засобів та нерухомого майна Агенції, які є комунальною власністю Хмельницької міської територіальної громади; </w:t>
      </w:r>
    </w:p>
    <w:p w14:paraId="137C8CBD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- прийняття рішення про ліквідацію Агенції, затвердження складу ліквідаційної комісії та ліквідаційного балансу;</w:t>
      </w:r>
    </w:p>
    <w:p w14:paraId="2C2FDC71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- внесення змін до Статуту.</w:t>
      </w:r>
    </w:p>
    <w:p w14:paraId="4328B437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4.9. До компетенції директора Агенції належить:</w:t>
      </w:r>
    </w:p>
    <w:p w14:paraId="0B9681AB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- організація діяльності Агенції відповідно до чинного законодавства України, забезпечення контролю за виконанням планів, програм, створення необхідних умов для розвитку Агенції;</w:t>
      </w:r>
    </w:p>
    <w:p w14:paraId="27F92EE0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- формування штатного розпису Агенції, який погоджується міським головою;</w:t>
      </w:r>
    </w:p>
    <w:p w14:paraId="1D88123B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- затвердження посадових обов’язків працівників Агенції;</w:t>
      </w:r>
    </w:p>
    <w:p w14:paraId="08302685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- прийняття на роботу, звільнення, застосування заходів заохочення та дисциплінарного стягнення до працівників агенції;</w:t>
      </w:r>
    </w:p>
    <w:p w14:paraId="3A4281ED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- укладання угод, видача доручень, в установленому порядку відкриття рахунків в органах Державної казначейської служби України та установах банків;</w:t>
      </w:r>
    </w:p>
    <w:p w14:paraId="247F3120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- створення належних умов для підвищення фахового рівня працівників Агенції; </w:t>
      </w:r>
    </w:p>
    <w:p w14:paraId="3E8C4BCD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- організація виконання кошторису доходів і видатків Агенції; </w:t>
      </w:r>
    </w:p>
    <w:p w14:paraId="2744D3A3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-встановлення надбавок, доплат, премій, надання матеріальної допомоги працівникам Агенції відповідно до законодавства України;</w:t>
      </w:r>
    </w:p>
    <w:p w14:paraId="1677D7BA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- забезпечення захисту відомостей, що становлять службову таємницю;</w:t>
      </w:r>
    </w:p>
    <w:p w14:paraId="0E9BC74D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- забезпечення охорони праці, протипожежної безпеки, дотримання законності та порядку в межах Агенції.</w:t>
      </w:r>
    </w:p>
    <w:p w14:paraId="09398874" w14:textId="5B4954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4.10. Директор Агенції несе відповідальність за виконання покладених на неї завдань, результати діяльності, стан і збереження майна, переданого в оперативне управління Агенції</w:t>
      </w:r>
      <w:r w:rsidR="00F87233">
        <w:rPr>
          <w:rFonts w:ascii="Times New Roman" w:hAnsi="Times New Roman"/>
          <w:color w:val="000000"/>
          <w:sz w:val="24"/>
          <w:szCs w:val="24"/>
          <w:lang w:val="uk-UA" w:eastAsia="uk-UA"/>
        </w:rPr>
        <w:t>.</w:t>
      </w:r>
    </w:p>
    <w:p w14:paraId="7F347572" w14:textId="77777777" w:rsidR="00B96424" w:rsidRPr="00397308" w:rsidRDefault="00B96424" w:rsidP="00B96424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14:paraId="1A8A962B" w14:textId="77777777" w:rsidR="00B96424" w:rsidRPr="00397308" w:rsidRDefault="00B96424" w:rsidP="00B9642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5. Правовий статус Агенції.</w:t>
      </w:r>
    </w:p>
    <w:p w14:paraId="51AFBDEC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5.1. Агенція є неприбутковою установою, керується чинним законодавством України, нормативними актами міської ради, виконавчого комітету та цим Статутом, здійснює некомерційну діяльність.</w:t>
      </w:r>
    </w:p>
    <w:p w14:paraId="5E15D974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5.2. Агенція є юридичною особою, має відокремлене майно, самостійний баланс, поточні та інші рахунки в національній та іноземній валюті в установах Державного казначейства України, банківських установах, круглу печатку, кутовий та інші штампи зі своїм найменуванням та ідентифікаційним кодом. Агенція набуває прав юридичної особи з дня її державної реєстрації у встановленому законом порядку. Агенція від свого імені виступає у господарських, цивільних та адміністративних правовідносинах з юридичними та фізичними особами, набуває майнових прав та несе обов’язки, виступає позивачем та відповідачем у судах загальної юрисдикції, господарському, адміністративному судах.</w:t>
      </w:r>
    </w:p>
    <w:p w14:paraId="0744255D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5.3. Агенція не є бюджетною установою.</w:t>
      </w:r>
    </w:p>
    <w:p w14:paraId="5C5A1BAD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5.4. Агенція може укладати у встановленому порядку договори з підприємствами, установами, організаціями та громадянами як на території України, так і за її межами. </w:t>
      </w:r>
    </w:p>
    <w:p w14:paraId="07E4B336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5.5. Доходи Агенції використовуються виключно для фінансування видатків на її утримання, реалізація мети та напрямів діяльності, визначених цим Статутом.</w:t>
      </w:r>
    </w:p>
    <w:p w14:paraId="6BBBDFA7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5.6. Забороняється розподіл отриманих доходів Агенції або їх частини між засновником, працівниками (крім оплати їх праці, нарахування єдиного соціального внеску) та інших пов’язаних з ними осіб.</w:t>
      </w:r>
    </w:p>
    <w:p w14:paraId="217FFCFC" w14:textId="77777777" w:rsidR="00B96424" w:rsidRPr="00397308" w:rsidRDefault="00B96424" w:rsidP="00B96424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14:paraId="46191801" w14:textId="77777777" w:rsidR="00B96424" w:rsidRPr="00397308" w:rsidRDefault="00B96424" w:rsidP="00B9642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6. Права Агенції.</w:t>
      </w:r>
    </w:p>
    <w:p w14:paraId="4BBAAAA4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6.1. Для вирішення завдань та реалізації мети діяльності Агенція має право:</w:t>
      </w:r>
    </w:p>
    <w:p w14:paraId="53312BF8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6.1.1. Отримувати у встановленому законодавством порядку інформацію, документи і матеріали для виконання статутних завдань;</w:t>
      </w:r>
    </w:p>
    <w:p w14:paraId="2070B37F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6.1.2. Виступати учасником спілок, асоціацій та інших об’єднань відповідно до їх статутних завдань;</w:t>
      </w:r>
    </w:p>
    <w:p w14:paraId="1EA2BFEB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6.1.3. Брати участь у міжнародних організаціях і проектах;</w:t>
      </w:r>
    </w:p>
    <w:p w14:paraId="64A9575C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lastRenderedPageBreak/>
        <w:t>6.1.4. Проводити науково-практичні конференції та інші наукові зустрічі;</w:t>
      </w:r>
    </w:p>
    <w:p w14:paraId="4F895F14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6.1.5. Брати участь у здійсненні спільних інвестиційних проектів, іншої спільної діяльності з юридичними особами різних форм власності, а також фізичними особами;</w:t>
      </w:r>
    </w:p>
    <w:p w14:paraId="6411695D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6.1.6. Взаємодіяти з органами виконавчої влади, їх консультативно-дорадчими органами, органами місцевого самоврядування, підприємствами, установами і організаціями, юридичними та фізичними особами;</w:t>
      </w:r>
    </w:p>
    <w:p w14:paraId="0B041298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6.1.7.  За окремим рішенням Власника виступати засновником та учасником спілок, асоціацій та інших об’єднань відповідно до їх статутних завдань;</w:t>
      </w:r>
    </w:p>
    <w:p w14:paraId="364A03B9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6.2. У разі необхідності створювати комісії, координаційні, експертні, дорадчі та інші групи.</w:t>
      </w:r>
    </w:p>
    <w:p w14:paraId="507D9404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6.3. Вчиняти інші дії, що не суперечать законодавству України.</w:t>
      </w:r>
    </w:p>
    <w:p w14:paraId="7CA4460D" w14:textId="77777777" w:rsidR="00B96424" w:rsidRPr="00397308" w:rsidRDefault="00B96424" w:rsidP="00B96424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14:paraId="45205071" w14:textId="77777777" w:rsidR="00B96424" w:rsidRPr="00397308" w:rsidRDefault="00B96424" w:rsidP="00B9642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7. Облік і звітність.</w:t>
      </w:r>
    </w:p>
    <w:p w14:paraId="03BAD24D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7.1. Питання організації та ведення бухгалтерського обліку в Агенції  регулюються відповідно до чинного законодавства України та установчих документів.</w:t>
      </w:r>
    </w:p>
    <w:p w14:paraId="31227FE2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7.2. Агенція здійснює бухгалтерський облік результатів своєї діяльності, веде та подає фінансову звітність, несе відповідальність за її достовірність.</w:t>
      </w:r>
    </w:p>
    <w:p w14:paraId="1390C584" w14:textId="76DF7E92" w:rsidR="00B96424" w:rsidRDefault="00B96424" w:rsidP="007B57F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7.3. Забезпечення дотримання Агенцією встановлених єдиних методологічних стандартів бухгалтерського обліку покладається на головного бухгалтера.</w:t>
      </w:r>
    </w:p>
    <w:p w14:paraId="7707AB49" w14:textId="77777777" w:rsidR="007159BD" w:rsidRPr="00397308" w:rsidRDefault="007159BD" w:rsidP="007B57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14:paraId="33F60636" w14:textId="77777777" w:rsidR="00B96424" w:rsidRPr="00397308" w:rsidRDefault="00B96424" w:rsidP="00B9642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8. Порядок внесення змін та доповнень до Статуту.</w:t>
      </w:r>
    </w:p>
    <w:p w14:paraId="0059145F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8.1. Зміни і доповнення до Статуту Агенції вносяться відповідно до вимог чинного законодавства.</w:t>
      </w:r>
    </w:p>
    <w:p w14:paraId="746F3050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8.2. Агенція повідомляє орган, що провів реєстрацію, про зміни, які сталися в установчих документах, для внесення необхідних змін до державного реєстру.</w:t>
      </w:r>
    </w:p>
    <w:p w14:paraId="689D68EB" w14:textId="77777777" w:rsidR="00B96424" w:rsidRPr="00397308" w:rsidRDefault="00B96424" w:rsidP="00B96424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14:paraId="79CEF155" w14:textId="77777777" w:rsidR="00B96424" w:rsidRPr="00397308" w:rsidRDefault="00B96424" w:rsidP="00B9642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9. Припинення діяльності Агенції.</w:t>
      </w:r>
    </w:p>
    <w:p w14:paraId="130D54A6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9.1. Припинення діяльності Агенції здійснюється шляхом її реорганізації (злиття, приєднання, поділу, перетворення) або шляхом ліквідації за рішенням Власника – Хмельницької міської ради, суду, та в інших випадках, встановлених законодавством.</w:t>
      </w:r>
    </w:p>
    <w:p w14:paraId="01752712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9.2. Ліквідацію Агенції здійснює ліквідаційна комісія, яку утворює Власник або орган, що прийняв рішення про ліквідацію. </w:t>
      </w:r>
    </w:p>
    <w:p w14:paraId="06688AF3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9.3. З часу призначення ліквідаційної комісії до неї переходять повноваження щодо управління Агенцією. Ліквідаційна комісія складає ліквідаційний баланс і подає його на затвердження органу, який прийняв рішення про ліквідацію.  </w:t>
      </w:r>
    </w:p>
    <w:p w14:paraId="73A74299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9.4. При реорганізації та ліквідації Агенції працівникам, які звільняються, гарантується дотримання їх прав та інтересів відповідно до чинного законодавства України та колективного договору. </w:t>
      </w:r>
    </w:p>
    <w:p w14:paraId="72B2E75D" w14:textId="77777777" w:rsidR="00B96424" w:rsidRPr="00397308" w:rsidRDefault="00B96424" w:rsidP="003973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9.5. У разі ліквідації чи реорганізації Агенції її активи повинні бути передані одній або кільком неприбутковим організаціям відповідного виду або зараховані до доходу міського бюджету. У разі реорганізації Агенції її права та обов’язки переходять до правонаступника. Агенція вважається реорганізованою або ліквідованою з часу внесення відповідного запису до Єдиного державного реєстру юридичних осіб, фізичних осіб-підприємців та громадських формувань.</w:t>
      </w:r>
    </w:p>
    <w:p w14:paraId="5462DE6F" w14:textId="25673985" w:rsidR="00B96424" w:rsidRPr="00397308" w:rsidRDefault="00B96424" w:rsidP="00397308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14:paraId="6CA70664" w14:textId="77777777" w:rsidR="00397308" w:rsidRPr="00397308" w:rsidRDefault="00397308" w:rsidP="00397308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14:paraId="6FFC27B5" w14:textId="26975BC5" w:rsidR="00B96424" w:rsidRPr="00397308" w:rsidRDefault="00397308" w:rsidP="00397308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Секретар міської ради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ab/>
      </w:r>
      <w:r w:rsidR="007159BD">
        <w:rPr>
          <w:rFonts w:ascii="Times New Roman" w:hAnsi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ab/>
        <w:t>Віталій ДІДЕНКО</w:t>
      </w:r>
    </w:p>
    <w:p w14:paraId="378C2D5C" w14:textId="77777777" w:rsidR="00B96424" w:rsidRPr="00397308" w:rsidRDefault="00B96424" w:rsidP="00397308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14:paraId="562CFFD0" w14:textId="77777777" w:rsidR="007159BD" w:rsidRDefault="00B96424" w:rsidP="0039730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bookmarkStart w:id="2" w:name="_GoBack"/>
      <w:bookmarkEnd w:id="2"/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В.о. директора комунальної установи</w:t>
      </w:r>
      <w:r w:rsidR="007159BD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Хмельницької </w:t>
      </w:r>
    </w:p>
    <w:p w14:paraId="33A95A4B" w14:textId="175EB01F" w:rsidR="00B96424" w:rsidRPr="00397308" w:rsidRDefault="00B96424" w:rsidP="00397308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міської ради</w:t>
      </w:r>
      <w:r w:rsidR="007159BD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«Агенція розвитку Хмельницького»</w:t>
      </w: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ab/>
      </w: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ab/>
      </w: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ab/>
      </w: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ab/>
        <w:t>Андрій МОЩАНЕЦЬ</w:t>
      </w:r>
    </w:p>
    <w:sectPr w:rsidR="00B96424" w:rsidRPr="00397308">
      <w:pgSz w:w="11906" w:h="16838"/>
      <w:pgMar w:top="850" w:right="566" w:bottom="850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F2DC8"/>
    <w:multiLevelType w:val="multilevel"/>
    <w:tmpl w:val="20467B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9E0221"/>
    <w:multiLevelType w:val="hybridMultilevel"/>
    <w:tmpl w:val="C9182480"/>
    <w:lvl w:ilvl="0" w:tplc="DE0633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B503DE"/>
    <w:multiLevelType w:val="multilevel"/>
    <w:tmpl w:val="28F83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8867C2"/>
    <w:multiLevelType w:val="multilevel"/>
    <w:tmpl w:val="AB3489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9657E9"/>
    <w:multiLevelType w:val="multilevel"/>
    <w:tmpl w:val="79C4F3AC"/>
    <w:lvl w:ilvl="0">
      <w:start w:val="3"/>
      <w:numFmt w:val="decimal"/>
      <w:lvlText w:val="%1."/>
      <w:lvlJc w:val="left"/>
      <w:pPr>
        <w:ind w:left="926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646" w:hanging="360"/>
      </w:pPr>
    </w:lvl>
    <w:lvl w:ilvl="2">
      <w:start w:val="1"/>
      <w:numFmt w:val="lowerRoman"/>
      <w:lvlText w:val="%3."/>
      <w:lvlJc w:val="right"/>
      <w:pPr>
        <w:ind w:left="2366" w:hanging="180"/>
      </w:pPr>
    </w:lvl>
    <w:lvl w:ilvl="3">
      <w:start w:val="1"/>
      <w:numFmt w:val="decimal"/>
      <w:lvlText w:val="%4."/>
      <w:lvlJc w:val="left"/>
      <w:pPr>
        <w:ind w:left="3086" w:hanging="360"/>
      </w:pPr>
    </w:lvl>
    <w:lvl w:ilvl="4">
      <w:start w:val="1"/>
      <w:numFmt w:val="lowerLetter"/>
      <w:lvlText w:val="%5."/>
      <w:lvlJc w:val="left"/>
      <w:pPr>
        <w:ind w:left="3806" w:hanging="360"/>
      </w:pPr>
    </w:lvl>
    <w:lvl w:ilvl="5">
      <w:start w:val="1"/>
      <w:numFmt w:val="lowerRoman"/>
      <w:lvlText w:val="%6."/>
      <w:lvlJc w:val="right"/>
      <w:pPr>
        <w:ind w:left="4526" w:hanging="180"/>
      </w:pPr>
    </w:lvl>
    <w:lvl w:ilvl="6">
      <w:start w:val="1"/>
      <w:numFmt w:val="decimal"/>
      <w:lvlText w:val="%7."/>
      <w:lvlJc w:val="left"/>
      <w:pPr>
        <w:ind w:left="5246" w:hanging="360"/>
      </w:pPr>
    </w:lvl>
    <w:lvl w:ilvl="7">
      <w:start w:val="1"/>
      <w:numFmt w:val="lowerLetter"/>
      <w:lvlText w:val="%8."/>
      <w:lvlJc w:val="left"/>
      <w:pPr>
        <w:ind w:left="5966" w:hanging="360"/>
      </w:pPr>
    </w:lvl>
    <w:lvl w:ilvl="8">
      <w:start w:val="1"/>
      <w:numFmt w:val="lowerRoman"/>
      <w:lvlText w:val="%9."/>
      <w:lvlJc w:val="right"/>
      <w:pPr>
        <w:ind w:left="6686" w:hanging="180"/>
      </w:pPr>
    </w:lvl>
  </w:abstractNum>
  <w:abstractNum w:abstractNumId="5" w15:restartNumberingAfterBreak="0">
    <w:nsid w:val="6D971346"/>
    <w:multiLevelType w:val="multilevel"/>
    <w:tmpl w:val="3140BFF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29" w:hanging="4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78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C89"/>
    <w:rsid w:val="00031431"/>
    <w:rsid w:val="001831DA"/>
    <w:rsid w:val="00280F99"/>
    <w:rsid w:val="00397308"/>
    <w:rsid w:val="004B28A4"/>
    <w:rsid w:val="005E781E"/>
    <w:rsid w:val="00655C89"/>
    <w:rsid w:val="007159BD"/>
    <w:rsid w:val="007B57FA"/>
    <w:rsid w:val="007F7B66"/>
    <w:rsid w:val="00880FC0"/>
    <w:rsid w:val="008C52DA"/>
    <w:rsid w:val="00A41C1A"/>
    <w:rsid w:val="00AE2E0C"/>
    <w:rsid w:val="00B85574"/>
    <w:rsid w:val="00B96424"/>
    <w:rsid w:val="00C51A4E"/>
    <w:rsid w:val="00DC22D8"/>
    <w:rsid w:val="00F8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67125"/>
  <w15:docId w15:val="{93BDB87B-4D1F-47DD-BEAA-036C439C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27"/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473B27"/>
    <w:pPr>
      <w:ind w:left="720"/>
      <w:contextualSpacing/>
    </w:pPr>
  </w:style>
  <w:style w:type="paragraph" w:styleId="a5">
    <w:name w:val="Body Text"/>
    <w:basedOn w:val="a"/>
    <w:link w:val="a6"/>
    <w:rsid w:val="00F1509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character" w:customStyle="1" w:styleId="a6">
    <w:name w:val="Основний текст Знак"/>
    <w:basedOn w:val="a0"/>
    <w:link w:val="a5"/>
    <w:rsid w:val="00F1509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F150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 Spacing"/>
    <w:uiPriority w:val="1"/>
    <w:qFormat/>
    <w:rsid w:val="00F1509F"/>
    <w:pPr>
      <w:spacing w:after="0" w:line="240" w:lineRule="auto"/>
    </w:pPr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0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A01795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b">
    <w:name w:val="Table Grid"/>
    <w:basedOn w:val="a1"/>
    <w:uiPriority w:val="39"/>
    <w:rsid w:val="00030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tab-span">
    <w:name w:val="apple-tab-span"/>
    <w:basedOn w:val="a0"/>
    <w:rsid w:val="00B96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V6pz+ghaZUI30NbguIHrDH3/5w==">CgMxLjAyCWguMzBqMHpsbDIIaC5namRneHM4AHIhMUFHOUMzWGI4VDk0ckZzaGZQdDhCUV9mTDI0cEVSelRV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9273</Words>
  <Characters>5286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Яковлєва Олена Павлівна</dc:creator>
  <cp:keywords/>
  <dc:description/>
  <cp:lastModifiedBy>Бульба Вікторія Миколаївна</cp:lastModifiedBy>
  <cp:revision>2</cp:revision>
  <cp:lastPrinted>2025-09-01T12:26:00Z</cp:lastPrinted>
  <dcterms:created xsi:type="dcterms:W3CDTF">2025-10-08T08:56:00Z</dcterms:created>
  <dcterms:modified xsi:type="dcterms:W3CDTF">2025-10-08T08:56:00Z</dcterms:modified>
</cp:coreProperties>
</file>