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ED131" w14:textId="19A2CA68" w:rsidR="00524F55" w:rsidRPr="00CE1AE9" w:rsidRDefault="00524F55" w:rsidP="00524F55">
      <w:pPr>
        <w:spacing w:after="0"/>
        <w:jc w:val="center"/>
        <w:rPr>
          <w:rFonts w:eastAsia="Times New Roman" w:cs="Times New Roman"/>
          <w:noProof/>
          <w:lang w:val="ru-RU" w:eastAsia="ru-RU"/>
        </w:rPr>
      </w:pPr>
      <w:r w:rsidRPr="007B08E4">
        <w:rPr>
          <w:rFonts w:eastAsia="Times New Roman" w:cs="Times New Roman"/>
          <w:noProof/>
          <w:lang w:eastAsia="uk-UA"/>
        </w:rPr>
        <w:drawing>
          <wp:inline distT="0" distB="0" distL="0" distR="0" wp14:anchorId="1B712419" wp14:editId="782AB65B">
            <wp:extent cx="485140" cy="654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140" cy="654685"/>
                    </a:xfrm>
                    <a:prstGeom prst="rect">
                      <a:avLst/>
                    </a:prstGeom>
                    <a:solidFill>
                      <a:srgbClr val="FFFFFF"/>
                    </a:solidFill>
                    <a:ln>
                      <a:noFill/>
                    </a:ln>
                  </pic:spPr>
                </pic:pic>
              </a:graphicData>
            </a:graphic>
          </wp:inline>
        </w:drawing>
      </w:r>
    </w:p>
    <w:p w14:paraId="3CD8F103" w14:textId="77777777" w:rsidR="00524F55" w:rsidRPr="00CE1AE9" w:rsidRDefault="00524F55" w:rsidP="00524F55">
      <w:pPr>
        <w:spacing w:after="0"/>
        <w:jc w:val="center"/>
        <w:rPr>
          <w:rFonts w:eastAsia="Times New Roman" w:cs="Times New Roman"/>
          <w:noProof/>
          <w:sz w:val="30"/>
          <w:szCs w:val="30"/>
          <w:lang w:val="ru-RU" w:eastAsia="ru-RU"/>
        </w:rPr>
      </w:pPr>
      <w:r w:rsidRPr="00CE1AE9">
        <w:rPr>
          <w:rFonts w:eastAsia="Times New Roman" w:cs="Times New Roman"/>
          <w:b/>
          <w:bCs/>
          <w:noProof/>
          <w:sz w:val="30"/>
          <w:szCs w:val="30"/>
          <w:lang w:val="ru-RU" w:eastAsia="ru-RU"/>
        </w:rPr>
        <w:t>ХМЕЛЬНИЦЬКА МІСЬКА РАДА</w:t>
      </w:r>
    </w:p>
    <w:p w14:paraId="69A2E790" w14:textId="269903FA" w:rsidR="00524F55" w:rsidRPr="00CE1AE9" w:rsidRDefault="00524F55" w:rsidP="00524F55">
      <w:pPr>
        <w:spacing w:after="0"/>
        <w:jc w:val="center"/>
        <w:rPr>
          <w:rFonts w:eastAsia="Times New Roman" w:cs="Times New Roman"/>
          <w:b/>
          <w:noProof/>
          <w:sz w:val="36"/>
          <w:szCs w:val="30"/>
          <w:lang w:val="ru-RU" w:eastAsia="ru-RU"/>
        </w:rPr>
      </w:pPr>
      <w:r>
        <w:rPr>
          <w:noProof/>
          <w:lang w:eastAsia="uk-UA"/>
        </w:rPr>
        <mc:AlternateContent>
          <mc:Choice Requires="wps">
            <w:drawing>
              <wp:anchor distT="0" distB="0" distL="114300" distR="114300" simplePos="0" relativeHeight="251660288" behindDoc="0" locked="0" layoutInCell="1" allowOverlap="1" wp14:anchorId="61EA4D0A" wp14:editId="3FA48BEE">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2A042" w14:textId="77777777" w:rsidR="00524F55" w:rsidRPr="00CE1AE9" w:rsidRDefault="00524F55" w:rsidP="00524F55">
                            <w:pPr>
                              <w:jc w:val="center"/>
                              <w:rPr>
                                <w:rFonts w:cs="Times New Roman"/>
                                <w:b/>
                              </w:rPr>
                            </w:pPr>
                            <w:r>
                              <w:rPr>
                                <w:rFonts w:cs="Times New Roman"/>
                                <w:b/>
                              </w:rPr>
                              <w:t>п’ятої</w:t>
                            </w:r>
                            <w:r w:rsidRPr="00CE1AE9">
                              <w:rPr>
                                <w:rFonts w:cs="Times New Roman"/>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A4D0A" id="Прямокутник 9" o:spid="_x0000_s1026" style="position:absolute;left:0;text-align:left;margin-left:103.85pt;margin-top:17.65pt;width:26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II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RRpzUQNH62+bT5uv6x/rX+m7zZfN5/XP9fX2HItOrtlExXLlprqVBq5or&#10;kb1ViItxSficXkgp2pKSHCr0jb97dMFsFFxFs/aFyCEVWWhh27YqZG0CQkPQyrJzu2eHrjTK4PA0&#10;9KKoByRmYDsNg8iz9Lkk3t1upNLPqKiRWSRYAvs2OlleKW2qIfHOxSTjYsqqyiqg4kcH4NidQG64&#10;amymCkvoh8iLJsPJMHTCoD9xQi9NnYvpOHT6U3/QS0/T8Tj1P5q8fhiXLM8pN2l24vLDPyNvK/NO&#10;Fnt5KVGx3IQzJSk5n40riZYExD21n+05WO7d3OMybBMAywNIfhB6l0HkTPvDgRNOw54TDbyh4/nR&#10;ZdT3wihMp8eQrhin/w4JtaC7XtCzLB0U/QCbZ7/H2EhcMw3jo2J1god7JxIbCU54bqnVhFXd+qAV&#10;pvz7VgDdO6KtYI1GO63r1WxlX4cf7OQ/E/ktSFgKUBiIEWYfLEoh32PUwhxJsHq3IJJiVD3n8Awi&#10;PwzN4LGbsDcIYCMPLbNDC+EZhEqwxqhbjnU3rBaNZPMSMvm2V1xcwNMpmFW1eVZdVdsHB7PCgtvO&#10;NTOMDvfW6376jn4D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mxAyCNcCAADFBQAADgAAAAAAAAAAAAAAAAAuAgAA&#10;ZHJzL2Uyb0RvYy54bWxQSwECLQAUAAYACAAAACEAfJSNDuEAAAAJAQAADwAAAAAAAAAAAAAAAAAx&#10;BQAAZHJzL2Rvd25yZXYueG1sUEsFBgAAAAAEAAQA8wAAAD8GAAAAAA==&#10;" filled="f" stroked="f">
                <v:textbox>
                  <w:txbxContent>
                    <w:p w14:paraId="5E82A042" w14:textId="77777777" w:rsidR="00524F55" w:rsidRPr="00CE1AE9" w:rsidRDefault="00524F55" w:rsidP="00524F55">
                      <w:pPr>
                        <w:jc w:val="center"/>
                        <w:rPr>
                          <w:rFonts w:cs="Times New Roman"/>
                          <w:b/>
                        </w:rPr>
                      </w:pPr>
                      <w:r>
                        <w:rPr>
                          <w:rFonts w:cs="Times New Roman"/>
                          <w:b/>
                        </w:rPr>
                        <w:t>п’ятої</w:t>
                      </w:r>
                      <w:r w:rsidRPr="00CE1AE9">
                        <w:rPr>
                          <w:rFonts w:cs="Times New Roman"/>
                          <w:b/>
                        </w:rPr>
                        <w:t xml:space="preserve"> сесії</w:t>
                      </w:r>
                    </w:p>
                  </w:txbxContent>
                </v:textbox>
              </v:rect>
            </w:pict>
          </mc:Fallback>
        </mc:AlternateContent>
      </w:r>
      <w:r w:rsidRPr="00CE1AE9">
        <w:rPr>
          <w:rFonts w:eastAsia="Times New Roman" w:cs="Times New Roman"/>
          <w:b/>
          <w:noProof/>
          <w:sz w:val="36"/>
          <w:szCs w:val="30"/>
          <w:lang w:val="ru-RU" w:eastAsia="ru-RU"/>
        </w:rPr>
        <w:t>РІШЕННЯ</w:t>
      </w:r>
    </w:p>
    <w:p w14:paraId="299A7999" w14:textId="77777777" w:rsidR="00524F55" w:rsidRPr="00CE1AE9" w:rsidRDefault="00524F55" w:rsidP="00524F55">
      <w:pPr>
        <w:spacing w:after="0"/>
        <w:jc w:val="center"/>
        <w:rPr>
          <w:rFonts w:eastAsia="Times New Roman" w:cs="Times New Roman"/>
          <w:b/>
          <w:bCs/>
          <w:noProof/>
          <w:sz w:val="36"/>
          <w:szCs w:val="30"/>
          <w:lang w:val="ru-RU" w:eastAsia="ru-RU"/>
        </w:rPr>
      </w:pPr>
      <w:r w:rsidRPr="00CE1AE9">
        <w:rPr>
          <w:rFonts w:eastAsia="Times New Roman" w:cs="Times New Roman"/>
          <w:b/>
          <w:noProof/>
          <w:sz w:val="36"/>
          <w:szCs w:val="30"/>
          <w:lang w:val="ru-RU" w:eastAsia="ru-RU"/>
        </w:rPr>
        <w:t>______________________________</w:t>
      </w:r>
    </w:p>
    <w:p w14:paraId="2637A6D8" w14:textId="0DCEA50F" w:rsidR="00524F55" w:rsidRPr="00CE1AE9" w:rsidRDefault="00524F55" w:rsidP="00524F55">
      <w:pPr>
        <w:spacing w:after="0"/>
        <w:rPr>
          <w:rFonts w:eastAsia="Times New Roman" w:cs="Times New Roman"/>
          <w:noProof/>
          <w:lang w:val="ru-RU" w:eastAsia="ru-RU"/>
        </w:rPr>
      </w:pPr>
      <w:r>
        <w:rPr>
          <w:noProof/>
          <w:lang w:eastAsia="uk-UA"/>
        </w:rPr>
        <mc:AlternateContent>
          <mc:Choice Requires="wps">
            <w:drawing>
              <wp:anchor distT="0" distB="0" distL="114300" distR="114300" simplePos="0" relativeHeight="251662336" behindDoc="0" locked="0" layoutInCell="1" allowOverlap="1" wp14:anchorId="749A588A" wp14:editId="65BFE55A">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0A6A6" w14:textId="77777777" w:rsidR="00524F55" w:rsidRPr="00CE1AE9" w:rsidRDefault="00524F55" w:rsidP="00524F55">
                            <w:pPr>
                              <w:rPr>
                                <w:rFonts w:cs="Times New Roman"/>
                              </w:rPr>
                            </w:pPr>
                            <w:r>
                              <w:rPr>
                                <w:rFonts w:cs="Times New Roman"/>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A588A" id="Прямокутник 7" o:spid="_x0000_s1027" style="position:absolute;margin-left:201.45pt;margin-top:2.95pt;width:4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q1A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BPTXqj36kobkDBUoDCQIww+mBRCfkOow7GSILV2zmRFKP6GYdXEPlh&#10;aOaO3YS9QQAbeWiZHloIzyFUgjVGm+VYb2bVvJVsVkEm3/aKiwt4OSWzqr6ravveYFRYcNuxZmbR&#10;4d563Q3f0S8AAAD//wMAUEsDBBQABgAIAAAAIQD+2Z5S3wAAAAgBAAAPAAAAZHJzL2Rvd25yZXYu&#10;eG1sTI9BS8NAEIXvgv9hGaEXsRtrlDZmU0qhWEQoptrzNjsmwexsmt0m8d93POlp3vAeb75Jl6Nt&#10;RI+drx0puJ9GIJAKZ2oqFXzsN3dzED5oMrpxhAp+0MMyu75KdWLcQO/Y56EUXEI+0QqqENpESl9U&#10;aLWfuhaJvS/XWR147UppOj1wuW3kLIqepNU18YVKt7iusPjOz1bBUOz6w/7tRe5uD1tHp+1pnX++&#10;KjW5GVfPIAKO4S8Mv/iMDhkzHd2ZjBeNgjiaLTiq4JEH+/H8gcWRxSIGmaXy/wPZBQAA//8DAFBL&#10;AQItABQABgAIAAAAIQC2gziS/gAAAOEBAAATAAAAAAAAAAAAAAAAAAAAAABbQ29udGVudF9UeXBl&#10;c10ueG1sUEsBAi0AFAAGAAgAAAAhADj9If/WAAAAlAEAAAsAAAAAAAAAAAAAAAAALwEAAF9yZWxz&#10;Ly5yZWxzUEsBAi0AFAAGAAgAAAAhAJwD4CrUAgAAxAUAAA4AAAAAAAAAAAAAAAAALgIAAGRycy9l&#10;Mm9Eb2MueG1sUEsBAi0AFAAGAAgAAAAhAP7ZnlLfAAAACAEAAA8AAAAAAAAAAAAAAAAALgUAAGRy&#10;cy9kb3ducmV2LnhtbFBLBQYAAAAABAAEAPMAAAA6BgAAAAA=&#10;" filled="f" stroked="f">
                <v:textbox>
                  <w:txbxContent>
                    <w:p w14:paraId="57B0A6A6" w14:textId="77777777" w:rsidR="00524F55" w:rsidRPr="00CE1AE9" w:rsidRDefault="00524F55" w:rsidP="00524F55">
                      <w:pPr>
                        <w:rPr>
                          <w:rFonts w:cs="Times New Roman"/>
                        </w:rPr>
                      </w:pPr>
                      <w:r>
                        <w:rPr>
                          <w:rFonts w:cs="Times New Roman"/>
                        </w:rPr>
                        <w:t>51</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60439327" wp14:editId="04DCCE24">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84203" w14:textId="77777777" w:rsidR="00524F55" w:rsidRPr="00CE1AE9" w:rsidRDefault="00524F55" w:rsidP="00524F55">
                            <w:pPr>
                              <w:rPr>
                                <w:rFonts w:cs="Times New Roman"/>
                              </w:rPr>
                            </w:pPr>
                            <w:r>
                              <w:rPr>
                                <w:rFonts w:cs="Times New Roman"/>
                              </w:rPr>
                              <w:t>21.04</w:t>
                            </w:r>
                            <w:r w:rsidRPr="00CE1AE9">
                              <w:rPr>
                                <w:rFonts w:cs="Times New Roman"/>
                              </w:rPr>
                              <w:t>.20</w:t>
                            </w:r>
                            <w:r>
                              <w:rPr>
                                <w:rFonts w:cs="Times New Roman"/>
                                <w:lang w:val="en-US"/>
                              </w:rPr>
                              <w:t>2</w:t>
                            </w:r>
                            <w:r>
                              <w:rPr>
                                <w:rFonts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39327" id="Прямокутник 8" o:spid="_x0000_s1028"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op0wIAAMU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X5o0hsBT0VxAxKWAhQGYoTZB4tKyHcYdTBHEqzezomkGNXPODyDyA9D&#10;M3jsJuwNAtjIQ8v00EJ4DqESrDHaLMd6M6zmrWSzCjL5tldcnMPTKZlV9V1V2wcHs8KC2841M4wO&#10;99brbvqOfgE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kzRop0wIAAMUFAAAOAAAAAAAAAAAAAAAAAC4CAABkcnMvZTJv&#10;RG9jLnhtbFBLAQItABQABgAIAAAAIQCy8mLz3gAAAAcBAAAPAAAAAAAAAAAAAAAAAC0FAABkcnMv&#10;ZG93bnJldi54bWxQSwUGAAAAAAQABADzAAAAOAYAAAAA&#10;" filled="f" stroked="f">
                <v:textbox>
                  <w:txbxContent>
                    <w:p w14:paraId="2FE84203" w14:textId="77777777" w:rsidR="00524F55" w:rsidRPr="00CE1AE9" w:rsidRDefault="00524F55" w:rsidP="00524F55">
                      <w:pPr>
                        <w:rPr>
                          <w:rFonts w:cs="Times New Roman"/>
                        </w:rPr>
                      </w:pPr>
                      <w:r>
                        <w:rPr>
                          <w:rFonts w:cs="Times New Roman"/>
                        </w:rPr>
                        <w:t>21.04</w:t>
                      </w:r>
                      <w:r w:rsidRPr="00CE1AE9">
                        <w:rPr>
                          <w:rFonts w:cs="Times New Roman"/>
                        </w:rPr>
                        <w:t>.20</w:t>
                      </w:r>
                      <w:r>
                        <w:rPr>
                          <w:rFonts w:cs="Times New Roman"/>
                          <w:lang w:val="en-US"/>
                        </w:rPr>
                        <w:t>2</w:t>
                      </w:r>
                      <w:r>
                        <w:rPr>
                          <w:rFonts w:cs="Times New Roman"/>
                        </w:rPr>
                        <w:t>1</w:t>
                      </w:r>
                    </w:p>
                  </w:txbxContent>
                </v:textbox>
              </v:rect>
            </w:pict>
          </mc:Fallback>
        </mc:AlternateContent>
      </w:r>
    </w:p>
    <w:p w14:paraId="40087227" w14:textId="77777777" w:rsidR="00524F55" w:rsidRPr="00CE1AE9" w:rsidRDefault="00524F55" w:rsidP="00524F55">
      <w:pPr>
        <w:spacing w:after="0"/>
        <w:rPr>
          <w:rFonts w:eastAsia="Times New Roman" w:cs="Times New Roman"/>
          <w:noProof/>
          <w:lang w:val="ru-RU" w:eastAsia="ru-RU"/>
        </w:rPr>
      </w:pPr>
      <w:r w:rsidRPr="00CE1AE9">
        <w:rPr>
          <w:rFonts w:eastAsia="Times New Roman" w:cs="Times New Roman"/>
          <w:noProof/>
          <w:lang w:val="ru-RU" w:eastAsia="ru-RU"/>
        </w:rPr>
        <w:t>від __________________________ № __________</w:t>
      </w:r>
      <w:r w:rsidRPr="00CE1AE9">
        <w:rPr>
          <w:rFonts w:eastAsia="Times New Roman" w:cs="Times New Roman"/>
          <w:noProof/>
          <w:lang w:val="ru-RU" w:eastAsia="ru-RU"/>
        </w:rPr>
        <w:tab/>
      </w:r>
      <w:r w:rsidRPr="00CE1AE9">
        <w:rPr>
          <w:rFonts w:eastAsia="Times New Roman" w:cs="Times New Roman"/>
          <w:noProof/>
          <w:lang w:val="ru-RU" w:eastAsia="ru-RU"/>
        </w:rPr>
        <w:tab/>
      </w:r>
      <w:r w:rsidRPr="00CE1AE9">
        <w:rPr>
          <w:rFonts w:eastAsia="Times New Roman" w:cs="Times New Roman"/>
          <w:noProof/>
          <w:lang w:val="ru-RU" w:eastAsia="ru-RU"/>
        </w:rPr>
        <w:tab/>
      </w:r>
      <w:r>
        <w:rPr>
          <w:rFonts w:eastAsia="Times New Roman" w:cs="Times New Roman"/>
          <w:noProof/>
          <w:lang w:val="ru-RU" w:eastAsia="ru-RU"/>
        </w:rPr>
        <w:tab/>
      </w:r>
      <w:r w:rsidRPr="00CE1AE9">
        <w:rPr>
          <w:rFonts w:eastAsia="Times New Roman" w:cs="Times New Roman"/>
          <w:noProof/>
          <w:lang w:val="ru-RU" w:eastAsia="ru-RU"/>
        </w:rPr>
        <w:t>м.Хмельницький</w:t>
      </w:r>
    </w:p>
    <w:p w14:paraId="4E61C951" w14:textId="77777777" w:rsidR="00524F55" w:rsidRDefault="00524F55" w:rsidP="00524F55">
      <w:pPr>
        <w:spacing w:after="0"/>
        <w:ind w:right="5386"/>
        <w:jc w:val="both"/>
      </w:pPr>
    </w:p>
    <w:p w14:paraId="47A20F50" w14:textId="77777777" w:rsidR="00524F55" w:rsidRPr="007B08E4" w:rsidRDefault="00524F55" w:rsidP="00524F55">
      <w:pPr>
        <w:spacing w:after="0"/>
        <w:ind w:right="5386"/>
        <w:jc w:val="both"/>
        <w:rPr>
          <w:rFonts w:eastAsia="Times New Roman" w:cs="Times New Roman"/>
          <w:lang w:eastAsia="ru-RU"/>
        </w:rPr>
      </w:pPr>
      <w:r w:rsidRPr="007B08E4">
        <w:t xml:space="preserve">Про </w:t>
      </w:r>
      <w:r w:rsidRPr="007B08E4">
        <w:rPr>
          <w:rFonts w:eastAsia="Times New Roman" w:cs="Times New Roman"/>
          <w:iCs/>
          <w:color w:val="000000"/>
          <w:lang w:eastAsia="ru-RU"/>
        </w:rPr>
        <w:t>затвердження Концепції системи енергетичного</w:t>
      </w:r>
      <w:bookmarkStart w:id="0" w:name="_GoBack"/>
      <w:bookmarkEnd w:id="0"/>
      <w:r w:rsidRPr="007B08E4">
        <w:rPr>
          <w:rFonts w:eastAsia="Times New Roman" w:cs="Times New Roman"/>
          <w:iCs/>
          <w:color w:val="000000"/>
          <w:lang w:eastAsia="ru-RU"/>
        </w:rPr>
        <w:t xml:space="preserve"> менеджменту Хмельницької міської територіальної громади</w:t>
      </w:r>
    </w:p>
    <w:p w14:paraId="37B16FEF" w14:textId="77777777" w:rsidR="00524F55" w:rsidRPr="007B08E4" w:rsidRDefault="00524F55" w:rsidP="00524F55">
      <w:pPr>
        <w:rPr>
          <w:rFonts w:eastAsia="Times New Roman" w:cs="Times New Roman"/>
          <w:lang w:eastAsia="ru-RU"/>
        </w:rPr>
      </w:pPr>
    </w:p>
    <w:p w14:paraId="2D20024F" w14:textId="77777777" w:rsidR="00524F55" w:rsidRPr="00690F4F" w:rsidRDefault="00524F55" w:rsidP="00524F55">
      <w:pPr>
        <w:spacing w:after="0"/>
        <w:ind w:firstLine="567"/>
        <w:jc w:val="both"/>
        <w:rPr>
          <w:color w:val="000000"/>
        </w:rPr>
      </w:pPr>
      <w:r w:rsidRPr="00690F4F">
        <w:rPr>
          <w:rFonts w:eastAsia="Times New Roman" w:cs="Times New Roman"/>
          <w:bCs/>
          <w:color w:val="000000"/>
          <w:lang w:eastAsia="ru-RU"/>
        </w:rPr>
        <w:t>Розглянувши пропозицію виконавчого комітету міської ради, н</w:t>
      </w:r>
      <w:r w:rsidRPr="00690F4F">
        <w:rPr>
          <w:color w:val="000000"/>
        </w:rPr>
        <w:t xml:space="preserve">а виконання розпорядження Кабінету Міністрів України «Про затвердження перспективного плану формування територій громад Хмельницької області» від 29.04.2020р. №475-р, з метою ефективного використання енергоносіїв установами та комунальними підприємствами, що входять в систему енергетичного менеджменту </w:t>
      </w:r>
      <w:r w:rsidRPr="00690F4F">
        <w:rPr>
          <w:rFonts w:eastAsia="Times New Roman" w:cs="Times New Roman"/>
          <w:color w:val="000000"/>
          <w:spacing w:val="3"/>
          <w:lang w:eastAsia="uk-UA" w:bidi="uk-UA"/>
        </w:rPr>
        <w:t xml:space="preserve">незалежно від підпорядкування та повністю або частково фінансується за кошти бюджету Хмельницької міської територіальної громади </w:t>
      </w:r>
      <w:r w:rsidRPr="00690F4F">
        <w:rPr>
          <w:color w:val="000000"/>
        </w:rPr>
        <w:t>та зниження енерговитрат, відповідно до розпорядження Кабінету Міністрів України «</w:t>
      </w:r>
      <w:r w:rsidRPr="00690F4F">
        <w:rPr>
          <w:bCs/>
          <w:color w:val="000000"/>
          <w:shd w:val="clear" w:color="auto" w:fill="FFFFFF"/>
        </w:rPr>
        <w:t>Про затвердження плану заходів із впровадження систем енергетичного менеджменту в бюджетних установах</w:t>
      </w:r>
      <w:r w:rsidRPr="00690F4F">
        <w:rPr>
          <w:color w:val="000000"/>
        </w:rPr>
        <w:t>» від 26.04.2017 року, керуючись Законом України «Про місцеве самоврядування в Україні», міська рада</w:t>
      </w:r>
    </w:p>
    <w:p w14:paraId="40056C69" w14:textId="77777777" w:rsidR="00524F55" w:rsidRPr="00690F4F" w:rsidRDefault="00524F55" w:rsidP="00524F55">
      <w:pPr>
        <w:spacing w:after="0"/>
        <w:jc w:val="both"/>
        <w:rPr>
          <w:color w:val="000000"/>
        </w:rPr>
      </w:pPr>
    </w:p>
    <w:p w14:paraId="2B1CDE93" w14:textId="77777777" w:rsidR="00524F55" w:rsidRPr="00690F4F" w:rsidRDefault="00524F55" w:rsidP="00524F55">
      <w:pPr>
        <w:spacing w:after="0"/>
        <w:jc w:val="both"/>
        <w:rPr>
          <w:color w:val="000000"/>
        </w:rPr>
      </w:pPr>
      <w:r w:rsidRPr="00690F4F">
        <w:rPr>
          <w:color w:val="000000"/>
        </w:rPr>
        <w:t>ВИРІШИЛА:</w:t>
      </w:r>
    </w:p>
    <w:p w14:paraId="0D936C7F" w14:textId="77777777" w:rsidR="00524F55" w:rsidRPr="00690F4F" w:rsidRDefault="00524F55" w:rsidP="00524F55">
      <w:pPr>
        <w:spacing w:after="0"/>
        <w:jc w:val="both"/>
        <w:rPr>
          <w:color w:val="000000"/>
        </w:rPr>
      </w:pPr>
    </w:p>
    <w:p w14:paraId="6BB5F55D" w14:textId="77777777" w:rsidR="00524F55" w:rsidRPr="00690F4F" w:rsidRDefault="00524F55" w:rsidP="00524F55">
      <w:pPr>
        <w:spacing w:after="0"/>
        <w:ind w:firstLine="567"/>
        <w:jc w:val="both"/>
        <w:rPr>
          <w:color w:val="000000"/>
        </w:rPr>
      </w:pPr>
      <w:r w:rsidRPr="00690F4F">
        <w:rPr>
          <w:color w:val="000000"/>
        </w:rPr>
        <w:t>1. Затвердити Концепцію системи енергетичного менеджменту Хмельницької міської територіальної громади, згідно з додатком.</w:t>
      </w:r>
    </w:p>
    <w:p w14:paraId="3E92D796" w14:textId="77777777" w:rsidR="00524F55" w:rsidRPr="00690F4F" w:rsidRDefault="00524F55" w:rsidP="00524F55">
      <w:pPr>
        <w:spacing w:after="0"/>
        <w:ind w:firstLine="567"/>
        <w:jc w:val="both"/>
        <w:rPr>
          <w:color w:val="000000"/>
        </w:rPr>
      </w:pPr>
      <w:r w:rsidRPr="00690F4F">
        <w:rPr>
          <w:color w:val="000000"/>
        </w:rPr>
        <w:t>2. Вважати таким, що втратило чинність рішення сесії міської ради «Про затвердження Концепції системи енергетичного менеджменту міста Хмельницького» від 10.10.2018р. №7.</w:t>
      </w:r>
    </w:p>
    <w:p w14:paraId="2265776D" w14:textId="77777777" w:rsidR="00524F55" w:rsidRPr="00690F4F" w:rsidRDefault="00524F55" w:rsidP="00524F55">
      <w:pPr>
        <w:spacing w:after="0"/>
        <w:ind w:firstLine="567"/>
        <w:jc w:val="both"/>
        <w:rPr>
          <w:rFonts w:eastAsia="Times New Roman" w:cs="Times New Roman"/>
          <w:bCs/>
          <w:color w:val="000000"/>
          <w:lang w:eastAsia="ru-RU"/>
        </w:rPr>
      </w:pPr>
      <w:r w:rsidRPr="00690F4F">
        <w:rPr>
          <w:color w:val="000000"/>
        </w:rPr>
        <w:t xml:space="preserve">3. </w:t>
      </w:r>
      <w:r w:rsidRPr="00690F4F">
        <w:rPr>
          <w:rFonts w:eastAsia="Times New Roman" w:cs="Times New Roman"/>
          <w:bCs/>
          <w:color w:val="000000"/>
          <w:lang w:eastAsia="ru-RU"/>
        </w:rPr>
        <w:t>Відповідальність за виконання рішення покласти на заступника міського голови Р.Примуша.</w:t>
      </w:r>
    </w:p>
    <w:p w14:paraId="29A35396" w14:textId="77777777" w:rsidR="00524F55" w:rsidRPr="00690F4F" w:rsidRDefault="00524F55" w:rsidP="00524F55">
      <w:pPr>
        <w:spacing w:after="0"/>
        <w:ind w:firstLine="567"/>
        <w:jc w:val="both"/>
        <w:rPr>
          <w:rFonts w:eastAsia="Times New Roman" w:cs="Times New Roman"/>
          <w:color w:val="000000"/>
          <w:lang w:eastAsia="ru-RU"/>
        </w:rPr>
      </w:pPr>
      <w:r w:rsidRPr="00690F4F">
        <w:rPr>
          <w:rFonts w:eastAsia="Times New Roman" w:cs="Times New Roman"/>
          <w:bCs/>
          <w:color w:val="000000"/>
          <w:lang w:eastAsia="ru-RU"/>
        </w:rPr>
        <w:t xml:space="preserve">4. Контроль за виконанням рішення покласти на постійну </w:t>
      </w:r>
      <w:r w:rsidRPr="00690F4F">
        <w:rPr>
          <w:color w:val="000000"/>
        </w:rPr>
        <w:t>комісію з питань соціально-економічного розвитку, інвестиційної політики та дерегуляції.</w:t>
      </w:r>
    </w:p>
    <w:p w14:paraId="79CA63CD" w14:textId="77777777" w:rsidR="00524F55" w:rsidRPr="00690F4F" w:rsidRDefault="00524F55" w:rsidP="00524F55">
      <w:pPr>
        <w:tabs>
          <w:tab w:val="right" w:pos="284"/>
          <w:tab w:val="right" w:pos="567"/>
          <w:tab w:val="right" w:pos="851"/>
        </w:tabs>
        <w:spacing w:after="0"/>
        <w:jc w:val="both"/>
        <w:rPr>
          <w:color w:val="000000"/>
        </w:rPr>
      </w:pPr>
    </w:p>
    <w:p w14:paraId="6463A628" w14:textId="77777777" w:rsidR="00524F55" w:rsidRPr="00690F4F" w:rsidRDefault="00524F55" w:rsidP="00524F55">
      <w:pPr>
        <w:tabs>
          <w:tab w:val="right" w:pos="284"/>
          <w:tab w:val="right" w:pos="567"/>
          <w:tab w:val="right" w:pos="851"/>
        </w:tabs>
        <w:spacing w:after="0"/>
        <w:jc w:val="both"/>
        <w:rPr>
          <w:color w:val="000000"/>
          <w:szCs w:val="28"/>
        </w:rPr>
      </w:pPr>
    </w:p>
    <w:p w14:paraId="5DEA41F1" w14:textId="77777777" w:rsidR="00524F55" w:rsidRPr="00690F4F" w:rsidRDefault="00524F55" w:rsidP="00524F55">
      <w:pPr>
        <w:tabs>
          <w:tab w:val="right" w:pos="284"/>
          <w:tab w:val="right" w:pos="567"/>
          <w:tab w:val="right" w:pos="851"/>
        </w:tabs>
        <w:spacing w:after="0"/>
        <w:jc w:val="both"/>
        <w:rPr>
          <w:color w:val="000000"/>
          <w:szCs w:val="28"/>
        </w:rPr>
      </w:pPr>
    </w:p>
    <w:p w14:paraId="7EF0AC97" w14:textId="77777777" w:rsidR="00524F55" w:rsidRPr="00690F4F" w:rsidRDefault="00524F55" w:rsidP="00524F55">
      <w:pPr>
        <w:spacing w:after="0"/>
        <w:rPr>
          <w:color w:val="000000"/>
        </w:rPr>
      </w:pPr>
      <w:r w:rsidRPr="00690F4F">
        <w:rPr>
          <w:color w:val="000000"/>
        </w:rPr>
        <w:t>Міський голова</w:t>
      </w:r>
      <w:r w:rsidRPr="00690F4F">
        <w:rPr>
          <w:color w:val="000000"/>
        </w:rPr>
        <w:tab/>
      </w:r>
      <w:r w:rsidRPr="00690F4F">
        <w:rPr>
          <w:color w:val="000000"/>
        </w:rPr>
        <w:tab/>
      </w:r>
      <w:r w:rsidRPr="00690F4F">
        <w:rPr>
          <w:color w:val="000000"/>
        </w:rPr>
        <w:tab/>
      </w:r>
      <w:r w:rsidRPr="00690F4F">
        <w:rPr>
          <w:color w:val="000000"/>
        </w:rPr>
        <w:tab/>
      </w:r>
      <w:r w:rsidRPr="00690F4F">
        <w:rPr>
          <w:color w:val="000000"/>
        </w:rPr>
        <w:tab/>
      </w:r>
      <w:r w:rsidRPr="00690F4F">
        <w:rPr>
          <w:color w:val="000000"/>
        </w:rPr>
        <w:tab/>
      </w:r>
      <w:r w:rsidRPr="00690F4F">
        <w:rPr>
          <w:color w:val="000000"/>
        </w:rPr>
        <w:tab/>
      </w:r>
      <w:r w:rsidRPr="00690F4F">
        <w:rPr>
          <w:color w:val="000000"/>
        </w:rPr>
        <w:tab/>
      </w:r>
      <w:r w:rsidRPr="00690F4F">
        <w:rPr>
          <w:color w:val="000000"/>
        </w:rPr>
        <w:tab/>
        <w:t>О.СИМЧИШИН</w:t>
      </w:r>
    </w:p>
    <w:p w14:paraId="205EF2E4" w14:textId="77777777" w:rsidR="00746EFC" w:rsidRDefault="00746EFC">
      <w:pPr>
        <w:rPr>
          <w:rFonts w:cs="Times New Roman"/>
          <w:i/>
          <w:szCs w:val="24"/>
        </w:rPr>
      </w:pPr>
      <w:r>
        <w:rPr>
          <w:rFonts w:cs="Times New Roman"/>
          <w:i/>
          <w:szCs w:val="24"/>
        </w:rPr>
        <w:br w:type="page"/>
      </w:r>
    </w:p>
    <w:p w14:paraId="06EE3F56" w14:textId="153EAC26" w:rsidR="00C451A8" w:rsidRPr="00BC313D" w:rsidRDefault="00C451A8" w:rsidP="00C451A8">
      <w:pPr>
        <w:spacing w:after="0" w:line="240" w:lineRule="auto"/>
        <w:jc w:val="right"/>
        <w:rPr>
          <w:rFonts w:cs="Times New Roman"/>
          <w:i/>
          <w:szCs w:val="24"/>
        </w:rPr>
      </w:pPr>
      <w:r w:rsidRPr="00BC313D">
        <w:rPr>
          <w:rFonts w:cs="Times New Roman"/>
          <w:i/>
          <w:szCs w:val="24"/>
        </w:rPr>
        <w:lastRenderedPageBreak/>
        <w:t>Додаток</w:t>
      </w:r>
    </w:p>
    <w:p w14:paraId="7D008301" w14:textId="77777777" w:rsidR="00C451A8" w:rsidRPr="00BC313D" w:rsidRDefault="00C451A8" w:rsidP="00C451A8">
      <w:pPr>
        <w:spacing w:after="0" w:line="240" w:lineRule="auto"/>
        <w:jc w:val="right"/>
        <w:rPr>
          <w:rFonts w:cs="Times New Roman"/>
          <w:i/>
          <w:szCs w:val="24"/>
        </w:rPr>
      </w:pPr>
      <w:r w:rsidRPr="00BC313D">
        <w:rPr>
          <w:rFonts w:cs="Times New Roman"/>
          <w:i/>
          <w:szCs w:val="24"/>
        </w:rPr>
        <w:t>до рішення сесії міської ради</w:t>
      </w:r>
    </w:p>
    <w:p w14:paraId="7D3E374A" w14:textId="4944785C" w:rsidR="00F36173" w:rsidRPr="00BC313D" w:rsidRDefault="00C451A8" w:rsidP="00C451A8">
      <w:pPr>
        <w:widowControl w:val="0"/>
        <w:spacing w:after="0" w:line="240" w:lineRule="auto"/>
        <w:ind w:firstLine="567"/>
        <w:jc w:val="right"/>
        <w:rPr>
          <w:rFonts w:cs="Times New Roman"/>
          <w:szCs w:val="24"/>
        </w:rPr>
      </w:pPr>
      <w:r w:rsidRPr="00BC313D">
        <w:rPr>
          <w:rFonts w:cs="Times New Roman"/>
          <w:i/>
          <w:szCs w:val="24"/>
        </w:rPr>
        <w:t>від 21.04.2021 №51</w:t>
      </w:r>
    </w:p>
    <w:p w14:paraId="277440C9" w14:textId="77777777" w:rsidR="00C451A8" w:rsidRPr="00BC313D" w:rsidRDefault="00C451A8" w:rsidP="00C451A8">
      <w:pPr>
        <w:widowControl w:val="0"/>
        <w:spacing w:after="0" w:line="240" w:lineRule="auto"/>
        <w:ind w:firstLine="567"/>
        <w:jc w:val="center"/>
        <w:rPr>
          <w:rFonts w:eastAsia="Times New Roman" w:cs="Times New Roman"/>
          <w:bCs/>
          <w:spacing w:val="1"/>
          <w:szCs w:val="28"/>
          <w:lang w:eastAsia="uk-UA" w:bidi="uk-UA"/>
        </w:rPr>
      </w:pPr>
    </w:p>
    <w:p w14:paraId="56DC1E39" w14:textId="77777777" w:rsidR="00C12EC1" w:rsidRPr="00BC313D" w:rsidRDefault="00C12EC1" w:rsidP="00C12EC1">
      <w:pPr>
        <w:widowControl w:val="0"/>
        <w:spacing w:after="0" w:line="240" w:lineRule="auto"/>
        <w:ind w:firstLine="567"/>
        <w:jc w:val="center"/>
        <w:rPr>
          <w:rFonts w:eastAsia="Times New Roman" w:cs="Times New Roman"/>
          <w:b/>
          <w:bCs/>
          <w:spacing w:val="1"/>
          <w:szCs w:val="24"/>
          <w:lang w:eastAsia="uk-UA" w:bidi="uk-UA"/>
        </w:rPr>
      </w:pPr>
      <w:r w:rsidRPr="00BC313D">
        <w:rPr>
          <w:rFonts w:eastAsia="Times New Roman" w:cs="Times New Roman"/>
          <w:b/>
          <w:bCs/>
          <w:spacing w:val="1"/>
          <w:szCs w:val="24"/>
          <w:lang w:eastAsia="uk-UA" w:bidi="uk-UA"/>
        </w:rPr>
        <w:t>КОНЦЕПЦІЯ</w:t>
      </w:r>
    </w:p>
    <w:p w14:paraId="36F4E04E" w14:textId="62CA4C45" w:rsidR="00C12EC1" w:rsidRPr="00BC313D" w:rsidRDefault="001F05AC" w:rsidP="00C12EC1">
      <w:pPr>
        <w:widowControl w:val="0"/>
        <w:spacing w:after="0" w:line="240" w:lineRule="auto"/>
        <w:ind w:firstLine="567"/>
        <w:jc w:val="center"/>
        <w:rPr>
          <w:rFonts w:eastAsia="Times New Roman" w:cs="Times New Roman"/>
          <w:b/>
          <w:bCs/>
          <w:spacing w:val="3"/>
          <w:szCs w:val="24"/>
          <w:lang w:eastAsia="uk-UA" w:bidi="uk-UA"/>
        </w:rPr>
      </w:pPr>
      <w:r w:rsidRPr="00BC313D">
        <w:rPr>
          <w:rFonts w:eastAsia="Times New Roman" w:cs="Times New Roman"/>
          <w:b/>
          <w:bCs/>
          <w:spacing w:val="3"/>
          <w:szCs w:val="24"/>
          <w:lang w:eastAsia="uk-UA" w:bidi="uk-UA"/>
        </w:rPr>
        <w:t>системи</w:t>
      </w:r>
      <w:r w:rsidR="00C12EC1" w:rsidRPr="00BC313D">
        <w:rPr>
          <w:rFonts w:eastAsia="Times New Roman" w:cs="Times New Roman"/>
          <w:b/>
          <w:bCs/>
          <w:spacing w:val="3"/>
          <w:szCs w:val="24"/>
          <w:lang w:eastAsia="uk-UA" w:bidi="uk-UA"/>
        </w:rPr>
        <w:t xml:space="preserve"> ен</w:t>
      </w:r>
      <w:r w:rsidR="00D92A38" w:rsidRPr="00BC313D">
        <w:rPr>
          <w:rFonts w:eastAsia="Times New Roman" w:cs="Times New Roman"/>
          <w:b/>
          <w:bCs/>
          <w:spacing w:val="3"/>
          <w:szCs w:val="24"/>
          <w:lang w:eastAsia="uk-UA" w:bidi="uk-UA"/>
        </w:rPr>
        <w:t>ергетичного менеджменту Хмельницько</w:t>
      </w:r>
      <w:r w:rsidR="00C14421" w:rsidRPr="00BC313D">
        <w:rPr>
          <w:rFonts w:eastAsia="Times New Roman" w:cs="Times New Roman"/>
          <w:b/>
          <w:bCs/>
          <w:spacing w:val="3"/>
          <w:szCs w:val="24"/>
          <w:lang w:eastAsia="uk-UA" w:bidi="uk-UA"/>
        </w:rPr>
        <w:t>ї</w:t>
      </w:r>
      <w:r w:rsidR="003261A5" w:rsidRPr="00BC313D">
        <w:rPr>
          <w:rFonts w:eastAsia="Times New Roman" w:cs="Times New Roman"/>
          <w:b/>
          <w:bCs/>
          <w:spacing w:val="3"/>
          <w:szCs w:val="24"/>
          <w:lang w:eastAsia="uk-UA" w:bidi="uk-UA"/>
        </w:rPr>
        <w:t xml:space="preserve"> міської</w:t>
      </w:r>
      <w:r w:rsidR="00C14421" w:rsidRPr="00BC313D">
        <w:rPr>
          <w:rFonts w:eastAsia="Times New Roman" w:cs="Times New Roman"/>
          <w:b/>
          <w:bCs/>
          <w:spacing w:val="3"/>
          <w:szCs w:val="24"/>
          <w:lang w:eastAsia="uk-UA" w:bidi="uk-UA"/>
        </w:rPr>
        <w:t xml:space="preserve"> територіальної громади</w:t>
      </w:r>
    </w:p>
    <w:p w14:paraId="6B4DF0C4" w14:textId="77777777" w:rsidR="00C12EC1" w:rsidRPr="00BC313D" w:rsidRDefault="00C12EC1" w:rsidP="00C12EC1">
      <w:pPr>
        <w:widowControl w:val="0"/>
        <w:spacing w:after="0" w:line="240" w:lineRule="auto"/>
        <w:ind w:firstLine="567"/>
        <w:jc w:val="center"/>
        <w:rPr>
          <w:rFonts w:eastAsia="Times New Roman" w:cs="Times New Roman"/>
          <w:b/>
          <w:bCs/>
          <w:spacing w:val="3"/>
          <w:szCs w:val="24"/>
          <w:lang w:eastAsia="uk-UA" w:bidi="uk-UA"/>
        </w:rPr>
      </w:pPr>
    </w:p>
    <w:p w14:paraId="4E457362" w14:textId="77777777" w:rsidR="00652E27" w:rsidRPr="00BC313D" w:rsidRDefault="00652E27" w:rsidP="00BC313D">
      <w:pPr>
        <w:pStyle w:val="a3"/>
        <w:numPr>
          <w:ilvl w:val="0"/>
          <w:numId w:val="12"/>
        </w:numPr>
        <w:spacing w:after="120" w:line="240" w:lineRule="auto"/>
        <w:ind w:left="1066" w:hanging="357"/>
        <w:jc w:val="both"/>
        <w:rPr>
          <w:b/>
        </w:rPr>
      </w:pPr>
      <w:r w:rsidRPr="00BC313D">
        <w:rPr>
          <w:b/>
        </w:rPr>
        <w:t>Загальна частина</w:t>
      </w:r>
    </w:p>
    <w:p w14:paraId="0EFE4811" w14:textId="74FB6EA4" w:rsidR="003261A5" w:rsidRPr="00BC313D" w:rsidRDefault="003261A5" w:rsidP="00652E27">
      <w:pPr>
        <w:spacing w:after="0" w:line="240" w:lineRule="auto"/>
        <w:ind w:firstLine="709"/>
        <w:jc w:val="both"/>
      </w:pPr>
      <w:r w:rsidRPr="00BC313D">
        <w:t>Концепція системи енергетичного менеджменту Хмельницької міської територіальної громади (далі – Концепція) розр</w:t>
      </w:r>
      <w:r w:rsidR="004B32B9" w:rsidRPr="00BC313D">
        <w:t>облена з метою покращення політики енергоефективності</w:t>
      </w:r>
      <w:r w:rsidRPr="00BC313D">
        <w:t xml:space="preserve"> та ене</w:t>
      </w:r>
      <w:r w:rsidR="004B32B9" w:rsidRPr="00BC313D">
        <w:t>ргозбереженням на території громади</w:t>
      </w:r>
      <w:r w:rsidRPr="00BC313D">
        <w:t>.</w:t>
      </w:r>
    </w:p>
    <w:p w14:paraId="4C1F74B0" w14:textId="77777777" w:rsidR="003261A5" w:rsidRPr="00BC313D" w:rsidRDefault="003261A5" w:rsidP="00D355BE">
      <w:pPr>
        <w:spacing w:after="0" w:line="240" w:lineRule="auto"/>
        <w:ind w:firstLine="709"/>
        <w:jc w:val="both"/>
      </w:pPr>
      <w:r w:rsidRPr="00BC313D">
        <w:t>Методологічною основою розробки Концепції є:</w:t>
      </w:r>
    </w:p>
    <w:p w14:paraId="6DCC6CD6" w14:textId="77777777" w:rsidR="003261A5" w:rsidRPr="00BC313D" w:rsidRDefault="003261A5" w:rsidP="00BC313D">
      <w:pPr>
        <w:pStyle w:val="a3"/>
        <w:numPr>
          <w:ilvl w:val="0"/>
          <w:numId w:val="11"/>
        </w:numPr>
        <w:spacing w:after="0" w:line="240" w:lineRule="auto"/>
        <w:ind w:left="0" w:firstLine="709"/>
        <w:jc w:val="both"/>
        <w:rPr>
          <w:szCs w:val="24"/>
        </w:rPr>
      </w:pPr>
      <w:r w:rsidRPr="00BC313D">
        <w:rPr>
          <w:szCs w:val="24"/>
        </w:rPr>
        <w:t>ДСТУ ISO 50001:2014 (ISO 50001:2011 SDT) «Системи енергетичного менеджменту»;</w:t>
      </w:r>
      <w:r w:rsidRPr="00BC313D">
        <w:t xml:space="preserve"> </w:t>
      </w:r>
    </w:p>
    <w:p w14:paraId="567832F8" w14:textId="77777777" w:rsidR="003261A5" w:rsidRPr="00BC313D" w:rsidRDefault="003261A5" w:rsidP="00BC313D">
      <w:pPr>
        <w:pStyle w:val="a3"/>
        <w:numPr>
          <w:ilvl w:val="0"/>
          <w:numId w:val="11"/>
        </w:numPr>
        <w:spacing w:after="0" w:line="240" w:lineRule="auto"/>
        <w:ind w:left="0" w:firstLine="709"/>
        <w:jc w:val="both"/>
        <w:rPr>
          <w:szCs w:val="24"/>
        </w:rPr>
      </w:pPr>
      <w:r w:rsidRPr="00BC313D">
        <w:rPr>
          <w:szCs w:val="24"/>
        </w:rPr>
        <w:t xml:space="preserve">Національний стандарт України ДСТУ ISO 50001:2014, що визначає вимоги до системи енергоменеджменту, норми та стандарти у сфері енергозбереження та підвищення енергоефективності. </w:t>
      </w:r>
    </w:p>
    <w:p w14:paraId="5C483D37" w14:textId="77777777" w:rsidR="003261A5" w:rsidRPr="00BC313D" w:rsidRDefault="003261A5" w:rsidP="00BC313D">
      <w:pPr>
        <w:pStyle w:val="a3"/>
        <w:numPr>
          <w:ilvl w:val="0"/>
          <w:numId w:val="11"/>
        </w:numPr>
        <w:spacing w:after="0" w:line="240" w:lineRule="auto"/>
        <w:ind w:left="0" w:firstLine="709"/>
        <w:jc w:val="both"/>
        <w:rPr>
          <w:szCs w:val="24"/>
        </w:rPr>
      </w:pPr>
      <w:r w:rsidRPr="00BC313D">
        <w:rPr>
          <w:szCs w:val="24"/>
        </w:rPr>
        <w:t>Національний стандарт України ДСТУ ISO 50001:2014, що базується на циклі «Плануй-Дій-Перевіряй-Покращуй» (Plan-Do-Check-Can, PDCA) безперервного покращання та передбачає включення енергоменеджменту в повсякденну організаційну практику установи (підприємства, організації). Стандарт базується на загальних елементах стандартів ISO та системи менеджменту, гарантуючи високий рівень сумісності зі стан</w:t>
      </w:r>
      <w:r w:rsidRPr="00BC313D">
        <w:t xml:space="preserve">дартами </w:t>
      </w:r>
      <w:r w:rsidRPr="00BC313D">
        <w:rPr>
          <w:szCs w:val="24"/>
        </w:rPr>
        <w:t>ISO 9001, ISO 14001.</w:t>
      </w:r>
    </w:p>
    <w:p w14:paraId="1871C1E7" w14:textId="7728F5BA" w:rsidR="003C1B92" w:rsidRPr="00BC313D" w:rsidRDefault="003C1B92" w:rsidP="003C1B92">
      <w:pPr>
        <w:spacing w:after="0" w:line="240" w:lineRule="auto"/>
        <w:ind w:firstLine="709"/>
        <w:jc w:val="both"/>
        <w:rPr>
          <w:szCs w:val="24"/>
        </w:rPr>
      </w:pPr>
      <w:r w:rsidRPr="00BC313D">
        <w:rPr>
          <w:szCs w:val="24"/>
        </w:rPr>
        <w:t>Основні поняття:</w:t>
      </w:r>
    </w:p>
    <w:p w14:paraId="5A61611D" w14:textId="6CD07326" w:rsidR="003261A5" w:rsidRPr="00BC313D" w:rsidRDefault="000E6085" w:rsidP="003261A5">
      <w:pPr>
        <w:spacing w:after="0" w:line="240" w:lineRule="auto"/>
        <w:ind w:firstLine="709"/>
        <w:jc w:val="both"/>
      </w:pPr>
      <w:r w:rsidRPr="00BC313D">
        <w:rPr>
          <w:i/>
        </w:rPr>
        <w:t>С</w:t>
      </w:r>
      <w:r w:rsidR="003261A5" w:rsidRPr="00BC313D">
        <w:rPr>
          <w:i/>
        </w:rPr>
        <w:t>истем</w:t>
      </w:r>
      <w:r w:rsidRPr="00BC313D">
        <w:rPr>
          <w:i/>
        </w:rPr>
        <w:t>а</w:t>
      </w:r>
      <w:r w:rsidR="003261A5" w:rsidRPr="00BC313D">
        <w:rPr>
          <w:i/>
        </w:rPr>
        <w:t xml:space="preserve"> енергетичного менеджменту</w:t>
      </w:r>
      <w:r w:rsidR="003261A5" w:rsidRPr="00BC313D">
        <w:t xml:space="preserve"> – </w:t>
      </w:r>
      <w:r w:rsidR="004B32B9" w:rsidRPr="00BC313D">
        <w:t xml:space="preserve">це система </w:t>
      </w:r>
      <w:r w:rsidR="003261A5" w:rsidRPr="00BC313D">
        <w:rPr>
          <w:color w:val="000000"/>
        </w:rPr>
        <w:t>управління енергетичною інфраструктурою Хмельницької міської територіальної громади для скорочення витрат на енергоносії,</w:t>
      </w:r>
      <w:r w:rsidR="003261A5" w:rsidRPr="00BC313D">
        <w:t xml:space="preserve"> яка спирається на муніципальну політику у питаннях використання енергоресурсів, має власні цілі та завдання, відповідну організаційну структуру, кадрове та інформаційне забезпечення, особливі процедури планування, впровадження, оцінки діяльності у сфері енергоспоживання. </w:t>
      </w:r>
    </w:p>
    <w:p w14:paraId="7967E1D2" w14:textId="5C6675D8" w:rsidR="003C1B92" w:rsidRPr="00BC313D" w:rsidRDefault="003C1B92" w:rsidP="003261A5">
      <w:pPr>
        <w:spacing w:after="0" w:line="240" w:lineRule="auto"/>
        <w:ind w:firstLine="709"/>
        <w:jc w:val="both"/>
      </w:pPr>
      <w:r w:rsidRPr="00BC313D">
        <w:rPr>
          <w:i/>
        </w:rPr>
        <w:t>Енергоменеджер</w:t>
      </w:r>
      <w:r w:rsidR="00053B70" w:rsidRPr="00BC313D">
        <w:t xml:space="preserve"> – </w:t>
      </w:r>
      <w:r w:rsidR="00053B70" w:rsidRPr="00BC313D">
        <w:rPr>
          <w:rFonts w:cs="Times New Roman"/>
          <w:color w:val="202124"/>
          <w:shd w:val="clear" w:color="auto" w:fill="FFFFFF"/>
        </w:rPr>
        <w:t>менеджер (фахівець)  з організації ефективного використання енергії</w:t>
      </w:r>
      <w:r w:rsidR="00150480" w:rsidRPr="00BC313D">
        <w:rPr>
          <w:rFonts w:cs="Times New Roman"/>
          <w:color w:val="202124"/>
          <w:shd w:val="clear" w:color="auto" w:fill="FFFFFF"/>
        </w:rPr>
        <w:t>.</w:t>
      </w:r>
    </w:p>
    <w:p w14:paraId="214F1BDE" w14:textId="6047C363" w:rsidR="003C1B92" w:rsidRPr="00BC313D" w:rsidRDefault="003C1B92" w:rsidP="003261A5">
      <w:pPr>
        <w:spacing w:after="0" w:line="240" w:lineRule="auto"/>
        <w:ind w:firstLine="709"/>
        <w:jc w:val="both"/>
      </w:pPr>
      <w:r w:rsidRPr="00BC313D">
        <w:rPr>
          <w:i/>
        </w:rPr>
        <w:t>Базов</w:t>
      </w:r>
      <w:r w:rsidR="00053B70" w:rsidRPr="00BC313D">
        <w:rPr>
          <w:i/>
        </w:rPr>
        <w:t>ий</w:t>
      </w:r>
      <w:r w:rsidRPr="00BC313D">
        <w:rPr>
          <w:i/>
        </w:rPr>
        <w:t xml:space="preserve"> </w:t>
      </w:r>
      <w:r w:rsidR="00053B70" w:rsidRPr="00BC313D">
        <w:rPr>
          <w:i/>
        </w:rPr>
        <w:t xml:space="preserve">рівень </w:t>
      </w:r>
      <w:r w:rsidR="00F1716F" w:rsidRPr="00BC313D">
        <w:rPr>
          <w:i/>
        </w:rPr>
        <w:t>енерго</w:t>
      </w:r>
      <w:r w:rsidR="00053B70" w:rsidRPr="00BC313D">
        <w:rPr>
          <w:i/>
        </w:rPr>
        <w:t>споживання</w:t>
      </w:r>
      <w:r w:rsidR="00053B70" w:rsidRPr="00BC313D">
        <w:t xml:space="preserve"> – </w:t>
      </w:r>
      <w:r w:rsidR="00F1716F" w:rsidRPr="00BC313D">
        <w:t>кількісний показник, що дає основу для порівняння рівня досягнутої енергоефективності. (ДСТУ ISO 50001:2014).</w:t>
      </w:r>
      <w:r w:rsidRPr="00BC313D">
        <w:t xml:space="preserve"> </w:t>
      </w:r>
    </w:p>
    <w:p w14:paraId="39B62E00" w14:textId="53975771" w:rsidR="00150480" w:rsidRPr="00BC313D" w:rsidRDefault="00485C19" w:rsidP="00485C19">
      <w:pPr>
        <w:spacing w:after="0" w:line="240" w:lineRule="auto"/>
        <w:ind w:firstLine="709"/>
        <w:jc w:val="both"/>
      </w:pPr>
      <w:r w:rsidRPr="00BC313D">
        <w:rPr>
          <w:i/>
        </w:rPr>
        <w:t>Установа</w:t>
      </w:r>
      <w:r w:rsidRPr="00BC313D">
        <w:t xml:space="preserve"> – в дане поняття включається бюджетна установа/комунальне підприємство, що входять в систему енергетичного менеджменту </w:t>
      </w:r>
      <w:r w:rsidR="00150480" w:rsidRPr="00BC313D">
        <w:rPr>
          <w:rFonts w:eastAsia="Times New Roman" w:cs="Times New Roman"/>
          <w:spacing w:val="3"/>
          <w:szCs w:val="24"/>
          <w:lang w:eastAsia="uk-UA" w:bidi="uk-UA"/>
        </w:rPr>
        <w:t xml:space="preserve">незалежно від підпорядкування </w:t>
      </w:r>
      <w:r w:rsidRPr="00BC313D">
        <w:rPr>
          <w:rFonts w:eastAsia="Times New Roman" w:cs="Times New Roman"/>
          <w:spacing w:val="3"/>
          <w:szCs w:val="24"/>
          <w:lang w:eastAsia="uk-UA" w:bidi="uk-UA"/>
        </w:rPr>
        <w:t>та</w:t>
      </w:r>
      <w:r w:rsidR="00150480" w:rsidRPr="00BC313D">
        <w:rPr>
          <w:rFonts w:eastAsia="Times New Roman" w:cs="Times New Roman"/>
          <w:spacing w:val="3"/>
          <w:szCs w:val="24"/>
          <w:lang w:eastAsia="uk-UA" w:bidi="uk-UA"/>
        </w:rPr>
        <w:t xml:space="preserve"> повністю або частково фінансується за кошти бюджету Хмельницької міської територіальної громади.</w:t>
      </w:r>
    </w:p>
    <w:p w14:paraId="64D77238" w14:textId="77777777" w:rsidR="00D355BE" w:rsidRPr="00BC313D" w:rsidRDefault="00D355BE" w:rsidP="00D355BE">
      <w:pPr>
        <w:spacing w:after="0" w:line="240" w:lineRule="auto"/>
        <w:ind w:firstLine="709"/>
        <w:jc w:val="both"/>
      </w:pPr>
      <w:r w:rsidRPr="00BC313D">
        <w:rPr>
          <w:rFonts w:eastAsia="Times New Roman" w:cs="Times New Roman"/>
          <w:spacing w:val="3"/>
          <w:szCs w:val="24"/>
          <w:lang w:eastAsia="uk-UA" w:bidi="uk-UA"/>
        </w:rPr>
        <w:t>Сьогодні витрати на енергоресурси займають значну частину у видатках</w:t>
      </w:r>
      <w:r w:rsidR="000E6085" w:rsidRPr="00BC313D">
        <w:rPr>
          <w:rFonts w:eastAsia="Times New Roman" w:cs="Times New Roman"/>
          <w:spacing w:val="3"/>
          <w:szCs w:val="24"/>
          <w:lang w:eastAsia="uk-UA" w:bidi="uk-UA"/>
        </w:rPr>
        <w:t xml:space="preserve"> бюджету Хмельницької міської територіальної громади</w:t>
      </w:r>
      <w:r w:rsidRPr="00BC313D">
        <w:rPr>
          <w:rFonts w:eastAsia="Times New Roman" w:cs="Times New Roman"/>
          <w:spacing w:val="3"/>
          <w:szCs w:val="24"/>
          <w:lang w:eastAsia="uk-UA" w:bidi="uk-UA"/>
        </w:rPr>
        <w:t>.</w:t>
      </w:r>
    </w:p>
    <w:p w14:paraId="3845C2A2" w14:textId="77777777" w:rsidR="00D355BE" w:rsidRPr="00BC313D" w:rsidRDefault="00D355BE" w:rsidP="00D355BE">
      <w:pPr>
        <w:spacing w:after="0" w:line="240" w:lineRule="auto"/>
        <w:ind w:firstLine="709"/>
        <w:jc w:val="both"/>
        <w:rPr>
          <w:color w:val="000000"/>
        </w:rPr>
      </w:pPr>
      <w:r w:rsidRPr="00BC313D">
        <w:rPr>
          <w:color w:val="000000"/>
        </w:rPr>
        <w:t xml:space="preserve">Основна маса придбаних енергоресурсів споживається у будівлях, які перебувають у користуванні бюджетних організацій. Ці енергоресурси використовуються нераціонально через незадовільний технічний стан будівель, застарілі інженерні системи та енергетичне обладнання, а також </w:t>
      </w:r>
      <w:r w:rsidR="00051CB9" w:rsidRPr="00BC313D">
        <w:rPr>
          <w:color w:val="000000"/>
        </w:rPr>
        <w:t>неякісну</w:t>
      </w:r>
      <w:r w:rsidRPr="00BC313D">
        <w:rPr>
          <w:color w:val="000000"/>
        </w:rPr>
        <w:t xml:space="preserve"> систем</w:t>
      </w:r>
      <w:r w:rsidR="00051CB9" w:rsidRPr="00BC313D">
        <w:rPr>
          <w:color w:val="000000"/>
        </w:rPr>
        <w:t>у</w:t>
      </w:r>
      <w:r w:rsidRPr="00BC313D">
        <w:rPr>
          <w:color w:val="000000"/>
        </w:rPr>
        <w:t xml:space="preserve"> енергетичного менеджменту, яка</w:t>
      </w:r>
      <w:r w:rsidR="00051CB9" w:rsidRPr="00BC313D">
        <w:rPr>
          <w:color w:val="000000"/>
        </w:rPr>
        <w:t xml:space="preserve"> б</w:t>
      </w:r>
      <w:r w:rsidRPr="00BC313D">
        <w:rPr>
          <w:color w:val="000000"/>
        </w:rPr>
        <w:t xml:space="preserve"> дозволя</w:t>
      </w:r>
      <w:r w:rsidR="00051CB9" w:rsidRPr="00BC313D">
        <w:rPr>
          <w:color w:val="000000"/>
        </w:rPr>
        <w:t>ла</w:t>
      </w:r>
      <w:r w:rsidRPr="00BC313D">
        <w:rPr>
          <w:color w:val="000000"/>
        </w:rPr>
        <w:t xml:space="preserve"> якісно управляти витратами енергії та зменшувати видатки на енергоресурси.</w:t>
      </w:r>
    </w:p>
    <w:p w14:paraId="67489718" w14:textId="77777777" w:rsidR="00D355BE" w:rsidRPr="00BC313D" w:rsidRDefault="000E6085" w:rsidP="00E44991">
      <w:pPr>
        <w:spacing w:after="0" w:line="240" w:lineRule="auto"/>
        <w:ind w:firstLine="709"/>
        <w:jc w:val="both"/>
      </w:pPr>
      <w:r w:rsidRPr="00BC313D">
        <w:rPr>
          <w:szCs w:val="24"/>
        </w:rPr>
        <w:t>Реалізація</w:t>
      </w:r>
      <w:r w:rsidR="00D355BE" w:rsidRPr="00BC313D">
        <w:rPr>
          <w:szCs w:val="24"/>
        </w:rPr>
        <w:t xml:space="preserve"> ефективної системи енергоменеджменту є </w:t>
      </w:r>
      <w:r w:rsidR="00D355BE" w:rsidRPr="00BC313D">
        <w:t xml:space="preserve">одним з першочергових завдань </w:t>
      </w:r>
      <w:r w:rsidR="00D355BE" w:rsidRPr="00BC313D">
        <w:rPr>
          <w:rFonts w:cs="Times New Roman"/>
          <w:szCs w:val="24"/>
        </w:rPr>
        <w:t xml:space="preserve">у реалізації муніципальної політики </w:t>
      </w:r>
      <w:r w:rsidR="00D355BE" w:rsidRPr="00BC313D">
        <w:t>сталого енергетичного розвитку</w:t>
      </w:r>
      <w:r w:rsidR="00E825CF" w:rsidRPr="00BC313D">
        <w:t xml:space="preserve"> Хмельницько</w:t>
      </w:r>
      <w:r w:rsidR="00051CB9" w:rsidRPr="00BC313D">
        <w:t>ї міської територіальної громади та інтеграції</w:t>
      </w:r>
      <w:r w:rsidR="00D355BE" w:rsidRPr="00BC313D">
        <w:t xml:space="preserve"> з Європейською спільнотою.</w:t>
      </w:r>
    </w:p>
    <w:p w14:paraId="7F644E54" w14:textId="77777777" w:rsidR="00E44991" w:rsidRPr="00BC313D" w:rsidRDefault="00E44991" w:rsidP="00E44991">
      <w:pPr>
        <w:spacing w:after="0" w:line="240" w:lineRule="auto"/>
        <w:ind w:firstLine="709"/>
        <w:jc w:val="both"/>
        <w:rPr>
          <w:szCs w:val="24"/>
        </w:rPr>
      </w:pPr>
    </w:p>
    <w:p w14:paraId="0E5BD192" w14:textId="77777777" w:rsidR="00652E27" w:rsidRPr="00BC313D" w:rsidRDefault="00652E27" w:rsidP="00BC313D">
      <w:pPr>
        <w:pStyle w:val="a3"/>
        <w:widowControl w:val="0"/>
        <w:numPr>
          <w:ilvl w:val="0"/>
          <w:numId w:val="12"/>
        </w:numPr>
        <w:tabs>
          <w:tab w:val="left" w:pos="709"/>
        </w:tabs>
        <w:spacing w:after="120" w:line="240" w:lineRule="auto"/>
        <w:ind w:left="1134" w:hanging="425"/>
        <w:jc w:val="both"/>
        <w:rPr>
          <w:rFonts w:eastAsia="Courier New" w:cs="Times New Roman"/>
          <w:b/>
          <w:color w:val="000000"/>
          <w:szCs w:val="24"/>
          <w:lang w:eastAsia="uk-UA" w:bidi="uk-UA"/>
        </w:rPr>
      </w:pPr>
      <w:r w:rsidRPr="00BC313D">
        <w:rPr>
          <w:rFonts w:eastAsia="Courier New" w:cs="Times New Roman"/>
          <w:b/>
          <w:color w:val="000000"/>
          <w:szCs w:val="24"/>
          <w:lang w:eastAsia="uk-UA" w:bidi="uk-UA"/>
        </w:rPr>
        <w:t>Мета і основні завдання системи енергоменеджменту</w:t>
      </w:r>
    </w:p>
    <w:p w14:paraId="41067F53" w14:textId="1336DA5E" w:rsidR="00C12EC1" w:rsidRPr="00BC313D" w:rsidRDefault="00652E27" w:rsidP="00652E27">
      <w:pPr>
        <w:widowControl w:val="0"/>
        <w:tabs>
          <w:tab w:val="left" w:pos="709"/>
        </w:tabs>
        <w:spacing w:after="0" w:line="240" w:lineRule="auto"/>
        <w:jc w:val="both"/>
        <w:rPr>
          <w:rFonts w:eastAsia="Courier New" w:cs="Times New Roman"/>
          <w:color w:val="000000"/>
          <w:szCs w:val="24"/>
          <w:lang w:eastAsia="uk-UA" w:bidi="uk-UA"/>
        </w:rPr>
      </w:pPr>
      <w:r w:rsidRPr="00BC313D">
        <w:rPr>
          <w:rFonts w:eastAsia="Courier New" w:cs="Times New Roman"/>
          <w:color w:val="000000"/>
          <w:szCs w:val="24"/>
          <w:lang w:eastAsia="uk-UA" w:bidi="uk-UA"/>
        </w:rPr>
        <w:tab/>
      </w:r>
      <w:r w:rsidR="00C12EC1" w:rsidRPr="00BC313D">
        <w:rPr>
          <w:rFonts w:eastAsia="Courier New" w:cs="Times New Roman"/>
          <w:color w:val="000000"/>
          <w:szCs w:val="24"/>
          <w:lang w:eastAsia="uk-UA" w:bidi="uk-UA"/>
        </w:rPr>
        <w:t xml:space="preserve">Метою </w:t>
      </w:r>
      <w:r w:rsidR="00C52CAA" w:rsidRPr="00BC313D">
        <w:rPr>
          <w:rFonts w:eastAsia="Courier New" w:cs="Times New Roman"/>
          <w:color w:val="000000"/>
          <w:szCs w:val="24"/>
          <w:lang w:eastAsia="uk-UA" w:bidi="uk-UA"/>
        </w:rPr>
        <w:t xml:space="preserve">системи енергоменеджменту </w:t>
      </w:r>
      <w:r w:rsidR="00C12EC1" w:rsidRPr="00BC313D">
        <w:rPr>
          <w:rFonts w:eastAsia="Courier New" w:cs="Times New Roman"/>
          <w:color w:val="000000"/>
          <w:szCs w:val="24"/>
          <w:lang w:eastAsia="uk-UA" w:bidi="uk-UA"/>
        </w:rPr>
        <w:t xml:space="preserve">є формування професійних управлінських механізмів та прийняття рішень в сфері </w:t>
      </w:r>
      <w:r w:rsidR="003078CE" w:rsidRPr="00BC313D">
        <w:rPr>
          <w:rFonts w:eastAsia="Courier New" w:cs="Times New Roman"/>
          <w:color w:val="000000"/>
          <w:szCs w:val="24"/>
          <w:lang w:eastAsia="uk-UA" w:bidi="uk-UA"/>
        </w:rPr>
        <w:t xml:space="preserve">енергетичного функціонування </w:t>
      </w:r>
      <w:r w:rsidR="00051CB9" w:rsidRPr="00BC313D">
        <w:rPr>
          <w:rFonts w:eastAsia="Courier New" w:cs="Times New Roman"/>
          <w:color w:val="000000"/>
          <w:szCs w:val="24"/>
          <w:lang w:eastAsia="uk-UA" w:bidi="uk-UA"/>
        </w:rPr>
        <w:t>громади</w:t>
      </w:r>
      <w:r w:rsidR="00C12EC1" w:rsidRPr="00BC313D">
        <w:rPr>
          <w:rFonts w:eastAsia="Courier New" w:cs="Times New Roman"/>
          <w:color w:val="000000"/>
          <w:szCs w:val="24"/>
          <w:lang w:eastAsia="uk-UA" w:bidi="uk-UA"/>
        </w:rPr>
        <w:t>,</w:t>
      </w:r>
      <w:r w:rsidR="00C52CAA" w:rsidRPr="00BC313D">
        <w:rPr>
          <w:rFonts w:eastAsia="Courier New" w:cs="Times New Roman"/>
          <w:color w:val="000000"/>
          <w:szCs w:val="24"/>
          <w:lang w:eastAsia="uk-UA" w:bidi="uk-UA"/>
        </w:rPr>
        <w:t xml:space="preserve"> які </w:t>
      </w:r>
      <w:r w:rsidR="00706289" w:rsidRPr="00BC313D">
        <w:rPr>
          <w:rFonts w:eastAsia="Courier New" w:cs="Times New Roman"/>
          <w:color w:val="000000"/>
          <w:szCs w:val="24"/>
          <w:lang w:eastAsia="uk-UA" w:bidi="uk-UA"/>
        </w:rPr>
        <w:t xml:space="preserve">повинні </w:t>
      </w:r>
      <w:r w:rsidR="00706289" w:rsidRPr="00BC313D">
        <w:rPr>
          <w:rFonts w:eastAsia="Courier New" w:cs="Times New Roman"/>
          <w:color w:val="000000"/>
          <w:szCs w:val="24"/>
          <w:lang w:eastAsia="uk-UA" w:bidi="uk-UA"/>
        </w:rPr>
        <w:lastRenderedPageBreak/>
        <w:t>забезпечувати</w:t>
      </w:r>
      <w:r w:rsidR="00C52CAA" w:rsidRPr="00BC313D">
        <w:rPr>
          <w:rFonts w:eastAsia="Courier New" w:cs="Times New Roman"/>
          <w:color w:val="000000"/>
          <w:szCs w:val="24"/>
          <w:lang w:eastAsia="uk-UA" w:bidi="uk-UA"/>
        </w:rPr>
        <w:t>:</w:t>
      </w:r>
    </w:p>
    <w:p w14:paraId="314F6E7E"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О</w:t>
      </w:r>
      <w:r w:rsidR="00C12EC1" w:rsidRPr="00BC313D">
        <w:rPr>
          <w:rFonts w:eastAsia="Times New Roman" w:cs="Times New Roman"/>
          <w:spacing w:val="3"/>
          <w:szCs w:val="24"/>
          <w:lang w:eastAsia="uk-UA" w:bidi="uk-UA"/>
        </w:rPr>
        <w:t xml:space="preserve">птимізацію </w:t>
      </w:r>
      <w:r w:rsidR="00741CFB" w:rsidRPr="00BC313D">
        <w:rPr>
          <w:rFonts w:eastAsia="Times New Roman" w:cs="Times New Roman"/>
          <w:spacing w:val="3"/>
          <w:szCs w:val="24"/>
          <w:lang w:eastAsia="uk-UA" w:bidi="uk-UA"/>
        </w:rPr>
        <w:t xml:space="preserve">структури </w:t>
      </w:r>
      <w:r w:rsidR="00D355BE" w:rsidRPr="00BC313D">
        <w:rPr>
          <w:rFonts w:eastAsia="Times New Roman" w:cs="Times New Roman"/>
          <w:spacing w:val="3"/>
          <w:szCs w:val="24"/>
          <w:lang w:eastAsia="uk-UA" w:bidi="uk-UA"/>
        </w:rPr>
        <w:t>споживання енергоресурсів.</w:t>
      </w:r>
    </w:p>
    <w:p w14:paraId="4F4E9B5C"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П</w:t>
      </w:r>
      <w:r w:rsidR="00C12EC1" w:rsidRPr="00BC313D">
        <w:rPr>
          <w:rFonts w:eastAsia="Times New Roman" w:cs="Times New Roman"/>
          <w:spacing w:val="3"/>
          <w:szCs w:val="24"/>
          <w:lang w:eastAsia="uk-UA" w:bidi="uk-UA"/>
        </w:rPr>
        <w:t xml:space="preserve">ідвищення ефективності використання всіх видів </w:t>
      </w:r>
      <w:r w:rsidR="00741CFB" w:rsidRPr="00BC313D">
        <w:rPr>
          <w:rFonts w:eastAsia="Times New Roman" w:cs="Times New Roman"/>
          <w:spacing w:val="3"/>
          <w:szCs w:val="24"/>
          <w:lang w:eastAsia="uk-UA" w:bidi="uk-UA"/>
        </w:rPr>
        <w:t>енергоресурсів</w:t>
      </w:r>
      <w:r w:rsidR="00D355BE" w:rsidRPr="00BC313D">
        <w:rPr>
          <w:rFonts w:eastAsia="Times New Roman" w:cs="Times New Roman"/>
          <w:spacing w:val="3"/>
          <w:szCs w:val="24"/>
          <w:lang w:eastAsia="uk-UA" w:bidi="uk-UA"/>
        </w:rPr>
        <w:t>.</w:t>
      </w:r>
    </w:p>
    <w:p w14:paraId="15AAEC1F"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П</w:t>
      </w:r>
      <w:r w:rsidR="00C12EC1" w:rsidRPr="00BC313D">
        <w:rPr>
          <w:rFonts w:eastAsia="Times New Roman" w:cs="Times New Roman"/>
          <w:spacing w:val="3"/>
          <w:szCs w:val="24"/>
          <w:lang w:eastAsia="uk-UA" w:bidi="uk-UA"/>
        </w:rPr>
        <w:t>окращення якості надання енергетичних послуг та</w:t>
      </w:r>
      <w:r w:rsidR="00D355BE" w:rsidRPr="00BC313D">
        <w:rPr>
          <w:rFonts w:eastAsia="Times New Roman" w:cs="Times New Roman"/>
          <w:spacing w:val="3"/>
          <w:szCs w:val="24"/>
          <w:lang w:eastAsia="uk-UA" w:bidi="uk-UA"/>
        </w:rPr>
        <w:t xml:space="preserve"> можливостей для їх регулювання.</w:t>
      </w:r>
    </w:p>
    <w:p w14:paraId="5931109D"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Н</w:t>
      </w:r>
      <w:r w:rsidR="00C12EC1" w:rsidRPr="00BC313D">
        <w:rPr>
          <w:rFonts w:eastAsia="Times New Roman" w:cs="Times New Roman"/>
          <w:spacing w:val="3"/>
          <w:szCs w:val="24"/>
          <w:lang w:eastAsia="uk-UA" w:bidi="uk-UA"/>
        </w:rPr>
        <w:t xml:space="preserve">алагодження енергоефективної експлуатації </w:t>
      </w:r>
      <w:r w:rsidR="00CA445F" w:rsidRPr="00BC313D">
        <w:rPr>
          <w:rFonts w:eastAsia="Times New Roman" w:cs="Times New Roman"/>
          <w:spacing w:val="3"/>
          <w:szCs w:val="24"/>
          <w:lang w:eastAsia="uk-UA" w:bidi="uk-UA"/>
        </w:rPr>
        <w:t>будівель</w:t>
      </w:r>
      <w:r w:rsidR="00D355BE" w:rsidRPr="00BC313D">
        <w:rPr>
          <w:rFonts w:eastAsia="Times New Roman" w:cs="Times New Roman"/>
          <w:spacing w:val="3"/>
          <w:szCs w:val="24"/>
          <w:lang w:eastAsia="uk-UA" w:bidi="uk-UA"/>
        </w:rPr>
        <w:t>.</w:t>
      </w:r>
    </w:p>
    <w:p w14:paraId="4A574F72"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С</w:t>
      </w:r>
      <w:r w:rsidR="00C12EC1" w:rsidRPr="00BC313D">
        <w:rPr>
          <w:rFonts w:eastAsia="Times New Roman" w:cs="Times New Roman"/>
          <w:spacing w:val="3"/>
          <w:szCs w:val="24"/>
          <w:lang w:eastAsia="uk-UA" w:bidi="uk-UA"/>
        </w:rPr>
        <w:t xml:space="preserve">корочення викидів </w:t>
      </w:r>
      <w:r w:rsidR="00673A02" w:rsidRPr="00BC313D">
        <w:rPr>
          <w:rFonts w:eastAsia="Times New Roman" w:cs="Times New Roman"/>
          <w:spacing w:val="3"/>
          <w:szCs w:val="24"/>
          <w:lang w:eastAsia="uk-UA" w:bidi="uk-UA"/>
        </w:rPr>
        <w:t>парникових газів</w:t>
      </w:r>
      <w:r w:rsidR="00C12EC1" w:rsidRPr="00BC313D">
        <w:rPr>
          <w:rFonts w:eastAsia="Times New Roman" w:cs="Times New Roman"/>
          <w:spacing w:val="3"/>
          <w:szCs w:val="24"/>
          <w:lang w:eastAsia="uk-UA" w:bidi="uk-UA"/>
        </w:rPr>
        <w:t>, розвиток екологічно орієнтованої економіки</w:t>
      </w:r>
      <w:r w:rsidR="00741CFB" w:rsidRPr="00BC313D">
        <w:rPr>
          <w:rFonts w:eastAsia="Times New Roman" w:cs="Times New Roman"/>
          <w:spacing w:val="3"/>
          <w:szCs w:val="24"/>
          <w:lang w:eastAsia="uk-UA" w:bidi="uk-UA"/>
        </w:rPr>
        <w:t xml:space="preserve"> та</w:t>
      </w:r>
      <w:r w:rsidR="00D355BE" w:rsidRPr="00BC313D">
        <w:rPr>
          <w:rFonts w:eastAsia="Times New Roman" w:cs="Times New Roman"/>
          <w:spacing w:val="3"/>
          <w:szCs w:val="24"/>
          <w:lang w:eastAsia="uk-UA" w:bidi="uk-UA"/>
        </w:rPr>
        <w:t xml:space="preserve"> підвищення якості життя.</w:t>
      </w:r>
    </w:p>
    <w:p w14:paraId="128F9E49"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Ф</w:t>
      </w:r>
      <w:r w:rsidR="00C12EC1" w:rsidRPr="00BC313D">
        <w:rPr>
          <w:rFonts w:eastAsia="Times New Roman" w:cs="Times New Roman"/>
          <w:spacing w:val="3"/>
          <w:szCs w:val="24"/>
          <w:lang w:eastAsia="uk-UA" w:bidi="uk-UA"/>
        </w:rPr>
        <w:t>ормування ощад</w:t>
      </w:r>
      <w:r w:rsidR="006822FF" w:rsidRPr="00BC313D">
        <w:rPr>
          <w:rFonts w:eastAsia="Times New Roman" w:cs="Times New Roman"/>
          <w:spacing w:val="3"/>
          <w:szCs w:val="24"/>
          <w:lang w:eastAsia="uk-UA" w:bidi="uk-UA"/>
        </w:rPr>
        <w:t>н</w:t>
      </w:r>
      <w:r w:rsidR="00C12EC1" w:rsidRPr="00BC313D">
        <w:rPr>
          <w:rFonts w:eastAsia="Times New Roman" w:cs="Times New Roman"/>
          <w:spacing w:val="3"/>
          <w:szCs w:val="24"/>
          <w:lang w:eastAsia="uk-UA" w:bidi="uk-UA"/>
        </w:rPr>
        <w:t>ої поведінки</w:t>
      </w:r>
      <w:r w:rsidR="006822FF" w:rsidRPr="00BC313D">
        <w:rPr>
          <w:rFonts w:eastAsia="Times New Roman" w:cs="Times New Roman"/>
          <w:spacing w:val="3"/>
          <w:szCs w:val="24"/>
          <w:lang w:eastAsia="uk-UA" w:bidi="uk-UA"/>
        </w:rPr>
        <w:t xml:space="preserve"> у</w:t>
      </w:r>
      <w:r w:rsidR="00D355BE" w:rsidRPr="00BC313D">
        <w:rPr>
          <w:rFonts w:eastAsia="Times New Roman" w:cs="Times New Roman"/>
          <w:spacing w:val="3"/>
          <w:szCs w:val="24"/>
          <w:lang w:eastAsia="uk-UA" w:bidi="uk-UA"/>
        </w:rPr>
        <w:t xml:space="preserve"> споживачів енергетичних послуг.</w:t>
      </w:r>
    </w:p>
    <w:p w14:paraId="2AB81024"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В</w:t>
      </w:r>
      <w:r w:rsidR="009C562E" w:rsidRPr="00BC313D">
        <w:rPr>
          <w:rFonts w:eastAsia="Times New Roman" w:cs="Times New Roman"/>
          <w:spacing w:val="3"/>
          <w:szCs w:val="24"/>
          <w:lang w:eastAsia="uk-UA" w:bidi="uk-UA"/>
        </w:rPr>
        <w:t xml:space="preserve">провадження системи стимулювання ощадного використання енергоресурсів </w:t>
      </w:r>
      <w:r w:rsidR="00051CB9" w:rsidRPr="00BC313D">
        <w:rPr>
          <w:rFonts w:eastAsia="Times New Roman" w:cs="Times New Roman"/>
          <w:spacing w:val="3"/>
          <w:szCs w:val="24"/>
          <w:lang w:eastAsia="uk-UA" w:bidi="uk-UA"/>
        </w:rPr>
        <w:t>на всіх рівнях управління</w:t>
      </w:r>
      <w:r w:rsidR="00D355BE" w:rsidRPr="00BC313D">
        <w:rPr>
          <w:rFonts w:eastAsia="Times New Roman" w:cs="Times New Roman"/>
          <w:spacing w:val="3"/>
          <w:szCs w:val="24"/>
          <w:lang w:eastAsia="uk-UA" w:bidi="uk-UA"/>
        </w:rPr>
        <w:t>.</w:t>
      </w:r>
    </w:p>
    <w:p w14:paraId="725002B3" w14:textId="77777777" w:rsidR="00BD6E1D"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С</w:t>
      </w:r>
      <w:r w:rsidR="00BD6E1D" w:rsidRPr="00BC313D">
        <w:rPr>
          <w:rFonts w:eastAsia="Times New Roman" w:cs="Times New Roman"/>
          <w:spacing w:val="3"/>
          <w:szCs w:val="24"/>
          <w:lang w:eastAsia="uk-UA" w:bidi="uk-UA"/>
        </w:rPr>
        <w:t>корочення використання бюджетних кош</w:t>
      </w:r>
      <w:r w:rsidR="00D355BE" w:rsidRPr="00BC313D">
        <w:rPr>
          <w:rFonts w:eastAsia="Times New Roman" w:cs="Times New Roman"/>
          <w:spacing w:val="3"/>
          <w:szCs w:val="24"/>
          <w:lang w:eastAsia="uk-UA" w:bidi="uk-UA"/>
        </w:rPr>
        <w:t>тів на придбання енергоресурсів.</w:t>
      </w:r>
    </w:p>
    <w:p w14:paraId="02849421"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З</w:t>
      </w:r>
      <w:r w:rsidR="00C12EC1" w:rsidRPr="00BC313D">
        <w:rPr>
          <w:rFonts w:eastAsia="Times New Roman" w:cs="Times New Roman"/>
          <w:spacing w:val="3"/>
          <w:szCs w:val="24"/>
          <w:lang w:eastAsia="uk-UA" w:bidi="uk-UA"/>
        </w:rPr>
        <w:t>алучення інвестицій у процеси технологічної та енергоефективної мо</w:t>
      </w:r>
      <w:r w:rsidR="00051CB9" w:rsidRPr="00BC313D">
        <w:rPr>
          <w:rFonts w:eastAsia="Times New Roman" w:cs="Times New Roman"/>
          <w:spacing w:val="3"/>
          <w:szCs w:val="24"/>
          <w:lang w:eastAsia="uk-UA" w:bidi="uk-UA"/>
        </w:rPr>
        <w:t>дернізації інфраструктури громади</w:t>
      </w:r>
      <w:r w:rsidR="00D355BE" w:rsidRPr="00BC313D">
        <w:rPr>
          <w:rFonts w:eastAsia="Times New Roman" w:cs="Times New Roman"/>
          <w:spacing w:val="3"/>
          <w:szCs w:val="24"/>
          <w:lang w:eastAsia="uk-UA" w:bidi="uk-UA"/>
        </w:rPr>
        <w:t>.</w:t>
      </w:r>
    </w:p>
    <w:p w14:paraId="33335649" w14:textId="77777777" w:rsidR="007F1F0D" w:rsidRPr="00BC313D" w:rsidRDefault="003D6177" w:rsidP="003D6177">
      <w:pPr>
        <w:widowControl w:val="0"/>
        <w:tabs>
          <w:tab w:val="left" w:pos="709"/>
        </w:tabs>
        <w:spacing w:after="0" w:line="240" w:lineRule="auto"/>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ab/>
      </w:r>
      <w:r w:rsidR="007F1F0D" w:rsidRPr="00BC313D">
        <w:rPr>
          <w:rFonts w:eastAsia="Times New Roman" w:cs="Times New Roman"/>
          <w:spacing w:val="3"/>
          <w:szCs w:val="24"/>
          <w:lang w:eastAsia="uk-UA" w:bidi="uk-UA"/>
        </w:rPr>
        <w:t>Для успішного виконання зазначених завдань необхідно забезпечити ефективне функціонування наступних підсистем:</w:t>
      </w:r>
    </w:p>
    <w:p w14:paraId="5381ED03" w14:textId="77777777" w:rsidR="007F1F0D" w:rsidRPr="00BC313D" w:rsidRDefault="007F1F0D"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моніторинг енергоспоживання;</w:t>
      </w:r>
    </w:p>
    <w:p w14:paraId="3A6E694D" w14:textId="77777777" w:rsidR="007F1F0D" w:rsidRPr="00BC313D" w:rsidRDefault="007F1F0D"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планування впровадження заходів з підвищення ефективності енергоспоживання;</w:t>
      </w:r>
    </w:p>
    <w:p w14:paraId="38CA8750" w14:textId="77777777" w:rsidR="007F1F0D" w:rsidRPr="00BC313D" w:rsidRDefault="007F1F0D"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залучення джерел фінансування заходів з підвищення ефективності енергоспоживання;</w:t>
      </w:r>
    </w:p>
    <w:p w14:paraId="4CB5E7D2" w14:textId="77777777" w:rsidR="007F1F0D" w:rsidRPr="00BC313D" w:rsidRDefault="00607384"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контроль за ефективністю</w:t>
      </w:r>
      <w:r w:rsidR="007F1F0D" w:rsidRPr="00BC313D">
        <w:rPr>
          <w:rFonts w:eastAsia="Times New Roman" w:cs="Times New Roman"/>
          <w:spacing w:val="3"/>
          <w:szCs w:val="24"/>
          <w:lang w:eastAsia="uk-UA" w:bidi="uk-UA"/>
        </w:rPr>
        <w:t xml:space="preserve"> впровадження заходів з енергозбереження;</w:t>
      </w:r>
    </w:p>
    <w:p w14:paraId="798B425F" w14:textId="77777777" w:rsidR="007F1F0D" w:rsidRPr="00BC313D" w:rsidRDefault="007F1F0D"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навчання персоналу структурних підрозділів;</w:t>
      </w:r>
    </w:p>
    <w:p w14:paraId="6E7E239B" w14:textId="77777777" w:rsidR="007F1F0D" w:rsidRPr="00BC313D" w:rsidRDefault="007F1F0D"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мотивація ощадного енергоспоживання.</w:t>
      </w:r>
    </w:p>
    <w:p w14:paraId="1470A5C4" w14:textId="77777777" w:rsidR="00E44991" w:rsidRPr="00BC313D" w:rsidRDefault="00E44991" w:rsidP="00E44991">
      <w:pPr>
        <w:pStyle w:val="a3"/>
        <w:widowControl w:val="0"/>
        <w:tabs>
          <w:tab w:val="left" w:pos="851"/>
          <w:tab w:val="left" w:pos="1134"/>
        </w:tabs>
        <w:spacing w:after="0" w:line="240" w:lineRule="auto"/>
        <w:ind w:left="709"/>
        <w:jc w:val="both"/>
        <w:rPr>
          <w:rFonts w:eastAsia="Times New Roman" w:cs="Times New Roman"/>
          <w:spacing w:val="3"/>
          <w:szCs w:val="24"/>
          <w:lang w:eastAsia="uk-UA" w:bidi="uk-UA"/>
        </w:rPr>
      </w:pPr>
    </w:p>
    <w:p w14:paraId="52B82383" w14:textId="25D9B51C" w:rsidR="004956A8" w:rsidRPr="00BC313D" w:rsidRDefault="00E44991" w:rsidP="00BC313D">
      <w:pPr>
        <w:pStyle w:val="a3"/>
        <w:widowControl w:val="0"/>
        <w:numPr>
          <w:ilvl w:val="1"/>
          <w:numId w:val="12"/>
        </w:numPr>
        <w:tabs>
          <w:tab w:val="left" w:pos="1134"/>
        </w:tabs>
        <w:spacing w:before="60" w:after="120" w:line="240" w:lineRule="auto"/>
        <w:outlineLvl w:val="1"/>
        <w:rPr>
          <w:rFonts w:eastAsia="Times New Roman" w:cs="Times New Roman"/>
          <w:b/>
          <w:spacing w:val="3"/>
          <w:szCs w:val="24"/>
          <w:lang w:eastAsia="uk-UA" w:bidi="uk-UA"/>
        </w:rPr>
      </w:pPr>
      <w:bookmarkStart w:id="1" w:name="_Toc490087822"/>
      <w:r w:rsidRPr="00BC313D">
        <w:rPr>
          <w:rFonts w:eastAsia="Times New Roman" w:cs="Times New Roman"/>
          <w:b/>
          <w:spacing w:val="3"/>
          <w:szCs w:val="24"/>
          <w:lang w:eastAsia="uk-UA" w:bidi="uk-UA"/>
        </w:rPr>
        <w:t xml:space="preserve">Моніторинг </w:t>
      </w:r>
      <w:r w:rsidR="004956A8" w:rsidRPr="00BC313D">
        <w:rPr>
          <w:rFonts w:eastAsia="Times New Roman" w:cs="Times New Roman"/>
          <w:b/>
          <w:spacing w:val="3"/>
          <w:szCs w:val="24"/>
          <w:lang w:eastAsia="uk-UA" w:bidi="uk-UA"/>
        </w:rPr>
        <w:t>енергоспоживання та впровадження організаційних заходів</w:t>
      </w:r>
      <w:bookmarkEnd w:id="1"/>
    </w:p>
    <w:p w14:paraId="7D374169" w14:textId="77777777" w:rsidR="004956A8" w:rsidRPr="00BC313D" w:rsidRDefault="004956A8" w:rsidP="00E44991">
      <w:pPr>
        <w:widowControl w:val="0"/>
        <w:spacing w:after="0" w:line="240" w:lineRule="auto"/>
        <w:ind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Основними задачами підсистеми моніторингу енергоспоживання є:</w:t>
      </w:r>
    </w:p>
    <w:p w14:paraId="4BD55DC4"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вчасне виявлення випадків перевитрат енергоресурсів, аварійних ситуацій та недотримання нормативних умов перебування відвідувачів та персоналу;</w:t>
      </w:r>
    </w:p>
    <w:p w14:paraId="537B1586"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збір даних про фактичне споживання енергоресурсів;</w:t>
      </w:r>
    </w:p>
    <w:p w14:paraId="33F5900B"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збір даних про параметри мікроклімату в будівлях;</w:t>
      </w:r>
    </w:p>
    <w:p w14:paraId="6EA3D215"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аналіз ефективності використання енергоресурсів в порівнянні з аналогічними закладами та нормативними значеннями;</w:t>
      </w:r>
    </w:p>
    <w:p w14:paraId="1DBF5289" w14:textId="77777777" w:rsidR="004E704A" w:rsidRPr="00BC313D" w:rsidRDefault="004E704A"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збір даних про фактори, які впливають на рівень споживання енергоресурсів;</w:t>
      </w:r>
    </w:p>
    <w:p w14:paraId="4FCE229E"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контроль за ефективністю експлуатації будівель і інженерних систем;</w:t>
      </w:r>
    </w:p>
    <w:p w14:paraId="3212E0DD"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визначення фактичного рівня досягнутої економії в результаті впровадження заходів з підвищення ефективності енергоспоживання;</w:t>
      </w:r>
    </w:p>
    <w:p w14:paraId="1949537B" w14:textId="77777777" w:rsidR="004956A8" w:rsidRPr="00BC313D" w:rsidRDefault="00C42BAC"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формування переліку закладів (</w:t>
      </w:r>
      <w:r w:rsidR="004956A8" w:rsidRPr="00BC313D">
        <w:rPr>
          <w:rFonts w:eastAsia="Times New Roman" w:cs="Times New Roman"/>
          <w:spacing w:val="3"/>
          <w:szCs w:val="24"/>
          <w:lang w:eastAsia="uk-UA" w:bidi="uk-UA"/>
        </w:rPr>
        <w:t>будівель</w:t>
      </w:r>
      <w:r w:rsidRPr="00BC313D">
        <w:rPr>
          <w:rFonts w:eastAsia="Times New Roman" w:cs="Times New Roman"/>
          <w:spacing w:val="3"/>
          <w:szCs w:val="24"/>
          <w:lang w:eastAsia="uk-UA" w:bidi="uk-UA"/>
        </w:rPr>
        <w:t>)</w:t>
      </w:r>
      <w:r w:rsidR="004956A8" w:rsidRPr="00BC313D">
        <w:rPr>
          <w:rFonts w:eastAsia="Times New Roman" w:cs="Times New Roman"/>
          <w:spacing w:val="3"/>
          <w:szCs w:val="24"/>
          <w:lang w:eastAsia="uk-UA" w:bidi="uk-UA"/>
        </w:rPr>
        <w:t>, що потребують першочергового поглибленого аналізу та/або впровадження додаткових заходів з підвищення ефективності енергоспоживання;</w:t>
      </w:r>
    </w:p>
    <w:p w14:paraId="2D145D51" w14:textId="77777777" w:rsidR="004956A8" w:rsidRPr="00BC313D" w:rsidRDefault="004956A8" w:rsidP="00BC313D">
      <w:pPr>
        <w:pStyle w:val="a3"/>
        <w:widowControl w:val="0"/>
        <w:numPr>
          <w:ilvl w:val="0"/>
          <w:numId w:val="10"/>
        </w:numPr>
        <w:tabs>
          <w:tab w:val="left" w:pos="709"/>
        </w:tabs>
        <w:spacing w:after="12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створення підґрунтя для впровадження стимулювання ощадного енергоспоживання шляхом впровадження об’єктивних показників ефективності енергоспоживання.</w:t>
      </w:r>
    </w:p>
    <w:p w14:paraId="40940627" w14:textId="77777777" w:rsidR="00E44991" w:rsidRPr="00BC313D" w:rsidRDefault="00E44991" w:rsidP="00E44991">
      <w:pPr>
        <w:pStyle w:val="a3"/>
        <w:widowControl w:val="0"/>
        <w:tabs>
          <w:tab w:val="left" w:pos="709"/>
        </w:tabs>
        <w:spacing w:after="120" w:line="240" w:lineRule="auto"/>
        <w:ind w:left="709"/>
        <w:jc w:val="both"/>
        <w:rPr>
          <w:rFonts w:eastAsia="Times New Roman" w:cs="Times New Roman"/>
          <w:spacing w:val="3"/>
          <w:szCs w:val="24"/>
          <w:lang w:eastAsia="uk-UA" w:bidi="uk-UA"/>
        </w:rPr>
      </w:pPr>
    </w:p>
    <w:p w14:paraId="40B5F7F2" w14:textId="358FB5B3" w:rsidR="004956A8" w:rsidRPr="00BC313D" w:rsidRDefault="00E44991" w:rsidP="00BC313D">
      <w:pPr>
        <w:pStyle w:val="a3"/>
        <w:widowControl w:val="0"/>
        <w:numPr>
          <w:ilvl w:val="1"/>
          <w:numId w:val="12"/>
        </w:numPr>
        <w:tabs>
          <w:tab w:val="left" w:pos="1134"/>
        </w:tabs>
        <w:spacing w:before="120" w:after="120" w:line="240" w:lineRule="auto"/>
        <w:ind w:left="1134" w:hanging="425"/>
        <w:jc w:val="both"/>
        <w:outlineLvl w:val="1"/>
        <w:rPr>
          <w:rFonts w:eastAsia="Times New Roman" w:cs="Times New Roman"/>
          <w:b/>
          <w:spacing w:val="3"/>
          <w:szCs w:val="24"/>
          <w:lang w:eastAsia="uk-UA" w:bidi="uk-UA"/>
        </w:rPr>
      </w:pPr>
      <w:bookmarkStart w:id="2" w:name="_Toc490087823"/>
      <w:r w:rsidRPr="00BC313D">
        <w:rPr>
          <w:rFonts w:eastAsia="Times New Roman" w:cs="Times New Roman"/>
          <w:b/>
          <w:spacing w:val="3"/>
          <w:szCs w:val="24"/>
          <w:lang w:eastAsia="uk-UA" w:bidi="uk-UA"/>
        </w:rPr>
        <w:t xml:space="preserve">Планування </w:t>
      </w:r>
      <w:r w:rsidR="004956A8" w:rsidRPr="00BC313D">
        <w:rPr>
          <w:rFonts w:eastAsia="Times New Roman" w:cs="Times New Roman"/>
          <w:b/>
          <w:spacing w:val="3"/>
          <w:szCs w:val="24"/>
          <w:lang w:eastAsia="uk-UA" w:bidi="uk-UA"/>
        </w:rPr>
        <w:t>впровадження заходів з підвищення ефективності енергоспоживання</w:t>
      </w:r>
      <w:bookmarkEnd w:id="2"/>
    </w:p>
    <w:p w14:paraId="1FF5E20C" w14:textId="77777777" w:rsidR="004956A8" w:rsidRPr="00BC313D" w:rsidRDefault="004956A8" w:rsidP="00E44991">
      <w:pPr>
        <w:widowControl w:val="0"/>
        <w:spacing w:after="0" w:line="240" w:lineRule="auto"/>
        <w:ind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В зазначеній підсистемі ключовими завданнями є наступні:</w:t>
      </w:r>
    </w:p>
    <w:p w14:paraId="36EDA5C0"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на основі інформації отриманої від підсистеми моніторингу детальний аналіз ефективності енергоспоживання та шляхів її підвищення найбільш енергозатратних будівель;</w:t>
      </w:r>
    </w:p>
    <w:p w14:paraId="55FC83DA"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підготовка технічних завдань на реалізацію проектів з підвищення ефективності енергоспоживання;</w:t>
      </w:r>
    </w:p>
    <w:p w14:paraId="535B1883"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збір та аналіз даних по впровадженню заходів пов’язани</w:t>
      </w:r>
      <w:r w:rsidR="002D7B69" w:rsidRPr="00BC313D">
        <w:rPr>
          <w:rFonts w:eastAsia="Times New Roman" w:cs="Times New Roman"/>
          <w:spacing w:val="3"/>
          <w:szCs w:val="24"/>
          <w:lang w:eastAsia="uk-UA" w:bidi="uk-UA"/>
        </w:rPr>
        <w:t>х зі зниженням енергоспоживання</w:t>
      </w:r>
      <w:r w:rsidRPr="00BC313D">
        <w:rPr>
          <w:rFonts w:eastAsia="Times New Roman" w:cs="Times New Roman"/>
          <w:spacing w:val="3"/>
          <w:szCs w:val="24"/>
          <w:lang w:eastAsia="uk-UA" w:bidi="uk-UA"/>
        </w:rPr>
        <w:t xml:space="preserve"> (капітальних та поточних ремонтів, реконструкцій тощо) іншими </w:t>
      </w:r>
      <w:r w:rsidRPr="00BC313D">
        <w:rPr>
          <w:rFonts w:eastAsia="Times New Roman" w:cs="Times New Roman"/>
          <w:spacing w:val="3"/>
          <w:szCs w:val="24"/>
          <w:lang w:eastAsia="uk-UA" w:bidi="uk-UA"/>
        </w:rPr>
        <w:lastRenderedPageBreak/>
        <w:t>підрозділами.</w:t>
      </w:r>
    </w:p>
    <w:p w14:paraId="17B14493" w14:textId="6C00EC4F" w:rsidR="003C1B92" w:rsidRPr="00BC313D" w:rsidRDefault="007E5419" w:rsidP="007E5419">
      <w:pPr>
        <w:pStyle w:val="a3"/>
        <w:widowControl w:val="0"/>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За для раціонального впровадження підвищення енергоефективності закладів сформовано перелік енергоефективних проектів в бюджетних закладах на 2021-2030 роки (додаток 5).</w:t>
      </w:r>
    </w:p>
    <w:p w14:paraId="68C83D04" w14:textId="77777777" w:rsidR="00E825CF" w:rsidRPr="00BC313D" w:rsidRDefault="00E825CF" w:rsidP="00E825CF">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64D9C414" w14:textId="091CEBD3" w:rsidR="004956A8" w:rsidRPr="00BC313D" w:rsidRDefault="004956A8" w:rsidP="00BC313D">
      <w:pPr>
        <w:widowControl w:val="0"/>
        <w:numPr>
          <w:ilvl w:val="1"/>
          <w:numId w:val="12"/>
        </w:numPr>
        <w:tabs>
          <w:tab w:val="left" w:pos="1134"/>
        </w:tabs>
        <w:spacing w:before="60" w:after="120" w:line="240" w:lineRule="auto"/>
        <w:ind w:left="1134" w:hanging="425"/>
        <w:outlineLvl w:val="1"/>
        <w:rPr>
          <w:rFonts w:eastAsia="Times New Roman" w:cs="Times New Roman"/>
          <w:b/>
          <w:spacing w:val="3"/>
          <w:szCs w:val="24"/>
          <w:lang w:eastAsia="uk-UA" w:bidi="uk-UA"/>
        </w:rPr>
      </w:pPr>
      <w:bookmarkStart w:id="3" w:name="_Toc490087825"/>
      <w:r w:rsidRPr="00BC313D">
        <w:rPr>
          <w:rFonts w:eastAsia="Times New Roman" w:cs="Times New Roman"/>
          <w:b/>
          <w:spacing w:val="3"/>
          <w:szCs w:val="24"/>
          <w:lang w:eastAsia="uk-UA" w:bidi="uk-UA"/>
        </w:rPr>
        <w:t>Контроль за ефективністю впровадження заходів</w:t>
      </w:r>
      <w:bookmarkEnd w:id="3"/>
    </w:p>
    <w:p w14:paraId="11441640" w14:textId="77777777" w:rsidR="004956A8" w:rsidRPr="00BC313D" w:rsidRDefault="004956A8" w:rsidP="00E44991">
      <w:pPr>
        <w:widowControl w:val="0"/>
        <w:spacing w:after="0" w:line="240" w:lineRule="auto"/>
        <w:ind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Забезпечення ефективності впровадження заходів включає:</w:t>
      </w:r>
    </w:p>
    <w:p w14:paraId="7C1646B3"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контроль за реалізацією технічних заходів на етапах розробки проектної документації, виконання монтажних та </w:t>
      </w:r>
      <w:r w:rsidR="009716AE" w:rsidRPr="00BC313D">
        <w:rPr>
          <w:rFonts w:eastAsia="Times New Roman" w:cs="Times New Roman"/>
          <w:spacing w:val="3"/>
          <w:szCs w:val="24"/>
          <w:lang w:eastAsia="uk-UA" w:bidi="uk-UA"/>
        </w:rPr>
        <w:t>пусконалагоджувальних</w:t>
      </w:r>
      <w:r w:rsidRPr="00BC313D">
        <w:rPr>
          <w:rFonts w:eastAsia="Times New Roman" w:cs="Times New Roman"/>
          <w:spacing w:val="3"/>
          <w:szCs w:val="24"/>
          <w:lang w:eastAsia="uk-UA" w:bidi="uk-UA"/>
        </w:rPr>
        <w:t xml:space="preserve"> робіт, подальшого обслуговування</w:t>
      </w:r>
      <w:r w:rsidR="009716AE" w:rsidRPr="00BC313D">
        <w:rPr>
          <w:rFonts w:eastAsia="Times New Roman" w:cs="Times New Roman"/>
          <w:spacing w:val="3"/>
          <w:szCs w:val="24"/>
          <w:lang w:eastAsia="uk-UA" w:bidi="uk-UA"/>
        </w:rPr>
        <w:t xml:space="preserve"> (за потреби)</w:t>
      </w:r>
      <w:r w:rsidRPr="00BC313D">
        <w:rPr>
          <w:rFonts w:eastAsia="Times New Roman" w:cs="Times New Roman"/>
          <w:spacing w:val="3"/>
          <w:szCs w:val="24"/>
          <w:lang w:eastAsia="uk-UA" w:bidi="uk-UA"/>
        </w:rPr>
        <w:t>;</w:t>
      </w:r>
    </w:p>
    <w:p w14:paraId="7DA33CBB"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контроль за показниками енергоспоживання до та після реалізації заходів з підвищення ефективності енергоспоживання;</w:t>
      </w:r>
    </w:p>
    <w:p w14:paraId="7A5DCDF0"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оцінювання ефективності вкладення коштів в енергоефективні заходи та функціонування системи енергоменеджменту;</w:t>
      </w:r>
    </w:p>
    <w:p w14:paraId="7BB261B3"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організацію сервісного обслуговування заходів, в тому числі підготовку інструкцій та регламентів для персоналу та сервісних компаній.</w:t>
      </w:r>
    </w:p>
    <w:p w14:paraId="055B176D" w14:textId="77777777" w:rsidR="00E825CF" w:rsidRPr="00BC313D" w:rsidRDefault="00E825CF" w:rsidP="00E825CF">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129E6CC5" w14:textId="3D5BE2E9" w:rsidR="004956A8" w:rsidRPr="00BC313D" w:rsidRDefault="004956A8" w:rsidP="00BC313D">
      <w:pPr>
        <w:widowControl w:val="0"/>
        <w:numPr>
          <w:ilvl w:val="1"/>
          <w:numId w:val="12"/>
        </w:numPr>
        <w:tabs>
          <w:tab w:val="left" w:pos="2830"/>
        </w:tabs>
        <w:spacing w:before="60" w:after="120" w:line="240" w:lineRule="auto"/>
        <w:ind w:left="1134" w:hanging="425"/>
        <w:outlineLvl w:val="1"/>
        <w:rPr>
          <w:rFonts w:eastAsia="Times New Roman" w:cs="Times New Roman"/>
          <w:b/>
          <w:spacing w:val="3"/>
          <w:szCs w:val="24"/>
          <w:lang w:eastAsia="uk-UA" w:bidi="uk-UA"/>
        </w:rPr>
      </w:pPr>
      <w:bookmarkStart w:id="4" w:name="_Toc490087826"/>
      <w:r w:rsidRPr="00BC313D">
        <w:rPr>
          <w:rFonts w:eastAsia="Times New Roman" w:cs="Times New Roman"/>
          <w:b/>
          <w:spacing w:val="3"/>
          <w:szCs w:val="24"/>
          <w:lang w:eastAsia="uk-UA" w:bidi="uk-UA"/>
        </w:rPr>
        <w:t>Навчання персоналу відповідального за ощадне енергоспоживання</w:t>
      </w:r>
      <w:bookmarkEnd w:id="4"/>
    </w:p>
    <w:p w14:paraId="62BF6F92" w14:textId="77777777" w:rsidR="004956A8" w:rsidRPr="00BC313D" w:rsidRDefault="004956A8" w:rsidP="00E44991">
      <w:pPr>
        <w:widowControl w:val="0"/>
        <w:spacing w:after="0" w:line="240" w:lineRule="auto"/>
        <w:ind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Навчання з питань ощадного енергоспоживання здійснюється:</w:t>
      </w:r>
    </w:p>
    <w:p w14:paraId="6528221B"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в процесі впровадження системи енергетичного менеджменту та періодично;</w:t>
      </w:r>
    </w:p>
    <w:p w14:paraId="4FB15F7E"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після впровадження заходів з підвищенн</w:t>
      </w:r>
      <w:r w:rsidR="00C42BAC" w:rsidRPr="00BC313D">
        <w:rPr>
          <w:rFonts w:eastAsia="Times New Roman" w:cs="Times New Roman"/>
          <w:spacing w:val="3"/>
          <w:szCs w:val="24"/>
          <w:lang w:eastAsia="uk-UA" w:bidi="uk-UA"/>
        </w:rPr>
        <w:t>я ефективності енергоспоживання.</w:t>
      </w:r>
    </w:p>
    <w:p w14:paraId="62A93E03" w14:textId="77777777" w:rsidR="00C42BAC" w:rsidRPr="00BC313D" w:rsidRDefault="00C42BAC" w:rsidP="00C42BAC">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11BCDFBF" w14:textId="653A68C5" w:rsidR="004956A8" w:rsidRPr="00BC313D" w:rsidRDefault="004956A8" w:rsidP="00BC313D">
      <w:pPr>
        <w:widowControl w:val="0"/>
        <w:numPr>
          <w:ilvl w:val="1"/>
          <w:numId w:val="12"/>
        </w:numPr>
        <w:tabs>
          <w:tab w:val="left" w:pos="2830"/>
        </w:tabs>
        <w:spacing w:before="60" w:after="120" w:line="240" w:lineRule="auto"/>
        <w:ind w:left="1134" w:hanging="425"/>
        <w:jc w:val="both"/>
        <w:outlineLvl w:val="1"/>
        <w:rPr>
          <w:rFonts w:eastAsia="Times New Roman" w:cs="Times New Roman"/>
          <w:b/>
          <w:spacing w:val="3"/>
          <w:szCs w:val="24"/>
          <w:lang w:eastAsia="uk-UA" w:bidi="uk-UA"/>
        </w:rPr>
      </w:pPr>
      <w:bookmarkStart w:id="5" w:name="_Toc490087827"/>
      <w:r w:rsidRPr="00BC313D">
        <w:rPr>
          <w:rFonts w:eastAsia="Times New Roman" w:cs="Times New Roman"/>
          <w:b/>
          <w:spacing w:val="3"/>
          <w:szCs w:val="24"/>
          <w:lang w:eastAsia="uk-UA" w:bidi="uk-UA"/>
        </w:rPr>
        <w:t>Мотивація ощадного енергоспоживання</w:t>
      </w:r>
      <w:bookmarkEnd w:id="5"/>
    </w:p>
    <w:p w14:paraId="15E05005" w14:textId="77777777" w:rsidR="004956A8" w:rsidRPr="00BC313D" w:rsidRDefault="004956A8" w:rsidP="00C42BAC">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Мотивація ощадного енергоспоживання може бути реалізована за рахунок введення рейтингових показників пов’язаних з ефективністю енергоспоживання, що впливають зокрема на:</w:t>
      </w:r>
    </w:p>
    <w:p w14:paraId="596A9B0B"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грошове забезпечення відповідального персоналу;</w:t>
      </w:r>
    </w:p>
    <w:p w14:paraId="69CADCEB"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черговість реалізації заходів в окремих закладах;</w:t>
      </w:r>
    </w:p>
    <w:p w14:paraId="268A211A"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прив’язки виплати винагороди </w:t>
      </w:r>
      <w:r w:rsidR="0045212B" w:rsidRPr="00BC313D">
        <w:rPr>
          <w:rFonts w:eastAsia="Times New Roman" w:cs="Times New Roman"/>
          <w:spacing w:val="3"/>
          <w:szCs w:val="24"/>
          <w:lang w:eastAsia="uk-UA" w:bidi="uk-UA"/>
        </w:rPr>
        <w:t>фахівцям</w:t>
      </w:r>
      <w:r w:rsidRPr="00BC313D">
        <w:rPr>
          <w:rFonts w:eastAsia="Times New Roman" w:cs="Times New Roman"/>
          <w:spacing w:val="3"/>
          <w:szCs w:val="24"/>
          <w:lang w:eastAsia="uk-UA" w:bidi="uk-UA"/>
        </w:rPr>
        <w:t>, що займаються обслуговуванням об’єкту до досягнених показників економії тощо</w:t>
      </w:r>
      <w:r w:rsidR="0045212B" w:rsidRPr="00BC313D">
        <w:rPr>
          <w:rFonts w:eastAsia="Times New Roman" w:cs="Times New Roman"/>
          <w:spacing w:val="3"/>
          <w:szCs w:val="24"/>
          <w:lang w:eastAsia="uk-UA" w:bidi="uk-UA"/>
        </w:rPr>
        <w:t>.</w:t>
      </w:r>
    </w:p>
    <w:p w14:paraId="1C24B458" w14:textId="77777777" w:rsidR="007F1F0D" w:rsidRPr="00BC313D" w:rsidRDefault="007F1F0D" w:rsidP="007D3FA5">
      <w:pPr>
        <w:widowControl w:val="0"/>
        <w:spacing w:after="120" w:line="240" w:lineRule="auto"/>
        <w:ind w:firstLine="567"/>
        <w:jc w:val="both"/>
        <w:rPr>
          <w:rFonts w:eastAsia="Times New Roman" w:cs="Times New Roman"/>
          <w:spacing w:val="3"/>
          <w:szCs w:val="24"/>
          <w:lang w:eastAsia="uk-UA" w:bidi="uk-UA"/>
        </w:rPr>
      </w:pPr>
    </w:p>
    <w:p w14:paraId="47275BE6" w14:textId="77BF959C" w:rsidR="00C12EC1" w:rsidRPr="00BC313D" w:rsidRDefault="00C12EC1" w:rsidP="00BC313D">
      <w:pPr>
        <w:pStyle w:val="a3"/>
        <w:keepNext/>
        <w:widowControl w:val="0"/>
        <w:numPr>
          <w:ilvl w:val="0"/>
          <w:numId w:val="12"/>
        </w:numPr>
        <w:spacing w:after="120" w:line="240" w:lineRule="auto"/>
        <w:ind w:left="1134" w:hanging="425"/>
        <w:outlineLvl w:val="0"/>
        <w:rPr>
          <w:rFonts w:eastAsia="Times New Roman" w:cs="Times New Roman"/>
          <w:b/>
          <w:spacing w:val="3"/>
          <w:szCs w:val="24"/>
          <w:lang w:eastAsia="uk-UA" w:bidi="uk-UA"/>
        </w:rPr>
      </w:pPr>
      <w:r w:rsidRPr="00BC313D">
        <w:rPr>
          <w:rFonts w:eastAsia="Times New Roman" w:cs="Times New Roman"/>
          <w:b/>
          <w:spacing w:val="3"/>
          <w:szCs w:val="24"/>
          <w:lang w:eastAsia="uk-UA" w:bidi="uk-UA"/>
        </w:rPr>
        <w:t xml:space="preserve">Концептуальна модель </w:t>
      </w:r>
      <w:r w:rsidR="000838FF" w:rsidRPr="00BC313D">
        <w:rPr>
          <w:rFonts w:eastAsia="Times New Roman" w:cs="Times New Roman"/>
          <w:b/>
          <w:spacing w:val="3"/>
          <w:szCs w:val="24"/>
          <w:lang w:eastAsia="uk-UA" w:bidi="uk-UA"/>
        </w:rPr>
        <w:t>с</w:t>
      </w:r>
      <w:r w:rsidRPr="00BC313D">
        <w:rPr>
          <w:rFonts w:eastAsia="Times New Roman" w:cs="Times New Roman"/>
          <w:b/>
          <w:spacing w:val="3"/>
          <w:szCs w:val="24"/>
          <w:lang w:eastAsia="uk-UA" w:bidi="uk-UA"/>
        </w:rPr>
        <w:t>истеми енерг</w:t>
      </w:r>
      <w:r w:rsidR="00C42BAC" w:rsidRPr="00BC313D">
        <w:rPr>
          <w:rFonts w:eastAsia="Times New Roman" w:cs="Times New Roman"/>
          <w:b/>
          <w:spacing w:val="3"/>
          <w:szCs w:val="24"/>
          <w:lang w:eastAsia="uk-UA" w:bidi="uk-UA"/>
        </w:rPr>
        <w:t xml:space="preserve">етичного </w:t>
      </w:r>
      <w:r w:rsidRPr="00BC313D">
        <w:rPr>
          <w:rFonts w:eastAsia="Times New Roman" w:cs="Times New Roman"/>
          <w:b/>
          <w:spacing w:val="3"/>
          <w:szCs w:val="24"/>
          <w:lang w:eastAsia="uk-UA" w:bidi="uk-UA"/>
        </w:rPr>
        <w:t>менеджменту</w:t>
      </w:r>
    </w:p>
    <w:p w14:paraId="4BFD6EC8" w14:textId="77777777" w:rsidR="00C12EC1" w:rsidRPr="00BC313D" w:rsidRDefault="00C12EC1" w:rsidP="00C42BAC">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Система </w:t>
      </w:r>
      <w:r w:rsidR="007012C4" w:rsidRPr="00BC313D">
        <w:rPr>
          <w:rFonts w:eastAsia="Times New Roman" w:cs="Times New Roman"/>
          <w:spacing w:val="3"/>
          <w:szCs w:val="24"/>
          <w:lang w:eastAsia="uk-UA" w:bidi="uk-UA"/>
        </w:rPr>
        <w:t>енергетичного менеджменту</w:t>
      </w:r>
      <w:r w:rsidRPr="00BC313D">
        <w:rPr>
          <w:rFonts w:eastAsia="Times New Roman" w:cs="Times New Roman"/>
          <w:spacing w:val="3"/>
          <w:szCs w:val="24"/>
          <w:lang w:eastAsia="uk-UA" w:bidi="uk-UA"/>
        </w:rPr>
        <w:t xml:space="preserve"> </w:t>
      </w:r>
      <w:r w:rsidR="00CA6BF6" w:rsidRPr="00BC313D">
        <w:rPr>
          <w:rFonts w:eastAsia="Times New Roman" w:cs="Times New Roman"/>
          <w:spacing w:val="3"/>
          <w:szCs w:val="24"/>
          <w:lang w:eastAsia="uk-UA" w:bidi="uk-UA"/>
        </w:rPr>
        <w:t xml:space="preserve">Хмельницької міської територіальної громади </w:t>
      </w:r>
      <w:r w:rsidR="00C42BAC" w:rsidRPr="00BC313D">
        <w:rPr>
          <w:rFonts w:eastAsia="Times New Roman" w:cs="Times New Roman"/>
          <w:spacing w:val="3"/>
          <w:szCs w:val="24"/>
          <w:lang w:eastAsia="uk-UA" w:bidi="uk-UA"/>
        </w:rPr>
        <w:t>поєднує</w:t>
      </w:r>
      <w:r w:rsidR="004D3778" w:rsidRPr="00BC313D">
        <w:rPr>
          <w:rFonts w:eastAsia="Times New Roman" w:cs="Times New Roman"/>
          <w:spacing w:val="3"/>
          <w:szCs w:val="24"/>
          <w:lang w:eastAsia="uk-UA" w:bidi="uk-UA"/>
        </w:rPr>
        <w:t xml:space="preserve"> в собі </w:t>
      </w:r>
      <w:r w:rsidRPr="00BC313D">
        <w:rPr>
          <w:rFonts w:eastAsia="Times New Roman" w:cs="Times New Roman"/>
          <w:spacing w:val="3"/>
          <w:szCs w:val="24"/>
          <w:lang w:eastAsia="uk-UA" w:bidi="uk-UA"/>
        </w:rPr>
        <w:t>весь спектр завдань, які стосуються контролю за енергоспоживанням та умовами комфорту, планування видатків на придбання енергоресурсів, ефективної експлуатації будівель, енергоефективного проектування, будівництва та реконструкції об’єктів, залучення інвестицій.</w:t>
      </w:r>
    </w:p>
    <w:p w14:paraId="548FBB88" w14:textId="77777777" w:rsidR="00C12EC1" w:rsidRPr="00BC313D" w:rsidRDefault="00C12EC1" w:rsidP="00C42BAC">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Реалізація </w:t>
      </w:r>
      <w:r w:rsidR="004956A8" w:rsidRPr="00BC313D">
        <w:rPr>
          <w:rFonts w:eastAsia="Times New Roman" w:cs="Times New Roman"/>
          <w:spacing w:val="3"/>
          <w:szCs w:val="24"/>
          <w:lang w:eastAsia="uk-UA" w:bidi="uk-UA"/>
        </w:rPr>
        <w:t>концептуальної моделі системи енерг</w:t>
      </w:r>
      <w:r w:rsidR="00C42BAC" w:rsidRPr="00BC313D">
        <w:rPr>
          <w:rFonts w:eastAsia="Times New Roman" w:cs="Times New Roman"/>
          <w:spacing w:val="3"/>
          <w:szCs w:val="24"/>
          <w:lang w:eastAsia="uk-UA" w:bidi="uk-UA"/>
        </w:rPr>
        <w:t xml:space="preserve">етичного </w:t>
      </w:r>
      <w:r w:rsidR="004956A8" w:rsidRPr="00BC313D">
        <w:rPr>
          <w:rFonts w:eastAsia="Times New Roman" w:cs="Times New Roman"/>
          <w:spacing w:val="3"/>
          <w:szCs w:val="24"/>
          <w:lang w:eastAsia="uk-UA" w:bidi="uk-UA"/>
        </w:rPr>
        <w:t>менеджменту</w:t>
      </w:r>
      <w:r w:rsidRPr="00BC313D">
        <w:rPr>
          <w:rFonts w:eastAsia="Times New Roman" w:cs="Times New Roman"/>
          <w:spacing w:val="3"/>
          <w:szCs w:val="24"/>
          <w:lang w:eastAsia="uk-UA" w:bidi="uk-UA"/>
        </w:rPr>
        <w:t xml:space="preserve"> дозволить створити сучасну систему</w:t>
      </w:r>
      <w:r w:rsidR="00776391" w:rsidRPr="00BC313D">
        <w:rPr>
          <w:rFonts w:eastAsia="Times New Roman" w:cs="Times New Roman"/>
          <w:spacing w:val="3"/>
          <w:szCs w:val="24"/>
          <w:lang w:eastAsia="uk-UA" w:bidi="uk-UA"/>
        </w:rPr>
        <w:t xml:space="preserve">, яка </w:t>
      </w:r>
      <w:r w:rsidR="00A7633A" w:rsidRPr="00BC313D">
        <w:rPr>
          <w:rFonts w:eastAsia="Times New Roman" w:cs="Times New Roman"/>
          <w:spacing w:val="3"/>
          <w:szCs w:val="24"/>
          <w:lang w:eastAsia="uk-UA" w:bidi="uk-UA"/>
        </w:rPr>
        <w:t xml:space="preserve">буде містити </w:t>
      </w:r>
      <w:r w:rsidR="00776391" w:rsidRPr="00BC313D">
        <w:rPr>
          <w:rFonts w:eastAsia="Times New Roman" w:cs="Times New Roman"/>
          <w:spacing w:val="3"/>
          <w:szCs w:val="24"/>
          <w:lang w:eastAsia="uk-UA" w:bidi="uk-UA"/>
        </w:rPr>
        <w:t>наступне:</w:t>
      </w:r>
    </w:p>
    <w:p w14:paraId="291A382F" w14:textId="77777777" w:rsidR="00607384" w:rsidRPr="00BC313D" w:rsidRDefault="00C42BAC" w:rsidP="00BC313D">
      <w:pPr>
        <w:widowControl w:val="0"/>
        <w:numPr>
          <w:ilvl w:val="0"/>
          <w:numId w:val="2"/>
        </w:numPr>
        <w:tabs>
          <w:tab w:val="right" w:pos="851"/>
          <w:tab w:val="right" w:pos="993"/>
        </w:tabs>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Ц</w:t>
      </w:r>
      <w:r w:rsidR="00607384" w:rsidRPr="00BC313D">
        <w:rPr>
          <w:rFonts w:eastAsia="Times New Roman" w:cs="Times New Roman"/>
          <w:spacing w:val="3"/>
          <w:szCs w:val="24"/>
          <w:lang w:eastAsia="uk-UA" w:bidi="uk-UA"/>
        </w:rPr>
        <w:t xml:space="preserve">ілісну </w:t>
      </w:r>
      <w:r w:rsidR="00CA6BF6" w:rsidRPr="00BC313D">
        <w:rPr>
          <w:rFonts w:eastAsia="Times New Roman" w:cs="Times New Roman"/>
          <w:spacing w:val="3"/>
          <w:szCs w:val="24"/>
          <w:lang w:eastAsia="uk-UA" w:bidi="uk-UA"/>
        </w:rPr>
        <w:t>муніципальн</w:t>
      </w:r>
      <w:r w:rsidR="008C6767" w:rsidRPr="00BC313D">
        <w:rPr>
          <w:rFonts w:eastAsia="Times New Roman" w:cs="Times New Roman"/>
          <w:spacing w:val="3"/>
          <w:szCs w:val="24"/>
          <w:lang w:eastAsia="uk-UA" w:bidi="uk-UA"/>
        </w:rPr>
        <w:t>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політику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управління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використанням</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енергії</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на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засадах</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сталого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розвитку.</w:t>
      </w:r>
    </w:p>
    <w:p w14:paraId="6DEA2C80" w14:textId="77777777" w:rsidR="00607384" w:rsidRPr="00BC313D" w:rsidRDefault="00C42BAC" w:rsidP="00BC313D">
      <w:pPr>
        <w:widowControl w:val="0"/>
        <w:numPr>
          <w:ilvl w:val="0"/>
          <w:numId w:val="2"/>
        </w:numPr>
        <w:tabs>
          <w:tab w:val="right" w:pos="851"/>
          <w:tab w:val="right" w:pos="993"/>
        </w:tabs>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С</w:t>
      </w:r>
      <w:r w:rsidR="00C12EC1" w:rsidRPr="00BC313D">
        <w:rPr>
          <w:rFonts w:eastAsia="Times New Roman" w:cs="Times New Roman"/>
          <w:spacing w:val="3"/>
          <w:szCs w:val="24"/>
          <w:lang w:eastAsia="uk-UA" w:bidi="uk-UA"/>
        </w:rPr>
        <w:t>творену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спеціалізовану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ланку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з</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системі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управління</w:t>
      </w:r>
      <w:r w:rsidR="00607384" w:rsidRPr="00BC313D">
        <w:rPr>
          <w:rFonts w:eastAsia="Times New Roman" w:cs="Times New Roman"/>
          <w:spacing w:val="3"/>
          <w:szCs w:val="24"/>
          <w:lang w:eastAsia="uk-UA" w:bidi="uk-UA"/>
        </w:rPr>
        <w:t xml:space="preserve"> </w:t>
      </w:r>
      <w:r w:rsidR="00B263A0" w:rsidRPr="00BC313D">
        <w:rPr>
          <w:rFonts w:eastAsia="Times New Roman" w:cs="Times New Roman"/>
          <w:spacing w:val="3"/>
          <w:szCs w:val="24"/>
          <w:lang w:eastAsia="uk-UA" w:bidi="uk-UA"/>
        </w:rPr>
        <w:t>громадою</w:t>
      </w:r>
      <w:r w:rsidR="00C12EC1"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спроможну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розробляти</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втілювати</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життя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політику</w:t>
      </w:r>
      <w:r w:rsidR="00607384" w:rsidRPr="00BC313D">
        <w:rPr>
          <w:rFonts w:eastAsia="Times New Roman" w:cs="Times New Roman"/>
          <w:spacing w:val="3"/>
          <w:szCs w:val="24"/>
          <w:lang w:eastAsia="uk-UA" w:bidi="uk-UA"/>
        </w:rPr>
        <w:t xml:space="preserve"> </w:t>
      </w:r>
      <w:r w:rsidR="008C6767" w:rsidRPr="00BC313D">
        <w:rPr>
          <w:rFonts w:eastAsia="Times New Roman" w:cs="Times New Roman"/>
          <w:spacing w:val="3"/>
          <w:szCs w:val="24"/>
          <w:lang w:eastAsia="uk-UA" w:bidi="uk-UA"/>
        </w:rPr>
        <w:t>сталого</w:t>
      </w:r>
      <w:r w:rsidR="00607384" w:rsidRPr="00BC313D">
        <w:rPr>
          <w:rFonts w:eastAsia="Times New Roman" w:cs="Times New Roman"/>
          <w:spacing w:val="3"/>
          <w:szCs w:val="24"/>
          <w:lang w:eastAsia="uk-UA" w:bidi="uk-UA"/>
        </w:rPr>
        <w:t xml:space="preserve"> </w:t>
      </w:r>
      <w:r w:rsidR="008C6767" w:rsidRPr="00BC313D">
        <w:rPr>
          <w:rFonts w:eastAsia="Times New Roman" w:cs="Times New Roman"/>
          <w:spacing w:val="3"/>
          <w:szCs w:val="24"/>
          <w:lang w:eastAsia="uk-UA" w:bidi="uk-UA"/>
        </w:rPr>
        <w:t>енергетичного</w:t>
      </w:r>
      <w:r w:rsidR="00607384" w:rsidRPr="00BC313D">
        <w:rPr>
          <w:rFonts w:eastAsia="Times New Roman" w:cs="Times New Roman"/>
          <w:spacing w:val="3"/>
          <w:szCs w:val="24"/>
          <w:lang w:eastAsia="uk-UA" w:bidi="uk-UA"/>
        </w:rPr>
        <w:t xml:space="preserve"> </w:t>
      </w:r>
      <w:r w:rsidR="008C6767" w:rsidRPr="00BC313D">
        <w:rPr>
          <w:rFonts w:eastAsia="Times New Roman" w:cs="Times New Roman"/>
          <w:spacing w:val="3"/>
          <w:szCs w:val="24"/>
          <w:lang w:eastAsia="uk-UA" w:bidi="uk-UA"/>
        </w:rPr>
        <w:t>розвитку</w:t>
      </w:r>
      <w:r w:rsidRPr="00BC313D">
        <w:rPr>
          <w:rFonts w:eastAsia="Times New Roman" w:cs="Times New Roman"/>
          <w:spacing w:val="3"/>
          <w:szCs w:val="24"/>
          <w:lang w:eastAsia="uk-UA" w:bidi="uk-UA"/>
        </w:rPr>
        <w:t>.</w:t>
      </w:r>
    </w:p>
    <w:p w14:paraId="4BBA2B00" w14:textId="77777777" w:rsidR="00607384" w:rsidRPr="00BC313D" w:rsidRDefault="00C42BAC" w:rsidP="00BC313D">
      <w:pPr>
        <w:widowControl w:val="0"/>
        <w:numPr>
          <w:ilvl w:val="0"/>
          <w:numId w:val="2"/>
        </w:numPr>
        <w:tabs>
          <w:tab w:val="right" w:pos="851"/>
          <w:tab w:val="right" w:pos="993"/>
        </w:tabs>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С</w:t>
      </w:r>
      <w:r w:rsidR="00C12EC1" w:rsidRPr="00BC313D">
        <w:rPr>
          <w:rFonts w:eastAsia="Times New Roman" w:cs="Times New Roman"/>
          <w:spacing w:val="3"/>
          <w:szCs w:val="24"/>
          <w:lang w:eastAsia="uk-UA" w:bidi="uk-UA"/>
        </w:rPr>
        <w:t>творену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електронну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базу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даних</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про</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об'єкти</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енергоспоживання,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засобів</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оперативного</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збору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аналізу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даних</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про</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споживання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енергії</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на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кожному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конкретному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об'єкті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фактори,</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які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суттєво</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впливають</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на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це</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споживання.</w:t>
      </w:r>
    </w:p>
    <w:p w14:paraId="40108C9F" w14:textId="77777777" w:rsidR="00607384" w:rsidRPr="00BC313D" w:rsidRDefault="00C42BAC" w:rsidP="00BC313D">
      <w:pPr>
        <w:widowControl w:val="0"/>
        <w:numPr>
          <w:ilvl w:val="0"/>
          <w:numId w:val="2"/>
        </w:numPr>
        <w:tabs>
          <w:tab w:val="right" w:pos="851"/>
          <w:tab w:val="right" w:pos="993"/>
        </w:tabs>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С</w:t>
      </w:r>
      <w:r w:rsidR="00C12EC1" w:rsidRPr="00BC313D">
        <w:rPr>
          <w:rFonts w:eastAsia="Times New Roman" w:cs="Times New Roman"/>
          <w:spacing w:val="3"/>
          <w:szCs w:val="24"/>
          <w:lang w:eastAsia="uk-UA" w:bidi="uk-UA"/>
        </w:rPr>
        <w:t>творену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систему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контролю</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звітності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питаннях</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ефективності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використання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енергії.</w:t>
      </w:r>
    </w:p>
    <w:p w14:paraId="55EF7FA2" w14:textId="77777777" w:rsidR="00C12EC1" w:rsidRPr="00BC313D" w:rsidRDefault="00C42BAC" w:rsidP="00BC313D">
      <w:pPr>
        <w:widowControl w:val="0"/>
        <w:numPr>
          <w:ilvl w:val="0"/>
          <w:numId w:val="2"/>
        </w:numPr>
        <w:tabs>
          <w:tab w:val="right" w:pos="851"/>
          <w:tab w:val="right" w:pos="993"/>
        </w:tabs>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Р</w:t>
      </w:r>
      <w:r w:rsidR="00C12EC1" w:rsidRPr="00BC313D">
        <w:rPr>
          <w:rFonts w:eastAsia="Times New Roman" w:cs="Times New Roman"/>
          <w:spacing w:val="3"/>
          <w:szCs w:val="24"/>
          <w:lang w:eastAsia="uk-UA" w:bidi="uk-UA"/>
        </w:rPr>
        <w:t>озроблений</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механізм</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мотивування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енергоощадної</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поведінки</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персоналу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споживачів.</w:t>
      </w:r>
    </w:p>
    <w:p w14:paraId="60005BD1" w14:textId="65FF8CAA" w:rsidR="00D96ED7" w:rsidRPr="00BC313D" w:rsidRDefault="004B32B9" w:rsidP="00D96ED7">
      <w:pPr>
        <w:widowControl w:val="0"/>
        <w:spacing w:after="0" w:line="240" w:lineRule="auto"/>
        <w:ind w:firstLine="567"/>
        <w:jc w:val="both"/>
        <w:rPr>
          <w:rFonts w:eastAsia="Times New Roman" w:cs="Times New Roman"/>
          <w:b/>
          <w:spacing w:val="3"/>
          <w:szCs w:val="24"/>
          <w:lang w:eastAsia="uk-UA" w:bidi="uk-UA"/>
        </w:rPr>
      </w:pPr>
      <w:r w:rsidRPr="00BC313D">
        <w:rPr>
          <w:rFonts w:eastAsia="Times New Roman" w:cs="Times New Roman"/>
          <w:noProof/>
          <w:spacing w:val="3"/>
          <w:szCs w:val="24"/>
          <w:lang w:eastAsia="uk-UA"/>
        </w:rPr>
        <w:lastRenderedPageBreak/>
        <mc:AlternateContent>
          <mc:Choice Requires="wpc">
            <w:drawing>
              <wp:anchor distT="0" distB="0" distL="114300" distR="114300" simplePos="0" relativeHeight="251658240" behindDoc="0" locked="0" layoutInCell="1" allowOverlap="1" wp14:anchorId="4204E8F0" wp14:editId="132448E5">
                <wp:simplePos x="0" y="0"/>
                <wp:positionH relativeFrom="page">
                  <wp:posOffset>807085</wp:posOffset>
                </wp:positionH>
                <wp:positionV relativeFrom="margin">
                  <wp:posOffset>904875</wp:posOffset>
                </wp:positionV>
                <wp:extent cx="6136005" cy="5039995"/>
                <wp:effectExtent l="0" t="0" r="0" b="0"/>
                <wp:wrapSquare wrapText="bothSides"/>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Багетная рамка 4"/>
                        <wps:cNvSpPr/>
                        <wps:spPr>
                          <a:xfrm>
                            <a:off x="2240379" y="1516731"/>
                            <a:ext cx="1610080" cy="3962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5A2DD4" w14:textId="77777777" w:rsidR="00746EFC" w:rsidRPr="000C1426" w:rsidRDefault="00746EFC"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Відділ енергоменеджменту</w:t>
                              </w:r>
                            </w:p>
                          </w:txbxContent>
                        </wps:txbx>
                        <wps:bodyPr lIns="18000" tIns="18000" rIns="18000" bIns="18000" anchor="ctr"/>
                      </wps:wsp>
                      <wps:wsp>
                        <wps:cNvPr id="57" name="Багетная рамка 4"/>
                        <wps:cNvSpPr/>
                        <wps:spPr>
                          <a:xfrm>
                            <a:off x="2240380" y="790636"/>
                            <a:ext cx="1610079" cy="3962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97B34C" w14:textId="77777777" w:rsidR="00746EFC" w:rsidRPr="000C1426" w:rsidRDefault="00746EFC"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Заступник міського голови</w:t>
                              </w:r>
                            </w:p>
                          </w:txbxContent>
                        </wps:txbx>
                        <wps:bodyPr lIns="18000" tIns="18000" rIns="18000" bIns="18000" anchor="ctr"/>
                      </wps:wsp>
                      <wpg:wgp>
                        <wpg:cNvPr id="159" name="Group 159"/>
                        <wpg:cNvGrpSpPr/>
                        <wpg:grpSpPr>
                          <a:xfrm>
                            <a:off x="311386" y="3568813"/>
                            <a:ext cx="5515027" cy="1271971"/>
                            <a:chOff x="269735" y="3530713"/>
                            <a:chExt cx="5515027" cy="1271971"/>
                          </a:xfrm>
                        </wpg:grpSpPr>
                        <wpg:grpSp>
                          <wpg:cNvPr id="158" name="Group 158"/>
                          <wpg:cNvGrpSpPr/>
                          <wpg:grpSpPr>
                            <a:xfrm>
                              <a:off x="269735" y="3530713"/>
                              <a:ext cx="5515027" cy="994678"/>
                              <a:chOff x="305106" y="3639049"/>
                              <a:chExt cx="5515027" cy="994678"/>
                            </a:xfrm>
                          </wpg:grpSpPr>
                          <wps:wsp>
                            <wps:cNvPr id="66" name="Багетная рамка 64"/>
                            <wps:cNvSpPr/>
                            <wps:spPr>
                              <a:xfrm>
                                <a:off x="305106" y="3639049"/>
                                <a:ext cx="1006299" cy="977689"/>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5A2E33" w14:textId="77777777" w:rsidR="00746EFC" w:rsidRPr="000C1426" w:rsidRDefault="00746EFC" w:rsidP="00C10223">
                                  <w:pPr>
                                    <w:pStyle w:val="af0"/>
                                    <w:kinsoku w:val="0"/>
                                    <w:overflowPunct w:val="0"/>
                                    <w:spacing w:before="0" w:beforeAutospacing="0" w:after="0" w:afterAutospacing="0" w:line="160" w:lineRule="exact"/>
                                    <w:jc w:val="center"/>
                                    <w:textAlignment w:val="baseline"/>
                                    <w:rPr>
                                      <w:rFonts w:asciiTheme="minorHAnsi" w:hAnsiTheme="minorHAnsi" w:cstheme="minorHAnsi"/>
                                      <w:b/>
                                      <w:color w:val="1F497D" w:themeColor="text2"/>
                                      <w:sz w:val="16"/>
                                      <w:szCs w:val="16"/>
                                    </w:rPr>
                                  </w:pPr>
                                  <w:r w:rsidRPr="000C1426">
                                    <w:rPr>
                                      <w:rFonts w:asciiTheme="minorHAnsi" w:hAnsiTheme="minorHAnsi" w:cstheme="minorHAnsi"/>
                                      <w:b/>
                                      <w:color w:val="1F497D" w:themeColor="text2"/>
                                      <w:kern w:val="24"/>
                                      <w:sz w:val="16"/>
                                      <w:szCs w:val="16"/>
                                    </w:rPr>
                                    <w:t>Управління охорони здоров’я</w:t>
                                  </w:r>
                                </w:p>
                              </w:txbxContent>
                            </wps:txbx>
                            <wps:bodyPr lIns="18000" tIns="0" rIns="18000" bIns="0" anchor="t" anchorCtr="0"/>
                          </wps:wsp>
                          <wps:wsp>
                            <wps:cNvPr id="153" name="Багетная рамка 64"/>
                            <wps:cNvSpPr/>
                            <wps:spPr>
                              <a:xfrm>
                                <a:off x="1438340" y="3646236"/>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2B03B1" w14:textId="77777777" w:rsidR="00746EFC" w:rsidRPr="000C1426" w:rsidRDefault="00746EFC"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Pr>
                                      <w:rFonts w:asciiTheme="minorHAnsi" w:eastAsia="Times New Roman" w:hAnsiTheme="minorHAnsi" w:cstheme="minorHAnsi"/>
                                      <w:b/>
                                      <w:color w:val="1F497D"/>
                                      <w:kern w:val="24"/>
                                      <w:sz w:val="16"/>
                                      <w:szCs w:val="16"/>
                                    </w:rPr>
                                    <w:t>Департамент освіти та</w:t>
                                  </w:r>
                                  <w:r w:rsidRPr="000C1426">
                                    <w:rPr>
                                      <w:rFonts w:asciiTheme="minorHAnsi" w:eastAsia="Times New Roman" w:hAnsiTheme="minorHAnsi" w:cstheme="minorHAnsi"/>
                                      <w:b/>
                                      <w:color w:val="1F497D"/>
                                      <w:kern w:val="24"/>
                                      <w:sz w:val="16"/>
                                      <w:szCs w:val="16"/>
                                    </w:rPr>
                                    <w:t xml:space="preserve"> науки</w:t>
                                  </w:r>
                                </w:p>
                              </w:txbxContent>
                            </wps:txbx>
                            <wps:bodyPr lIns="18000" tIns="0" rIns="18000" bIns="0" anchor="t" anchorCtr="0"/>
                          </wps:wsp>
                          <wps:wsp>
                            <wps:cNvPr id="154" name="Багетная рамка 64"/>
                            <wps:cNvSpPr/>
                            <wps:spPr>
                              <a:xfrm>
                                <a:off x="2562202" y="3639473"/>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2159D7" w14:textId="77777777" w:rsidR="00746EFC" w:rsidRPr="000C1426" w:rsidRDefault="00746EFC"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культури і туризму</w:t>
                                  </w:r>
                                </w:p>
                              </w:txbxContent>
                            </wps:txbx>
                            <wps:bodyPr lIns="18000" tIns="0" rIns="18000" bIns="0" anchor="t" anchorCtr="0"/>
                          </wps:wsp>
                          <wps:wsp>
                            <wps:cNvPr id="155" name="Багетная рамка 64"/>
                            <wps:cNvSpPr/>
                            <wps:spPr>
                              <a:xfrm>
                                <a:off x="3695725" y="3640924"/>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A39072" w14:textId="77777777" w:rsidR="00746EFC" w:rsidRPr="000C1426" w:rsidRDefault="00746EFC"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молоді та спорту</w:t>
                                  </w:r>
                                </w:p>
                              </w:txbxContent>
                            </wps:txbx>
                            <wps:bodyPr lIns="18000" tIns="0" rIns="18000" bIns="0" anchor="t" anchorCtr="0"/>
                          </wps:wsp>
                          <wps:wsp>
                            <wps:cNvPr id="156" name="Багетная рамка 64"/>
                            <wps:cNvSpPr/>
                            <wps:spPr>
                              <a:xfrm>
                                <a:off x="4814293" y="3656462"/>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B66C13" w14:textId="77777777" w:rsidR="00746EFC" w:rsidRPr="000C1426" w:rsidRDefault="00746EFC"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праці та соціального захисту</w:t>
                                  </w:r>
                                </w:p>
                              </w:txbxContent>
                            </wps:txbx>
                            <wps:bodyPr lIns="18000" tIns="0" rIns="18000" bIns="0" anchor="t" anchorCtr="0"/>
                          </wps:wsp>
                          <wpg:grpSp>
                            <wpg:cNvPr id="157" name="Group 157"/>
                            <wpg:cNvGrpSpPr/>
                            <wpg:grpSpPr>
                              <a:xfrm>
                                <a:off x="346757" y="4061962"/>
                                <a:ext cx="5438005" cy="463429"/>
                                <a:chOff x="346757" y="4061962"/>
                                <a:chExt cx="5438005" cy="463429"/>
                              </a:xfrm>
                            </wpg:grpSpPr>
                            <wpg:grpSp>
                              <wpg:cNvPr id="65" name="Group 65"/>
                              <wpg:cNvGrpSpPr/>
                              <wpg:grpSpPr>
                                <a:xfrm>
                                  <a:off x="346757" y="4061962"/>
                                  <a:ext cx="926863" cy="463429"/>
                                  <a:chOff x="86565" y="3868014"/>
                                  <a:chExt cx="2834879" cy="1417432"/>
                                </a:xfrm>
                              </wpg:grpSpPr>
                              <wps:wsp>
                                <wps:cNvPr id="109" name="Равнобедренный треугольник 31"/>
                                <wps:cNvSpPr/>
                                <wps:spPr>
                                  <a:xfrm>
                                    <a:off x="86565"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0" name="Равнобедренный треугольник 35"/>
                                <wps:cNvSpPr/>
                                <wps:spPr>
                                  <a:xfrm>
                                    <a:off x="1582752"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1" name="Рамка 42"/>
                                <wps:cNvSpPr/>
                                <wps:spPr>
                                  <a:xfrm>
                                    <a:off x="244057"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2" name="Рамка 43"/>
                                <wps:cNvSpPr/>
                                <wps:spPr>
                                  <a:xfrm>
                                    <a:off x="1740244"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3" name="Багетная рамка 49"/>
                                <wps:cNvSpPr/>
                                <wps:spPr>
                                  <a:xfrm>
                                    <a:off x="2370219"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4" name="Багетная рамка 50"/>
                                <wps:cNvSpPr/>
                                <wps:spPr>
                                  <a:xfrm>
                                    <a:off x="1897736" y="4734218"/>
                                    <a:ext cx="236241" cy="314987"/>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5" name="Багетная рамка 51"/>
                                <wps:cNvSpPr/>
                                <wps:spPr>
                                  <a:xfrm>
                                    <a:off x="874032"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6" name="Багетная рамка 52"/>
                                <wps:cNvSpPr/>
                                <wps:spPr>
                                  <a:xfrm>
                                    <a:off x="401549"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7" name="Равнобедренный треугольник 59"/>
                                <wps:cNvSpPr/>
                                <wps:spPr>
                                  <a:xfrm>
                                    <a:off x="716512"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69" name="Group 69"/>
                              <wpg:cNvGrpSpPr/>
                              <wpg:grpSpPr>
                                <a:xfrm>
                                  <a:off x="1474542" y="4061962"/>
                                  <a:ext cx="926863" cy="463429"/>
                                  <a:chOff x="2103871" y="3868014"/>
                                  <a:chExt cx="2834879" cy="1417432"/>
                                </a:xfrm>
                              </wpg:grpSpPr>
                              <wps:wsp>
                                <wps:cNvPr id="100" name="Равнобедренный треугольник 31"/>
                                <wps:cNvSpPr/>
                                <wps:spPr>
                                  <a:xfrm>
                                    <a:off x="2103871"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1" name="Равнобедренный треугольник 35"/>
                                <wps:cNvSpPr/>
                                <wps:spPr>
                                  <a:xfrm>
                                    <a:off x="3600061"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2" name="Рамка 42"/>
                                <wps:cNvSpPr/>
                                <wps:spPr>
                                  <a:xfrm>
                                    <a:off x="2261363"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3" name="Рамка 43"/>
                                <wps:cNvSpPr/>
                                <wps:spPr>
                                  <a:xfrm>
                                    <a:off x="3757553"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4" name="Багетная рамка 49"/>
                                <wps:cNvSpPr/>
                                <wps:spPr>
                                  <a:xfrm>
                                    <a:off x="4387525"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5" name="Багетная рамка 50"/>
                                <wps:cNvSpPr/>
                                <wps:spPr>
                                  <a:xfrm>
                                    <a:off x="3915045"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6" name="Багетная рамка 51"/>
                                <wps:cNvSpPr/>
                                <wps:spPr>
                                  <a:xfrm>
                                    <a:off x="289133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7" name="Багетная рамка 52"/>
                                <wps:cNvSpPr/>
                                <wps:spPr>
                                  <a:xfrm>
                                    <a:off x="2418858"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8" name="Равнобедренный треугольник 59"/>
                                <wps:cNvSpPr/>
                                <wps:spPr>
                                  <a:xfrm>
                                    <a:off x="2733818"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0" name="Group 70"/>
                              <wpg:cNvGrpSpPr/>
                              <wpg:grpSpPr>
                                <a:xfrm>
                                  <a:off x="2602328" y="4061962"/>
                                  <a:ext cx="926863" cy="463429"/>
                                  <a:chOff x="4121177" y="3868014"/>
                                  <a:chExt cx="2834879" cy="1417432"/>
                                </a:xfrm>
                              </wpg:grpSpPr>
                              <wps:wsp>
                                <wps:cNvPr id="91" name="Равнобедренный треугольник 31"/>
                                <wps:cNvSpPr/>
                                <wps:spPr>
                                  <a:xfrm>
                                    <a:off x="4121177"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2" name="Равнобедренный треугольник 35"/>
                                <wps:cNvSpPr/>
                                <wps:spPr>
                                  <a:xfrm>
                                    <a:off x="5617364"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3" name="Рамка 42"/>
                                <wps:cNvSpPr/>
                                <wps:spPr>
                                  <a:xfrm>
                                    <a:off x="4278669"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4" name="Рамка 43"/>
                                <wps:cNvSpPr/>
                                <wps:spPr>
                                  <a:xfrm>
                                    <a:off x="5774856"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5" name="Багетная рамка 49"/>
                                <wps:cNvSpPr/>
                                <wps:spPr>
                                  <a:xfrm>
                                    <a:off x="6404831"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6" name="Багетная рамка 50"/>
                                <wps:cNvSpPr/>
                                <wps:spPr>
                                  <a:xfrm>
                                    <a:off x="593234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7" name="Багетная рамка 51"/>
                                <wps:cNvSpPr/>
                                <wps:spPr>
                                  <a:xfrm>
                                    <a:off x="4908644"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8" name="Багетная рамка 52"/>
                                <wps:cNvSpPr/>
                                <wps:spPr>
                                  <a:xfrm>
                                    <a:off x="4436161"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9" name="Равнобедренный треугольник 59"/>
                                <wps:cNvSpPr/>
                                <wps:spPr>
                                  <a:xfrm>
                                    <a:off x="4751124"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1" name="Group 71"/>
                              <wpg:cNvGrpSpPr/>
                              <wpg:grpSpPr>
                                <a:xfrm>
                                  <a:off x="3730113" y="4061962"/>
                                  <a:ext cx="926863" cy="463429"/>
                                  <a:chOff x="6138483" y="3868014"/>
                                  <a:chExt cx="2834879" cy="1417432"/>
                                </a:xfrm>
                              </wpg:grpSpPr>
                              <wps:wsp>
                                <wps:cNvPr id="82" name="Равнобедренный треугольник 31"/>
                                <wps:cNvSpPr/>
                                <wps:spPr>
                                  <a:xfrm>
                                    <a:off x="6138483"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3" name="Равнобедренный треугольник 35"/>
                                <wps:cNvSpPr/>
                                <wps:spPr>
                                  <a:xfrm>
                                    <a:off x="7634673"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4" name="Рамка 42"/>
                                <wps:cNvSpPr/>
                                <wps:spPr>
                                  <a:xfrm>
                                    <a:off x="6295978"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5" name="Рамка 43"/>
                                <wps:cNvSpPr/>
                                <wps:spPr>
                                  <a:xfrm>
                                    <a:off x="7792165"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6" name="Багетная рамка 49"/>
                                <wps:cNvSpPr/>
                                <wps:spPr>
                                  <a:xfrm>
                                    <a:off x="8422137"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7" name="Багетная рамка 50"/>
                                <wps:cNvSpPr/>
                                <wps:spPr>
                                  <a:xfrm>
                                    <a:off x="7949657"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8" name="Багетная рамка 51"/>
                                <wps:cNvSpPr/>
                                <wps:spPr>
                                  <a:xfrm>
                                    <a:off x="692595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9" name="Багетная рамка 52"/>
                                <wps:cNvSpPr/>
                                <wps:spPr>
                                  <a:xfrm>
                                    <a:off x="6453470"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0" name="Равнобедренный треугольник 59"/>
                                <wps:cNvSpPr/>
                                <wps:spPr>
                                  <a:xfrm>
                                    <a:off x="6768430"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2" name="Group 72"/>
                              <wpg:cNvGrpSpPr/>
                              <wpg:grpSpPr>
                                <a:xfrm>
                                  <a:off x="4857899" y="4061962"/>
                                  <a:ext cx="926863" cy="463429"/>
                                  <a:chOff x="8155789" y="3868014"/>
                                  <a:chExt cx="2834879" cy="1417432"/>
                                </a:xfrm>
                              </wpg:grpSpPr>
                              <wps:wsp>
                                <wps:cNvPr id="73" name="Равнобедренный треугольник 31"/>
                                <wps:cNvSpPr/>
                                <wps:spPr>
                                  <a:xfrm>
                                    <a:off x="8155789"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4" name="Равнобедренный треугольник 35"/>
                                <wps:cNvSpPr/>
                                <wps:spPr>
                                  <a:xfrm>
                                    <a:off x="9651976"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5" name="Рамка 42"/>
                                <wps:cNvSpPr/>
                                <wps:spPr>
                                  <a:xfrm>
                                    <a:off x="8313281"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6" name="Рамка 43"/>
                                <wps:cNvSpPr/>
                                <wps:spPr>
                                  <a:xfrm>
                                    <a:off x="9809468"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7" name="Багетная рамка 49"/>
                                <wps:cNvSpPr/>
                                <wps:spPr>
                                  <a:xfrm>
                                    <a:off x="10439443"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8" name="Багетная рамка 50"/>
                                <wps:cNvSpPr/>
                                <wps:spPr>
                                  <a:xfrm>
                                    <a:off x="996696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9" name="Багетная рамка 51"/>
                                <wps:cNvSpPr/>
                                <wps:spPr>
                                  <a:xfrm>
                                    <a:off x="8943256"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0" name="Багетная рамка 52"/>
                                <wps:cNvSpPr/>
                                <wps:spPr>
                                  <a:xfrm>
                                    <a:off x="8470773"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1" name="Равнобедренный треугольник 59"/>
                                <wps:cNvSpPr/>
                                <wps:spPr>
                                  <a:xfrm>
                                    <a:off x="8785736"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grpSp>
                        <wps:wsp>
                          <wps:cNvPr id="62" name="TextBox 159"/>
                          <wps:cNvSpPr txBox="1"/>
                          <wps:spPr>
                            <a:xfrm>
                              <a:off x="1082451" y="4565194"/>
                              <a:ext cx="3974685" cy="237490"/>
                            </a:xfrm>
                            <a:prstGeom prst="rect">
                              <a:avLst/>
                            </a:prstGeom>
                            <a:noFill/>
                          </wps:spPr>
                          <wps:txbx>
                            <w:txbxContent>
                              <w:p w14:paraId="2F0E096C" w14:textId="77777777" w:rsidR="00746EFC" w:rsidRPr="0024390B" w:rsidRDefault="00746EFC" w:rsidP="00961FE7">
                                <w:pPr>
                                  <w:pStyle w:val="af0"/>
                                  <w:kinsoku w:val="0"/>
                                  <w:overflowPunct w:val="0"/>
                                  <w:spacing w:before="0" w:beforeAutospacing="0" w:after="0" w:afterAutospacing="0"/>
                                  <w:jc w:val="center"/>
                                  <w:textAlignment w:val="baseline"/>
                                  <w:rPr>
                                    <w:b/>
                                    <w:color w:val="1F497D" w:themeColor="text2"/>
                                    <w:sz w:val="20"/>
                                    <w:szCs w:val="16"/>
                                  </w:rPr>
                                </w:pPr>
                                <w:r w:rsidRPr="0024390B">
                                  <w:rPr>
                                    <w:rFonts w:ascii="Arial" w:hAnsi="Arial" w:cs="DejaVu Sans"/>
                                    <w:b/>
                                    <w:color w:val="1F497D" w:themeColor="text2"/>
                                    <w:kern w:val="24"/>
                                    <w:sz w:val="20"/>
                                    <w:szCs w:val="16"/>
                                  </w:rPr>
                                  <w:t>Енергоменеджери</w:t>
                                </w:r>
                                <w:r>
                                  <w:rPr>
                                    <w:rFonts w:ascii="Arial" w:hAnsi="Arial" w:cs="DejaVu Sans"/>
                                    <w:b/>
                                    <w:color w:val="1F497D" w:themeColor="text2"/>
                                    <w:kern w:val="24"/>
                                    <w:sz w:val="20"/>
                                    <w:szCs w:val="16"/>
                                  </w:rPr>
                                  <w:t xml:space="preserve"> </w:t>
                                </w:r>
                                <w:r w:rsidRPr="0024390B">
                                  <w:rPr>
                                    <w:rFonts w:ascii="Arial" w:hAnsi="Arial" w:cs="DejaVu Sans"/>
                                    <w:b/>
                                    <w:color w:val="1F497D" w:themeColor="text2"/>
                                    <w:kern w:val="24"/>
                                    <w:sz w:val="20"/>
                                    <w:szCs w:val="16"/>
                                  </w:rPr>
                                  <w:t xml:space="preserve">будівель </w:t>
                                </w:r>
                                <w:r>
                                  <w:rPr>
                                    <w:rFonts w:ascii="Arial" w:hAnsi="Arial" w:cs="DejaVu Sans"/>
                                    <w:b/>
                                    <w:color w:val="1F497D" w:themeColor="text2"/>
                                    <w:kern w:val="24"/>
                                    <w:sz w:val="20"/>
                                    <w:szCs w:val="16"/>
                                  </w:rPr>
                                  <w:t xml:space="preserve">та/або </w:t>
                                </w:r>
                                <w:r w:rsidRPr="0024390B">
                                  <w:rPr>
                                    <w:rFonts w:ascii="Arial" w:hAnsi="Arial" w:cs="DejaVu Sans"/>
                                    <w:b/>
                                    <w:color w:val="1F497D" w:themeColor="text2"/>
                                    <w:kern w:val="24"/>
                                    <w:sz w:val="20"/>
                                    <w:szCs w:val="16"/>
                                  </w:rPr>
                                  <w:t>у</w:t>
                                </w:r>
                                <w:r>
                                  <w:rPr>
                                    <w:rFonts w:ascii="Arial" w:hAnsi="Arial" w:cs="DejaVu Sans"/>
                                    <w:b/>
                                    <w:color w:val="1F497D" w:themeColor="text2"/>
                                    <w:kern w:val="24"/>
                                    <w:sz w:val="20"/>
                                    <w:szCs w:val="16"/>
                                  </w:rPr>
                                  <w:t>станов</w:t>
                                </w:r>
                              </w:p>
                            </w:txbxContent>
                          </wps:txbx>
                          <wps:bodyPr wrap="square" lIns="18000" rtlCol="0">
                            <a:spAutoFit/>
                          </wps:bodyPr>
                        </wps:wsp>
                      </wpg:wgp>
                      <wpg:wgp>
                        <wpg:cNvPr id="151" name="Group 151"/>
                        <wpg:cNvGrpSpPr/>
                        <wpg:grpSpPr>
                          <a:xfrm>
                            <a:off x="2506890" y="2248488"/>
                            <a:ext cx="1068651" cy="887866"/>
                            <a:chOff x="144210" y="199643"/>
                            <a:chExt cx="1191401" cy="1149963"/>
                          </a:xfrm>
                        </wpg:grpSpPr>
                        <wpg:grpSp>
                          <wpg:cNvPr id="148" name="Group 148"/>
                          <wpg:cNvGrpSpPr/>
                          <wpg:grpSpPr>
                            <a:xfrm>
                              <a:off x="144210" y="199643"/>
                              <a:ext cx="1191401" cy="1149963"/>
                              <a:chOff x="144210" y="805069"/>
                              <a:chExt cx="1191401" cy="1149963"/>
                            </a:xfrm>
                          </wpg:grpSpPr>
                          <wps:wsp>
                            <wps:cNvPr id="147" name="Flowchart: Magnetic Disk 147"/>
                            <wps:cNvSpPr/>
                            <wps:spPr>
                              <a:xfrm>
                                <a:off x="144210" y="1401417"/>
                                <a:ext cx="1191401" cy="55361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Flowchart: Magnetic Disk 143"/>
                            <wps:cNvSpPr/>
                            <wps:spPr>
                              <a:xfrm>
                                <a:off x="144210" y="993913"/>
                                <a:ext cx="1191401" cy="64120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Flowchart: Magnetic Disk 142"/>
                            <wps:cNvSpPr/>
                            <wps:spPr>
                              <a:xfrm>
                                <a:off x="144210" y="805069"/>
                                <a:ext cx="1191401" cy="465679"/>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0" name="Text Box 150"/>
                          <wps:cNvSpPr txBox="1"/>
                          <wps:spPr>
                            <a:xfrm>
                              <a:off x="210908" y="418959"/>
                              <a:ext cx="1099410" cy="873472"/>
                            </a:xfrm>
                            <a:prstGeom prst="rect">
                              <a:avLst/>
                            </a:prstGeom>
                            <a:noFill/>
                            <a:ln w="6350">
                              <a:noFill/>
                            </a:ln>
                          </wps:spPr>
                          <wps:txbx>
                            <w:txbxContent>
                              <w:p w14:paraId="44F8D5FC" w14:textId="77777777" w:rsidR="00746EFC" w:rsidRPr="0024390B" w:rsidRDefault="00746EFC" w:rsidP="0024390B">
                                <w:pPr>
                                  <w:spacing w:line="240" w:lineRule="auto"/>
                                  <w:jc w:val="center"/>
                                  <w:rPr>
                                    <w:color w:val="FFFFFF" w:themeColor="background1"/>
                                    <w:sz w:val="18"/>
                                  </w:rPr>
                                </w:pPr>
                                <w:r w:rsidRPr="0024390B">
                                  <w:rPr>
                                    <w:color w:val="FFFFFF" w:themeColor="background1"/>
                                    <w:sz w:val="18"/>
                                  </w:rPr>
                                  <w:t>База даних споживання енергоресурсів будівлями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160" name="Straight Arrow Connector 160"/>
                        <wps:cNvCnPr>
                          <a:stCxn id="66" idx="0"/>
                          <a:endCxn id="147" idx="3"/>
                        </wps:cNvCnPr>
                        <wps:spPr>
                          <a:xfrm flipV="1">
                            <a:off x="814536" y="3136354"/>
                            <a:ext cx="2226680" cy="432459"/>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1" name="Straight Arrow Connector 161"/>
                        <wps:cNvCnPr>
                          <a:stCxn id="153" idx="0"/>
                          <a:endCxn id="147" idx="3"/>
                        </wps:cNvCnPr>
                        <wps:spPr>
                          <a:xfrm flipV="1">
                            <a:off x="1947540" y="3136354"/>
                            <a:ext cx="1093676" cy="439646"/>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2" name="Straight Arrow Connector 162"/>
                        <wps:cNvCnPr>
                          <a:stCxn id="154" idx="0"/>
                          <a:endCxn id="147" idx="3"/>
                        </wps:cNvCnPr>
                        <wps:spPr>
                          <a:xfrm flipH="1" flipV="1">
                            <a:off x="3041216" y="3136354"/>
                            <a:ext cx="30186" cy="432883"/>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6" name="Straight Arrow Connector 166"/>
                        <wps:cNvCnPr>
                          <a:stCxn id="155" idx="0"/>
                          <a:endCxn id="147" idx="3"/>
                        </wps:cNvCnPr>
                        <wps:spPr>
                          <a:xfrm flipH="1" flipV="1">
                            <a:off x="3041216" y="3136354"/>
                            <a:ext cx="1163709" cy="434334"/>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8" name="Straight Arrow Connector 168"/>
                        <wps:cNvCnPr>
                          <a:stCxn id="156" idx="0"/>
                          <a:endCxn id="147" idx="3"/>
                        </wps:cNvCnPr>
                        <wps:spPr>
                          <a:xfrm flipH="1" flipV="1">
                            <a:off x="3041216" y="3136354"/>
                            <a:ext cx="2282277" cy="449872"/>
                          </a:xfrm>
                          <a:prstGeom prst="straightConnector1">
                            <a:avLst/>
                          </a:prstGeom>
                          <a:ln w="25400" cap="flat" cmpd="sng" algn="ctr">
                            <a:solidFill>
                              <a:schemeClr val="accent1"/>
                            </a:solidFill>
                            <a:prstDash val="solid"/>
                            <a:round/>
                            <a:headEnd type="arrow" w="med" len="med"/>
                            <a:tailEnd type="stealth" w="med" len="med"/>
                          </a:ln>
                        </wps:spPr>
                        <wps:style>
                          <a:lnRef idx="0">
                            <a:scrgbClr r="0" g="0" b="0"/>
                          </a:lnRef>
                          <a:fillRef idx="0">
                            <a:scrgbClr r="0" g="0" b="0"/>
                          </a:fillRef>
                          <a:effectRef idx="0">
                            <a:scrgbClr r="0" g="0" b="0"/>
                          </a:effectRef>
                          <a:fontRef idx="minor">
                            <a:schemeClr val="tx1"/>
                          </a:fontRef>
                        </wps:style>
                        <wps:bodyPr/>
                      </wps:wsp>
                      <wps:wsp>
                        <wps:cNvPr id="170" name="Багетная рамка 4"/>
                        <wps:cNvSpPr/>
                        <wps:spPr>
                          <a:xfrm>
                            <a:off x="117762" y="1517340"/>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75363A" w14:textId="77777777" w:rsidR="00746EFC" w:rsidRPr="000C1426" w:rsidRDefault="00746EFC"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Фінансове управління</w:t>
                              </w:r>
                            </w:p>
                          </w:txbxContent>
                        </wps:txbx>
                        <wps:bodyPr lIns="18000" tIns="18000" rIns="18000" bIns="18000" anchor="ctr"/>
                      </wps:wsp>
                      <wps:wsp>
                        <wps:cNvPr id="171" name="Багетная рамка 4"/>
                        <wps:cNvSpPr/>
                        <wps:spPr>
                          <a:xfrm>
                            <a:off x="4313899" y="1516551"/>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86403C" w14:textId="77777777" w:rsidR="00746EFC" w:rsidRPr="000C1426" w:rsidRDefault="00746EFC"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Керівники підрозділів</w:t>
                              </w:r>
                            </w:p>
                          </w:txbxContent>
                        </wps:txbx>
                        <wps:bodyPr lIns="18000" tIns="18000" rIns="18000" bIns="18000" anchor="ctr"/>
                      </wps:wsp>
                      <wps:wsp>
                        <wps:cNvPr id="172" name="Straight Arrow Connector 172"/>
                        <wps:cNvCnPr>
                          <a:stCxn id="170" idx="3"/>
                          <a:endCxn id="54" idx="1"/>
                        </wps:cNvCnPr>
                        <wps:spPr>
                          <a:xfrm flipV="1">
                            <a:off x="1727487" y="1714838"/>
                            <a:ext cx="512892" cy="305"/>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3" name="Straight Arrow Connector 173"/>
                        <wps:cNvCnPr>
                          <a:endCxn id="171" idx="1"/>
                        </wps:cNvCnPr>
                        <wps:spPr>
                          <a:xfrm flipV="1">
                            <a:off x="3850459" y="1714354"/>
                            <a:ext cx="463440" cy="789"/>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4" name="Straight Arrow Connector 174"/>
                        <wps:cNvCnPr>
                          <a:stCxn id="142" idx="1"/>
                          <a:endCxn id="54" idx="2"/>
                        </wps:cNvCnPr>
                        <wps:spPr>
                          <a:xfrm flipV="1">
                            <a:off x="3041216" y="1912945"/>
                            <a:ext cx="4203" cy="335543"/>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5" name="Straight Arrow Connector 175"/>
                        <wps:cNvCnPr>
                          <a:stCxn id="54" idx="0"/>
                          <a:endCxn id="57" idx="2"/>
                        </wps:cNvCnPr>
                        <wps:spPr>
                          <a:xfrm flipV="1">
                            <a:off x="3045419" y="1186850"/>
                            <a:ext cx="1" cy="329881"/>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8" name="Багетная рамка 4"/>
                        <wps:cNvSpPr/>
                        <wps:spPr>
                          <a:xfrm>
                            <a:off x="2243356" y="69285"/>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C078BA" w14:textId="77777777" w:rsidR="00746EFC" w:rsidRPr="000150DE" w:rsidRDefault="00746EFC" w:rsidP="000150DE">
                              <w:pPr>
                                <w:pStyle w:val="af0"/>
                                <w:kinsoku w:val="0"/>
                                <w:overflowPunct w:val="0"/>
                                <w:spacing w:before="0" w:beforeAutospacing="0" w:after="0" w:afterAutospacing="0"/>
                                <w:jc w:val="center"/>
                                <w:textAlignment w:val="baseline"/>
                                <w:rPr>
                                  <w:rFonts w:asciiTheme="minorHAnsi" w:hAnsiTheme="minorHAnsi" w:cstheme="minorHAnsi"/>
                                </w:rPr>
                              </w:pPr>
                              <w:r>
                                <w:rPr>
                                  <w:rFonts w:asciiTheme="minorHAnsi" w:eastAsia="Times New Roman" w:hAnsiTheme="minorHAnsi" w:cstheme="minorHAnsi"/>
                                  <w:b/>
                                  <w:bCs/>
                                  <w:color w:val="FFFFFF"/>
                                  <w:kern w:val="24"/>
                                  <w:sz w:val="20"/>
                                  <w:szCs w:val="20"/>
                                </w:rPr>
                                <w:t>Міський голова</w:t>
                              </w:r>
                            </w:p>
                          </w:txbxContent>
                        </wps:txbx>
                        <wps:bodyPr lIns="18000" tIns="18000" rIns="18000" bIns="18000" anchor="ctr"/>
                      </wps:wsp>
                      <wps:wsp>
                        <wps:cNvPr id="3" name="Straight Arrow Connector 3"/>
                        <wps:cNvCnPr>
                          <a:stCxn id="57" idx="0"/>
                          <a:endCxn id="118" idx="2"/>
                        </wps:cNvCnPr>
                        <wps:spPr>
                          <a:xfrm flipV="1">
                            <a:off x="3045420" y="464890"/>
                            <a:ext cx="2799" cy="325746"/>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4204E8F0" id="Canvas 53" o:spid="_x0000_s1029" editas="canvas" style="position:absolute;left:0;text-align:left;margin-left:63.55pt;margin-top:71.25pt;width:483.15pt;height:396.85pt;z-index:251658240;mso-position-horizontal-relative:page;mso-position-vertical-relative:margin" coordsize="61360,5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WWKhIAAKXPAAAOAAAAZHJzL2Uyb0RvYy54bWzsXdmO48YVfQ+QfyD0nmkWdwpuG5Mej2PA&#10;y8DjxM9siloQilRI9nRPngLnMQGC/EE+wVkMJE7sb9D8Uc6tKi6SKIpUL6PpqXnoIUWySBbveu6t&#10;ez/46GYZa6+iLF+kyfmIPdFHWpSE6WSRzM5Hv/76+S+8kZYXQTIJ4jSJzkevo3z00Yc//9kH16tx&#10;ZKTzNJ5EmYZBknx8vTofzYtiNT47y8N5tAzyJ+kqSnBwmmbLoMBuNjubZME1Rl/GZ4auO2fXaTZZ&#10;ZWkY5Tl+fSYOjj7k40+nUVh8OZ3mUaHF5yM8W8H/ZvzvJf09+/CDYDzLgtV8EcrHCI54imWwSHDT&#10;aqhnQRFoV9liZ6jlIszSPJ0WT8J0eZZOp4sw4u+At2H61ttcBMmrIOcvE2J2ygfE1h2OeznDHGDI&#10;8TU+RsS38SnyVfVR8tvd7OU8WEX8HfJx+MWrF5m2mJyPbGukJcESFLH+6/q79T/X37/5dv3j+rs3&#10;f9He/AE//G/9w/o7zaLvc73iF75cvcjkXo5Nmuybabak/zGN2s35yDAs3XT9kfYalGgzxzWZ+L7R&#10;TaGFOIE5TNc9kEGIM0zfMRi/wVk90irLi0+idKnRxvkoS6+SyVcgIv5tg1ef5QUeAeeX52GHHk88&#10;EN8qXscRPVOcfBVN8ar0XPxqTtLRRZxprwIQYxCGUVIwcWgeTCLxs63jHz01blJdwff4gDTydBHH&#10;1dhyAGKX3bHFMPJ8ujTiHFFdrHc9mLi4uoLfOU2K6uLlIkmztgFivJW8szi/nCQxNTRLxc3lDU6h&#10;zct08ho0EX+agM6YR2+vFc2drLlz2dwJknCegpfDIuM3pOFAuGLc+6dg954omAgU9On6umM6LQRM&#10;FK4ImHPWWyVgLsc4qd8fHc/G17NaEkOlbunHQerkE4izFTj2ejVrSGJmg56EKOYnaPQDZ05+1ifZ&#10;qpK8M2hKvkfCYEv4moyZnsMp17Qdz2PmJunaNrN1AzxDpMsMl/mulM7hHCqay2/Hd01bDmHqbjlE&#10;OP9YCvB9g1QSHNK48ZDVzu47wyzZfGfviHc29jxwqW82Htf3LcfldwnG1Subus10OWuO6esWn3o6&#10;ofWV6zH2vvED6G4HD3xYdzvDlPe+mSjnEprbMXwp+nzXdTw+VdU81Dq5v+6Gik3jxeQ5FCpRdKVv&#10;dzV0fLX8PJ2I32F2ChUNJX+1JNrlCp1UV7vmbtxEWQvbs9zTWuDC1hA82mU0QHe2GAz4tTQWinLz&#10;ouBuAFkqD2s4MNu8B/5hlumZljAdTMdyjB3bQddtj04gAQwGMhybplMxUDvTPjZzmzMQ18nd1so7&#10;wUC9nMeBCsiwHcPQDWF+QBdb7pYFAw2kGOj99Vc5A1U2zX639Z1gIFjZd2/BOb7tGtJ+dyzdN/hs&#10;AXUo4RfFQO8z4MMZiNscj0AD3YcLZHnMMnwYh4ROOjYZcZs+tNJA7zViyhmII4L3y0ASQdkFTSrE&#10;swSK3CNAExMwiI2RQOSW7jCg8JtEbsORgaIQforlmGAJcUINmuwZoQGatI9R+To9YSJ4SBsokfCY&#10;JHzWGxjb87SlVvQNx3PA9OSWtb6uB1EgtarneLqIWTQhIgOOn1eiwsxirmXyOd37ug+AETG9QhXX&#10;f0M85x8I7vy0/vv6+/W/EN/5Hns/vvnT+j/am29p980fEQH6af3fN3/GgX+vf9BE5IbIHCGjCn8s&#10;Ay074GM9RZbhMNeUMFs5xcwENOnDtOewObN8jxNuNT872FGRLYJkFlPYKhirsM9dhX3ajOYSl3k7&#10;QRzGYK5LS/gYMq3MmV5kymzPcG3hYipCraKEIp5JrFZFG6HqEDh9a+GdUyRUtkGoMj5eIaK96M+w&#10;LL1UvbbrkLMGBLDpoBmmqyM0QnISG65RfqMy2FPGvSXGPs0QwldCkuZw+piFJERWQ0hK2qvAxF60&#10;B6tEB/0Ju08RH+HuJ5iYcYqCr1e0RAROexuMJOcMBhOVjG4XPoaQdLUoRPjEgBlZW4wHMoUuo1dR&#10;rCTho5eEvSIPNg8p9SZG5iEch3BdRYxsy38hYrSg//u6L4oYQ8pTe/TEWMETXTmUdpWi1EtPe9DT&#10;gA8qWlSCUbknzQzr9nRexnoB4vB9eWZZT1jH0pkNxd5JixtyUSnpjjzgyrl+9HKxwqmPgR7L7Mee&#10;NOoyx2ZCXgJkrOHZJvbo6gOU951gjx3ISckj7Qkupgjwt+WTlxfud1t6XHwCRFiD/yLCwXNat4Md&#10;TgVfi1gH9rnkGpQTyyzXsi2pTNtiHQexf4PppodEWRKBG+RVxzpOE/2/Haw6zGRpTlIHrCpDSqbC&#10;//fzeIn3nQCbkvt074s4GEnmBrQ1NEw1DP83HaQIO4Kb9xMqEpt7e3p3oizU+iSRll2vTzpBGIwy&#10;ExuEehz+j+CoSbFmQr0UBqsw2J0Vp3u8O73GYClKelQAwETWh02p793EJ7W0ij4hprRnQYrI2n9/&#10;VHQvzHVgAAAJQojEi7SavQEAhS2oMLxE8eWydUaJaVINd6xbHxgAMH2sjbQOEKOKRili3CbGfqDr&#10;QG/a8ylfTqGuyNUXmnY/4NUBs5UXvz9qukZduyTjsAgAwp6eZx8gRiUZlWTclowgmYa3PBDWGRgC&#10;MFzIS8Tsd0BaFQPYKHZTBhBOQCT2igG4FYgtYgDYHx4DMBzdMA0pwY6KAVjMYMwVKybeoRiAfztk&#10;dZjR0pyj/ciqWgJQlqRShktViYyI4nhVgXo1XCb0jBbbtDoFC9M5CKaWqigDu63sXzsISwtDG3R6&#10;VADAMlzPodB2NwYLbaVWAKjVJ8gXlLCXX0OwR+P/tutani2zXFXwSQWfegaf/F6I60D4H+UpLA+L&#10;TLkgVPn/ajHKdundPTq4H+A6LP3f9k0DC7i7aVGFohTGtYlx+f3w1oF+tK97TrlKT8lFJRd7ykVI&#10;rx5R0WHYv2WZDip2K7moAlHZZICfXGVuP0D2v+XajKHOmYL+Ua7hEaX/U8q9EGgS+pdqdFD6v+ma&#10;OqpiCwF2FPSPdE0PfsoueZ12+r93O0h1mMnSnKMO6B9eZN/lsyqpumwT8chXihFnNSDVgVHigdC/&#10;i1JmaEkipMFe6F8l/6sQFZbnbLp6Xiv8OsyaRvF820f/gQPQvxSTKv1apV+LRk1eDb8eDf27rm9g&#10;mayiPSpfqnIKWzqdtcOt1E/mMKwwEPr3qNiPKdJpVOa/CkP1DEOhZGgPWhyY+O/6lu+UFfkU3Krg&#10;1n5wq9cPbh3oR/uG7YN+O0OiKgylwlBbvkkNt95d2r9j2aZF6beUp6TkopKL/eSiXyVsPwD076AF&#10;nWUKGt1Iy1ZZ/+921n8FXkvoX+Isg6B/ZLq5HnUrJAF2FPTvMZuG4CNskNdpQ/8EcN4CUh1msjTn&#10;qAP6xwdV0L+qpy6aSciMVncTUr1f6B8+HtrdytTXvdC/Wp2ioP8d6N9thV+HQf9IdMUKNJlIozKv&#10;FeTVE/IiidXQ5UdV/fE9HX2vD4adcIJacaJWnNQrTmi9651D/0y30NfVkjF4hSsoXKEfrkBh88PE&#10;OBD7932sxHMOYFwKb1V46ybeSn3+etDiQEfaR8vAcm2ekotKLvaTi16Nt94d9u8B+Ec7lG7sX8lF&#10;JRc35SL5tw1nZSCgM7Dij+cC35UdezbAWYX9vwvYf7P6T3ObKOreS46j37Ek1K9BLb9MbzS2Q31a&#10;cYMD56NKi+erFxklY5d9GNPpVKPjumdYaPAjkjoJZeQ1luo2ZqbvwvuWSZ1oemYhRCYS0MqRtjo6&#10;ZlFY8PLwrV1vg3GSPkc/HBqCJks8Fm0VN5c3vD+1bAmdj2UN7essWJ2P8t9dBVk00uJPkxyPjQbP&#10;UB1ZEV+kcdXmc/X0qsDoRTm4GEDeCZ+Fb83G1zNsUQ9mbGg3yzjBN1vNzkfzoliNz854zdwgf7Jc&#10;hFmap9PiSZguzzBfizA6u07bVxLxSA/H3niUpyz2STMrZIoIBbGyl9KgWJBh645HoUnEggzDwoKO&#10;rfZeDMfx7QQE4kG2OLzJN7V4/lJ+Z8tCkwM+AoPfAA8Wk9RsAc2Yz9AtRwzB0OHAR5nv5oeuyZwI&#10;iaavte0Fo3XIG6+MHzDOwJ7XrP15K+m452nb39jTMYFVD/CPbwotJNLfMwZsN0Ha22/8AKyNfh/l&#10;7D2P0+twHmTFWPs8mCVRsQi1Z4v8txqdwye0Z8Wg5lTiC6O7t/j2rXOJ+toO4xWJqmnY6W09xZNd&#10;0JOVz0WPtZ/lt/g8F0XygzFvHyPa9Kr+AWKSdvoHZGlB0k3LV+HzRZYXnwV58SLIAv7jqygrvsQf&#10;+h7no1RujbR5mv2+7Xc6H1IOR0dam1CFALBwr4JLWFT3N7CT8R155LJ5JLlactkLkYGnk2K4IZG1&#10;aZYuv4G4fEp3xVDNPt1y56LI+KFpmoXR06d8G8J2FRSfJS9XIakvklKkYb6++SbIVrJrcAHa/SIt&#10;U353GqyLc+nKJCWVMO1SCQ+ishlBhkIqdvD1wH64tYj0fRSAliK9la0dlLdD4emmPFds/faK4yu2&#10;fixsXZniHWw9LNbaUNdNu6WVrS3HdgDnKbYWZsTbrkmp2Pre2bq2ycUSx3t3ttFXodTc5G1rwt3e&#10;rs/U192GD4b6OMLbRtNm4bbXzjaO+ha5aRTK9gCju1x27DfFezvbZG5rsBIdE+8jLKPSDadD+71x&#10;6bxV3vhjpPGiNE5PwR7lFC4hiofwOCmAKCzTl0UWLGbzQnuaZem1dpEmCbCcNNMYzqk9zotEIEl5&#10;cXGTcMQGaEMpgHEayDmZlIe4Q8uRZoEmkLWNGL0YowaAhMutTePF6jel1S8RKo8hlV9kviELCfS7&#10;BVAZhuGga6rgGQShLMFU+3kml69ZvZ9wMvbAVYJtDNsivCkkJGoaByCYcLmaAJVKZqCdeJacj8Ii&#10;44yVp/FiQrxFM9FpYm6cST7OsyCfa68CAFr8kHDTs/QqmfBpnUfB5ONkohWvV9H5KKCPBEfufLSM&#10;JsDFIjwDbfFTi2AR9zoV09TC/W0+eqlcs9nlRZxpwnEDaoZpuaS/uC8frGybLppel3QhJqP72sNd&#10;MrqvP6IqfHHDAVI8+DRNRMf3dk+c3k56ig+leKhw1UHGrPDdiqlAdBVjMuqWJuM8nC7ulDOBFbvg&#10;C67NWlkT6szEIoeSNQE7clhSsaZiTUgJQZjLRZJKwbnZMvqkWbNy+zp0ZtPt29WZ6Et/h6z5K1Ka&#10;rerT1KmzQYf+RIUpWiVPFie0p4eKNkKS7wnvKO3ZULRKe0piOUHtCZo+qD25OtowSTe1J8Ked6Y9&#10;b8GijDmmqyNtSzCpZZplIxzFpIetYcWkp8ukVay4Q49WCMQeExeMfgpMahieYVDSOWdSy/cOYTfv&#10;nybNiyiIi3m706rY9GTZtG5jtu7I0uQ6SSrTl8g2ghm5DfAQClAmHqEhGSUywexEUgygTo4gNKBQ&#10;R/ddaq9M7GT6tnMofMlxkq86k4+Ea88TofiTqUyEuC4ntg//qPKyeJyJ5k3mZW1kYomkgTItq5mj&#10;JZIG5JFmDsBbgFTqorx3R8gWoI9yoT4o2bFFipei5DiWUGCFy5V6+iAyWl1BZ0rf4gBcMISSEWGR&#10;wukdJuUeEISwQKRIboEgSK7X2PwGbl+hEwIf3RiDy85GOmkr7sBcA92aYA6RgHeRFYgeu5j0mi1s&#10;ZnjVgvVDwv14W4lu2Qac82dpg8lJLPUGxUXooBPl52lunI7bEPF5tIwITueofxCG0dsr8HjKgFtd&#10;FGS/o4BzJFc3HIUm4E3Sn5P7sTRterZO4aWSpndiURYqNBMgTjYLlV4RtHTnTrqi6b5a4aRpGgDw&#10;IYQKRUZ2aboR37GgBWqSbpfgIoVguARvIsdIlTZ8iycQ1hLcMnSEl7h9btq2SCmH6FTkXhvVQuRz&#10;tVdWxBffq4ymdsj/I4ygkyZ3+HIHyb3ZC3fXYKmMktJXrPMMqAQqZ4RbULttMSnbERGBqN+0V6A8&#10;OKkbvoeVYvck2VWGAVImuqP83fZU97Uqw4Bn35Srk1gFv96dO4z1SaYpF4I7voGVY2CVWmcglUjB&#10;OiFlmtynHhjkDFcpJO+sM1ytrdjrHLS5BrUZVSmPUuTXeoURj9xesdBSGvgElmPROr4NjjBcqvIo&#10;VIuNtZZKtbR55a15bv399NLc6lYP74VqAQgeYr1ryGGOGdbWzhfhs6AImvs82W0cGek8jSdR9uH/&#10;BQAAAP//AwBQSwMEFAAGAAgAAAAhAAzTuG7gAAAADAEAAA8AAABkcnMvZG93bnJldi54bWxMj8FO&#10;wzAMhu9IvENkJG4sbToKK00nhATHMcakXbMmNBWNE5psKzw93glu/uVPvz/Xy8kN7GjG2HuUkM8y&#10;YAZbr3vsJGzfn2/ugcWkUKvBo5HwbSIsm8uLWlXan/DNHDepY1SCsVISbEqh4jy21jgVZz4YpN2H&#10;H51KFMeO61GdqNwNXGRZyZ3qkS5YFcyTNe3n5uAkjK/r8LOy4mUXumI15eUXL1Ip5fXV9PgALJkp&#10;/cFw1id1aMhp7w+oIxsoi7ucUBrm4hbYmcgWxRzYXsKiKAXwpub/n2h+AQAA//8DAFBLAQItABQA&#10;BgAIAAAAIQC2gziS/gAAAOEBAAATAAAAAAAAAAAAAAAAAAAAAABbQ29udGVudF9UeXBlc10ueG1s&#10;UEsBAi0AFAAGAAgAAAAhADj9If/WAAAAlAEAAAsAAAAAAAAAAAAAAAAALwEAAF9yZWxzLy5yZWxz&#10;UEsBAi0AFAAGAAgAAAAhAOiDdZYqEgAApc8AAA4AAAAAAAAAAAAAAAAALgIAAGRycy9lMm9Eb2Mu&#10;eG1sUEsBAi0AFAAGAAgAAAAhAAzTuG7gAAAADAEAAA8AAAAAAAAAAAAAAAAAhBQAAGRycy9kb3du&#10;cmV2LnhtbFBLBQYAAAAABAAEAPMAAACR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1360;height:50399;visibility:visible;mso-wrap-style:square">
                  <v:fill o:detectmouseclick="t"/>
                  <v:path o:connecttype="none"/>
                </v:shape>
                <v:roundrect id="Багетная рамка 4" o:spid="_x0000_s1031" style="position:absolute;left:22403;top:15167;width:16101;height:39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d4MYA&#10;AADbAAAADwAAAGRycy9kb3ducmV2LnhtbESPQUvDQBSE74L/YXlCb3aj1CJpN0FKhYJU2lSsx2f2&#10;mQ1m34bsJo3+erdQ8DjMzDfMMh9tIwbqfO1Ywd00AUFcOl1zpeDt8Hz7CMIHZI2NY1LwQx7y7Ppq&#10;ial2J97TUIRKRAj7FBWYENpUSl8asuinriWO3pfrLIYou0rqDk8Rbht5nyRzabHmuGCwpZWh8rvo&#10;rYL+0wxV//q+G182BYb19vf4sT0oNbkZnxYgAo3hP3xpb7SChxmcv8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ld4MYAAADbAAAADwAAAAAAAAAAAAAAAACYAgAAZHJz&#10;L2Rvd25yZXYueG1sUEsFBgAAAAAEAAQA9QAAAIsDAAAAAA==&#10;" fillcolor="#4f81bd [3204]" strokecolor="#243f60 [1604]" strokeweight="2pt">
                  <v:textbox inset=".5mm,.5mm,.5mm,.5mm">
                    <w:txbxContent>
                      <w:p w14:paraId="535A2DD4" w14:textId="77777777" w:rsidR="00746EFC" w:rsidRPr="000C1426" w:rsidRDefault="00746EFC"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Відділ енергоменеджменту</w:t>
                        </w:r>
                      </w:p>
                    </w:txbxContent>
                  </v:textbox>
                </v:roundrect>
                <v:roundrect id="Багетная рамка 4" o:spid="_x0000_s1032" style="position:absolute;left:22403;top:7906;width:16101;height:39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Dl8YA&#10;AADbAAAADwAAAGRycy9kb3ducmV2LnhtbESPQUvDQBSE74L/YXlCb3ajUCtpN0FKhYJU2lSsx2f2&#10;mQ1m34bsJo3+erdQ8DjMzDfMMh9tIwbqfO1Ywd00AUFcOl1zpeDt8Hz7CMIHZI2NY1LwQx7y7Ppq&#10;ial2J97TUIRKRAj7FBWYENpUSl8asuinriWO3pfrLIYou0rqDk8Rbht5nyQP0mLNccFgSytD5XfR&#10;WwX9pxmq/vV9N75sCgzr7e/xY3tQanIzPi1ABBrDf/jS3mgFszmcv8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vDl8YAAADbAAAADwAAAAAAAAAAAAAAAACYAgAAZHJz&#10;L2Rvd25yZXYueG1sUEsFBgAAAAAEAAQA9QAAAIsDAAAAAA==&#10;" fillcolor="#4f81bd [3204]" strokecolor="#243f60 [1604]" strokeweight="2pt">
                  <v:textbox inset=".5mm,.5mm,.5mm,.5mm">
                    <w:txbxContent>
                      <w:p w14:paraId="3597B34C" w14:textId="77777777" w:rsidR="00746EFC" w:rsidRPr="000C1426" w:rsidRDefault="00746EFC"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Заступник міського голови</w:t>
                        </w:r>
                      </w:p>
                    </w:txbxContent>
                  </v:textbox>
                </v:roundrect>
                <v:group id="Group 159" o:spid="_x0000_s1033" style="position:absolute;left:3113;top:35688;width:55151;height:12719" coordorigin="2697,35307" coordsize="55150,12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group id="Group 158" o:spid="_x0000_s1034" style="position:absolute;left:2697;top:35307;width:55150;height:9946" coordorigin="3051,36390" coordsize="55150,9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oundrect id="Багетная рамка 64" o:spid="_x0000_s1035" style="position:absolute;left:3051;top:36390;width:10063;height:97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3g8QA&#10;AADbAAAADwAAAGRycy9kb3ducmV2LnhtbESPQWuDQBSE74X8h+UVcmtWS2qCzSqJUFJ6qwn0+nBf&#10;VOq+Ne5qzL/vFgo9DjPzDbPLZ9OJiQbXWlYQryIQxJXVLdcKzqe3py0I55E1dpZJwZ0c5NniYYep&#10;tjf+pKn0tQgQdikqaLzvUyld1ZBBt7I9cfAudjDogxxqqQe8Bbjp5HMUJdJgy2GhwZ6KhqrvcjQK&#10;Nl+xHOfDy8d6e6HxGF+vZbFPlFo+zvtXEJ5m/x/+a79rBUkC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794PEAAAA2wAAAA8AAAAAAAAAAAAAAAAAmAIAAGRycy9k&#10;b3ducmV2LnhtbFBLBQYAAAAABAAEAPUAAACJAwAAAAA=&#10;" fillcolor="#dbe5f1 [660]" strokecolor="#243f60 [1604]" strokeweight="2pt">
                      <v:textbox inset=".5mm,0,.5mm,0">
                        <w:txbxContent>
                          <w:p w14:paraId="285A2E33" w14:textId="77777777" w:rsidR="00746EFC" w:rsidRPr="000C1426" w:rsidRDefault="00746EFC" w:rsidP="00C10223">
                            <w:pPr>
                              <w:pStyle w:val="af0"/>
                              <w:kinsoku w:val="0"/>
                              <w:overflowPunct w:val="0"/>
                              <w:spacing w:before="0" w:beforeAutospacing="0" w:after="0" w:afterAutospacing="0" w:line="160" w:lineRule="exact"/>
                              <w:jc w:val="center"/>
                              <w:textAlignment w:val="baseline"/>
                              <w:rPr>
                                <w:rFonts w:asciiTheme="minorHAnsi" w:hAnsiTheme="minorHAnsi" w:cstheme="minorHAnsi"/>
                                <w:b/>
                                <w:color w:val="1F497D" w:themeColor="text2"/>
                                <w:sz w:val="16"/>
                                <w:szCs w:val="16"/>
                              </w:rPr>
                            </w:pPr>
                            <w:r w:rsidRPr="000C1426">
                              <w:rPr>
                                <w:rFonts w:asciiTheme="minorHAnsi" w:hAnsiTheme="minorHAnsi" w:cstheme="minorHAnsi"/>
                                <w:b/>
                                <w:color w:val="1F497D" w:themeColor="text2"/>
                                <w:kern w:val="24"/>
                                <w:sz w:val="16"/>
                                <w:szCs w:val="16"/>
                              </w:rPr>
                              <w:t>Управління охорони здоров’я</w:t>
                            </w:r>
                          </w:p>
                        </w:txbxContent>
                      </v:textbox>
                    </v:roundrect>
                    <v:roundrect id="Багетная рамка 64" o:spid="_x0000_s1036" style="position:absolute;left:14383;top:36462;width:10058;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6I8MA&#10;AADcAAAADwAAAGRycy9kb3ducmV2LnhtbERPS2vCQBC+F/wPyxR6q5tYo5K6ig2Ult6MQq9DdkxC&#10;s7Mxu3n037uFgrf5+J6z3U+mEQN1rrasIJ5HIIgLq2suFZxP788bEM4ja2wsk4JfcrDfzR62mGo7&#10;8pGG3JcihLBLUUHlfZtK6YqKDLq5bYkDd7GdQR9gV0rd4RjCTSMXUbSSBmsODRW2lFVU/OS9UbD+&#10;jmU/vSVfy82F+o/4es2zw0qpp8fp8ArC0+Tv4n/3pw7zkxf4eyZc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P6I8MAAADcAAAADwAAAAAAAAAAAAAAAACYAgAAZHJzL2Rv&#10;d25yZXYueG1sUEsFBgAAAAAEAAQA9QAAAIgDAAAAAA==&#10;" fillcolor="#dbe5f1 [660]" strokecolor="#243f60 [1604]" strokeweight="2pt">
                      <v:textbox inset=".5mm,0,.5mm,0">
                        <w:txbxContent>
                          <w:p w14:paraId="0C2B03B1" w14:textId="77777777" w:rsidR="00746EFC" w:rsidRPr="000C1426" w:rsidRDefault="00746EFC"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Pr>
                                <w:rFonts w:asciiTheme="minorHAnsi" w:eastAsia="Times New Roman" w:hAnsiTheme="minorHAnsi" w:cstheme="minorHAnsi"/>
                                <w:b/>
                                <w:color w:val="1F497D"/>
                                <w:kern w:val="24"/>
                                <w:sz w:val="16"/>
                                <w:szCs w:val="16"/>
                              </w:rPr>
                              <w:t>Департамент освіти та</w:t>
                            </w:r>
                            <w:r w:rsidRPr="000C1426">
                              <w:rPr>
                                <w:rFonts w:asciiTheme="minorHAnsi" w:eastAsia="Times New Roman" w:hAnsiTheme="minorHAnsi" w:cstheme="minorHAnsi"/>
                                <w:b/>
                                <w:color w:val="1F497D"/>
                                <w:kern w:val="24"/>
                                <w:sz w:val="16"/>
                                <w:szCs w:val="16"/>
                              </w:rPr>
                              <w:t xml:space="preserve"> науки</w:t>
                            </w:r>
                          </w:p>
                        </w:txbxContent>
                      </v:textbox>
                    </v:roundrect>
                    <v:roundrect id="Багетная рамка 64" o:spid="_x0000_s1037" style="position:absolute;left:25622;top:36394;width:10058;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iV8IA&#10;AADcAAAADwAAAGRycy9kb3ducmV2LnhtbERPS2uDQBC+F/Iflink1qwW88C6hiRQUnqrCfQ6uBOV&#10;urPGXY3599lCobf5+J6TbSfTipF611hWEC8iEMSl1Q1XCs6n95cNCOeRNbaWScGdHGzz2VOGqbY3&#10;/qKx8JUIIexSVFB736VSurImg25hO+LAXWxv0AfYV1L3eAvhppWvUbSSBhsODTV2dKip/CkGo2D9&#10;Hcth2i8/k82FhmN8vRaH3Uqp+fO0ewPhafL/4j/3hw7zlwn8PhMu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mJXwgAAANwAAAAPAAAAAAAAAAAAAAAAAJgCAABkcnMvZG93&#10;bnJldi54bWxQSwUGAAAAAAQABAD1AAAAhwMAAAAA&#10;" fillcolor="#dbe5f1 [660]" strokecolor="#243f60 [1604]" strokeweight="2pt">
                      <v:textbox inset=".5mm,0,.5mm,0">
                        <w:txbxContent>
                          <w:p w14:paraId="592159D7" w14:textId="77777777" w:rsidR="00746EFC" w:rsidRPr="000C1426" w:rsidRDefault="00746EFC"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культури і туризму</w:t>
                            </w:r>
                          </w:p>
                        </w:txbxContent>
                      </v:textbox>
                    </v:roundrect>
                    <v:roundrect id="Багетная рамка 64" o:spid="_x0000_s1038" style="position:absolute;left:36957;top:36409;width:10058;height:97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HzMIA&#10;AADcAAAADwAAAGRycy9kb3ducmV2LnhtbERPTWuDQBC9F/oflink1qyGmAabVRIhpPRWG8h1cCcq&#10;dWeNuxr777uFQm/zeJ+zy2fTiYkG11pWEC8jEMSV1S3XCs6fx+ctCOeRNXaWScE3Ocizx4cdptre&#10;+YOm0tcihLBLUUHjfZ9K6aqGDLql7YkDd7WDQR/gUEs94D2Em06uomgjDbYcGhrsqWio+ipHo+Dl&#10;EstxPiTv6+2VxlN8u5XFfqPU4mnev4LwNPt/8Z/7TYf5SQK/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sfMwgAAANwAAAAPAAAAAAAAAAAAAAAAAJgCAABkcnMvZG93&#10;bnJldi54bWxQSwUGAAAAAAQABAD1AAAAhwMAAAAA&#10;" fillcolor="#dbe5f1 [660]" strokecolor="#243f60 [1604]" strokeweight="2pt">
                      <v:textbox inset=".5mm,0,.5mm,0">
                        <w:txbxContent>
                          <w:p w14:paraId="2DA39072" w14:textId="77777777" w:rsidR="00746EFC" w:rsidRPr="000C1426" w:rsidRDefault="00746EFC"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молоді та спорту</w:t>
                            </w:r>
                          </w:p>
                        </w:txbxContent>
                      </v:textbox>
                    </v:roundrect>
                    <v:roundrect id="Багетная рамка 64" o:spid="_x0000_s1039" style="position:absolute;left:48142;top:36564;width:10059;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RZu8IA&#10;AADcAAAADwAAAGRycy9kb3ducmV2LnhtbERPTWuDQBC9F/oflink1qyGxAabVRIhpPRWG8h1cCcq&#10;dWeNuxr777uFQm/zeJ+zy2fTiYkG11pWEC8jEMSV1S3XCs6fx+ctCOeRNXaWScE3Ocizx4cdptre&#10;+YOm0tcihLBLUUHjfZ9K6aqGDLql7YkDd7WDQR/gUEs94D2Em06uoiiRBlsODQ32VDRUfZWjUfBy&#10;ieU4Hzbv6+2VxlN8u5XFPlFq8TTvX0F4mv2/+M/9psP8TQK/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Fm7wgAAANwAAAAPAAAAAAAAAAAAAAAAAJgCAABkcnMvZG93&#10;bnJldi54bWxQSwUGAAAAAAQABAD1AAAAhwMAAAAA&#10;" fillcolor="#dbe5f1 [660]" strokecolor="#243f60 [1604]" strokeweight="2pt">
                      <v:textbox inset=".5mm,0,.5mm,0">
                        <w:txbxContent>
                          <w:p w14:paraId="6DB66C13" w14:textId="77777777" w:rsidR="00746EFC" w:rsidRPr="000C1426" w:rsidRDefault="00746EFC"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праці та соціального захисту</w:t>
                            </w:r>
                          </w:p>
                        </w:txbxContent>
                      </v:textbox>
                    </v:roundrect>
                    <v:group id="Group 157" o:spid="_x0000_s1040" style="position:absolute;left:3467;top:40619;width:54380;height:4634" coordorigin="3467,40619" coordsize="54380,4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group id="Group 65" o:spid="_x0000_s1041" style="position:absolute;left:3467;top:40619;width:9269;height:4634" coordorigin="865,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1" o:spid="_x0000_s1042" type="#_x0000_t5" style="position:absolute;left:865;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rm8IA&#10;AADcAAAADwAAAGRycy9kb3ducmV2LnhtbERPPWvDMBDdA/0P4grdEskZSutENiEQSEuWphkyHtbV&#10;NpZOrqQm7r+vCoFs93ift64nZ8WFQuw9aygWCgRx403PrYbT527+AiImZIPWM2n4pQh19TBbY2n8&#10;lT/ockytyCEcS9TQpTSWUsamI4dx4UfizH354DBlGFppAl5zuLNyqdSzdNhzbuhwpG1HzXD8cRre&#10;sBjSe3AH2x62y405D9+FVVo/PU6bFYhEU7qLb+69yfPVK/w/ky+Q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5qubwgAAANwAAAAPAAAAAAAAAAAAAAAAAJgCAABkcnMvZG93&#10;bnJldi54bWxQSwUGAAAAAAQABAD1AAAAhwMAAAAA&#10;" fillcolor="#4f81bd [3204]" strokecolor="#243f60 [1604]" strokeweight="2pt">
                          <v:textbox inset=".5mm"/>
                        </v:shape>
                        <v:shape id="Равнобедренный треугольник 35" o:spid="_x0000_s1043" type="#_x0000_t5" style="position:absolute;left:15827;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U28QA&#10;AADcAAAADwAAAGRycy9kb3ducmV2LnhtbESPT2vDMAzF74V9B6NBb62THsbI6pZSKGyjl/459Chi&#10;LQmx5dT22uzbV4fCbhLv6b2fluvRO3WjmLrABsp5AYq4DrbjxsD5tJu9g0oZ2aILTAb+KMF69TJZ&#10;YmXDnQ90O+ZGSQinCg20OQ+V1qluyWOah4FYtJ8QPWZZY6NtxLuEe6cXRfGmPXYsDS0OtG2p7o+/&#10;3sAXln3+jn7vmv12sbGX/lq6wpjp67j5AJVpzP/m5/WnFfxS8OUZmUC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FlNvEAAAA3AAAAA8AAAAAAAAAAAAAAAAAmAIAAGRycy9k&#10;b3ducmV2LnhtbFBLBQYAAAAABAAEAPUAAACJAwAAAAA=&#10;" fillcolor="#4f81bd [3204]" strokecolor="#243f60 [1604]" strokeweight="2pt">
                          <v:textbox inset=".5mm"/>
                        </v:shape>
                        <v:shape id="Рамка 42" o:spid="_x0000_s1044" style="position:absolute;left:2440;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LeecIA&#10;AADcAAAADwAAAGRycy9kb3ducmV2LnhtbERPTWuDQBC9F/oflink1qx6KGKyShFKewmNSS65De5U&#10;RXfWupto+uu7hUJu83ifsy0WM4grTa6zrCBeRyCIa6s7bhScjm/PKQjnkTUOlknBjRwU+ePDFjNt&#10;Z67oevCNCCHsMlTQej9mUrq6JYNubUfiwH3ZyaAPcGqknnAO4WaQSRS9SIMdh4YWRypbqvvDxSjY&#10;vdflufz8lm5J5qFPcf+D1V6p1dPyugHhafF38b/7Q4f5cQx/z4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wt55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45" style="position:absolute;left:17402;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ADsIA&#10;AADcAAAADwAAAGRycy9kb3ducmV2LnhtbERPTWvCQBC9C/6HZYTedJMcJKSuUgLSXopGvfQ2ZKdJ&#10;SHY2Zrcm7a/vCoK3ebzP2ewm04kbDa6xrCBeRSCIS6sbrhRczvtlCsJ5ZI2dZVLwSw522/lsg5m2&#10;Ixd0O/lKhBB2GSqove8zKV1Zk0G3sj1x4L7tYNAHOFRSDziGcNPJJIrW0mDDoaHGnvKayvb0YxR8&#10;vpf5V364SjclY9emePzD4qjUy2J6ewXhafJP8cP9ocP8OIH7M+EC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EAO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49" o:spid="_x0000_s1046" type="#_x0000_t84" style="position:absolute;left:23702;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YlcQA&#10;AADcAAAADwAAAGRycy9kb3ducmV2LnhtbESP3YrCMBCF7xd8hzCCN8uaqiB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OWJXEAAAA3AAAAA8AAAAAAAAAAAAAAAAAmAIAAGRycy9k&#10;b3ducmV2LnhtbFBLBQYAAAAABAAEAPUAAACJAwAAAAA=&#10;" fillcolor="#4f81bd [3204]" strokecolor="#243f60 [1604]" strokeweight="2pt">
                          <v:textbox inset=".5mm"/>
                        </v:shape>
                        <v:shape id="Багетная рамка 50" o:spid="_x0000_s1047" type="#_x0000_t84" style="position:absolute;left:18977;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A4cQA&#10;AADcAAAADwAAAGRycy9kb3ducmV2LnhtbESP3YrCMBCF7xd8hzCCN8uaKiJ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wOHEAAAA3AAAAA8AAAAAAAAAAAAAAAAAmAIAAGRycy9k&#10;b3ducmV2LnhtbFBLBQYAAAAABAAEAPUAAACJAwAAAAA=&#10;" fillcolor="#4f81bd [3204]" strokecolor="#243f60 [1604]" strokeweight="2pt">
                          <v:textbox inset=".5mm"/>
                        </v:shape>
                        <v:shape id="Багетная рамка 51" o:spid="_x0000_s1048" type="#_x0000_t84" style="position:absolute;left:8740;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lesQA&#10;AADcAAAADwAAAGRycy9kb3ducmV2LnhtbESP3YrCMBCF7xd8hzCCN8uaKih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ZXrEAAAA3AAAAA8AAAAAAAAAAAAAAAAAmAIAAGRycy9k&#10;b3ducmV2LnhtbFBLBQYAAAAABAAEAPUAAACJAwAAAAA=&#10;" fillcolor="#4f81bd [3204]" strokecolor="#243f60 [1604]" strokeweight="2pt">
                          <v:textbox inset=".5mm"/>
                        </v:shape>
                        <v:shape id="Багетная рамка 52" o:spid="_x0000_s1049" type="#_x0000_t84" style="position:absolute;left:4015;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7DcMA&#10;AADcAAAADwAAAGRycy9kb3ducmV2LnhtbESPzarCMBCF94LvEOaCG9HUuyhSjSKi4OaCfw8wNNMf&#10;2kx6m2irT28Ewd0M55xvzizXvanFnVpXWlYwm0YgiFOrS84VXC/7yRyE88gaa8uk4EEO1qvhYImJ&#10;th2f6H72uQgQdgkqKLxvEildWpBBN7UNcdAy2xr0YW1zqVvsAtzU8jeKYmmw5HChwIa2BaXV+WYC&#10;pR5v81126zL9f6zooKv4+VcpNfrpNwsQnnr/NX/SBx3qz2J4PxMm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n7DcMAAADcAAAADwAAAAAAAAAAAAAAAACYAgAAZHJzL2Rv&#10;d25yZXYueG1sUEsFBgAAAAAEAAQA9QAAAIgDAAAAAA==&#10;" fillcolor="#4f81bd [3204]" strokecolor="#243f60 [1604]" strokeweight="2pt">
                          <v:textbox inset=".5mm"/>
                        </v:shape>
                        <v:shape id="Равнобедренный треугольник 59" o:spid="_x0000_s1050" type="#_x0000_t5" style="position:absolute;left:7165;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iY7cIA&#10;AADcAAAADwAAAGRycy9kb3ducmV2LnhtbERPS2vCQBC+F/oflin0VjeW+CC6ilgKvWgxiuchOybB&#10;7Eya3cb037uFQm/z8T1nuR5co3rqfC1sYDxKQBEXYmsuDZyO7y9zUD4gW2yEycAPeVivHh+WmFm5&#10;8YH6PJQqhrDP0EAVQptp7YuKHPqRtMSRu0jnMETYldp2eIvhrtGvSTLVDmuODRW2tK2ouObfzsD+&#10;Ld3LZiLbrz6d4lnSz0m+uxjz/DRsFqACDeFf/Of+sHH+eAa/z8QL9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GJjtwgAAANwAAAAPAAAAAAAAAAAAAAAAAJgCAABkcnMvZG93&#10;bnJldi54bWxQSwUGAAAAAAQABAD1AAAAhwM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69" o:spid="_x0000_s1051" style="position:absolute;left:14745;top:40619;width:9269;height:4634" coordorigin="21038,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Равнобедренный треугольник 31" o:spid="_x0000_s1052" type="#_x0000_t5" style="position:absolute;left:21038;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CBsQA&#10;AADcAAAADwAAAGRycy9kb3ducmV2LnhtbESPQWvDMAyF74P9B6PBbqudHsZI65ZSKHSjl3U79Chi&#10;NQmx5dR22+zfT4fBbhLv6b1Py/UUvLpRyn1kC9XMgCJuouu5tfD9tXt5A5ULskMfmSz8UIb16vFh&#10;ibWLd/6k27G0SkI412ihK2Wstc5NRwHzLI7Eop1jClhkTa12Ce8SHryeG/OqA/YsDR2OtO2oGY7X&#10;YOEdq6F8pHDw7WE737jTcKm8sfb5adosQBWayr/573rvBN8Ivj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cAgbEAAAA3AAAAA8AAAAAAAAAAAAAAAAAmAIAAGRycy9k&#10;b3ducmV2LnhtbFBLBQYAAAAABAAEAPUAAACJAwAAAAA=&#10;" fillcolor="#4f81bd [3204]" strokecolor="#243f60 [1604]" strokeweight="2pt">
                          <v:textbox inset=".5mm"/>
                        </v:shape>
                        <v:shape id="Равнобедренный треугольник 35" o:spid="_x0000_s1053" type="#_x0000_t5" style="position:absolute;left:36000;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CnncAA&#10;AADcAAAADwAAAGRycy9kb3ducmV2LnhtbERPS2sCMRC+C/0PYQRvmqwHka1RRBDa4sXHocdhM91d&#10;Nplsk1S3/94Igrf5+J6z2gzOiiuF2HrWUMwUCOLKm5ZrDZfzfroEEROyQeuZNPxThM36bbTC0vgb&#10;H+l6SrXIIRxL1NCk1JdSxqohh3Hme+LM/fjgMGUYamkC3nK4s3Ku1EI6bDk3NNjTrqGqO/05DZ9Y&#10;dOkruIOtD7v51nx3v4VVWk/Gw/YdRKIhvcRP94fJ81UBj2fyB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CnncAAAADcAAAADwAAAAAAAAAAAAAAAACYAgAAZHJzL2Rvd25y&#10;ZXYueG1sUEsFBgAAAAAEAAQA9QAAAIUDAAAAAA==&#10;" fillcolor="#4f81bd [3204]" strokecolor="#243f60 [1604]" strokeweight="2pt">
                          <v:textbox inset=".5mm"/>
                        </v:shape>
                        <v:shape id="Рамка 42" o:spid="_x0000_s1054" style="position:absolute;left:22613;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W08IA&#10;AADcAAAADwAAAGRycy9kb3ducmV2LnhtbERPTWuDQBC9F/IflgnkVtd4KGLdhCKU9lKa2F56G9yp&#10;iu6scbdq8uuzgUBv83ifk+8X04uJRtdaVrCNYhDEldUt1wq+v14fUxDOI2vsLZOCMznY71YPOWba&#10;znykqfS1CCHsMlTQeD9kUrqqIYMusgNx4H7taNAHONZSjziHcNPLJI6fpMGWQ0ODAxUNVV35ZxR8&#10;vFXFT/F5km5J5r5L8XDB40GpzXp5eQbhafH/4rv7XYf5cQK3Z8IFcnc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dbT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55" style="position:absolute;left:37575;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dlsAA&#10;AADcAAAADwAAAGRycy9kb3ducmV2LnhtbERPS4vCMBC+L/gfwgje1tTHilSjqCB43e7CXodmbKvN&#10;pDaxqf56s7Cwt/n4nrPe9qYWHbWusqxgMk5AEOdWV1wo+P46vi9BOI+ssbZMCh7kYLsZvK0x1Tbw&#10;J3WZL0QMYZeigtL7JpXS5SUZdGPbEEfubFuDPsK2kLrFEMNNLadJspAGK44NJTZ0KCm/ZnejYErL&#10;/DKj+TPc9vMQ+Kc5Zd2HUqNhv1uB8NT7f/Gf+6Tj/GQGv8/EC+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KdlsAAAADcAAAADwAAAAAAAAAAAAAAAACYAgAAZHJzL2Rvd25y&#10;ZXYueG1sUEsFBgAAAAAEAAQA9QAAAIUDA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Багетная рамка 49" o:spid="_x0000_s1056" type="#_x0000_t84" style="position:absolute;left:43875;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5WPMQA&#10;AADcAAAADwAAAGRycy9kb3ducmV2LnhtbESP3YrCMBCF74V9hzAL3siaKiJL17QssoI3gn8PMDTT&#10;H9pMuk201ac3guDdDOecb86s0sE04kqdqywrmE0jEMSZ1RUXCs6nzdc3COeRNTaWScGNHKTJx2iF&#10;sbY9H+h69IUIEHYxKii9b2MpXVaSQTe1LXHQctsZ9GHtCqk77APcNHIeRUtpsOJwocSW1iVl9fFi&#10;AqWZrIu//NLn+n9f01bXy/uuVmr8Ofz+gPA0+Lf5ld7qUD9awPOZMIF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VjzEAAAA3AAAAA8AAAAAAAAAAAAAAAAAmAIAAGRycy9k&#10;b3ducmV2LnhtbFBLBQYAAAAABAAEAPUAAACJAwAAAAA=&#10;" fillcolor="#4f81bd [3204]" strokecolor="#243f60 [1604]" strokeweight="2pt">
                          <v:textbox inset=".5mm"/>
                        </v:shape>
                        <v:shape id="Багетная рамка 50" o:spid="_x0000_s1057" type="#_x0000_t84" style="position:absolute;left:39150;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zp8QA&#10;AADcAAAADwAAAGRycy9kb3ducmV2LnhtbESP3YrCMBCF74V9hzAL3siaKihL17QssoI3gn8PMDTT&#10;H9pMuk201ac3guDdDOecb86s0sE04kqdqywrmE0jEMSZ1RUXCs6nzdc3COeRNTaWScGNHKTJx2iF&#10;sbY9H+h69IUIEHYxKii9b2MpXVaSQTe1LXHQctsZ9GHtCqk77APcNHIeRUtpsOJwocSW1iVl9fFi&#10;AqWZrIu//NLn+n9f01bXy/uuVmr8Ofz+gPA0+Lf5ld7qUD9awPOZMIF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y86fEAAAA3AAAAA8AAAAAAAAAAAAAAAAAmAIAAGRycy9k&#10;b3ducmV2LnhtbFBLBQYAAAAABAAEAPUAAACJAwAAAAA=&#10;" fillcolor="#4f81bd [3204]" strokecolor="#243f60 [1604]" strokeweight="2pt">
                          <v:textbox inset=".5mm"/>
                        </v:shape>
                        <v:shape id="Багетная рамка 51" o:spid="_x0000_s1058" type="#_x0000_t84" style="position:absolute;left:28913;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t0MUA&#10;AADcAAAADwAAAGRycy9kb3ducmV2LnhtbESPwWrDMBBE74X8g9hAL6WRk4MpbmRTQgu+BNI0H7BY&#10;a9nYWrmWYjv9+qhQ6G2XmXk7uy8W24uJRt86VrDdJCCIK6dbNgouXx/PLyB8QNbYOyYFN/JQ5KuH&#10;PWbazfxJ0zkYESHsM1TQhDBkUvqqIYt+4wbiqNVutBjiOhqpR5wj3PZylySptNhyvNDgQIeGqu58&#10;tZHSPx3Me32da/196qjUXfpz7JR6XC9vryACLeHf/JcudayfpPD7TJx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G3QxQAAANwAAAAPAAAAAAAAAAAAAAAAAJgCAABkcnMv&#10;ZG93bnJldi54bWxQSwUGAAAAAAQABAD1AAAAigMAAAAA&#10;" fillcolor="#4f81bd [3204]" strokecolor="#243f60 [1604]" strokeweight="2pt">
                          <v:textbox inset=".5mm"/>
                        </v:shape>
                        <v:shape id="Багетная рамка 52" o:spid="_x0000_s1059" type="#_x0000_t84" style="position:absolute;left:24188;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IS8MA&#10;AADcAAAADwAAAGRycy9kb3ducmV2LnhtbESPzarCMBCF94LvEEZwI5rqQqUaRUTBjXD9eYChmf7Q&#10;ZlKbaHvv05sLgrsZzjnfnFlvO1OJFzWusKxgOolAECdWF5wpuN+O4yUI55E1VpZJwS852G76vTXG&#10;2rZ8odfVZyJA2MWoIPe+jqV0SU4G3cTWxEFLbWPQh7XJpG6wDXBTyVkUzaXBgsOFHGva55SU16cJ&#10;lGq0zw7ps03146ekky7nf+dSqeGg261AeOr81/xJn3SoHy3g/5kwgd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IS8MAAADcAAAADwAAAAAAAAAAAAAAAACYAgAAZHJzL2Rv&#10;d25yZXYueG1sUEsFBgAAAAAEAAQA9QAAAIgDAAAAAA==&#10;" fillcolor="#4f81bd [3204]" strokecolor="#243f60 [1604]" strokeweight="2pt">
                          <v:textbox inset=".5mm"/>
                        </v:shape>
                        <v:shape id="Равнобедренный треугольник 59" o:spid="_x0000_s1060" type="#_x0000_t5" style="position:absolute;left:27338;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6aQsQA&#10;AADcAAAADwAAAGRycy9kb3ducmV2LnhtbESPQUvDQBCF70L/wzIFb3ajpEVit6W0CF6smIrnITtN&#10;gtmZNLum8d87B8HbDO/Ne9+st1PozEhDbIUd3C8yMMSV+JZrBx+n57tHMDEhe+yEycEPRdhuZjdr&#10;LLxc+Z3GMtVGQzgW6KBJqS+sjVVDAeNCemLVzjIETLoOtfUDXjU8dPYhy1Y2YMva0GBP+4aqr/I7&#10;ODge8qPslrK/jPkKPyV/W5avZ+du59PuCUyiKf2b/65fvOJnSqvP6AR2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emkLEAAAA3AAAAA8AAAAAAAAAAAAAAAAAmAIAAGRycy9k&#10;b3ducmV2LnhtbFBLBQYAAAAABAAEAPUAAACJ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0" o:spid="_x0000_s1061" style="position:absolute;left:26023;top:40619;width:9268;height:4634" coordorigin="41211,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Равнобедренный треугольник 31" o:spid="_x0000_s1062" type="#_x0000_t5" style="position:absolute;left:41211;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jRsMA&#10;AADbAAAADwAAAGRycy9kb3ducmV2LnhtbESPwWrDMBBE74X+g9hCb41sH0LrRAkhUGiCL01zyHGx&#10;traxtHIlxXb/vioEchxm5g2z3s7WiJF86BwryBcZCOLa6Y4bBeev95dXECEiazSOScEvBdhuHh/W&#10;WGo38SeNp9iIBOFQooI2xqGUMtQtWQwLNxAn79t5izFJ30jtcUpwa2SRZUtpseO00OJA+5bq/nS1&#10;Cg6Y9/HobWWaal/s9KX/yU2m1PPTvFuBiDTHe/jW/tAK3nL4/5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ajRsMAAADbAAAADwAAAAAAAAAAAAAAAACYAgAAZHJzL2Rv&#10;d25yZXYueG1sUEsFBgAAAAAEAAQA9QAAAIgDAAAAAA==&#10;" fillcolor="#4f81bd [3204]" strokecolor="#243f60 [1604]" strokeweight="2pt">
                          <v:textbox inset=".5mm"/>
                        </v:shape>
                        <v:shape id="Равнобедренный треугольник 35" o:spid="_x0000_s1063" type="#_x0000_t5" style="position:absolute;left:56173;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9McIA&#10;AADbAAAADwAAAGRycy9kb3ducmV2LnhtbESPQYvCMBSE7wv+h/CEva1pexC3GkWEhV3xouvB46N5&#10;tqXJS02y2v33RhA8DjPzDbNYDdaIK/nQOlaQTzIQxJXTLdcKjr9fHzMQISJrNI5JwT8FWC1Hbwss&#10;tbvxnq6HWIsE4VCigibGvpQyVA1ZDBPXEyfv7LzFmKSvpfZ4S3BrZJFlU2mx5bTQYE+bhqru8GcV&#10;/GDexa23O1PvNsVan7pLbjKl3sfDeg4i0hBf4Wf7Wyv4LOD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D0xwgAAANsAAAAPAAAAAAAAAAAAAAAAAJgCAABkcnMvZG93&#10;bnJldi54bWxQSwUGAAAAAAQABAD1AAAAhwMAAAAA&#10;" fillcolor="#4f81bd [3204]" strokecolor="#243f60 [1604]" strokeweight="2pt">
                          <v:textbox inset=".5mm"/>
                        </v:shape>
                        <v:shape id="Рамка 42" o:spid="_x0000_s1064" style="position:absolute;left:42786;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gRsQA&#10;AADbAAAADwAAAGRycy9kb3ducmV2LnhtbESPQWvCQBSE7wX/w/IEb3WjQonRVSRQ6qXUpF68PbLP&#10;JJh9G7NrkvbXdwuFHoeZ+YbZ7kfTiJ46V1tWsJhHIIgLq2suFZw/X59jEM4ja2wsk4IvcrDfTZ62&#10;mGg7cEZ97ksRIOwSVFB53yZSuqIig25uW+LgXW1n0AfZlVJ3OAS4aeQyil6kwZrDQoUtpRUVt/xh&#10;FLy/Fekl/bhLNy6H5hbj6Ruzk1Kz6XjYgPA0+v/wX/uoFax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moEb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65" style="position:absolute;left:57748;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84MsQA&#10;AADbAAAADwAAAGRycy9kb3ducmV2LnhtbESPQWvCQBSE7wX/w/IEb3WjSInRVSRQ6qXUpF68PbLP&#10;JJh9G7NrkvbXdwuFHoeZ+YbZ7kfTiJ46V1tWsJhHIIgLq2suFZw/X59jEM4ja2wsk4IvcrDfTZ62&#10;mGg7cEZ97ksRIOwSVFB53yZSuqIig25uW+LgXW1n0AfZlVJ3OAS4aeQyil6kwZrDQoUtpRUVt/xh&#10;FLy/Fekl/bhLNy6H5hbj6Ruzk1Kz6XjYgPA0+v/wX/uoFax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PODL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Багетная рамка 49" o:spid="_x0000_s1066" type="#_x0000_t84" style="position:absolute;left:64048;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PFMMA&#10;AADbAAAADwAAAGRycy9kb3ducmV2LnhtbESP3YrCMBSE7wXfIZwFb2RNFVbcrlFEFLwRtPoAh+b0&#10;hzYntYm2u09vFgQvh5n5hlmue1OLB7WutKxgOolAEKdWl5wruF72nwsQziNrrC2Tgl9ysF4NB0uM&#10;te34TI/E5yJA2MWooPC+iaV0aUEG3cQ2xMHLbGvQB9nmUrfYBbip5SyK5tJgyWGhwIa2BaVVcjeB&#10;Uo+3+S67d5m+nSo66Gr+d6yUGn30mx8Qnnr/Dr/aB63g+wv+v4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XPFMMAAADbAAAADwAAAAAAAAAAAAAAAACYAgAAZHJzL2Rv&#10;d25yZXYueG1sUEsFBgAAAAAEAAQA9QAAAIgDAAAAAA==&#10;" fillcolor="#4f81bd [3204]" strokecolor="#243f60 [1604]" strokeweight="2pt">
                          <v:textbox inset=".5mm"/>
                        </v:shape>
                        <v:shape id="Багетная рамка 50" o:spid="_x0000_s1067" type="#_x0000_t84" style="position:absolute;left:59323;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RY8IA&#10;AADbAAAADwAAAGRycy9kb3ducmV2LnhtbESPzYrCQBCE74LvMLTgRXSih6DRUUQUvCyouw/QZDo/&#10;JNMTM6PJ7tPvCILHoqq+oja73tTiSa0rLSuYzyIQxKnVJecKfr5P0yUI55E11pZJwS852G2Hgw0m&#10;2nZ8pefN5yJA2CWooPC+SaR0aUEG3cw2xMHLbGvQB9nmUrfYBbip5SKKYmmw5LBQYEOHgtLq9jCB&#10;Uk8O+TF7dJm+Xyo66yr++6qUGo/6/RqEp95/wu/2WStYxfD6En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51FjwgAAANsAAAAPAAAAAAAAAAAAAAAAAJgCAABkcnMvZG93&#10;bnJldi54bWxQSwUGAAAAAAQABAD1AAAAhwMAAAAA&#10;" fillcolor="#4f81bd [3204]" strokecolor="#243f60 [1604]" strokeweight="2pt">
                          <v:textbox inset=".5mm"/>
                        </v:shape>
                        <v:shape id="Багетная рамка 51" o:spid="_x0000_s1068" type="#_x0000_t84" style="position:absolute;left:49086;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0+MMA&#10;AADbAAAADwAAAGRycy9kb3ducmV2LnhtbESPzYrCQBCE74LvMPSCF1knelA36ygiCl6ENfoATabz&#10;QzI9MTOa7D69syB4LKrqK2q16U0tHtS60rKC6SQCQZxaXXKu4Ho5fC5BOI+ssbZMCn7JwWY9HKww&#10;1rbjMz0Sn4sAYRejgsL7JpbSpQUZdBPbEAcvs61BH2SbS91iF+CmlrMomkuDJYeFAhvaFZRWyd0E&#10;Sj3e5fvs3mX69lPRUVfzv1Ol1Oij336D8NT7d/jVPmoFXwv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v0+MMAAADbAAAADwAAAAAAAAAAAAAAAACYAgAAZHJzL2Rv&#10;d25yZXYueG1sUEsFBgAAAAAEAAQA9QAAAIgDAAAAAA==&#10;" fillcolor="#4f81bd [3204]" strokecolor="#243f60 [1604]" strokeweight="2pt">
                          <v:textbox inset=".5mm"/>
                        </v:shape>
                        <v:shape id="Багетная рамка 52" o:spid="_x0000_s1069" type="#_x0000_t84" style="position:absolute;left:44361;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gisQA&#10;AADbAAAADwAAAGRycy9kb3ducmV2LnhtbESPTWvCQBCG7wX/wzJCL6Vu7EFs6ioiFrwIfvQHDNnJ&#10;B8nOxuxqUn+9cxA8Du+8z8yzWA2uUTfqQuXZwHSSgCLOvK24MPB3/v2cgwoR2WLjmQz8U4DVcvS2&#10;wNT6no90O8VCCYRDigbKGNtU65CV5DBMfEssWe47h1HGrtC2w17grtFfSTLTDiuWCyW2tCkpq09X&#10;J5TmY1Ns82uf28uhpp2tZ/d9bcz7eFj/gIo0xNfys72zBr7lWXERD9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YIrEAAAA2wAAAA8AAAAAAAAAAAAAAAAAmAIAAGRycy9k&#10;b3ducmV2LnhtbFBLBQYAAAAABAAEAPUAAACJAwAAAAA=&#10;" fillcolor="#4f81bd [3204]" strokecolor="#243f60 [1604]" strokeweight="2pt">
                          <v:textbox inset=".5mm"/>
                        </v:shape>
                        <v:shape id="Равнобедренный треугольник 59" o:spid="_x0000_s1070" type="#_x0000_t5" style="position:absolute;left:47511;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DZsQA&#10;AADbAAAADwAAAGRycy9kb3ducmV2LnhtbESPQWvCQBSE70L/w/IKvemmJUqNriKWgpcqTYvnR/aZ&#10;hGbfS7PbGP99VxA8DjPzDbNcD65RPXW+FjbwPElAERdiay4NfH+9j19B+YBssREmAxfysF49jJaY&#10;WTnzJ/V5KFWEsM/QQBVCm2nti4oc+om0xNE7SecwRNmV2nZ4jnDX6JckmWmHNceFClvaVlT85H/O&#10;wP4t3ctmKtvfPp3hUdLDNP84GfP0OGwWoAIN4R6+tXfWwHwO1y/xB+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Vw2bEAAAA2wAAAA8AAAAAAAAAAAAAAAAAmAIAAGRycy9k&#10;b3ducmV2LnhtbFBLBQYAAAAABAAEAPUAAACJ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1" o:spid="_x0000_s1071" style="position:absolute;left:37301;top:40619;width:9268;height:4634" coordorigin="61384,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Равнобедренный треугольник 31" o:spid="_x0000_s1072" type="#_x0000_t5" style="position:absolute;left:61384;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r7MEA&#10;AADbAAAADwAAAGRycy9kb3ducmV2LnhtbESPQYvCMBSE7wv+h/CEva1pexCpRhFBUPGiuwePj+bZ&#10;liYvNYla//1GWNjjMDPfMIvVYI14kA+tYwX5JANBXDndcq3g53v7NQMRIrJG45gUvCjAajn6WGCp&#10;3ZNP9DjHWiQIhxIVNDH2pZShashimLieOHlX5y3GJH0ttcdnglsjiyybSostp4UGe9o0VHXnu1Ww&#10;x7yLB2+Ppj5uirW+dLfcZEp9jof1HESkIf6H/9o7rWBWwPt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9q+zBAAAA2wAAAA8AAAAAAAAAAAAAAAAAmAIAAGRycy9kb3du&#10;cmV2LnhtbFBLBQYAAAAABAAEAPUAAACGAwAAAAA=&#10;" fillcolor="#4f81bd [3204]" strokecolor="#243f60 [1604]" strokeweight="2pt">
                          <v:textbox inset=".5mm"/>
                        </v:shape>
                        <v:shape id="Равнобедренный треугольник 35" o:spid="_x0000_s1073" type="#_x0000_t5" style="position:absolute;left:76346;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EOd8MA&#10;AADbAAAADwAAAGRycy9kb3ducmV2LnhtbESPwWrDMBBE74X+g9hCb41sF0pwooQQCCTBl6Y99LhY&#10;G9tYWjmSYrt/XxUKPQ4z84ZZb2drxEg+dI4V5IsMBHHtdMeNgs+Pw8sSRIjIGo1jUvBNAbabx4c1&#10;ltpN/E7jJTYiQTiUqKCNcSilDHVLFsPCDcTJuzpvMSbpG6k9TglujSyy7E1a7DgttDjQvqW6v9yt&#10;ghPmfTx7W5mm2hc7/dXfcpMp9fw071YgIs3xP/zXPmoFy1f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EOd8MAAADbAAAADwAAAAAAAAAAAAAAAACYAgAAZHJzL2Rv&#10;d25yZXYueG1sUEsFBgAAAAAEAAQA9QAAAIgDAAAAAA==&#10;" fillcolor="#4f81bd [3204]" strokecolor="#243f60 [1604]" strokeweight="2pt">
                          <v:textbox inset=".5mm"/>
                        </v:shape>
                        <v:shape id="Рамка 42" o:spid="_x0000_s1074" style="position:absolute;left:62959;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XusIA&#10;AADbAAAADwAAAGRycy9kb3ducmV2LnhtbESPQWvCQBSE70L/w/KE3sxGGyWkrqKFgtdGwesj+5pE&#10;s2/T7Dab9td3C4Ueh5n5htnuJ9OJkQbXWlawTFIQxJXVLdcKLufXRQ7CeWSNnWVS8EUO9ruH2RYL&#10;bQO/0Vj6WkQIuwIVNN73hZSuasigS2xPHL13Oxj0UQ611AOGCDedXKXpRhpsOS402NNLQ9W9/DQK&#10;VpRXtyfKvsPHMQuBr/2pHNdKPc6nwzMIT5P/D/+1T1pBnsHvl/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9e6wgAAANsAAAAPAAAAAAAAAAAAAAAAAJgCAABkcnMvZG93&#10;bnJldi54bWxQSwUGAAAAAAQABAD1AAAAhwM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Рамка 43" o:spid="_x0000_s1075" style="position:absolute;left:77921;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9yIcMA&#10;AADbAAAADwAAAGRycy9kb3ducmV2LnhtbESPQWvCQBSE7wX/w/KE3upGqyWkboIVBK+mhV4f2dck&#10;Nfs2ZrfZtL/eFYQeh5n5htkWk+nESINrLStYLhIQxJXVLdcKPt4PTykI55E1dpZJwS85KPLZwxYz&#10;bQOfaCx9LSKEXYYKGu/7TEpXNWTQLWxPHL0vOxj0UQ611AOGCDedXCXJizTYclxosKd9Q9W5/DEK&#10;VpRW38+0/guXt3UI/Nkfy3Gj1ON82r2C8DT5//C9fdQK0g3cvsQf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9yIcMAAADbAAAADwAAAAAAAAAAAAAAAACYAgAAZHJzL2Rv&#10;d25yZXYueG1sUEsFBgAAAAAEAAQA9QAAAIgDA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Багетная рамка 49" o:spid="_x0000_s1076" type="#_x0000_t84" style="position:absolute;left:84221;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HvsMA&#10;AADbAAAADwAAAGRycy9kb3ducmV2LnhtbESPzWrDMBCE74W+g9hCL6WR04MxTpRQTAO5BBonD7BY&#10;6x9srVxLjp08fVQI5DjMzDfMejubTlxocI1lBctFBIK4sLrhSsH5tPtMQDiPrLGzTAqu5GC7eX1Z&#10;Y6rtxEe65L4SAcIuRQW1930qpStqMugWticOXmkHgz7IoZJ6wCnATSe/oiiWBhsOCzX2lNVUtPlo&#10;AqX7yKqfcpxK/ffb0l638e3QKvX+Nn+vQHia/TP8aO+1giSG/y/hB8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HvsMAAADbAAAADwAAAAAAAAAAAAAAAACYAgAAZHJzL2Rv&#10;d25yZXYueG1sUEsFBgAAAAAEAAQA9QAAAIgDAAAAAA==&#10;" fillcolor="#4f81bd [3204]" strokecolor="#243f60 [1604]" strokeweight="2pt">
                          <v:textbox inset=".5mm"/>
                        </v:shape>
                        <v:shape id="Багетная рамка 50" o:spid="_x0000_s1077" type="#_x0000_t84" style="position:absolute;left:79496;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JiJcEA&#10;AADbAAAADwAAAGRycy9kb3ducmV2LnhtbESPzarCMBSE94LvEI7gRjTVhVeqUUQU3Fzw7wEOzekP&#10;bU5qE2316W8E4S6HmfmGWW06U4knNa6wrGA6iUAQJ1YXnCm4XQ/jBQjnkTVWlknBixxs1v3eCmNt&#10;Wz7T8+IzESDsYlSQe1/HUrokJ4NuYmvi4KW2MeiDbDKpG2wD3FRyFkVzabDgsJBjTbuckvLyMIFS&#10;jXbZPn20qb6fSjrqcv7+LZUaDrrtEoSnzv+Hv+2jVrD4gc+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yYiXBAAAA2wAAAA8AAAAAAAAAAAAAAAAAmAIAAGRycy9kb3du&#10;cmV2LnhtbFBLBQYAAAAABAAEAPUAAACGAwAAAAA=&#10;" fillcolor="#4f81bd [3204]" strokecolor="#243f60 [1604]" strokeweight="2pt">
                          <v:textbox inset=".5mm"/>
                        </v:shape>
                        <v:shape id="Багетная рамка 51" o:spid="_x0000_s1078" type="#_x0000_t84" style="position:absolute;left:69259;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32V8MA&#10;AADbAAAADwAAAGRycy9kb3ducmV2LnhtbESPTYvCQAyG7wv+hyGCl0Wn60GkOoqIghfBdf0BoZN+&#10;0E6mdkbb9debw8Iew5v3SZ71dnCNelIXKs8GvmYJKOLM24oLA7ef43QJKkRki41nMvBLAbab0cca&#10;U+t7/qbnNRZKIBxSNFDG2KZah6wkh2HmW2LJct85jDJ2hbYd9gJ3jZ4nyUI7rFgulNjSvqSsvj6c&#10;UJrPfXHIH31u75eaTrZevM61MZPxsFuBijTE/+W/9skaWMqz4iIe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32V8MAAADbAAAADwAAAAAAAAAAAAAAAACYAgAAZHJzL2Rv&#10;d25yZXYueG1sUEsFBgAAAAAEAAQA9QAAAIgDAAAAAA==&#10;" fillcolor="#4f81bd [3204]" strokecolor="#243f60 [1604]" strokeweight="2pt">
                          <v:textbox inset=".5mm"/>
                        </v:shape>
                        <v:shape id="Багетная рамка 52" o:spid="_x0000_s1079" type="#_x0000_t84" style="position:absolute;left:64534;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TzMQA&#10;AADbAAAADwAAAGRycy9kb3ducmV2LnhtbESP3WrCQBSE7wu+w3KE3pS60QuxqatIUMiNULUPcMie&#10;/JDs2Zjd/NSn7xYKXg4z8w2z3U+mEQN1rrKsYLmIQBBnVldcKPi+nd43IJxH1thYJgU/5GC/m71s&#10;MdZ25AsNV1+IAGEXo4LS+zaW0mUlGXQL2xIHL7edQR9kV0jd4RjgppGrKFpLgxWHhRJbSkrK6mtv&#10;AqV5S4pj3o+5vn/VlOp6/TjXSr3Op8MnCE+Tf4b/26lWsPmAv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U8zEAAAA2wAAAA8AAAAAAAAAAAAAAAAAmAIAAGRycy9k&#10;b3ducmV2LnhtbFBLBQYAAAAABAAEAPUAAACJAwAAAAA=&#10;" fillcolor="#4f81bd [3204]" strokecolor="#243f60 [1604]" strokeweight="2pt">
                          <v:textbox inset=".5mm"/>
                        </v:shape>
                        <v:shape id="Равнобедренный треугольник 59" o:spid="_x0000_s1080" type="#_x0000_t5" style="position:absolute;left:67684;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9q+8EA&#10;AADbAAAADwAAAGRycy9kb3ducmV2LnhtbERPTWvCQBC9F/wPyxR6azaVKDW6iihCL7U0LZ6H7JgE&#10;szMxu8b033cPhR4f73u1GV2rBup9I2zgJUlBEZdiG64MfH8dnl9B+YBssRUmAz/kYbOePKwwt3Ln&#10;TxqKUKkYwj5HA3UIXa61L2ty6BPpiCN3lt5hiLCvtO3xHsNdq6dpOtcOG44NNXa0q6m8FDdn4LjP&#10;jrKdye46ZHM8SfYxK97Pxjw9jtslqEBj+Bf/ud+sgUVcH7/E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vavvBAAAA2wAAAA8AAAAAAAAAAAAAAAAAmAIAAGRycy9kb3du&#10;cmV2LnhtbFBLBQYAAAAABAAEAPUAAACG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2" o:spid="_x0000_s1081" style="position:absolute;left:48578;top:40619;width:9269;height:4634" coordorigin="81557,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Равнобедренный треугольник 31" o:spid="_x0000_s1082" type="#_x0000_t5" style="position:absolute;left:81557;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UMMA&#10;AADbAAAADwAAAGRycy9kb3ducmV2LnhtbESPQWvCQBSE70L/w/IK3nQTC1VS1xAEoRUvtT14fGRf&#10;k5Ddt3F3q/Hfu4WCx2FmvmHW5WiNuJAPnWMF+TwDQVw73XGj4PtrN1uBCBFZo3FMCm4UoNw8TdZY&#10;aHflT7ocYyMShEOBCtoYh0LKULdkMczdQJy8H+ctxiR9I7XHa4JbIxdZ9iotdpwWWhxo21LdH3+t&#10;gg/M+7j39mCaw3ZR6VN/zk2m1PR5rN5ARBrjI/zfftcKli/w9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R+UMMAAADbAAAADwAAAAAAAAAAAAAAAACYAgAAZHJzL2Rv&#10;d25yZXYueG1sUEsFBgAAAAAEAAQA9QAAAIgDAAAAAA==&#10;" fillcolor="#4f81bd [3204]" strokecolor="#243f60 [1604]" strokeweight="2pt">
                          <v:textbox inset=".5mm"/>
                        </v:shape>
                        <v:shape id="Равнобедренный треугольник 35" o:spid="_x0000_s1083" type="#_x0000_t5" style="position:absolute;left:96519;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3mJMMA&#10;AADbAAAADwAAAGRycy9kb3ducmV2LnhtbESPQWvCQBSE70L/w/IK3nQTKVVS1xAEoRUvtT14fGRf&#10;k5Ddt3F3q/Hfu4WCx2FmvmHW5WiNuJAPnWMF+TwDQVw73XGj4PtrN1uBCBFZo3FMCm4UoNw8TdZY&#10;aHflT7ocYyMShEOBCtoYh0LKULdkMczdQJy8H+ctxiR9I7XHa4JbIxdZ9iotdpwWWhxo21LdH3+t&#10;gg/M+7j39mCaw3ZR6VN/zk2m1PR5rN5ARBrjI/zfftcKli/w9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3mJMMAAADbAAAADwAAAAAAAAAAAAAAAACYAgAAZHJzL2Rv&#10;d25yZXYueG1sUEsFBgAAAAAEAAQA9QAAAIgDAAAAAA==&#10;" fillcolor="#4f81bd [3204]" strokecolor="#243f60 [1604]" strokeweight="2pt">
                          <v:textbox inset=".5mm"/>
                        </v:shape>
                        <v:shape id="Рамка 42" o:spid="_x0000_s1084" style="position:absolute;left:83132;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7U8QA&#10;AADbAAAADwAAAGRycy9kb3ducmV2LnhtbESPQWvCQBSE74L/YXlCb7ppoFaiayiBYi9Fk/bS2yP7&#10;TILZt2l2NdFf7wqFHoeZ+YbZpKNpxYV611hW8LyIQBCXVjdcKfj+ep+vQDiPrLG1TAqu5CDdTicb&#10;TLQdOKdL4SsRIOwSVFB73yVSurImg25hO+LgHW1v0AfZV1L3OAS4aWUcRUtpsOGwUGNHWU3lqTgb&#10;BZ+7MvvJ9r/SjfHQnlZ4uGF+UOppNr6tQXga/X/4r/2hFby+wON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Pe1P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85" style="position:absolute;left:98094;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lJMIA&#10;AADbAAAADwAAAGRycy9kb3ducmV2LnhtbESPzarCMBSE94LvEI7gTlNdqFSjSEF0I/7cu3F3aI5t&#10;sTmpTbT1Pv2NILgcZuYbZrFqTSmeVLvCsoLRMAJBnFpdcKbg92czmIFwHlljaZkUvMjBatntLDDW&#10;tuETPc8+EwHCLkYFufdVLKVLczLohrYiDt7V1gZ9kHUmdY1NgJtSjqNoIg0WHBZyrCjJKb2dH0bB&#10;fpsml+Rwl64dN+Vthsc/PB2V6vfa9RyEp9Z/w5/2TiuYTuD9Jf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eUkwgAAANs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Багетная рамка 49" o:spid="_x0000_s1086" type="#_x0000_t84" style="position:absolute;left:104394;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SAsQA&#10;AADbAAAADwAAAGRycy9kb3ducmV2LnhtbESP3WrCQBSE7wu+w3KE3pS60QstqatIUMiNULUPcMie&#10;/JDs2Zjd/NSn7xYKXg4z8w2z3U+mEQN1rrKsYLmIQBBnVldcKPi+nd4/QDiPrLGxTAp+yMF+N3vZ&#10;YqztyBcarr4QAcIuRgWl920spctKMugWtiUOXm47gz7IrpC6wzHATSNXUbSWBisOCyW2lJSU1dfe&#10;BErzlhTHvB9zff+qKdX1+nGulXqdT4dPEJ4m/wz/t1OtYLOBv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nEgLEAAAA2wAAAA8AAAAAAAAAAAAAAAAAmAIAAGRycy9k&#10;b3ducmV2LnhtbFBLBQYAAAAABAAEAPUAAACJAwAAAAA=&#10;" fillcolor="#4f81bd [3204]" strokecolor="#243f60 [1604]" strokeweight="2pt">
                          <v:textbox inset=".5mm"/>
                        </v:shape>
                        <v:shape id="Багетная рамка 50" o:spid="_x0000_s1087" type="#_x0000_t84" style="position:absolute;left:99669;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iGcMQA&#10;AADbAAAADwAAAGRycy9kb3ducmV2LnhtbESPTWvCQBCG7wX/wzJCL6Vu7EFL6ioiFrwIfvQHDNnJ&#10;B8nOxuxqUn+9cxA8Du+8z8yzWA2uUTfqQuXZwHSSgCLOvK24MPB3/v38BhUissXGMxn4pwCr5eht&#10;gan1PR/pdoqFEgiHFA2UMbap1iEryWGY+JZYstx3DqOMXaFth73AXaO/kmSmHVYsF0psaVNSVp+u&#10;TijNx6bY5tc+t5dDTTtbz+772pj38bD+ARVpiK/lZ3tnDczlWXERD9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4hnDEAAAA2wAAAA8AAAAAAAAAAAAAAAAAmAIAAGRycy9k&#10;b3ducmV2LnhtbFBLBQYAAAAABAAEAPUAAACJAwAAAAA=&#10;" fillcolor="#4f81bd [3204]" strokecolor="#243f60 [1604]" strokeweight="2pt">
                          <v:textbox inset=".5mm"/>
                        </v:shape>
                        <v:shape id="Багетная рамка 51" o:spid="_x0000_s1088" type="#_x0000_t84" style="position:absolute;left:89432;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j68MA&#10;AADbAAAADwAAAGRycy9kb3ducmV2LnhtbESPzYrCQBCE74LvMPSCF1knelA36ygiCl6ENfoATabz&#10;QzI9MTOa7D69syB4LKrqK2q16U0tHtS60rKC6SQCQZxaXXKu4Ho5fC5BOI+ssbZMCn7JwWY9HKww&#10;1rbjMz0Sn4sAYRejgsL7JpbSpQUZdBPbEAcvs61BH2SbS91iF+CmlrMomkuDJYeFAhvaFZRWyd0E&#10;Sj3e5fvs3mX69lPRUVfzv1Ol1Oij336D8NT7d/jVPmoFiy/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Qj68MAAADbAAAADwAAAAAAAAAAAAAAAACYAgAAZHJzL2Rv&#10;d25yZXYueG1sUEsFBgAAAAAEAAQA9QAAAIgDAAAAAA==&#10;" fillcolor="#4f81bd [3204]" strokecolor="#243f60 [1604]" strokeweight="2pt">
                          <v:textbox inset=".5mm"/>
                        </v:shape>
                        <v:shape id="Багетная рамка 52" o:spid="_x0000_s1089" type="#_x0000_t84" style="position:absolute;left:84707;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6UcMA&#10;AADbAAAADwAAAGRycy9kb3ducmV2LnhtbESPTYvCQAyG7wv+hyGCl0Wn60GkOoqIghfBdf0BoZN+&#10;0E6mdkbb9debw8Iew5v3SZ71dnCNelIXKs8GvmYJKOLM24oLA7ef43QJKkRki41nMvBLAbab0cca&#10;U+t7/qbnNRZKIBxSNFDG2KZah6wkh2HmW2LJct85jDJ2hbYd9gJ3jZ4nyUI7rFgulNjSvqSsvj6c&#10;UJrPfXHIH31u75eaTrZevM61MZPxsFuBijTE/+W/9skaWMr34iIe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v6UcMAAADbAAAADwAAAAAAAAAAAAAAAACYAgAAZHJzL2Rv&#10;d25yZXYueG1sUEsFBgAAAAAEAAQA9QAAAIgDAAAAAA==&#10;" fillcolor="#4f81bd [3204]" strokecolor="#243f60 [1604]" strokeweight="2pt">
                          <v:textbox inset=".5mm"/>
                        </v:shape>
                        <v:shape id="Равнобедренный треугольник 59" o:spid="_x0000_s1090" type="#_x0000_t5" style="position:absolute;left:87857;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ZvcMA&#10;AADbAAAADwAAAGRycy9kb3ducmV2LnhtbESPQWvCQBSE74X+h+UJvdWNEkVSVxGl0ItKo/T8yD6T&#10;YPa9NLuN8d93C0KPw8x8wyzXg2tUT52vhQ1Mxgko4kJszaWB8+n9dQHKB2SLjTAZuJOH9er5aYmZ&#10;lRt/Up+HUkUI+wwNVCG0mda+qMihH0tLHL2LdA5DlF2pbYe3CHeNnibJXDusOS5U2NK2ouKa/zgD&#10;h116kM1Mtt99OscvSY+zfH8x5mU0bN5ABRrCf/jR/rAGFhP4+xJ/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pZvcMAAADbAAAADwAAAAAAAAAAAAAAAACYAgAAZHJzL2Rv&#10;d25yZXYueG1sUEsFBgAAAAAEAAQA9QAAAIgDAAAAAA==&#10;" fillcolor="#413253 [1639]" stroked="f">
                          <v:fill color2="#775c99 [3015]" rotate="t" angle="180" colors="0 #5d417e;52429f #7b58a6;1 #7b57a8" focus="100%" type="gradient">
                            <o:fill v:ext="view" type="gradientUnscaled"/>
                          </v:fill>
                          <v:shadow on="t" color="black" opacity="22937f" origin=",.5" offset="0,.63889mm"/>
                          <v:textbox inset=".5mm"/>
                        </v:shape>
                      </v:group>
                    </v:group>
                  </v:group>
                  <v:shapetype id="_x0000_t202" coordsize="21600,21600" o:spt="202" path="m,l,21600r21600,l21600,xe">
                    <v:stroke joinstyle="miter"/>
                    <v:path gradientshapeok="t" o:connecttype="rect"/>
                  </v:shapetype>
                  <v:shape id="TextBox 159" o:spid="_x0000_s1091" type="#_x0000_t202" style="position:absolute;left:10824;top:45651;width:3974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H1MUA&#10;AADbAAAADwAAAGRycy9kb3ducmV2LnhtbESPQWvCQBSE70L/w/IK3nTTgFZiNmKLgqVUqVXPr9nX&#10;JDT7NmRXE/+9Wyh4HGbmGyZd9KYWF2pdZVnB0zgCQZxbXXGh4PC1Hs1AOI+ssbZMCq7kYJE9DFJM&#10;tO34ky57X4gAYZeggtL7JpHS5SUZdGPbEAfvx7YGfZBtIXWLXYCbWsZRNJUGKw4LJTb0WlL+uz8b&#10;BT0dn79fZsu304c5buP3brXDyUGp4WO/nIPw1Pt7+L+90QqmMfx9C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YfUxQAAANsAAAAPAAAAAAAAAAAAAAAAAJgCAABkcnMv&#10;ZG93bnJldi54bWxQSwUGAAAAAAQABAD1AAAAigMAAAAA&#10;" filled="f" stroked="f">
                    <v:textbox style="mso-fit-shape-to-text:t" inset=".5mm">
                      <w:txbxContent>
                        <w:p w14:paraId="2F0E096C" w14:textId="77777777" w:rsidR="00746EFC" w:rsidRPr="0024390B" w:rsidRDefault="00746EFC" w:rsidP="00961FE7">
                          <w:pPr>
                            <w:pStyle w:val="af0"/>
                            <w:kinsoku w:val="0"/>
                            <w:overflowPunct w:val="0"/>
                            <w:spacing w:before="0" w:beforeAutospacing="0" w:after="0" w:afterAutospacing="0"/>
                            <w:jc w:val="center"/>
                            <w:textAlignment w:val="baseline"/>
                            <w:rPr>
                              <w:b/>
                              <w:color w:val="1F497D" w:themeColor="text2"/>
                              <w:sz w:val="20"/>
                              <w:szCs w:val="16"/>
                            </w:rPr>
                          </w:pPr>
                          <w:r w:rsidRPr="0024390B">
                            <w:rPr>
                              <w:rFonts w:ascii="Arial" w:hAnsi="Arial" w:cs="DejaVu Sans"/>
                              <w:b/>
                              <w:color w:val="1F497D" w:themeColor="text2"/>
                              <w:kern w:val="24"/>
                              <w:sz w:val="20"/>
                              <w:szCs w:val="16"/>
                            </w:rPr>
                            <w:t>Енергоменеджери</w:t>
                          </w:r>
                          <w:r>
                            <w:rPr>
                              <w:rFonts w:ascii="Arial" w:hAnsi="Arial" w:cs="DejaVu Sans"/>
                              <w:b/>
                              <w:color w:val="1F497D" w:themeColor="text2"/>
                              <w:kern w:val="24"/>
                              <w:sz w:val="20"/>
                              <w:szCs w:val="16"/>
                            </w:rPr>
                            <w:t xml:space="preserve"> </w:t>
                          </w:r>
                          <w:r w:rsidRPr="0024390B">
                            <w:rPr>
                              <w:rFonts w:ascii="Arial" w:hAnsi="Arial" w:cs="DejaVu Sans"/>
                              <w:b/>
                              <w:color w:val="1F497D" w:themeColor="text2"/>
                              <w:kern w:val="24"/>
                              <w:sz w:val="20"/>
                              <w:szCs w:val="16"/>
                            </w:rPr>
                            <w:t xml:space="preserve">будівель </w:t>
                          </w:r>
                          <w:r>
                            <w:rPr>
                              <w:rFonts w:ascii="Arial" w:hAnsi="Arial" w:cs="DejaVu Sans"/>
                              <w:b/>
                              <w:color w:val="1F497D" w:themeColor="text2"/>
                              <w:kern w:val="24"/>
                              <w:sz w:val="20"/>
                              <w:szCs w:val="16"/>
                            </w:rPr>
                            <w:t xml:space="preserve">та/або </w:t>
                          </w:r>
                          <w:r w:rsidRPr="0024390B">
                            <w:rPr>
                              <w:rFonts w:ascii="Arial" w:hAnsi="Arial" w:cs="DejaVu Sans"/>
                              <w:b/>
                              <w:color w:val="1F497D" w:themeColor="text2"/>
                              <w:kern w:val="24"/>
                              <w:sz w:val="20"/>
                              <w:szCs w:val="16"/>
                            </w:rPr>
                            <w:t>у</w:t>
                          </w:r>
                          <w:r>
                            <w:rPr>
                              <w:rFonts w:ascii="Arial" w:hAnsi="Arial" w:cs="DejaVu Sans"/>
                              <w:b/>
                              <w:color w:val="1F497D" w:themeColor="text2"/>
                              <w:kern w:val="24"/>
                              <w:sz w:val="20"/>
                              <w:szCs w:val="16"/>
                            </w:rPr>
                            <w:t>станов</w:t>
                          </w:r>
                        </w:p>
                      </w:txbxContent>
                    </v:textbox>
                  </v:shape>
                </v:group>
                <v:group id="Group 151" o:spid="_x0000_s1092" style="position:absolute;left:25068;top:22484;width:10687;height:8879" coordorigin="1442,1996" coordsize="11914,11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148" o:spid="_x0000_s1093" style="position:absolute;left:1442;top:1996;width:11914;height:11500" coordorigin="1442,8050" coordsize="11914,11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7" o:spid="_x0000_s1094" type="#_x0000_t132" style="position:absolute;left:1442;top:14014;width:11914;height:5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gS8EA&#10;AADcAAAADwAAAGRycy9kb3ducmV2LnhtbERP24rCMBB9X/Afwgi+iKYri9ZqFFnZ1QfB6wcMzdgW&#10;m0lpsrb+vRGEfZvDuc582ZpS3Kl2hWUFn8MIBHFqdcGZgsv5ZxCDcB5ZY2mZFDzIwXLR+Zhjom3D&#10;R7qffCZCCLsEFeTeV4mULs3JoBvaijhwV1sb9AHWmdQ1NiHclHIURWNpsODQkGNF3zmlt9OfURCb&#10;arJuxg90/c2vm+rDbm/WsVK9bruagfDU+n/x273VYf7XBF7Ph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6YEvBAAAA3AAAAA8AAAAAAAAAAAAAAAAAmAIAAGRycy9kb3du&#10;cmV2LnhtbFBLBQYAAAAABAAEAPUAAACGAwAAAAA=&#10;" fillcolor="#4f81bd [3204]" strokecolor="#243f60 [1604]" strokeweight="2pt"/>
                    <v:shape id="Flowchart: Magnetic Disk 143" o:spid="_x0000_s1095" type="#_x0000_t132" style="position:absolute;left:1442;top:9939;width:11914;height:6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FmSMIA&#10;AADcAAAADwAAAGRycy9kb3ducmV2LnhtbERP22rCQBB9L/gPywh9KbqpLRqjqxSl6oPg9QOG7JgE&#10;s7MhuzXx712h4NscznWm89aU4ka1Kywr+OxHIIhTqwvOFJxPv70YhPPIGkvLpOBODuazztsUE20b&#10;PtDt6DMRQtglqCD3vkqkdGlOBl3fVsSBu9jaoA+wzqSusQnhppSDKBpKgwWHhhwrWuSUXo9/RkFs&#10;qtGyGd7RfaxXbqz3251Zxkq9d9ufCQhPrX+J/90bHeZ/f8H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ZIwgAAANwAAAAPAAAAAAAAAAAAAAAAAJgCAABkcnMvZG93&#10;bnJldi54bWxQSwUGAAAAAAQABAD1AAAAhwMAAAAA&#10;" fillcolor="#4f81bd [3204]" strokecolor="#243f60 [1604]" strokeweight="2pt"/>
                    <v:shape id="Flowchart: Magnetic Disk 142" o:spid="_x0000_s1096" type="#_x0000_t132" style="position:absolute;left:1442;top:8050;width:11914;height:4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D08IA&#10;AADcAAAADwAAAGRycy9kb3ducmV2LnhtbERP24rCMBB9F/yHMMK+LJoqi9ZqFFlx9WFhvX3A0Ixt&#10;sZmUJtr690ZY8G0O5zrzZWtKcafaFZYVDAcRCOLU6oIzBefTph+DcB5ZY2mZFDzIwXLR7cwx0bbh&#10;A92PPhMhhF2CCnLvq0RKl+Zk0A1sRRy4i60N+gDrTOoamxBuSjmKorE0WHBoyLGi75zS6/FmFMSm&#10;mqyb8QPd5/bHTfX+98+sY6U+eu1qBsJT69/if/dOh/lfI3g9Ey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cPTwgAAANwAAAAPAAAAAAAAAAAAAAAAAJgCAABkcnMvZG93&#10;bnJldi54bWxQSwUGAAAAAAQABAD1AAAAhwMAAAAA&#10;" fillcolor="#4f81bd [3204]" strokecolor="#243f60 [1604]" strokeweight="2pt"/>
                  </v:group>
                  <v:shape id="Text Box 150" o:spid="_x0000_s1097" type="#_x0000_t202" style="position:absolute;left:2109;top:4189;width:10994;height:8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lHs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nJR7HAAAA3AAAAA8AAAAAAAAAAAAAAAAAmAIAAGRy&#10;cy9kb3ducmV2LnhtbFBLBQYAAAAABAAEAPUAAACMAwAAAAA=&#10;" filled="f" stroked="f" strokeweight=".5pt">
                    <v:textbox>
                      <w:txbxContent>
                        <w:p w14:paraId="44F8D5FC" w14:textId="77777777" w:rsidR="00746EFC" w:rsidRPr="0024390B" w:rsidRDefault="00746EFC" w:rsidP="0024390B">
                          <w:pPr>
                            <w:spacing w:line="240" w:lineRule="auto"/>
                            <w:jc w:val="center"/>
                            <w:rPr>
                              <w:color w:val="FFFFFF" w:themeColor="background1"/>
                              <w:sz w:val="18"/>
                            </w:rPr>
                          </w:pPr>
                          <w:r w:rsidRPr="0024390B">
                            <w:rPr>
                              <w:color w:val="FFFFFF" w:themeColor="background1"/>
                              <w:sz w:val="18"/>
                            </w:rPr>
                            <w:t>База даних споживання енергоресурсів будівлями</w:t>
                          </w:r>
                        </w:p>
                      </w:txbxContent>
                    </v:textbox>
                  </v:shape>
                </v:group>
                <v:shapetype id="_x0000_t32" coordsize="21600,21600" o:spt="32" o:oned="t" path="m,l21600,21600e" filled="f">
                  <v:path arrowok="t" fillok="f" o:connecttype="none"/>
                  <o:lock v:ext="edit" shapetype="t"/>
                </v:shapetype>
                <v:shape id="Straight Arrow Connector 160" o:spid="_x0000_s1098" type="#_x0000_t32" style="position:absolute;left:8145;top:31363;width:22267;height:43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vPsQAAADcAAAADwAAAGRycy9kb3ducmV2LnhtbESP0WrCQBBF3wv9h2UKvhTdVEFi6iql&#10;IIggou0HjNkxCWZnw+6q8e+dB8G3Ge6de8/Ml71r1ZVCbDwb+BploIhLbxuuDPz/rYY5qJiQLbae&#10;ycCdIiwX729zLKy/8Z6uh1QpCeFYoIE6pa7QOpY1OYwj3xGLdvLBYZI1VNoGvEm4a/U4y6baYcPS&#10;UGNHvzWV58PFGTiHbpxPPk+0O+bH2fbiN35fbowZfPQ/36AS9ellfl6vreBPBV+ekQn0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a8+xAAAANwAAAAPAAAAAAAAAAAA&#10;AAAAAKECAABkcnMvZG93bnJldi54bWxQSwUGAAAAAAQABAD5AAAAkgMAAAAA&#10;" strokecolor="#4f81bd [3204]" strokeweight="2pt">
                  <v:stroke startarrow="open" endarrow="open"/>
                </v:shape>
                <v:shape id="Straight Arrow Connector 161" o:spid="_x0000_s1099" type="#_x0000_t32" style="position:absolute;left:19475;top:31363;width:10937;height:4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KpcMAAADcAAAADwAAAGRycy9kb3ducmV2LnhtbERPS2rDMBDdF3oHMYFuSiM7AeM6UUIJ&#10;BEogFKc9wMSa2CbWyEjyp7evCoXu5vG+s93PphMjOd9aVpAuExDEldUt1wq+Po8vOQgfkDV2lknB&#10;N3nY7x4ftlhoO3FJ4yXUIoawL1BBE0JfSOmrhgz6pe2JI3ezzmCI0NVSO5xiuOnkKkkyabDl2NBg&#10;T4eGqvtlMArurl/l6+cbfVzz6+t5sCdbVielnhbz2wZEoDn8i//c7zrOz1L4fSZe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xCqXDAAAA3AAAAA8AAAAAAAAAAAAA&#10;AAAAoQIAAGRycy9kb3ducmV2LnhtbFBLBQYAAAAABAAEAPkAAACRAwAAAAA=&#10;" strokecolor="#4f81bd [3204]" strokeweight="2pt">
                  <v:stroke startarrow="open" endarrow="open"/>
                </v:shape>
                <v:shape id="Straight Arrow Connector 162" o:spid="_x0000_s1100" type="#_x0000_t32" style="position:absolute;left:30412;top:31363;width:302;height:43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rmcIAAADcAAAADwAAAGRycy9kb3ducmV2LnhtbESPT4vCMBDF78J+hzALe9NUD1W7pqUU&#10;lb2Jf/A8NLNtsZmUJtrut98IgrcZ3nu/ebPJRtOKB/WusaxgPotAEJdWN1wpuJx30xUI55E1tpZJ&#10;wR85yNKPyQYTbQc+0uPkKxEg7BJUUHvfJVK6siaDbmY74qD92t6gD2tfSd3jEOCmlYsoiqXBhsOF&#10;Gjsqaipvp7sJlOO2I1vEBaOk/bLKh8N1nSv19Tnm3yA8jf5tfqV/dKgfL+D5TJhAp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rmcIAAADcAAAADwAAAAAAAAAAAAAA&#10;AAChAgAAZHJzL2Rvd25yZXYueG1sUEsFBgAAAAAEAAQA+QAAAJADAAAAAA==&#10;" strokecolor="#4f81bd [3204]" strokeweight="2pt">
                  <v:stroke startarrow="open" endarrow="open"/>
                </v:shape>
                <v:shape id="Straight Arrow Connector 166" o:spid="_x0000_s1101" type="#_x0000_t32" style="position:absolute;left:30412;top:31363;width:11637;height:43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StmsAAAADcAAAADwAAAGRycy9kb3ducmV2LnhtbESPzarCMBCF9xd8hzCCu2vqXVStRilF&#10;xZ34g+uhGdtiMylNrq1vbwTB3QznnG/OLNe9qcWDWldZVjAZRyCIc6srLhRcztvfGQjnkTXWlknB&#10;kxysV4OfJSbadnykx8kXIkDYJaig9L5JpHR5SQbd2DbEQbvZ1qAPa1tI3WIX4KaWf1EUS4MVhwsl&#10;NpSVlN9P/yZQjpuGbBZnjJJ20yLtDtd5qtRo2KcLEJ56/zV/0nsd6scxvJ8JE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krZrAAAAA3AAAAA8AAAAAAAAAAAAAAAAA&#10;oQIAAGRycy9kb3ducmV2LnhtbFBLBQYAAAAABAAEAPkAAACOAwAAAAA=&#10;" strokecolor="#4f81bd [3204]" strokeweight="2pt">
                  <v:stroke startarrow="open" endarrow="open"/>
                </v:shape>
                <v:shape id="Straight Arrow Connector 168" o:spid="_x0000_s1102" type="#_x0000_t32" style="position:absolute;left:30412;top:31363;width:22822;height:449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qU0ccAAADcAAAADwAAAGRycy9kb3ducmV2LnhtbESPQW/CMAyF75P2HyJP4jbSMYmhQkDb&#10;pImyw6QBB7hZjWkKjVOaAN2/nw+TdrP1nt/7PFv0vlFX6mId2MDTMANFXAZbc2Vgu/l4nICKCdli&#10;E5gM/FCExfz+boa5DTf+pus6VUpCOOZowKXU5lrH0pHHOAwtsWiH0HlMsnaVth3eJNw3epRlY+2x&#10;Zmlw2NK7o/K0vngDL2f3Wbx9FfvJqdkc7W753K8uS2MGD/3rFFSiPv2b/64LK/hjoZVnZAI9/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epTRxwAAANwAAAAPAAAAAAAA&#10;AAAAAAAAAKECAABkcnMvZG93bnJldi54bWxQSwUGAAAAAAQABAD5AAAAlQMAAAAA&#10;" strokecolor="#4f81bd [3204]" strokeweight="2pt">
                  <v:stroke startarrow="open" endarrow="classic"/>
                </v:shape>
                <v:roundrect id="Багетная рамка 4" o:spid="_x0000_s1103" style="position:absolute;left:1177;top:15173;width:16097;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iY8cA&#10;AADcAAAADwAAAGRycy9kb3ducmV2LnhtbESPQUvDQBCF70L/wzKF3uxGD63EbotICwVp0VTU45gd&#10;s8HsbMhu0uivdw4FbzO8N+99s9qMvlEDdbEObOBmnoEiLoOtuTLwetpd34GKCdliE5gM/FCEzXpy&#10;tcLchjO/0FCkSkkIxxwNuJTaXOtYOvIY56ElFu0rdB6TrF2lbYdnCfeNvs2yhfZYszQ4bOnRUfld&#10;9N5A/+mGqj++PY9P+wLT9vD7/nE4GTObjg/3oBKN6d98ud5bwV8KvjwjE+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6YmPHAAAA3AAAAA8AAAAAAAAAAAAAAAAAmAIAAGRy&#10;cy9kb3ducmV2LnhtbFBLBQYAAAAABAAEAPUAAACMAwAAAAA=&#10;" fillcolor="#4f81bd [3204]" strokecolor="#243f60 [1604]" strokeweight="2pt">
                  <v:textbox inset=".5mm,.5mm,.5mm,.5mm">
                    <w:txbxContent>
                      <w:p w14:paraId="4975363A" w14:textId="77777777" w:rsidR="00746EFC" w:rsidRPr="000C1426" w:rsidRDefault="00746EFC"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Фінансове управління</w:t>
                        </w:r>
                      </w:p>
                    </w:txbxContent>
                  </v:textbox>
                </v:roundrect>
                <v:roundrect id="Багетная рамка 4" o:spid="_x0000_s1104" style="position:absolute;left:43138;top:15165;width:16098;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H+MQA&#10;AADcAAAADwAAAGRycy9kb3ducmV2LnhtbERPTWvCQBC9F/wPywi91Y09tJK6iogFoVhqlOpxmp1m&#10;g9nZkN3EtL/eFQRv83ifM533thIdNb50rGA8SkAQ506XXCjY796fJiB8QNZYOSYFf+RhPhs8TDHV&#10;7sxb6rJQiBjCPkUFJoQ6ldLnhiz6kauJI/frGoshwqaQusFzDLeVfE6SF2mx5NhgsKalofyUtVZB&#10;+2O6ov38/uo/1hmG1eb/cNzslHoc9os3EIH6cBff3Gsd57+O4fpMvE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2x/jEAAAA3AAAAA8AAAAAAAAAAAAAAAAAmAIAAGRycy9k&#10;b3ducmV2LnhtbFBLBQYAAAAABAAEAPUAAACJAwAAAAA=&#10;" fillcolor="#4f81bd [3204]" strokecolor="#243f60 [1604]" strokeweight="2pt">
                  <v:textbox inset=".5mm,.5mm,.5mm,.5mm">
                    <w:txbxContent>
                      <w:p w14:paraId="2786403C" w14:textId="77777777" w:rsidR="00746EFC" w:rsidRPr="000C1426" w:rsidRDefault="00746EFC"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Керівники підрозділів</w:t>
                        </w:r>
                      </w:p>
                    </w:txbxContent>
                  </v:textbox>
                </v:roundrect>
                <v:shape id="Straight Arrow Connector 172" o:spid="_x0000_s1105" type="#_x0000_t32" style="position:absolute;left:17274;top:17148;width:5129;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vrMIAAADcAAAADwAAAGRycy9kb3ducmV2LnhtbERPTWvCQBC9F/oflil4azb1oJJmlSoK&#10;glBIFKG3ITsmwexsyK4x+fddQfA2j/c56Wowjeipc7VlBV9RDIK4sLrmUsHpuPtcgHAeWWNjmRSM&#10;5GC1fH9LMdH2zhn1uS9FCGGXoILK+zaR0hUVGXSRbYkDd7GdQR9gV0rd4T2Em0ZO43gmDdYcGips&#10;aVNRcc1vRsF2ftJj9jtDs5ZDc/s7y/V46JWafAw/3yA8Df4lfrr3OsyfT+HxTLh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8vrMIAAADcAAAADwAAAAAAAAAAAAAA&#10;AAChAgAAZHJzL2Rvd25yZXYueG1sUEsFBgAAAAAEAAQA+QAAAJADAAAAAA==&#10;" strokecolor="#4579b8 [3044]" strokeweight="2pt">
                  <v:stroke startarrow="open" endarrow="open"/>
                </v:shape>
                <v:shape id="Straight Arrow Connector 173" o:spid="_x0000_s1106" type="#_x0000_t32" style="position:absolute;left:38504;top:17143;width:4634;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OKN8AAAADcAAAADwAAAGRycy9kb3ducmV2LnhtbERPy6rCMBDdX/AfwgjurqlXUKlGUbmC&#10;IAg+ENwNzdgWm0lpYm3/3giCuzmc58wWjSlETZXLLSsY9CMQxInVOacKzqfN7wSE88gaC8ukoCUH&#10;i3nnZ4axtk8+UH30qQgh7GJUkHlfxlK6JCODrm9L4sDdbGXQB1ilUlf4DOGmkH9RNJIGcw4NGZa0&#10;zii5Hx9Gwf/4rNvDfoRmJZvicb3IVburlep1m+UUhKfGf8Uf91aH+eMhvJ8JF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DijfAAAAA3AAAAA8AAAAAAAAAAAAAAAAA&#10;oQIAAGRycy9kb3ducmV2LnhtbFBLBQYAAAAABAAEAPkAAACOAwAAAAA=&#10;" strokecolor="#4579b8 [3044]" strokeweight="2pt">
                  <v:stroke startarrow="open" endarrow="open"/>
                </v:shape>
                <v:shape id="Straight Arrow Connector 174" o:spid="_x0000_s1107" type="#_x0000_t32" style="position:absolute;left:30412;top:19129;width:42;height:33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oSQ8AAAADcAAAADwAAAGRycy9kb3ducmV2LnhtbERPy6rCMBDdX/AfwgjurqkXUalGUbmC&#10;IAg+ENwNzdgWm0lpYm3/3giCuzmc58wWjSlETZXLLSsY9CMQxInVOacKzqfN7wSE88gaC8ukoCUH&#10;i3nnZ4axtk8+UH30qQgh7GJUkHlfxlK6JCODrm9L4sDdbGXQB1ilUlf4DOGmkH9RNJIGcw4NGZa0&#10;zii5Hx9Gwf/4rNvDfoRmJZvicb3IVburlep1m+UUhKfGf8Uf91aH+eMhvJ8JF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qEkPAAAAA3AAAAA8AAAAAAAAAAAAAAAAA&#10;oQIAAGRycy9kb3ducmV2LnhtbFBLBQYAAAAABAAEAPkAAACOAwAAAAA=&#10;" strokecolor="#4579b8 [3044]" strokeweight="2pt">
                  <v:stroke startarrow="open" endarrow="open"/>
                </v:shape>
                <v:shape id="Straight Arrow Connector 175" o:spid="_x0000_s1108" type="#_x0000_t32" style="position:absolute;left:30454;top:11868;width:0;height:32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Oae8IAAADcAAAADwAAAGRycy9kb3ducmV2LnhtbERP24rCMBB9F/Yfwizsi2i6im6tRlkW&#10;BBFEdP2AsRnbYjMpSdT690YQfJvDuc5s0ZpaXMn5yrKC734Cgji3uuJCweF/2UtB+ICssbZMCu7k&#10;YTH/6Mww0/bGO7ruQyFiCPsMFZQhNJmUPi/JoO/bhjhyJ+sMhghdIbXDWww3tRwkyVgarDg2lNjQ&#10;X0n5eX8xCs6uGaTD7om2x/Q42Vzs2u7ytVJfn+3vFESgNrzFL/dKx/k/I3g+Ey+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Oae8IAAADcAAAADwAAAAAAAAAAAAAA&#10;AAChAgAAZHJzL2Rvd25yZXYueG1sUEsFBgAAAAAEAAQA+QAAAJADAAAAAA==&#10;" strokecolor="#4f81bd [3204]" strokeweight="2pt">
                  <v:stroke startarrow="open" endarrow="open"/>
                </v:shape>
                <v:roundrect id="Багетная рамка 4" o:spid="_x0000_s1109" style="position:absolute;left:22433;top:692;width:16097;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LxcYA&#10;AADcAAAADwAAAGRycy9kb3ducmV2LnhtbESPQUvDQBCF74L/YRmhN7tpD0Vit0WKQqFUbCrqccyO&#10;2dDsbMhu0uivdw6F3mZ4b977ZrkefaMG6mId2MBsmoEiLoOtuTLwfny5fwAVE7LFJjAZ+KUI69Xt&#10;zRJzG858oKFIlZIQjjkacCm1udaxdOQxTkNLLNpP6DwmWbtK2w7PEu4bPc+yhfZYszQ4bGnjqDwV&#10;vTfQf7uh6l8/3sbdtsD0vP/7/NofjZncjU+PoBKN6Wq+XG+t4M+EVp6RC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OLxcYAAADcAAAADwAAAAAAAAAAAAAAAACYAgAAZHJz&#10;L2Rvd25yZXYueG1sUEsFBgAAAAAEAAQA9QAAAIsDAAAAAA==&#10;" fillcolor="#4f81bd [3204]" strokecolor="#243f60 [1604]" strokeweight="2pt">
                  <v:textbox inset=".5mm,.5mm,.5mm,.5mm">
                    <w:txbxContent>
                      <w:p w14:paraId="15C078BA" w14:textId="77777777" w:rsidR="00746EFC" w:rsidRPr="000150DE" w:rsidRDefault="00746EFC" w:rsidP="000150DE">
                        <w:pPr>
                          <w:pStyle w:val="af0"/>
                          <w:kinsoku w:val="0"/>
                          <w:overflowPunct w:val="0"/>
                          <w:spacing w:before="0" w:beforeAutospacing="0" w:after="0" w:afterAutospacing="0"/>
                          <w:jc w:val="center"/>
                          <w:textAlignment w:val="baseline"/>
                          <w:rPr>
                            <w:rFonts w:asciiTheme="minorHAnsi" w:hAnsiTheme="minorHAnsi" w:cstheme="minorHAnsi"/>
                          </w:rPr>
                        </w:pPr>
                        <w:r>
                          <w:rPr>
                            <w:rFonts w:asciiTheme="minorHAnsi" w:eastAsia="Times New Roman" w:hAnsiTheme="minorHAnsi" w:cstheme="minorHAnsi"/>
                            <w:b/>
                            <w:bCs/>
                            <w:color w:val="FFFFFF"/>
                            <w:kern w:val="24"/>
                            <w:sz w:val="20"/>
                            <w:szCs w:val="20"/>
                          </w:rPr>
                          <w:t>Міський голова</w:t>
                        </w:r>
                      </w:p>
                    </w:txbxContent>
                  </v:textbox>
                </v:roundrect>
                <v:shape id="Straight Arrow Connector 3" o:spid="_x0000_s1110" type="#_x0000_t32" style="position:absolute;left:30454;top:4648;width:28;height:32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mms8MAAADaAAAADwAAAGRycy9kb3ducmV2LnhtbESPzWrDMBCE74W+g9hCLyWW60Bwncim&#10;FAolEEqSPsDGWv8Qa2UkJXbfvgoUchxm5htmU81mEFdyvres4DVJQRDXVvfcKvg5fi5yED4gaxws&#10;k4Jf8lCVjw8bLLSdeE/XQ2hFhLAvUEEXwlhI6euODPrEjsTRa6wzGKJ0rdQOpwg3g8zSdCUN9hwX&#10;Ohzpo6P6fLgYBWc3ZvnypaHvU356213s1u7rrVLPT/P7GkSgOdzD/+0vrWAJtyvxBsj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ZprPDAAAA2gAAAA8AAAAAAAAAAAAA&#10;AAAAoQIAAGRycy9kb3ducmV2LnhtbFBLBQYAAAAABAAEAPkAAACRAwAAAAA=&#10;" strokecolor="#4f81bd [3204]" strokeweight="2pt">
                  <v:stroke startarrow="open" endarrow="open"/>
                </v:shape>
                <w10:wrap type="square" anchorx="page" anchory="margin"/>
              </v:group>
            </w:pict>
          </mc:Fallback>
        </mc:AlternateContent>
      </w:r>
      <w:r w:rsidR="00D96ED7" w:rsidRPr="00BC313D">
        <w:rPr>
          <w:rFonts w:eastAsia="Times New Roman" w:cs="Times New Roman"/>
          <w:b/>
          <w:spacing w:val="3"/>
          <w:szCs w:val="24"/>
          <w:lang w:eastAsia="uk-UA" w:bidi="uk-UA"/>
        </w:rPr>
        <w:t>В систему енергетичного менеджменту входять всі організації та установи незалежно від підпорядкування та форми власності енергоспоживання яких повністю або частково фінансується за кошти бюджету Хмельницької міської територіальної громади.</w:t>
      </w:r>
    </w:p>
    <w:p w14:paraId="08CF4555" w14:textId="77777777" w:rsidR="00B263A0" w:rsidRPr="00BC313D" w:rsidRDefault="00B263A0" w:rsidP="00B263A0">
      <w:pPr>
        <w:pStyle w:val="a3"/>
        <w:widowControl w:val="0"/>
        <w:spacing w:before="60" w:after="0" w:line="240" w:lineRule="auto"/>
        <w:jc w:val="center"/>
        <w:rPr>
          <w:rFonts w:eastAsia="Times New Roman" w:cs="Times New Roman"/>
          <w:b/>
          <w:spacing w:val="3"/>
          <w:sz w:val="28"/>
          <w:szCs w:val="28"/>
          <w:lang w:eastAsia="uk-UA" w:bidi="uk-UA"/>
        </w:rPr>
      </w:pPr>
    </w:p>
    <w:p w14:paraId="6A10DB3D" w14:textId="77777777" w:rsidR="00B263A0" w:rsidRPr="00BC313D" w:rsidRDefault="003D6177" w:rsidP="00B263A0">
      <w:pPr>
        <w:pStyle w:val="a3"/>
        <w:widowControl w:val="0"/>
        <w:spacing w:before="60" w:after="0" w:line="240" w:lineRule="auto"/>
        <w:jc w:val="center"/>
        <w:rPr>
          <w:rFonts w:eastAsia="Times New Roman" w:cs="Times New Roman"/>
          <w:b/>
          <w:spacing w:val="3"/>
          <w:sz w:val="28"/>
          <w:szCs w:val="28"/>
          <w:lang w:eastAsia="uk-UA" w:bidi="uk-UA"/>
        </w:rPr>
      </w:pPr>
      <w:r w:rsidRPr="00BC313D">
        <w:rPr>
          <w:rFonts w:eastAsia="Times New Roman" w:cs="Times New Roman"/>
          <w:b/>
          <w:spacing w:val="3"/>
          <w:sz w:val="28"/>
          <w:szCs w:val="28"/>
          <w:lang w:eastAsia="uk-UA" w:bidi="uk-UA"/>
        </w:rPr>
        <w:t>Концептуальна модель системи енергоменеджменту</w:t>
      </w:r>
    </w:p>
    <w:p w14:paraId="23B79984" w14:textId="77777777" w:rsidR="003D6177" w:rsidRPr="00BC313D" w:rsidRDefault="00B263A0" w:rsidP="00B263A0">
      <w:pPr>
        <w:pStyle w:val="a3"/>
        <w:widowControl w:val="0"/>
        <w:spacing w:before="60" w:after="0" w:line="240" w:lineRule="auto"/>
        <w:jc w:val="center"/>
        <w:rPr>
          <w:rFonts w:eastAsia="Times New Roman" w:cs="Times New Roman"/>
          <w:b/>
          <w:spacing w:val="3"/>
          <w:sz w:val="28"/>
          <w:szCs w:val="28"/>
          <w:lang w:eastAsia="uk-UA" w:bidi="uk-UA"/>
        </w:rPr>
      </w:pPr>
      <w:r w:rsidRPr="00BC313D">
        <w:rPr>
          <w:rFonts w:eastAsia="Times New Roman" w:cs="Times New Roman"/>
          <w:b/>
          <w:spacing w:val="3"/>
          <w:sz w:val="28"/>
          <w:szCs w:val="28"/>
          <w:lang w:eastAsia="uk-UA" w:bidi="uk-UA"/>
        </w:rPr>
        <w:t>Хмельницької міської територіальної громади</w:t>
      </w:r>
    </w:p>
    <w:p w14:paraId="55891513" w14:textId="355A5870" w:rsidR="00D96ED7" w:rsidRPr="00BC313D" w:rsidRDefault="00D96ED7" w:rsidP="00B263A0">
      <w:pPr>
        <w:widowControl w:val="0"/>
        <w:spacing w:before="60" w:after="0" w:line="240" w:lineRule="auto"/>
        <w:ind w:firstLine="567"/>
        <w:jc w:val="both"/>
        <w:rPr>
          <w:rFonts w:eastAsia="Times New Roman" w:cs="Times New Roman"/>
          <w:spacing w:val="3"/>
          <w:szCs w:val="24"/>
          <w:lang w:eastAsia="uk-UA" w:bidi="uk-UA"/>
        </w:rPr>
      </w:pPr>
    </w:p>
    <w:p w14:paraId="56D9270A" w14:textId="720D4730" w:rsidR="00C12EC1" w:rsidRPr="00BC313D" w:rsidRDefault="0031369C"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рамках</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даної</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моделі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кожному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структурному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підрозділі,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який</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займає</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або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підпорядкуванні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якого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знаходяться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будівлі</w:t>
      </w:r>
      <w:r w:rsidR="00607384" w:rsidRPr="00BC313D">
        <w:rPr>
          <w:rFonts w:eastAsia="Times New Roman" w:cs="Times New Roman"/>
          <w:spacing w:val="3"/>
          <w:szCs w:val="24"/>
          <w:lang w:eastAsia="uk-UA" w:bidi="uk-UA"/>
        </w:rPr>
        <w:t xml:space="preserve"> </w:t>
      </w:r>
      <w:r w:rsidR="00AD40F1" w:rsidRPr="00BC313D">
        <w:rPr>
          <w:rFonts w:eastAsia="Times New Roman" w:cs="Times New Roman"/>
          <w:spacing w:val="3"/>
          <w:szCs w:val="24"/>
          <w:lang w:eastAsia="uk-UA" w:bidi="uk-UA"/>
        </w:rPr>
        <w:t>чи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окремі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приміщення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за</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межами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муніципальних</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будівель,</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призначається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енергоменеджер,</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який</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відповіда</w:t>
      </w:r>
      <w:r w:rsidR="00A3285B" w:rsidRPr="00BC313D">
        <w:rPr>
          <w:rFonts w:eastAsia="Times New Roman" w:cs="Times New Roman"/>
          <w:spacing w:val="3"/>
          <w:szCs w:val="24"/>
          <w:lang w:eastAsia="uk-UA" w:bidi="uk-UA"/>
        </w:rPr>
        <w:t>є</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за</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енергетичне</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функціонування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відповідного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приміщення,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будівлі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або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групи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будівель.</w:t>
      </w:r>
    </w:p>
    <w:p w14:paraId="63BB8C90" w14:textId="77777777" w:rsidR="009A1215" w:rsidRPr="00BC313D" w:rsidRDefault="0031369C" w:rsidP="002318C6">
      <w:pPr>
        <w:widowControl w:val="0"/>
        <w:spacing w:after="0" w:line="240" w:lineRule="auto"/>
        <w:ind w:firstLine="567"/>
        <w:jc w:val="both"/>
        <w:rPr>
          <w:rFonts w:eastAsia="Times New Roman" w:cs="Times New Roman"/>
          <w:i/>
          <w:spacing w:val="3"/>
          <w:szCs w:val="24"/>
          <w:lang w:eastAsia="uk-UA" w:bidi="uk-UA"/>
        </w:rPr>
      </w:pPr>
      <w:r w:rsidRPr="00BC313D">
        <w:rPr>
          <w:rFonts w:eastAsia="Times New Roman" w:cs="Times New Roman"/>
          <w:i/>
          <w:spacing w:val="3"/>
          <w:szCs w:val="24"/>
          <w:lang w:eastAsia="uk-UA" w:bidi="uk-UA"/>
        </w:rPr>
        <w:t>Енергоменеджер</w:t>
      </w:r>
      <w:r w:rsidR="00297EAB" w:rsidRPr="00BC313D">
        <w:rPr>
          <w:rFonts w:eastAsia="Times New Roman" w:cs="Times New Roman"/>
          <w:i/>
          <w:spacing w:val="3"/>
          <w:szCs w:val="24"/>
          <w:lang w:eastAsia="uk-UA" w:bidi="uk-UA"/>
        </w:rPr>
        <w:t>и</w:t>
      </w:r>
      <w:r w:rsidR="00607384" w:rsidRPr="00BC313D">
        <w:rPr>
          <w:rFonts w:eastAsia="Times New Roman" w:cs="Times New Roman"/>
          <w:i/>
          <w:spacing w:val="3"/>
          <w:szCs w:val="24"/>
          <w:lang w:eastAsia="uk-UA" w:bidi="uk-UA"/>
        </w:rPr>
        <w:t xml:space="preserve"> </w:t>
      </w:r>
      <w:r w:rsidRPr="00BC313D">
        <w:rPr>
          <w:rFonts w:eastAsia="Times New Roman" w:cs="Times New Roman"/>
          <w:i/>
          <w:spacing w:val="3"/>
          <w:szCs w:val="24"/>
          <w:lang w:eastAsia="uk-UA" w:bidi="uk-UA"/>
        </w:rPr>
        <w:t>щоденно</w:t>
      </w:r>
      <w:r w:rsidR="00607384" w:rsidRPr="00BC313D">
        <w:rPr>
          <w:rFonts w:eastAsia="Times New Roman" w:cs="Times New Roman"/>
          <w:i/>
          <w:spacing w:val="3"/>
          <w:szCs w:val="24"/>
          <w:lang w:eastAsia="uk-UA" w:bidi="uk-UA"/>
        </w:rPr>
        <w:t xml:space="preserve"> </w:t>
      </w:r>
      <w:r w:rsidR="000255E2" w:rsidRPr="00BC313D">
        <w:rPr>
          <w:rFonts w:eastAsia="Times New Roman" w:cs="Times New Roman"/>
          <w:i/>
          <w:spacing w:val="3"/>
          <w:szCs w:val="24"/>
          <w:lang w:eastAsia="uk-UA" w:bidi="uk-UA"/>
        </w:rPr>
        <w:t>(у</w:t>
      </w:r>
      <w:r w:rsidR="00607384" w:rsidRPr="00BC313D">
        <w:rPr>
          <w:rFonts w:eastAsia="Times New Roman" w:cs="Times New Roman"/>
          <w:i/>
          <w:spacing w:val="3"/>
          <w:szCs w:val="24"/>
          <w:lang w:eastAsia="uk-UA" w:bidi="uk-UA"/>
        </w:rPr>
        <w:t xml:space="preserve"> </w:t>
      </w:r>
      <w:r w:rsidR="000255E2" w:rsidRPr="00BC313D">
        <w:rPr>
          <w:rFonts w:eastAsia="Times New Roman" w:cs="Times New Roman"/>
          <w:i/>
          <w:spacing w:val="3"/>
          <w:szCs w:val="24"/>
          <w:lang w:eastAsia="uk-UA" w:bidi="uk-UA"/>
        </w:rPr>
        <w:t>робочі</w:t>
      </w:r>
      <w:r w:rsidR="00607384" w:rsidRPr="00BC313D">
        <w:rPr>
          <w:rFonts w:eastAsia="Times New Roman" w:cs="Times New Roman"/>
          <w:i/>
          <w:spacing w:val="3"/>
          <w:szCs w:val="24"/>
          <w:lang w:eastAsia="uk-UA" w:bidi="uk-UA"/>
        </w:rPr>
        <w:t xml:space="preserve"> </w:t>
      </w:r>
      <w:r w:rsidR="000255E2" w:rsidRPr="00BC313D">
        <w:rPr>
          <w:rFonts w:eastAsia="Times New Roman" w:cs="Times New Roman"/>
          <w:i/>
          <w:spacing w:val="3"/>
          <w:szCs w:val="24"/>
          <w:lang w:eastAsia="uk-UA" w:bidi="uk-UA"/>
        </w:rPr>
        <w:t>дні)</w:t>
      </w:r>
      <w:r w:rsidR="009A1215" w:rsidRPr="00BC313D">
        <w:rPr>
          <w:rFonts w:eastAsia="Times New Roman" w:cs="Times New Roman"/>
          <w:i/>
          <w:spacing w:val="3"/>
          <w:szCs w:val="24"/>
          <w:lang w:eastAsia="uk-UA" w:bidi="uk-UA"/>
        </w:rPr>
        <w:t>:</w:t>
      </w:r>
      <w:r w:rsidR="00607384" w:rsidRPr="00BC313D">
        <w:rPr>
          <w:rFonts w:eastAsia="Times New Roman" w:cs="Times New Roman"/>
          <w:i/>
          <w:spacing w:val="3"/>
          <w:szCs w:val="24"/>
          <w:lang w:eastAsia="uk-UA" w:bidi="uk-UA"/>
        </w:rPr>
        <w:t xml:space="preserve"> </w:t>
      </w:r>
    </w:p>
    <w:p w14:paraId="2D0C59AA" w14:textId="77777777" w:rsidR="009A1215" w:rsidRPr="00BC313D" w:rsidRDefault="009A1215" w:rsidP="00652E27">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внос</w:t>
      </w:r>
      <w:r w:rsidR="00297EAB" w:rsidRPr="00BC313D">
        <w:rPr>
          <w:rFonts w:eastAsia="Times New Roman" w:cs="Times New Roman"/>
          <w:spacing w:val="3"/>
          <w:szCs w:val="24"/>
          <w:lang w:eastAsia="uk-UA" w:bidi="uk-UA"/>
        </w:rPr>
        <w:t>я</w:t>
      </w:r>
      <w:r w:rsidR="0031369C" w:rsidRPr="00BC313D">
        <w:rPr>
          <w:rFonts w:eastAsia="Times New Roman" w:cs="Times New Roman"/>
          <w:spacing w:val="3"/>
          <w:szCs w:val="24"/>
          <w:lang w:eastAsia="uk-UA" w:bidi="uk-UA"/>
        </w:rPr>
        <w:t>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показники</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приладів</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обліку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по</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всіх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видах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енергоресурсів,</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які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спожива</w:t>
      </w:r>
      <w:r w:rsidR="0097240E" w:rsidRPr="00BC313D">
        <w:rPr>
          <w:rFonts w:eastAsia="Times New Roman" w:cs="Times New Roman"/>
          <w:spacing w:val="3"/>
          <w:szCs w:val="24"/>
          <w:lang w:eastAsia="uk-UA" w:bidi="uk-UA"/>
        </w:rPr>
        <w:t>ють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підпорядкован</w:t>
      </w:r>
      <w:r w:rsidR="00297EAB" w:rsidRPr="00BC313D">
        <w:rPr>
          <w:rFonts w:eastAsia="Times New Roman" w:cs="Times New Roman"/>
          <w:spacing w:val="3"/>
          <w:szCs w:val="24"/>
          <w:lang w:eastAsia="uk-UA" w:bidi="uk-UA"/>
        </w:rPr>
        <w:t>і</w:t>
      </w:r>
      <w:r w:rsidR="00607384" w:rsidRPr="00BC313D">
        <w:rPr>
          <w:rFonts w:eastAsia="Times New Roman" w:cs="Times New Roman"/>
          <w:spacing w:val="3"/>
          <w:szCs w:val="24"/>
          <w:lang w:eastAsia="uk-UA" w:bidi="uk-UA"/>
        </w:rPr>
        <w:t xml:space="preserve"> </w:t>
      </w:r>
      <w:r w:rsidR="00297EAB" w:rsidRPr="00BC313D">
        <w:rPr>
          <w:rFonts w:eastAsia="Times New Roman" w:cs="Times New Roman"/>
          <w:spacing w:val="3"/>
          <w:szCs w:val="24"/>
          <w:lang w:eastAsia="uk-UA" w:bidi="uk-UA"/>
        </w:rPr>
        <w:t>їм</w:t>
      </w:r>
      <w:r w:rsidR="00607384" w:rsidRPr="00BC313D">
        <w:rPr>
          <w:rFonts w:eastAsia="Times New Roman" w:cs="Times New Roman"/>
          <w:spacing w:val="3"/>
          <w:szCs w:val="24"/>
          <w:lang w:eastAsia="uk-UA" w:bidi="uk-UA"/>
        </w:rPr>
        <w:t xml:space="preserve"> </w:t>
      </w:r>
      <w:r w:rsidR="00297EAB" w:rsidRPr="00BC313D">
        <w:rPr>
          <w:rFonts w:eastAsia="Times New Roman" w:cs="Times New Roman"/>
          <w:spacing w:val="3"/>
          <w:szCs w:val="24"/>
          <w:lang w:eastAsia="uk-UA" w:bidi="uk-UA"/>
        </w:rPr>
        <w:t>приміщення</w:t>
      </w:r>
      <w:r w:rsidR="00607384" w:rsidRPr="00BC313D">
        <w:rPr>
          <w:rFonts w:eastAsia="Times New Roman" w:cs="Times New Roman"/>
          <w:spacing w:val="3"/>
          <w:szCs w:val="24"/>
          <w:lang w:eastAsia="uk-UA" w:bidi="uk-UA"/>
        </w:rPr>
        <w:t xml:space="preserve"> </w:t>
      </w:r>
      <w:r w:rsidR="00297EAB" w:rsidRPr="00BC313D">
        <w:rPr>
          <w:rFonts w:eastAsia="Times New Roman" w:cs="Times New Roman"/>
          <w:spacing w:val="3"/>
          <w:szCs w:val="24"/>
          <w:lang w:eastAsia="uk-UA" w:bidi="uk-UA"/>
        </w:rPr>
        <w:t>або</w:t>
      </w:r>
      <w:r w:rsidR="00607384" w:rsidRPr="00BC313D">
        <w:rPr>
          <w:rFonts w:eastAsia="Times New Roman" w:cs="Times New Roman"/>
          <w:spacing w:val="3"/>
          <w:szCs w:val="24"/>
          <w:lang w:eastAsia="uk-UA" w:bidi="uk-UA"/>
        </w:rPr>
        <w:t xml:space="preserve"> </w:t>
      </w:r>
      <w:r w:rsidR="00297EAB" w:rsidRPr="00BC313D">
        <w:rPr>
          <w:rFonts w:eastAsia="Times New Roman" w:cs="Times New Roman"/>
          <w:spacing w:val="3"/>
          <w:szCs w:val="24"/>
          <w:lang w:eastAsia="uk-UA" w:bidi="uk-UA"/>
        </w:rPr>
        <w:t>будівлі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програму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ведення</w:t>
      </w:r>
      <w:r w:rsidR="002318C6" w:rsidRPr="00BC313D">
        <w:rPr>
          <w:rFonts w:eastAsia="Times New Roman" w:cs="Times New Roman"/>
          <w:spacing w:val="3"/>
          <w:szCs w:val="24"/>
          <w:lang w:eastAsia="uk-UA" w:bidi="uk-UA"/>
        </w:rPr>
        <w:t xml:space="preserve"> щоденного</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енергомоніторингу</w:t>
      </w:r>
      <w:r w:rsidR="002318C6" w:rsidRPr="00BC313D">
        <w:rPr>
          <w:rFonts w:eastAsia="Times New Roman" w:cs="Times New Roman"/>
          <w:spacing w:val="3"/>
          <w:szCs w:val="24"/>
          <w:lang w:eastAsia="uk-UA" w:bidi="uk-UA"/>
        </w:rPr>
        <w:t xml:space="preserve"> «Енергоплан»</w:t>
      </w:r>
      <w:r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p>
    <w:p w14:paraId="4DD89112" w14:textId="77777777" w:rsidR="009A1215" w:rsidRPr="00BC313D" w:rsidRDefault="009A1215" w:rsidP="00652E27">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аналізу</w:t>
      </w:r>
      <w:r w:rsidR="00297EAB" w:rsidRPr="00BC313D">
        <w:rPr>
          <w:rFonts w:eastAsia="Times New Roman" w:cs="Times New Roman"/>
          <w:spacing w:val="3"/>
          <w:szCs w:val="24"/>
          <w:lang w:eastAsia="uk-UA" w:bidi="uk-UA"/>
        </w:rPr>
        <w:t>ють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енергоспоживання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підпорядкован</w:t>
      </w:r>
      <w:r w:rsidR="00297EAB" w:rsidRPr="00BC313D">
        <w:rPr>
          <w:rFonts w:eastAsia="Times New Roman" w:cs="Times New Roman"/>
          <w:spacing w:val="3"/>
          <w:szCs w:val="24"/>
          <w:lang w:eastAsia="uk-UA" w:bidi="uk-UA"/>
        </w:rPr>
        <w:t>их</w:t>
      </w:r>
      <w:r w:rsidR="00607384" w:rsidRPr="00BC313D">
        <w:rPr>
          <w:rFonts w:eastAsia="Times New Roman" w:cs="Times New Roman"/>
          <w:spacing w:val="3"/>
          <w:szCs w:val="24"/>
          <w:lang w:eastAsia="uk-UA" w:bidi="uk-UA"/>
        </w:rPr>
        <w:t xml:space="preserve"> </w:t>
      </w:r>
      <w:r w:rsidR="00297EAB" w:rsidRPr="00BC313D">
        <w:rPr>
          <w:rFonts w:eastAsia="Times New Roman" w:cs="Times New Roman"/>
          <w:spacing w:val="3"/>
          <w:szCs w:val="24"/>
          <w:lang w:eastAsia="uk-UA" w:bidi="uk-UA"/>
        </w:rPr>
        <w:t>їм</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приміщен</w:t>
      </w:r>
      <w:r w:rsidR="00297EAB" w:rsidRPr="00BC313D">
        <w:rPr>
          <w:rFonts w:eastAsia="Times New Roman" w:cs="Times New Roman"/>
          <w:spacing w:val="3"/>
          <w:szCs w:val="24"/>
          <w:lang w:eastAsia="uk-UA" w:bidi="uk-UA"/>
        </w:rPr>
        <w:t>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або</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будів</w:t>
      </w:r>
      <w:r w:rsidR="00297EAB" w:rsidRPr="00BC313D">
        <w:rPr>
          <w:rFonts w:eastAsia="Times New Roman" w:cs="Times New Roman"/>
          <w:spacing w:val="3"/>
          <w:szCs w:val="24"/>
          <w:lang w:eastAsia="uk-UA" w:bidi="uk-UA"/>
        </w:rPr>
        <w:t>ель</w:t>
      </w:r>
      <w:r w:rsidR="0031369C"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за</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необхідності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провод</w:t>
      </w:r>
      <w:r w:rsidR="00297EAB" w:rsidRPr="00BC313D">
        <w:rPr>
          <w:rFonts w:eastAsia="Times New Roman" w:cs="Times New Roman"/>
          <w:spacing w:val="3"/>
          <w:szCs w:val="24"/>
          <w:lang w:eastAsia="uk-UA" w:bidi="uk-UA"/>
        </w:rPr>
        <w:t>я</w:t>
      </w:r>
      <w:r w:rsidR="0031369C" w:rsidRPr="00BC313D">
        <w:rPr>
          <w:rFonts w:eastAsia="Times New Roman" w:cs="Times New Roman"/>
          <w:spacing w:val="3"/>
          <w:szCs w:val="24"/>
          <w:lang w:eastAsia="uk-UA" w:bidi="uk-UA"/>
        </w:rPr>
        <w:t>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коригувальні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запобіжні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дії</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усунення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можливих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неполадок</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несправностей</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межах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своєї</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компетенції</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повідомл</w:t>
      </w:r>
      <w:r w:rsidR="00297EAB" w:rsidRPr="00BC313D">
        <w:rPr>
          <w:rFonts w:eastAsia="Times New Roman" w:cs="Times New Roman"/>
          <w:spacing w:val="3"/>
          <w:szCs w:val="24"/>
          <w:lang w:eastAsia="uk-UA" w:bidi="uk-UA"/>
        </w:rPr>
        <w:t>яють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керівник</w:t>
      </w:r>
      <w:r w:rsidR="00297EAB" w:rsidRPr="00BC313D">
        <w:rPr>
          <w:rFonts w:eastAsia="Times New Roman" w:cs="Times New Roman"/>
          <w:spacing w:val="3"/>
          <w:szCs w:val="24"/>
          <w:lang w:eastAsia="uk-UA" w:bidi="uk-UA"/>
        </w:rPr>
        <w:t>ам</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 xml:space="preserve">у </w:t>
      </w:r>
      <w:r w:rsidR="0031369C" w:rsidRPr="00BC313D">
        <w:rPr>
          <w:rFonts w:eastAsia="Times New Roman" w:cs="Times New Roman"/>
          <w:spacing w:val="3"/>
          <w:szCs w:val="24"/>
          <w:lang w:eastAsia="uk-UA" w:bidi="uk-UA"/>
        </w:rPr>
        <w:t>відділ</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про</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виявлені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проблеми;</w:t>
      </w:r>
      <w:r w:rsidR="00607384" w:rsidRPr="00BC313D">
        <w:rPr>
          <w:rFonts w:eastAsia="Times New Roman" w:cs="Times New Roman"/>
          <w:spacing w:val="3"/>
          <w:szCs w:val="24"/>
          <w:lang w:eastAsia="uk-UA" w:bidi="uk-UA"/>
        </w:rPr>
        <w:t xml:space="preserve"> </w:t>
      </w:r>
    </w:p>
    <w:p w14:paraId="08422FDE" w14:textId="77777777" w:rsidR="009A1215" w:rsidRPr="00BC313D" w:rsidRDefault="009A1215" w:rsidP="00652E27">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провод</w:t>
      </w:r>
      <w:r w:rsidR="00297EAB" w:rsidRPr="00BC313D">
        <w:rPr>
          <w:rFonts w:eastAsia="Times New Roman" w:cs="Times New Roman"/>
          <w:spacing w:val="3"/>
          <w:szCs w:val="24"/>
          <w:lang w:eastAsia="uk-UA" w:bidi="uk-UA"/>
        </w:rPr>
        <w:t>я</w:t>
      </w:r>
      <w:r w:rsidR="0031369C" w:rsidRPr="00BC313D">
        <w:rPr>
          <w:rFonts w:eastAsia="Times New Roman" w:cs="Times New Roman"/>
          <w:spacing w:val="3"/>
          <w:szCs w:val="24"/>
          <w:lang w:eastAsia="uk-UA" w:bidi="uk-UA"/>
        </w:rPr>
        <w:t>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роз’яснювальну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роботу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з</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працівниками</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сво</w:t>
      </w:r>
      <w:r w:rsidR="00297EAB" w:rsidRPr="00BC313D">
        <w:rPr>
          <w:rFonts w:eastAsia="Times New Roman" w:cs="Times New Roman"/>
          <w:spacing w:val="3"/>
          <w:szCs w:val="24"/>
          <w:lang w:eastAsia="uk-UA" w:bidi="uk-UA"/>
        </w:rPr>
        <w:t>їх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підрозділ</w:t>
      </w:r>
      <w:r w:rsidR="00297EAB" w:rsidRPr="00BC313D">
        <w:rPr>
          <w:rFonts w:eastAsia="Times New Roman" w:cs="Times New Roman"/>
          <w:spacing w:val="3"/>
          <w:szCs w:val="24"/>
          <w:lang w:eastAsia="uk-UA" w:bidi="uk-UA"/>
        </w:rPr>
        <w:t>ів</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підвищення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їх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поінформованості</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щодо</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шляхів</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способів</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покращення</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енергетичного</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функціонування</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будівель</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енергоощадної</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поведінки;</w:t>
      </w:r>
      <w:r w:rsidR="00607384" w:rsidRPr="00BC313D">
        <w:rPr>
          <w:rFonts w:eastAsia="Times New Roman" w:cs="Times New Roman"/>
          <w:spacing w:val="3"/>
          <w:szCs w:val="24"/>
          <w:lang w:eastAsia="uk-UA" w:bidi="uk-UA"/>
        </w:rPr>
        <w:t xml:space="preserve"> </w:t>
      </w:r>
    </w:p>
    <w:p w14:paraId="6E330055" w14:textId="77777777" w:rsidR="0031369C" w:rsidRPr="00BC313D" w:rsidRDefault="009A1215" w:rsidP="00652E27">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lastRenderedPageBreak/>
        <w:t xml:space="preserve">- </w:t>
      </w:r>
      <w:r w:rsidR="00A3285B" w:rsidRPr="00BC313D">
        <w:rPr>
          <w:rFonts w:eastAsia="Times New Roman" w:cs="Times New Roman"/>
          <w:spacing w:val="3"/>
          <w:szCs w:val="24"/>
          <w:lang w:eastAsia="uk-UA" w:bidi="uk-UA"/>
        </w:rPr>
        <w:t>мож</w:t>
      </w:r>
      <w:r w:rsidR="00297EAB" w:rsidRPr="00BC313D">
        <w:rPr>
          <w:rFonts w:eastAsia="Times New Roman" w:cs="Times New Roman"/>
          <w:spacing w:val="3"/>
          <w:szCs w:val="24"/>
          <w:lang w:eastAsia="uk-UA" w:bidi="uk-UA"/>
        </w:rPr>
        <w:t>уть</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також</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надавати</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пропозиції</w:t>
      </w:r>
      <w:r w:rsidRPr="00BC313D">
        <w:rPr>
          <w:rFonts w:eastAsia="Times New Roman" w:cs="Times New Roman"/>
          <w:spacing w:val="3"/>
          <w:szCs w:val="24"/>
          <w:lang w:eastAsia="uk-UA" w:bidi="uk-UA"/>
        </w:rPr>
        <w:t xml:space="preserve"> у</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відділ</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відповідн</w:t>
      </w:r>
      <w:r w:rsidR="00297EAB" w:rsidRPr="00BC313D">
        <w:rPr>
          <w:rFonts w:eastAsia="Times New Roman" w:cs="Times New Roman"/>
          <w:spacing w:val="3"/>
          <w:szCs w:val="24"/>
          <w:lang w:eastAsia="uk-UA" w:bidi="uk-UA"/>
        </w:rPr>
        <w:t>им</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керівник</w:t>
      </w:r>
      <w:r w:rsidR="00297EAB" w:rsidRPr="00BC313D">
        <w:rPr>
          <w:rFonts w:eastAsia="Times New Roman" w:cs="Times New Roman"/>
          <w:spacing w:val="3"/>
          <w:szCs w:val="24"/>
          <w:lang w:eastAsia="uk-UA" w:bidi="uk-UA"/>
        </w:rPr>
        <w:t>ам</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щодо</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покращення</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енергетичного</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функціонування</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проведення</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заходів</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з</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підвищення</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рівня</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енергоефективності</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будівель,</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за</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які</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в</w:t>
      </w:r>
      <w:r w:rsidR="00297EAB" w:rsidRPr="00BC313D">
        <w:rPr>
          <w:rFonts w:eastAsia="Times New Roman" w:cs="Times New Roman"/>
          <w:spacing w:val="3"/>
          <w:szCs w:val="24"/>
          <w:lang w:eastAsia="uk-UA" w:bidi="uk-UA"/>
        </w:rPr>
        <w:t>они</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відповіда</w:t>
      </w:r>
      <w:r w:rsidR="00297EAB" w:rsidRPr="00BC313D">
        <w:rPr>
          <w:rFonts w:eastAsia="Times New Roman" w:cs="Times New Roman"/>
          <w:spacing w:val="3"/>
          <w:szCs w:val="24"/>
          <w:lang w:eastAsia="uk-UA" w:bidi="uk-UA"/>
        </w:rPr>
        <w:t>ють</w:t>
      </w:r>
      <w:r w:rsidR="00A3285B" w:rsidRPr="00BC313D">
        <w:rPr>
          <w:rFonts w:eastAsia="Times New Roman" w:cs="Times New Roman"/>
          <w:spacing w:val="3"/>
          <w:szCs w:val="24"/>
          <w:lang w:eastAsia="uk-UA" w:bidi="uk-UA"/>
        </w:rPr>
        <w:t>.</w:t>
      </w:r>
    </w:p>
    <w:p w14:paraId="35A0AEEC" w14:textId="77777777" w:rsidR="009A1215" w:rsidRPr="00BC313D" w:rsidRDefault="000B1CB2"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i/>
          <w:spacing w:val="3"/>
          <w:szCs w:val="24"/>
          <w:lang w:eastAsia="uk-UA" w:bidi="uk-UA"/>
        </w:rPr>
        <w:t>Відділ</w:t>
      </w:r>
      <w:r w:rsidR="00607384" w:rsidRPr="00BC313D">
        <w:rPr>
          <w:rFonts w:eastAsia="Times New Roman" w:cs="Times New Roman"/>
          <w:i/>
          <w:spacing w:val="3"/>
          <w:szCs w:val="24"/>
          <w:lang w:eastAsia="uk-UA" w:bidi="uk-UA"/>
        </w:rPr>
        <w:t xml:space="preserve"> </w:t>
      </w:r>
      <w:r w:rsidRPr="00BC313D">
        <w:rPr>
          <w:rFonts w:eastAsia="Times New Roman" w:cs="Times New Roman"/>
          <w:i/>
          <w:spacing w:val="3"/>
          <w:szCs w:val="24"/>
          <w:lang w:eastAsia="uk-UA" w:bidi="uk-UA"/>
        </w:rPr>
        <w:t>енергоменеджменту</w:t>
      </w:r>
      <w:r w:rsidR="009A1215" w:rsidRPr="00BC313D">
        <w:rPr>
          <w:rFonts w:eastAsia="Times New Roman" w:cs="Times New Roman"/>
          <w:i/>
          <w:spacing w:val="3"/>
          <w:szCs w:val="24"/>
          <w:lang w:eastAsia="uk-UA" w:bidi="uk-UA"/>
        </w:rPr>
        <w:t xml:space="preserve">: </w:t>
      </w:r>
    </w:p>
    <w:p w14:paraId="706358E4" w14:textId="77777777" w:rsidR="009A1215" w:rsidRPr="00BC313D" w:rsidRDefault="009A1215"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аналізує</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дані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щоденного</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енергоспоживання</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всіх</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приміщень</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будівель,</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що</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включені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систему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енергомоніторингу;</w:t>
      </w:r>
      <w:r w:rsidR="00607384" w:rsidRPr="00BC313D">
        <w:rPr>
          <w:rFonts w:eastAsia="Times New Roman" w:cs="Times New Roman"/>
          <w:spacing w:val="3"/>
          <w:szCs w:val="24"/>
          <w:lang w:eastAsia="uk-UA" w:bidi="uk-UA"/>
        </w:rPr>
        <w:t xml:space="preserve"> </w:t>
      </w:r>
    </w:p>
    <w:p w14:paraId="2E5615C5" w14:textId="77777777" w:rsidR="009A1215" w:rsidRPr="00BC313D" w:rsidRDefault="009A1215"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проводить</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необхідні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коригувальні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запобіжні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дії</w:t>
      </w:r>
      <w:r w:rsidRPr="00BC313D">
        <w:rPr>
          <w:rFonts w:eastAsia="Times New Roman" w:cs="Times New Roman"/>
          <w:spacing w:val="3"/>
          <w:szCs w:val="24"/>
          <w:lang w:eastAsia="uk-UA" w:bidi="uk-UA"/>
        </w:rPr>
        <w:t xml:space="preserve"> у сфері енергозбереження та енергоефективності;</w:t>
      </w:r>
      <w:r w:rsidR="00607384" w:rsidRPr="00BC313D">
        <w:rPr>
          <w:rFonts w:eastAsia="Times New Roman" w:cs="Times New Roman"/>
          <w:spacing w:val="3"/>
          <w:szCs w:val="24"/>
          <w:lang w:eastAsia="uk-UA" w:bidi="uk-UA"/>
        </w:rPr>
        <w:t xml:space="preserve"> </w:t>
      </w:r>
    </w:p>
    <w:p w14:paraId="378DF29F" w14:textId="02710004" w:rsidR="006C3543" w:rsidRPr="00BC313D" w:rsidRDefault="009A1215"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координує</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роботу</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сфері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енергозбереження</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енергоефективності</w:t>
      </w:r>
      <w:r w:rsidR="006C3543"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p>
    <w:p w14:paraId="5BA17F3F" w14:textId="77777777" w:rsidR="006C3543" w:rsidRPr="00BC313D" w:rsidRDefault="006C3543"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розробляє</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пропозиції</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щодо</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підвищення</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рівня</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енергоефективності</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будівель</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необхідності</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готує</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заявки</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участі</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державних</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програмах</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проектах</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міжнародної</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технічної</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допомоги</w:t>
      </w:r>
      <w:r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p>
    <w:p w14:paraId="5D9B8AA6" w14:textId="77777777" w:rsidR="006C3543" w:rsidRPr="00BC313D" w:rsidRDefault="006C3543"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організує</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роботу</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з</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підвищення</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поінформованості</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мешканців</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працівників</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бюджетних</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установ</w:t>
      </w:r>
      <w:r w:rsidRPr="00BC313D">
        <w:rPr>
          <w:rFonts w:eastAsia="Times New Roman" w:cs="Times New Roman"/>
          <w:spacing w:val="3"/>
          <w:szCs w:val="24"/>
          <w:lang w:eastAsia="uk-UA" w:bidi="uk-UA"/>
        </w:rPr>
        <w:t xml:space="preserve"> у сфері енергозбереження та енергоефективності;</w:t>
      </w:r>
      <w:r w:rsidR="00607384" w:rsidRPr="00BC313D">
        <w:rPr>
          <w:rFonts w:eastAsia="Times New Roman" w:cs="Times New Roman"/>
          <w:spacing w:val="3"/>
          <w:szCs w:val="24"/>
          <w:lang w:eastAsia="uk-UA" w:bidi="uk-UA"/>
        </w:rPr>
        <w:t xml:space="preserve"> </w:t>
      </w:r>
    </w:p>
    <w:p w14:paraId="3322D853" w14:textId="77777777" w:rsidR="006C3543" w:rsidRPr="00BC313D" w:rsidRDefault="006C3543"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надає</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необхідні</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консультації</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щодо</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питань</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енергоефективності</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відновних</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джерел</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енергії;</w:t>
      </w:r>
      <w:r w:rsidR="00607384" w:rsidRPr="00BC313D">
        <w:rPr>
          <w:rFonts w:eastAsia="Times New Roman" w:cs="Times New Roman"/>
          <w:spacing w:val="3"/>
          <w:szCs w:val="24"/>
          <w:lang w:eastAsia="uk-UA" w:bidi="uk-UA"/>
        </w:rPr>
        <w:t xml:space="preserve"> </w:t>
      </w:r>
    </w:p>
    <w:p w14:paraId="5AD1AFB5" w14:textId="766DC3B2" w:rsidR="006C3543" w:rsidRPr="00BC313D" w:rsidRDefault="006C3543"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проводить</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розра</w:t>
      </w:r>
      <w:r w:rsidR="00E56A38" w:rsidRPr="00BC313D">
        <w:rPr>
          <w:rFonts w:eastAsia="Times New Roman" w:cs="Times New Roman"/>
          <w:spacing w:val="3"/>
          <w:szCs w:val="24"/>
          <w:lang w:eastAsia="uk-UA" w:bidi="uk-UA"/>
        </w:rPr>
        <w:t>хунок</w:t>
      </w:r>
      <w:r w:rsidR="00607384" w:rsidRPr="00BC313D">
        <w:rPr>
          <w:rFonts w:eastAsia="Times New Roman" w:cs="Times New Roman"/>
          <w:spacing w:val="3"/>
          <w:szCs w:val="24"/>
          <w:lang w:eastAsia="uk-UA" w:bidi="uk-UA"/>
        </w:rPr>
        <w:t xml:space="preserve"> </w:t>
      </w:r>
      <w:r w:rsidR="004724AA" w:rsidRPr="00BC313D">
        <w:rPr>
          <w:rFonts w:eastAsia="Times New Roman" w:cs="Times New Roman"/>
          <w:spacing w:val="3"/>
          <w:szCs w:val="24"/>
          <w:lang w:eastAsia="uk-UA" w:bidi="uk-UA"/>
        </w:rPr>
        <w:t xml:space="preserve">базових рівнів енергоспоживання та </w:t>
      </w:r>
      <w:r w:rsidR="00111ECF" w:rsidRPr="00BC313D">
        <w:rPr>
          <w:rFonts w:eastAsia="Times New Roman" w:cs="Times New Roman"/>
          <w:spacing w:val="3"/>
          <w:szCs w:val="24"/>
          <w:lang w:eastAsia="uk-UA" w:bidi="uk-UA"/>
        </w:rPr>
        <w:t>лімітів</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на</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споживання</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енергоресурсів</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всіх</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бюджетних</w:t>
      </w:r>
      <w:r w:rsidR="00607384" w:rsidRPr="00BC313D">
        <w:rPr>
          <w:rFonts w:eastAsia="Times New Roman" w:cs="Times New Roman"/>
          <w:spacing w:val="3"/>
          <w:szCs w:val="24"/>
          <w:lang w:eastAsia="uk-UA" w:bidi="uk-UA"/>
        </w:rPr>
        <w:t xml:space="preserve"> </w:t>
      </w:r>
      <w:r w:rsidR="00485C19" w:rsidRPr="00BC313D">
        <w:rPr>
          <w:rFonts w:eastAsia="Times New Roman" w:cs="Times New Roman"/>
          <w:spacing w:val="3"/>
          <w:szCs w:val="24"/>
          <w:lang w:eastAsia="uk-UA" w:bidi="uk-UA"/>
        </w:rPr>
        <w:t>установ</w:t>
      </w:r>
      <w:r w:rsidR="00DA360B" w:rsidRPr="00BC313D">
        <w:rPr>
          <w:rFonts w:eastAsia="Times New Roman" w:cs="Times New Roman"/>
          <w:spacing w:val="3"/>
          <w:szCs w:val="24"/>
          <w:lang w:eastAsia="uk-UA" w:bidi="uk-UA"/>
        </w:rPr>
        <w:t xml:space="preserve"> (Додаток 4)</w:t>
      </w:r>
      <w:r w:rsidR="00485C19"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p>
    <w:p w14:paraId="55085604" w14:textId="43B8CB24" w:rsidR="003C1B92" w:rsidRPr="00BC313D" w:rsidRDefault="003C1B92" w:rsidP="003C1B92">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розробляє річні ліміти в розрізі будівель та енергетичних ресурсів та доводить до виконання</w:t>
      </w:r>
      <w:r w:rsidR="0092648D" w:rsidRPr="00BC313D">
        <w:rPr>
          <w:rFonts w:eastAsia="Times New Roman" w:cs="Times New Roman"/>
          <w:spacing w:val="3"/>
          <w:szCs w:val="24"/>
          <w:lang w:eastAsia="uk-UA" w:bidi="uk-UA"/>
        </w:rPr>
        <w:t xml:space="preserve"> структурним підрозділам</w:t>
      </w:r>
      <w:r w:rsidR="00485C19" w:rsidRPr="00BC313D">
        <w:rPr>
          <w:rFonts w:eastAsia="Times New Roman" w:cs="Times New Roman"/>
          <w:spacing w:val="3"/>
          <w:szCs w:val="24"/>
          <w:lang w:eastAsia="uk-UA" w:bidi="uk-UA"/>
        </w:rPr>
        <w:t>;</w:t>
      </w:r>
    </w:p>
    <w:p w14:paraId="38C0C2DF" w14:textId="4275A449" w:rsidR="003C1B92" w:rsidRPr="00BC313D" w:rsidRDefault="003C1B92"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E9050E" w:rsidRPr="00BC313D">
        <w:rPr>
          <w:rFonts w:eastAsia="Times New Roman" w:cs="Times New Roman"/>
          <w:spacing w:val="3"/>
          <w:szCs w:val="24"/>
          <w:lang w:eastAsia="uk-UA" w:bidi="uk-UA"/>
        </w:rPr>
        <w:t>- погоджує придбання енергоефективного обладнання та виконання робіт з реалізації енергоефективних проектів;</w:t>
      </w:r>
    </w:p>
    <w:p w14:paraId="60FC19C6" w14:textId="362C58D1" w:rsidR="00E9050E" w:rsidRPr="00BC313D" w:rsidRDefault="00E9050E"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обстежує установи щодо ефективного використання енергоресурсів.</w:t>
      </w:r>
    </w:p>
    <w:p w14:paraId="182375FC" w14:textId="4308C4AB" w:rsidR="00E56A38" w:rsidRPr="00BC313D" w:rsidRDefault="00E56A38"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Про</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поточний</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стан</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справ</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результати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роботи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сфері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енергоефективності</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сталого</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енергетичного</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розвитку</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відділ</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звітує</w:t>
      </w:r>
      <w:r w:rsidR="00607384" w:rsidRPr="00BC313D">
        <w:rPr>
          <w:rFonts w:eastAsia="Times New Roman" w:cs="Times New Roman"/>
          <w:spacing w:val="3"/>
          <w:szCs w:val="24"/>
          <w:lang w:eastAsia="uk-UA" w:bidi="uk-UA"/>
        </w:rPr>
        <w:t xml:space="preserve"> </w:t>
      </w:r>
      <w:r w:rsidR="006C3543" w:rsidRPr="00BC313D">
        <w:rPr>
          <w:rFonts w:eastAsia="Times New Roman" w:cs="Times New Roman"/>
          <w:spacing w:val="3"/>
          <w:szCs w:val="24"/>
          <w:lang w:eastAsia="uk-UA" w:bidi="uk-UA"/>
        </w:rPr>
        <w:t>профільному</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заступнику</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міського</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голови</w:t>
      </w:r>
      <w:r w:rsidR="00607384" w:rsidRPr="00BC313D">
        <w:rPr>
          <w:rFonts w:eastAsia="Times New Roman" w:cs="Times New Roman"/>
          <w:spacing w:val="3"/>
          <w:szCs w:val="24"/>
          <w:lang w:eastAsia="uk-UA" w:bidi="uk-UA"/>
        </w:rPr>
        <w:t xml:space="preserve"> </w:t>
      </w:r>
      <w:r w:rsidR="002553C6" w:rsidRPr="00BC313D">
        <w:rPr>
          <w:rFonts w:eastAsia="Times New Roman" w:cs="Times New Roman"/>
          <w:spacing w:val="3"/>
          <w:szCs w:val="24"/>
          <w:lang w:eastAsia="uk-UA" w:bidi="uk-UA"/>
        </w:rPr>
        <w:t>т</w:t>
      </w:r>
      <w:r w:rsidR="00230E20" w:rsidRPr="00BC313D">
        <w:rPr>
          <w:rFonts w:eastAsia="Times New Roman" w:cs="Times New Roman"/>
          <w:spacing w:val="3"/>
          <w:szCs w:val="24"/>
          <w:lang w:eastAsia="uk-UA" w:bidi="uk-UA"/>
        </w:rPr>
        <w:t>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міському</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голові</w:t>
      </w:r>
      <w:r w:rsidR="003635A1"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також</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готує</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пропозиції</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щодо</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впровадження</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заходів</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підвищення</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енергоефективності</w:t>
      </w:r>
      <w:r w:rsidR="00D96ED7" w:rsidRPr="00BC313D">
        <w:rPr>
          <w:rFonts w:eastAsia="Times New Roman" w:cs="Times New Roman"/>
          <w:spacing w:val="3"/>
          <w:szCs w:val="24"/>
          <w:lang w:eastAsia="uk-UA" w:bidi="uk-UA"/>
        </w:rPr>
        <w:t xml:space="preserve"> в громаді</w:t>
      </w:r>
      <w:r w:rsidR="00230E20" w:rsidRPr="00BC313D">
        <w:rPr>
          <w:rFonts w:eastAsia="Times New Roman" w:cs="Times New Roman"/>
          <w:spacing w:val="3"/>
          <w:szCs w:val="24"/>
          <w:lang w:eastAsia="uk-UA" w:bidi="uk-UA"/>
        </w:rPr>
        <w:t>.</w:t>
      </w:r>
    </w:p>
    <w:p w14:paraId="23720417" w14:textId="26B72152" w:rsidR="00652E27" w:rsidRPr="00BC313D" w:rsidRDefault="00543EA6" w:rsidP="00B04B4E">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Профільний</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заступник</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міського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голови</w:t>
      </w:r>
      <w:r w:rsidR="00607384" w:rsidRPr="00BC313D">
        <w:rPr>
          <w:rFonts w:eastAsia="Times New Roman" w:cs="Times New Roman"/>
          <w:spacing w:val="3"/>
          <w:szCs w:val="24"/>
          <w:lang w:eastAsia="uk-UA" w:bidi="uk-UA"/>
        </w:rPr>
        <w:t xml:space="preserve"> </w:t>
      </w:r>
      <w:r w:rsidR="003C1B92" w:rsidRPr="00BC313D">
        <w:rPr>
          <w:rFonts w:eastAsia="Times New Roman" w:cs="Times New Roman"/>
          <w:spacing w:val="3"/>
          <w:szCs w:val="24"/>
          <w:lang w:eastAsia="uk-UA" w:bidi="uk-UA"/>
        </w:rPr>
        <w:t>координує</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роботу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відділу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функціонування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всієї</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системи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003C1B92" w:rsidRPr="00BC313D">
        <w:rPr>
          <w:rFonts w:eastAsia="Times New Roman" w:cs="Times New Roman"/>
          <w:spacing w:val="3"/>
          <w:szCs w:val="24"/>
          <w:lang w:eastAsia="uk-UA" w:bidi="uk-UA"/>
        </w:rPr>
        <w:t>загалом.</w:t>
      </w:r>
    </w:p>
    <w:p w14:paraId="5715ADC8" w14:textId="77777777" w:rsidR="00B04B4E" w:rsidRPr="00BC313D" w:rsidRDefault="00B04B4E" w:rsidP="00B04B4E">
      <w:pPr>
        <w:widowControl w:val="0"/>
        <w:spacing w:after="0" w:line="240" w:lineRule="auto"/>
        <w:ind w:firstLine="709"/>
        <w:jc w:val="both"/>
        <w:rPr>
          <w:rFonts w:eastAsia="Times New Roman" w:cs="Times New Roman"/>
          <w:spacing w:val="3"/>
          <w:szCs w:val="24"/>
          <w:lang w:eastAsia="uk-UA" w:bidi="uk-UA"/>
        </w:rPr>
      </w:pPr>
    </w:p>
    <w:p w14:paraId="4FC3C5A2" w14:textId="5521D335" w:rsidR="00652E27" w:rsidRPr="00BC313D" w:rsidRDefault="00B04B4E" w:rsidP="00BC313D">
      <w:pPr>
        <w:pStyle w:val="a3"/>
        <w:widowControl w:val="0"/>
        <w:numPr>
          <w:ilvl w:val="0"/>
          <w:numId w:val="12"/>
        </w:numPr>
        <w:spacing w:after="120" w:line="240" w:lineRule="auto"/>
        <w:ind w:left="1134" w:hanging="425"/>
        <w:jc w:val="both"/>
        <w:rPr>
          <w:rFonts w:eastAsia="Times New Roman" w:cs="Times New Roman"/>
          <w:b/>
          <w:spacing w:val="3"/>
          <w:szCs w:val="24"/>
          <w:lang w:eastAsia="uk-UA" w:bidi="uk-UA"/>
        </w:rPr>
      </w:pPr>
      <w:r w:rsidRPr="00BC313D">
        <w:rPr>
          <w:rFonts w:eastAsia="Times New Roman" w:cs="Times New Roman"/>
          <w:b/>
          <w:spacing w:val="3"/>
          <w:szCs w:val="24"/>
          <w:lang w:eastAsia="uk-UA" w:bidi="uk-UA"/>
        </w:rPr>
        <w:t xml:space="preserve">Впровадження </w:t>
      </w:r>
      <w:r w:rsidR="00652E27" w:rsidRPr="00BC313D">
        <w:rPr>
          <w:rFonts w:eastAsia="Times New Roman" w:cs="Times New Roman"/>
          <w:b/>
          <w:spacing w:val="3"/>
          <w:szCs w:val="24"/>
          <w:lang w:eastAsia="uk-UA" w:bidi="uk-UA"/>
        </w:rPr>
        <w:t>і функціонування системи енергетичного менеджменту</w:t>
      </w:r>
    </w:p>
    <w:p w14:paraId="322BCB45" w14:textId="14CE67AD" w:rsidR="00B04B4E" w:rsidRPr="00BC313D" w:rsidRDefault="00B04B4E" w:rsidP="00BC313D">
      <w:pPr>
        <w:pStyle w:val="a3"/>
        <w:widowControl w:val="0"/>
        <w:numPr>
          <w:ilvl w:val="1"/>
          <w:numId w:val="12"/>
        </w:numPr>
        <w:spacing w:after="0" w:line="240" w:lineRule="auto"/>
        <w:jc w:val="both"/>
        <w:rPr>
          <w:rFonts w:eastAsia="Times New Roman" w:cs="Times New Roman"/>
          <w:b/>
          <w:spacing w:val="3"/>
          <w:szCs w:val="24"/>
          <w:lang w:eastAsia="uk-UA" w:bidi="uk-UA"/>
        </w:rPr>
      </w:pPr>
      <w:r w:rsidRPr="00BC313D">
        <w:rPr>
          <w:rFonts w:eastAsia="Times New Roman" w:cs="Times New Roman"/>
          <w:b/>
          <w:spacing w:val="3"/>
          <w:szCs w:val="24"/>
          <w:lang w:eastAsia="uk-UA" w:bidi="uk-UA"/>
        </w:rPr>
        <w:t>Порядок впровадження і функціонування системи енергетичного менеджменту</w:t>
      </w:r>
    </w:p>
    <w:p w14:paraId="7A6521CB" w14:textId="5A8613D0" w:rsidR="00B04B4E" w:rsidRPr="00BC313D" w:rsidRDefault="00B04B4E" w:rsidP="00B04B4E">
      <w:pPr>
        <w:widowControl w:val="0"/>
        <w:spacing w:after="0" w:line="240" w:lineRule="auto"/>
        <w:ind w:left="709"/>
        <w:jc w:val="both"/>
        <w:rPr>
          <w:rFonts w:eastAsia="Times New Roman" w:cs="Times New Roman"/>
          <w:b/>
          <w:spacing w:val="3"/>
          <w:szCs w:val="24"/>
          <w:lang w:eastAsia="uk-UA" w:bidi="uk-UA"/>
        </w:rPr>
      </w:pPr>
      <w:r w:rsidRPr="00BC313D">
        <w:rPr>
          <w:rFonts w:eastAsia="Times New Roman" w:cs="Times New Roman"/>
          <w:b/>
          <w:spacing w:val="3"/>
          <w:szCs w:val="24"/>
          <w:lang w:eastAsia="uk-UA" w:bidi="uk-UA"/>
        </w:rPr>
        <w:t>4.1.1. Керівникам установ</w:t>
      </w:r>
    </w:p>
    <w:p w14:paraId="2A11A802" w14:textId="131681A1" w:rsidR="00334EE4" w:rsidRPr="00BC313D" w:rsidRDefault="00334EE4" w:rsidP="00091AC5">
      <w:pPr>
        <w:suppressAutoHyphens/>
        <w:spacing w:before="60" w:after="6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 </w:t>
      </w:r>
      <w:r w:rsidR="00091AC5" w:rsidRPr="00BC313D">
        <w:rPr>
          <w:rFonts w:eastAsia="Times New Roman" w:cs="Times New Roman"/>
          <w:szCs w:val="24"/>
          <w:lang w:eastAsia="ar-SA"/>
        </w:rPr>
        <w:t>призначити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наказ</w:t>
      </w:r>
      <w:r w:rsidRPr="00BC313D">
        <w:rPr>
          <w:rFonts w:eastAsia="Times New Roman" w:cs="Times New Roman"/>
          <w:szCs w:val="24"/>
          <w:lang w:eastAsia="ar-SA"/>
        </w:rPr>
        <w:t xml:space="preserve">ом </w:t>
      </w:r>
      <w:r w:rsidR="004B74DF" w:rsidRPr="00BC313D">
        <w:rPr>
          <w:rFonts w:eastAsia="Times New Roman" w:cs="Times New Roman"/>
          <w:szCs w:val="24"/>
          <w:lang w:eastAsia="ar-SA"/>
        </w:rPr>
        <w:t xml:space="preserve">по </w:t>
      </w:r>
      <w:r w:rsidRPr="00BC313D">
        <w:rPr>
          <w:rFonts w:eastAsia="Times New Roman" w:cs="Times New Roman"/>
          <w:szCs w:val="24"/>
          <w:lang w:eastAsia="ar-SA"/>
        </w:rPr>
        <w:t>установі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спеціаліста</w:t>
      </w:r>
      <w:r w:rsidRPr="00BC313D">
        <w:rPr>
          <w:rFonts w:eastAsia="Times New Roman" w:cs="Times New Roman"/>
          <w:szCs w:val="24"/>
          <w:lang w:eastAsia="ar-SA"/>
        </w:rPr>
        <w:t xml:space="preserve"> енергоменеджера</w:t>
      </w:r>
      <w:r w:rsidR="004B74DF" w:rsidRPr="00BC313D">
        <w:rPr>
          <w:rFonts w:eastAsia="Times New Roman" w:cs="Times New Roman"/>
          <w:szCs w:val="24"/>
          <w:lang w:eastAsia="ar-SA"/>
        </w:rPr>
        <w:t xml:space="preserve"> - спеціаліста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відповідальн</w:t>
      </w:r>
      <w:r w:rsidR="00303F2B" w:rsidRPr="00BC313D">
        <w:rPr>
          <w:rFonts w:eastAsia="Times New Roman" w:cs="Times New Roman"/>
          <w:szCs w:val="24"/>
          <w:lang w:eastAsia="ar-SA"/>
        </w:rPr>
        <w:t>ого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енергозбереження</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ведення</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щоденного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енергомоніторингу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кожній</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підпорядкованій</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будівлі,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включивши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ці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функції</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їх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посадові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обов’язки</w:t>
      </w:r>
      <w:r w:rsidRPr="00BC313D">
        <w:rPr>
          <w:rFonts w:eastAsia="Times New Roman" w:cs="Times New Roman"/>
          <w:szCs w:val="24"/>
          <w:lang w:eastAsia="ar-SA"/>
        </w:rPr>
        <w:t>;</w:t>
      </w:r>
      <w:r w:rsidR="00607384" w:rsidRPr="00BC313D">
        <w:rPr>
          <w:rFonts w:eastAsia="Times New Roman" w:cs="Times New Roman"/>
          <w:szCs w:val="24"/>
          <w:lang w:eastAsia="ar-SA"/>
        </w:rPr>
        <w:t xml:space="preserve"> </w:t>
      </w:r>
    </w:p>
    <w:p w14:paraId="02670E80" w14:textId="783594BC" w:rsidR="00334EE4" w:rsidRPr="00BC313D" w:rsidRDefault="00334EE4" w:rsidP="00334EE4">
      <w:pPr>
        <w:suppressAutoHyphens/>
        <w:spacing w:before="60" w:after="6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 </w:t>
      </w:r>
      <w:r w:rsidR="00091AC5" w:rsidRPr="00BC313D">
        <w:rPr>
          <w:rFonts w:eastAsia="Times New Roman" w:cs="Times New Roman"/>
          <w:szCs w:val="24"/>
          <w:lang w:eastAsia="ar-SA"/>
        </w:rPr>
        <w:t>визначити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особу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(осіб),</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яка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зможе</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виконувати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обов’язки</w:t>
      </w:r>
      <w:r w:rsidRPr="00BC313D">
        <w:rPr>
          <w:rFonts w:eastAsia="Times New Roman" w:cs="Times New Roman"/>
          <w:szCs w:val="24"/>
          <w:lang w:eastAsia="ar-SA"/>
        </w:rPr>
        <w:t xml:space="preserve"> енергоменеджера</w:t>
      </w:r>
      <w:r w:rsidR="00294E4D" w:rsidRPr="00BC313D">
        <w:rPr>
          <w:rFonts w:eastAsia="Times New Roman" w:cs="Times New Roman"/>
          <w:szCs w:val="24"/>
          <w:lang w:eastAsia="ar-SA"/>
        </w:rPr>
        <w:t xml:space="preserve"> </w:t>
      </w:r>
      <w:r w:rsidR="00091AC5"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період</w:t>
      </w:r>
      <w:r w:rsidRPr="00BC313D">
        <w:rPr>
          <w:rFonts w:eastAsia="Times New Roman" w:cs="Times New Roman"/>
          <w:szCs w:val="24"/>
          <w:lang w:eastAsia="ar-SA"/>
        </w:rPr>
        <w:t xml:space="preserve"> його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відсутності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(перебування</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відпустці,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на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лікарняному,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відрядженні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або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відсутність</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інших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поважних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 xml:space="preserve">причин); </w:t>
      </w:r>
    </w:p>
    <w:p w14:paraId="46A3F9B3" w14:textId="3A97FA8A" w:rsidR="00334EE4" w:rsidRPr="00BC313D" w:rsidRDefault="00334EE4" w:rsidP="00334EE4">
      <w:pPr>
        <w:suppressAutoHyphens/>
        <w:spacing w:before="60" w:after="60" w:line="240" w:lineRule="auto"/>
        <w:ind w:firstLine="709"/>
        <w:jc w:val="both"/>
        <w:rPr>
          <w:rFonts w:eastAsia="Times New Roman" w:cs="Times New Roman"/>
          <w:szCs w:val="24"/>
          <w:lang w:eastAsia="ar-SA"/>
        </w:rPr>
      </w:pPr>
      <w:r w:rsidRPr="00BC313D">
        <w:rPr>
          <w:rFonts w:eastAsia="Times New Roman" w:cs="Times New Roman"/>
          <w:szCs w:val="24"/>
          <w:lang w:eastAsia="ar-SA"/>
        </w:rPr>
        <w:t>- з</w:t>
      </w:r>
      <w:r w:rsidR="00091AC5" w:rsidRPr="00BC313D">
        <w:rPr>
          <w:rFonts w:eastAsia="Times New Roman" w:cs="Times New Roman"/>
          <w:szCs w:val="24"/>
          <w:lang w:eastAsia="ar-SA"/>
        </w:rPr>
        <w:t>абезпечити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енергоменеджера</w:t>
      </w:r>
      <w:r w:rsidR="00294E4D" w:rsidRPr="00BC313D">
        <w:rPr>
          <w:rFonts w:eastAsia="Times New Roman" w:cs="Times New Roman"/>
          <w:szCs w:val="24"/>
          <w:lang w:eastAsia="ar-SA"/>
        </w:rPr>
        <w:t xml:space="preserve"> </w:t>
      </w:r>
      <w:r w:rsidR="00091AC5" w:rsidRPr="00BC313D">
        <w:rPr>
          <w:rFonts w:eastAsia="Times New Roman" w:cs="Times New Roman"/>
          <w:szCs w:val="24"/>
          <w:lang w:eastAsia="ar-SA"/>
        </w:rPr>
        <w:t>комп’ютеризованими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робочими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місцями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доступом</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мережі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Інтернет</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робочою</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електронною</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поштою</w:t>
      </w:r>
      <w:r w:rsidRPr="00BC313D">
        <w:rPr>
          <w:rFonts w:eastAsia="Times New Roman" w:cs="Times New Roman"/>
          <w:szCs w:val="24"/>
          <w:lang w:eastAsia="ar-SA"/>
        </w:rPr>
        <w:t>;</w:t>
      </w:r>
    </w:p>
    <w:p w14:paraId="1BAF2086" w14:textId="77777777" w:rsidR="008611B7" w:rsidRPr="00BC313D" w:rsidRDefault="00334EE4" w:rsidP="008611B7">
      <w:pPr>
        <w:suppressAutoHyphens/>
        <w:spacing w:before="60" w:after="60" w:line="240" w:lineRule="auto"/>
        <w:ind w:firstLine="709"/>
        <w:jc w:val="both"/>
        <w:rPr>
          <w:rFonts w:eastAsia="Times New Roman" w:cs="Times New Roman"/>
          <w:szCs w:val="24"/>
          <w:lang w:eastAsia="ar-SA"/>
        </w:rPr>
      </w:pPr>
      <w:r w:rsidRPr="00BC313D">
        <w:rPr>
          <w:rFonts w:eastAsia="Times New Roman" w:cs="Times New Roman"/>
          <w:szCs w:val="24"/>
          <w:lang w:eastAsia="ar-SA"/>
        </w:rPr>
        <w:t>- п</w:t>
      </w:r>
      <w:r w:rsidR="00091AC5" w:rsidRPr="00BC313D">
        <w:rPr>
          <w:rFonts w:eastAsia="Times New Roman" w:cs="Times New Roman"/>
          <w:szCs w:val="24"/>
          <w:lang w:eastAsia="ar-SA"/>
        </w:rPr>
        <w:t>ровести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 xml:space="preserve">повну </w:t>
      </w:r>
      <w:r w:rsidR="00091AC5" w:rsidRPr="00BC313D">
        <w:rPr>
          <w:rFonts w:eastAsia="Times New Roman" w:cs="Times New Roman"/>
          <w:szCs w:val="24"/>
          <w:lang w:eastAsia="ar-SA"/>
        </w:rPr>
        <w:t>інвентаризацію</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обліку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видах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які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споживають</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будівлі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 xml:space="preserve">бюджетної </w:t>
      </w:r>
      <w:r w:rsidR="00091AC5" w:rsidRPr="00BC313D">
        <w:rPr>
          <w:rFonts w:eastAsia="Times New Roman" w:cs="Times New Roman"/>
          <w:szCs w:val="24"/>
          <w:lang w:eastAsia="ar-SA"/>
        </w:rPr>
        <w:t>установи,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перевірити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справність</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зазначених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разі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відсутності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обліку,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будь-якому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008611B7"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провести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роботу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встановлення</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відповідних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8611B7" w:rsidRPr="00BC313D">
        <w:rPr>
          <w:rFonts w:eastAsia="Times New Roman" w:cs="Times New Roman"/>
          <w:szCs w:val="24"/>
          <w:lang w:eastAsia="ar-SA"/>
        </w:rPr>
        <w:t xml:space="preserve">обліку; </w:t>
      </w:r>
    </w:p>
    <w:p w14:paraId="0B80B6DA" w14:textId="77777777" w:rsidR="004B74DF" w:rsidRPr="00BC313D" w:rsidRDefault="008611B7" w:rsidP="004B74D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 забезпечити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можливість</w:t>
      </w:r>
      <w:r w:rsidR="00607384" w:rsidRPr="00BC313D">
        <w:rPr>
          <w:rFonts w:eastAsia="Times New Roman" w:cs="Times New Roman"/>
          <w:szCs w:val="24"/>
          <w:lang w:eastAsia="ar-SA"/>
        </w:rPr>
        <w:t xml:space="preserve"> </w:t>
      </w:r>
      <w:r w:rsidR="00091AC5" w:rsidRPr="00BC313D">
        <w:rPr>
          <w:rFonts w:eastAsia="Times New Roman" w:cs="Times New Roman"/>
          <w:szCs w:val="24"/>
          <w:u w:val="single"/>
          <w:lang w:eastAsia="ar-SA"/>
        </w:rPr>
        <w:t>щоденного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доступу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 xml:space="preserve">(у робочі дні) </w:t>
      </w:r>
      <w:r w:rsidR="00091AC5"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обліку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будівлях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підпорядкованої</w:t>
      </w:r>
      <w:r w:rsidRPr="00BC313D">
        <w:rPr>
          <w:rFonts w:eastAsia="Times New Roman" w:cs="Times New Roman"/>
          <w:szCs w:val="24"/>
          <w:lang w:eastAsia="ar-SA"/>
        </w:rPr>
        <w:t xml:space="preserve"> бюджетної</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установи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для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енергоменеджера</w:t>
      </w:r>
      <w:r w:rsidR="00091AC5" w:rsidRPr="00BC313D">
        <w:rPr>
          <w:rFonts w:eastAsia="Times New Roman" w:cs="Times New Roman"/>
          <w:szCs w:val="24"/>
          <w:lang w:eastAsia="ar-SA"/>
        </w:rPr>
        <w:t>.</w:t>
      </w:r>
    </w:p>
    <w:p w14:paraId="287F6CA7" w14:textId="560B642C" w:rsidR="008611B7" w:rsidRPr="00BC313D" w:rsidRDefault="004B74DF" w:rsidP="004B74DF">
      <w:pPr>
        <w:suppressAutoHyphens/>
        <w:spacing w:after="0" w:line="240" w:lineRule="auto"/>
        <w:ind w:firstLine="709"/>
        <w:jc w:val="both"/>
        <w:rPr>
          <w:rFonts w:eastAsia="Times New Roman" w:cs="Times New Roman"/>
          <w:szCs w:val="24"/>
          <w:lang w:eastAsia="ar-SA"/>
        </w:rPr>
      </w:pPr>
      <w:r w:rsidRPr="00BC313D">
        <w:rPr>
          <w:rFonts w:eastAsia="Times New Roman"/>
          <w:szCs w:val="24"/>
          <w:lang w:eastAsia="ar-SA"/>
        </w:rPr>
        <w:t xml:space="preserve">Керівники установ, в яких на </w:t>
      </w:r>
      <w:r w:rsidR="00022446" w:rsidRPr="00BC313D">
        <w:rPr>
          <w:rFonts w:eastAsia="Times New Roman"/>
          <w:szCs w:val="24"/>
          <w:lang w:eastAsia="ar-SA"/>
        </w:rPr>
        <w:t>дату</w:t>
      </w:r>
      <w:r w:rsidRPr="00BC313D">
        <w:rPr>
          <w:rFonts w:eastAsia="Times New Roman"/>
          <w:szCs w:val="24"/>
          <w:lang w:eastAsia="ar-SA"/>
        </w:rPr>
        <w:t xml:space="preserve"> прийняття Концепції енергоменеджери не призначені, зобов’язані призначити відповідних енергоменеджерів протягом 10 робочих днів від дати прийняття Концепції</w:t>
      </w:r>
      <w:r w:rsidR="00607384" w:rsidRPr="00BC313D">
        <w:rPr>
          <w:rFonts w:eastAsia="Times New Roman" w:cs="Times New Roman"/>
          <w:szCs w:val="24"/>
          <w:lang w:eastAsia="ar-SA"/>
        </w:rPr>
        <w:t xml:space="preserve"> </w:t>
      </w:r>
    </w:p>
    <w:p w14:paraId="3B781072" w14:textId="62597902" w:rsidR="00091AC5" w:rsidRPr="00BC313D" w:rsidRDefault="00091AC5" w:rsidP="004B74D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разі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наявності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орендарів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будівлях</w:t>
      </w:r>
      <w:r w:rsidR="008611B7" w:rsidRPr="00BC313D">
        <w:rPr>
          <w:rFonts w:eastAsia="Times New Roman" w:cs="Times New Roman"/>
          <w:szCs w:val="24"/>
          <w:lang w:eastAsia="ar-SA"/>
        </w:rPr>
        <w:t xml:space="preserve"> </w:t>
      </w:r>
      <w:r w:rsidRPr="00BC313D">
        <w:rPr>
          <w:rFonts w:eastAsia="Times New Roman" w:cs="Times New Roman"/>
          <w:szCs w:val="24"/>
          <w:lang w:eastAsia="ar-SA"/>
        </w:rPr>
        <w:t>установ</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або</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випадках,</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коли</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мереж</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будівлі</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підключені</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інші</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(сторонні)</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споживачі</w:t>
      </w:r>
      <w:r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008611B7" w:rsidRPr="00BC313D">
        <w:rPr>
          <w:rFonts w:eastAsia="Times New Roman" w:cs="Times New Roman"/>
          <w:szCs w:val="24"/>
          <w:lang w:eastAsia="ar-SA"/>
        </w:rPr>
        <w:t>вивчити можливість</w:t>
      </w:r>
      <w:r w:rsidR="004B74DF" w:rsidRPr="00BC313D">
        <w:rPr>
          <w:rFonts w:eastAsia="Times New Roman" w:cs="Times New Roman"/>
          <w:szCs w:val="24"/>
          <w:lang w:eastAsia="ar-SA"/>
        </w:rPr>
        <w:t xml:space="preserve"> і </w:t>
      </w:r>
      <w:r w:rsidR="004B74DF" w:rsidRPr="00BC313D">
        <w:rPr>
          <w:rFonts w:eastAsia="Times New Roman"/>
          <w:szCs w:val="24"/>
          <w:lang w:eastAsia="ar-SA"/>
        </w:rPr>
        <w:t xml:space="preserve">у місячний термін від часу </w:t>
      </w:r>
      <w:r w:rsidR="004B74DF" w:rsidRPr="00BC313D">
        <w:rPr>
          <w:rFonts w:eastAsia="Times New Roman"/>
          <w:szCs w:val="24"/>
          <w:lang w:eastAsia="ar-SA"/>
        </w:rPr>
        <w:lastRenderedPageBreak/>
        <w:t xml:space="preserve">прийняття Концепції (для орендарів, які є в закладах на час прийняття Концепції) </w:t>
      </w:r>
      <w:r w:rsidR="008611B7" w:rsidRPr="00BC313D">
        <w:rPr>
          <w:rFonts w:eastAsia="Times New Roman" w:cs="Times New Roman"/>
          <w:szCs w:val="24"/>
          <w:lang w:eastAsia="ar-SA"/>
        </w:rPr>
        <w:t xml:space="preserve"> </w:t>
      </w:r>
      <w:r w:rsidRPr="00BC313D">
        <w:rPr>
          <w:rFonts w:eastAsia="Times New Roman" w:cs="Times New Roman"/>
          <w:szCs w:val="24"/>
          <w:lang w:eastAsia="ar-SA"/>
        </w:rPr>
        <w:t>забезпечити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роздільний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облік</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споживання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видів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допомогою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обліку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кожному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орендарю</w:t>
      </w:r>
      <w:r w:rsidR="006234B6" w:rsidRPr="00BC313D">
        <w:rPr>
          <w:rFonts w:eastAsia="Times New Roman" w:cs="Times New Roman"/>
          <w:szCs w:val="24"/>
          <w:lang w:eastAsia="ar-SA"/>
        </w:rPr>
        <w:t>/споживачу</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із</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наданням</w:t>
      </w:r>
      <w:r w:rsidR="00607384" w:rsidRPr="00BC313D">
        <w:rPr>
          <w:rFonts w:eastAsia="Times New Roman" w:cs="Times New Roman"/>
          <w:szCs w:val="24"/>
          <w:lang w:eastAsia="ar-SA"/>
        </w:rPr>
        <w:t xml:space="preserve"> </w:t>
      </w:r>
      <w:r w:rsidR="008611B7" w:rsidRPr="00BC313D">
        <w:rPr>
          <w:rFonts w:eastAsia="Times New Roman" w:cs="Times New Roman"/>
          <w:szCs w:val="24"/>
          <w:lang w:eastAsia="ar-SA"/>
        </w:rPr>
        <w:t>енергоменеджеру</w:t>
      </w:r>
      <w:r w:rsidR="00294E4D" w:rsidRPr="00BC313D">
        <w:rPr>
          <w:rFonts w:eastAsia="Times New Roman" w:cs="Times New Roman"/>
          <w:szCs w:val="24"/>
          <w:lang w:eastAsia="ar-SA"/>
        </w:rPr>
        <w:t xml:space="preserve"> бюджетної установи</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необхідного</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вільного</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доступу</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обліку</w:t>
      </w:r>
      <w:r w:rsidRPr="00BC313D">
        <w:rPr>
          <w:rFonts w:eastAsia="Times New Roman" w:cs="Times New Roman"/>
          <w:szCs w:val="24"/>
          <w:lang w:eastAsia="ar-SA"/>
        </w:rPr>
        <w:t>.</w:t>
      </w:r>
    </w:p>
    <w:p w14:paraId="1D842B14" w14:textId="4DE3CE6D" w:rsidR="004B74DF" w:rsidRPr="00BC313D" w:rsidRDefault="004B74DF" w:rsidP="004B74DF">
      <w:pPr>
        <w:suppressAutoHyphens/>
        <w:spacing w:after="0" w:line="240" w:lineRule="auto"/>
        <w:ind w:firstLine="709"/>
        <w:jc w:val="both"/>
        <w:rPr>
          <w:rFonts w:eastAsia="Times New Roman"/>
          <w:szCs w:val="24"/>
          <w:lang w:eastAsia="ar-SA"/>
        </w:rPr>
      </w:pPr>
      <w:r w:rsidRPr="00BC313D">
        <w:rPr>
          <w:rFonts w:eastAsia="Times New Roman"/>
          <w:szCs w:val="24"/>
          <w:lang w:eastAsia="ar-SA"/>
        </w:rPr>
        <w:t xml:space="preserve">Для орендарів, які будуть з’являтися в будівлях закладів у подальшому (від </w:t>
      </w:r>
      <w:r w:rsidR="00022446" w:rsidRPr="00BC313D">
        <w:rPr>
          <w:rFonts w:eastAsia="Times New Roman"/>
          <w:szCs w:val="24"/>
          <w:lang w:eastAsia="ar-SA"/>
        </w:rPr>
        <w:t>дати</w:t>
      </w:r>
      <w:r w:rsidRPr="00BC313D">
        <w:rPr>
          <w:rFonts w:eastAsia="Times New Roman"/>
          <w:szCs w:val="24"/>
          <w:lang w:eastAsia="ar-SA"/>
        </w:rPr>
        <w:t xml:space="preserve"> прийняття Концепції) обов’язковою умовою укладання договору оренди приміщень є встановлення приладів обліку по всіх видах енергоресурсів, які вони споживатимуть. У разі неможливості встановлення приладів обліку по певних ресурсах для певних орендарів, такі випадки в обов’язковому порядку повинні письмово погоджуватись з відділом енергоменеджменту. </w:t>
      </w:r>
    </w:p>
    <w:p w14:paraId="5E77C3D3" w14:textId="5F8C916B" w:rsidR="00A41A61" w:rsidRPr="00BC313D" w:rsidRDefault="00A41A61" w:rsidP="009A49A4">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У випадку</w:t>
      </w:r>
      <w:r w:rsidR="004B74DF" w:rsidRPr="00BC313D">
        <w:rPr>
          <w:rFonts w:eastAsia="Times New Roman" w:cs="Times New Roman"/>
          <w:szCs w:val="24"/>
          <w:lang w:eastAsia="ar-SA"/>
        </w:rPr>
        <w:t xml:space="preserve"> приєднання або</w:t>
      </w:r>
      <w:r w:rsidRPr="00BC313D">
        <w:rPr>
          <w:rFonts w:eastAsia="Times New Roman" w:cs="Times New Roman"/>
          <w:szCs w:val="24"/>
          <w:lang w:eastAsia="ar-SA"/>
        </w:rPr>
        <w:t xml:space="preserve"> введення в експлуатацію нового закладу або будівлі керівник такого закладу повинен своїм наказом призначити енергоменеджера закладу (або будівлі) не пізніше ніж за 5 робочих днів до дати введення в експлуатацію (або фактичного початку роботи) </w:t>
      </w:r>
      <w:r w:rsidR="004B74DF" w:rsidRPr="00BC313D">
        <w:rPr>
          <w:rFonts w:eastAsia="Times New Roman" w:cs="Times New Roman"/>
          <w:szCs w:val="24"/>
          <w:lang w:eastAsia="ar-SA"/>
        </w:rPr>
        <w:t>установи</w:t>
      </w:r>
      <w:r w:rsidRPr="00BC313D">
        <w:rPr>
          <w:rFonts w:eastAsia="Times New Roman" w:cs="Times New Roman"/>
          <w:szCs w:val="24"/>
          <w:lang w:eastAsia="ar-SA"/>
        </w:rPr>
        <w:t>/будівлі. До початку роботи (або введення в експлуатацію) тако</w:t>
      </w:r>
      <w:r w:rsidR="004B74DF" w:rsidRPr="00BC313D">
        <w:rPr>
          <w:rFonts w:eastAsia="Times New Roman" w:cs="Times New Roman"/>
          <w:szCs w:val="24"/>
          <w:lang w:eastAsia="ar-SA"/>
        </w:rPr>
        <w:t>ї</w:t>
      </w:r>
      <w:r w:rsidRPr="00BC313D">
        <w:rPr>
          <w:rFonts w:eastAsia="Times New Roman" w:cs="Times New Roman"/>
          <w:szCs w:val="24"/>
          <w:lang w:eastAsia="ar-SA"/>
        </w:rPr>
        <w:t xml:space="preserve"> </w:t>
      </w:r>
      <w:r w:rsidR="004B74DF" w:rsidRPr="00BC313D">
        <w:rPr>
          <w:rFonts w:eastAsia="Times New Roman" w:cs="Times New Roman"/>
          <w:szCs w:val="24"/>
          <w:lang w:eastAsia="ar-SA"/>
        </w:rPr>
        <w:t>установи</w:t>
      </w:r>
      <w:r w:rsidRPr="00BC313D">
        <w:rPr>
          <w:rFonts w:eastAsia="Times New Roman" w:cs="Times New Roman"/>
          <w:szCs w:val="24"/>
          <w:lang w:eastAsia="ar-SA"/>
        </w:rPr>
        <w:t xml:space="preserve"> (будівлі) але не пізніше ніж за 5 робочих днів енергомене</w:t>
      </w:r>
      <w:r w:rsidR="004B74DF" w:rsidRPr="00BC313D">
        <w:rPr>
          <w:rFonts w:eastAsia="Times New Roman" w:cs="Times New Roman"/>
          <w:szCs w:val="24"/>
          <w:lang w:eastAsia="ar-SA"/>
        </w:rPr>
        <w:t>джер (або керівник) відповідної</w:t>
      </w:r>
      <w:r w:rsidRPr="00BC313D">
        <w:rPr>
          <w:rFonts w:eastAsia="Times New Roman" w:cs="Times New Roman"/>
          <w:szCs w:val="24"/>
          <w:lang w:eastAsia="ar-SA"/>
        </w:rPr>
        <w:t xml:space="preserve"> </w:t>
      </w:r>
      <w:r w:rsidR="004B74DF" w:rsidRPr="00BC313D">
        <w:rPr>
          <w:rFonts w:eastAsia="Times New Roman" w:cs="Times New Roman"/>
          <w:szCs w:val="24"/>
          <w:lang w:eastAsia="ar-SA"/>
        </w:rPr>
        <w:t>установи</w:t>
      </w:r>
      <w:r w:rsidRPr="00BC313D">
        <w:rPr>
          <w:rFonts w:eastAsia="Times New Roman" w:cs="Times New Roman"/>
          <w:szCs w:val="24"/>
          <w:lang w:eastAsia="ar-SA"/>
        </w:rPr>
        <w:t>/будівлі повинен письмово надати у відділ енергоменеджменту необхідну інформацію щодо технічних характеристик будівлі а також приладів обліку згідно форми № </w:t>
      </w:r>
      <w:r w:rsidR="00C91DE4" w:rsidRPr="00BC313D">
        <w:rPr>
          <w:rFonts w:eastAsia="Times New Roman" w:cs="Times New Roman"/>
          <w:szCs w:val="24"/>
          <w:lang w:eastAsia="ar-SA"/>
        </w:rPr>
        <w:t>7</w:t>
      </w:r>
      <w:r w:rsidRPr="00BC313D">
        <w:rPr>
          <w:rFonts w:eastAsia="Times New Roman" w:cs="Times New Roman"/>
          <w:szCs w:val="24"/>
          <w:lang w:eastAsia="ar-SA"/>
        </w:rPr>
        <w:t xml:space="preserve"> Додатку 1.</w:t>
      </w:r>
    </w:p>
    <w:p w14:paraId="1D71F8AD" w14:textId="5D30D5FA" w:rsidR="004B74DF" w:rsidRPr="00BC313D" w:rsidRDefault="004B74DF" w:rsidP="009A49A4">
      <w:pPr>
        <w:suppressAutoHyphens/>
        <w:spacing w:after="0" w:line="240" w:lineRule="auto"/>
        <w:ind w:firstLine="709"/>
        <w:jc w:val="both"/>
        <w:rPr>
          <w:rFonts w:eastAsia="Times New Roman"/>
          <w:szCs w:val="24"/>
          <w:lang w:eastAsia="ar-SA"/>
        </w:rPr>
      </w:pPr>
      <w:r w:rsidRPr="00BC313D">
        <w:rPr>
          <w:rFonts w:eastAsia="Times New Roman"/>
          <w:szCs w:val="24"/>
          <w:lang w:eastAsia="ar-SA"/>
        </w:rPr>
        <w:t>У разі зміни енергоменеджера установи, новий енергоменеджер (або особа яка виконуватиме його обов’язки) повинні бути призначені керівником установи відповідним наказом протягом 5 робочих днів від дати зміни енергоменеджера.</w:t>
      </w:r>
    </w:p>
    <w:p w14:paraId="33A05DF4" w14:textId="77777777" w:rsidR="00A41A61" w:rsidRPr="00BC313D" w:rsidRDefault="00A41A61" w:rsidP="009A49A4">
      <w:pPr>
        <w:spacing w:after="0" w:line="240" w:lineRule="auto"/>
        <w:ind w:firstLine="709"/>
        <w:jc w:val="both"/>
        <w:rPr>
          <w:lang w:eastAsia="ar-SA"/>
        </w:rPr>
      </w:pPr>
      <w:r w:rsidRPr="00BC313D">
        <w:rPr>
          <w:lang w:eastAsia="ar-SA"/>
        </w:rPr>
        <w:t>При виявленні фактів невиправдано великого споживання енергоресурсів або у випадку аварій негайно вжити всіх необхідних заходів для припинення втрати енергоресурсів та повідомити відділ енергоменеджменту.</w:t>
      </w:r>
      <w:bookmarkStart w:id="6" w:name="ToAdd_1_NotFinished_FormNeeded"/>
      <w:bookmarkEnd w:id="6"/>
      <w:r w:rsidRPr="00BC313D">
        <w:rPr>
          <w:lang w:eastAsia="ar-SA"/>
        </w:rPr>
        <w:t xml:space="preserve"> У разі, якщо збільшення споживання енергоресурсу сталося внаслідок аварії чи іншої надзвичайної ситуації, протягом 2 робочих днів керівник закладу подає у відділ енергоменеджменту підтверджуючі документи із зазначення причин втрати енергоресурсів, кількості втрачених енергоресурсів та заходами, які були здійснені для вирішення проблеми та запобігання виникнення подібних проблем у майбутньому.</w:t>
      </w:r>
    </w:p>
    <w:p w14:paraId="2A412D7D" w14:textId="77777777" w:rsidR="00A41A61" w:rsidRPr="00BC313D" w:rsidRDefault="00A41A61" w:rsidP="00A41A61">
      <w:pPr>
        <w:spacing w:after="0" w:line="240" w:lineRule="auto"/>
        <w:ind w:firstLine="709"/>
        <w:jc w:val="both"/>
        <w:rPr>
          <w:lang w:eastAsia="ar-SA"/>
        </w:rPr>
      </w:pPr>
      <w:r w:rsidRPr="00BC313D">
        <w:rPr>
          <w:lang w:eastAsia="ar-SA"/>
        </w:rPr>
        <w:t>У разі, якщо в установі (на її території) заплановано проведення заходів або робіт, які можуть призвести до суттєвого відхилення (збільшення) від звичайного споживання енергоресурсів, енергоменеджер зобов’язаний заздалегідь повідомити відділ енергоменеджменту про проведення таких заходів або робіт а також величину очікуваного зростання споживання енергоресурсів.</w:t>
      </w:r>
    </w:p>
    <w:p w14:paraId="217AD1B4" w14:textId="77777777" w:rsidR="00A41A61" w:rsidRPr="00BC313D" w:rsidRDefault="00A41A61" w:rsidP="00A41A61">
      <w:pPr>
        <w:spacing w:after="0" w:line="240" w:lineRule="auto"/>
        <w:ind w:firstLine="709"/>
        <w:jc w:val="both"/>
        <w:rPr>
          <w:lang w:eastAsia="ar-SA"/>
        </w:rPr>
      </w:pPr>
      <w:r w:rsidRPr="00BC313D">
        <w:rPr>
          <w:lang w:eastAsia="ar-SA"/>
        </w:rPr>
        <w:t>У випадку неподання, повторення випадків подання інформації з суттєвим порушенням встановлених часових рамок або виявлення фактів подання недостовірної інформації щодо енергоспоживання (виявленні відхилень між переданими даними та показом приладу обліку під час перевірки) керівники установ зобов’язані подати письмові пояснення у відділ енергоменеджменту.</w:t>
      </w:r>
    </w:p>
    <w:p w14:paraId="081BADB9" w14:textId="18F982D5" w:rsidR="00091AC5" w:rsidRPr="00BC313D" w:rsidRDefault="00A41A61" w:rsidP="00091AC5">
      <w:pPr>
        <w:suppressAutoHyphens/>
        <w:spacing w:before="60" w:after="60" w:line="240" w:lineRule="auto"/>
        <w:ind w:firstLine="709"/>
        <w:jc w:val="both"/>
        <w:rPr>
          <w:rFonts w:eastAsia="Times New Roman" w:cs="Times New Roman"/>
          <w:b/>
          <w:szCs w:val="24"/>
          <w:lang w:eastAsia="ar-SA"/>
        </w:rPr>
      </w:pPr>
      <w:r w:rsidRPr="00BC313D">
        <w:rPr>
          <w:rFonts w:eastAsia="Times New Roman" w:cs="Times New Roman"/>
          <w:b/>
          <w:szCs w:val="24"/>
          <w:lang w:eastAsia="ar-SA"/>
        </w:rPr>
        <w:t>4.1.2.</w:t>
      </w:r>
      <w:r w:rsidR="00447BAE" w:rsidRPr="00BC313D">
        <w:rPr>
          <w:rFonts w:eastAsia="Times New Roman" w:cs="Times New Roman"/>
          <w:b/>
          <w:szCs w:val="24"/>
          <w:lang w:eastAsia="ar-SA"/>
        </w:rPr>
        <w:t>Е</w:t>
      </w:r>
      <w:r w:rsidR="008611B7" w:rsidRPr="00BC313D">
        <w:rPr>
          <w:rFonts w:eastAsia="Times New Roman" w:cs="Times New Roman"/>
          <w:b/>
          <w:szCs w:val="24"/>
          <w:lang w:eastAsia="ar-SA"/>
        </w:rPr>
        <w:t>нергоменеджер</w:t>
      </w:r>
      <w:r w:rsidR="00447BAE" w:rsidRPr="00BC313D">
        <w:rPr>
          <w:rFonts w:eastAsia="Times New Roman" w:cs="Times New Roman"/>
          <w:b/>
          <w:szCs w:val="24"/>
          <w:lang w:eastAsia="ar-SA"/>
        </w:rPr>
        <w:t>ам</w:t>
      </w:r>
      <w:r w:rsidRPr="00BC313D">
        <w:rPr>
          <w:rFonts w:eastAsia="Times New Roman" w:cs="Times New Roman"/>
          <w:b/>
          <w:szCs w:val="24"/>
          <w:lang w:eastAsia="ar-SA"/>
        </w:rPr>
        <w:t xml:space="preserve"> установ</w:t>
      </w:r>
      <w:r w:rsidR="00091AC5" w:rsidRPr="00BC313D">
        <w:rPr>
          <w:rFonts w:eastAsia="Times New Roman" w:cs="Times New Roman"/>
          <w:b/>
          <w:szCs w:val="24"/>
          <w:lang w:eastAsia="ar-SA"/>
        </w:rPr>
        <w:t>:</w:t>
      </w:r>
    </w:p>
    <w:p w14:paraId="28E4508D" w14:textId="77777777" w:rsidR="00091AC5" w:rsidRPr="00BC313D" w:rsidRDefault="007E383D" w:rsidP="00BC313D">
      <w:pPr>
        <w:numPr>
          <w:ilvl w:val="0"/>
          <w:numId w:val="3"/>
        </w:numPr>
        <w:tabs>
          <w:tab w:val="clear" w:pos="720"/>
          <w:tab w:val="num" w:pos="357"/>
        </w:tabs>
        <w:suppressAutoHyphens/>
        <w:spacing w:after="0" w:line="240" w:lineRule="auto"/>
        <w:ind w:left="0" w:firstLine="357"/>
        <w:jc w:val="both"/>
        <w:rPr>
          <w:rFonts w:eastAsia="Times New Roman" w:cs="Times New Roman"/>
          <w:szCs w:val="24"/>
          <w:lang w:eastAsia="ar-SA"/>
        </w:rPr>
      </w:pPr>
      <w:r w:rsidRPr="00BC313D">
        <w:rPr>
          <w:rFonts w:eastAsia="Times New Roman" w:cs="Times New Roman"/>
          <w:szCs w:val="24"/>
          <w:lang w:eastAsia="ar-SA"/>
        </w:rPr>
        <w:t>вести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журнали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обліку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споживання</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підпорядкованих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будівлях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(журнали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повинні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прошнуровані,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пронумеровані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скріплені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печатками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відповідної</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установи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або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підприємства)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формами,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що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наведені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Додатку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1</w:t>
      </w:r>
      <w:r w:rsidR="008611B7" w:rsidRPr="00BC313D">
        <w:rPr>
          <w:rFonts w:eastAsia="Times New Roman" w:cs="Times New Roman"/>
          <w:szCs w:val="24"/>
          <w:lang w:eastAsia="ar-SA"/>
        </w:rPr>
        <w:t xml:space="preserve"> до Концепції</w:t>
      </w:r>
      <w:r w:rsidR="00091AC5"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видах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енергоресурсів</w:t>
      </w:r>
      <w:r w:rsidR="008611B7" w:rsidRPr="00BC313D">
        <w:rPr>
          <w:rFonts w:eastAsia="Times New Roman" w:cs="Times New Roman"/>
          <w:szCs w:val="24"/>
          <w:lang w:eastAsia="ar-SA"/>
        </w:rPr>
        <w:t>;</w:t>
      </w:r>
    </w:p>
    <w:p w14:paraId="4D586253" w14:textId="77777777" w:rsidR="00B04B4E" w:rsidRPr="00BC313D" w:rsidRDefault="00091AC5" w:rsidP="00BC313D">
      <w:pPr>
        <w:numPr>
          <w:ilvl w:val="0"/>
          <w:numId w:val="3"/>
        </w:numPr>
        <w:tabs>
          <w:tab w:val="clear" w:pos="720"/>
          <w:tab w:val="num" w:pos="357"/>
        </w:tabs>
        <w:suppressAutoHyphens/>
        <w:spacing w:after="0" w:line="240" w:lineRule="auto"/>
        <w:ind w:left="0" w:firstLine="426"/>
        <w:jc w:val="both"/>
        <w:rPr>
          <w:rFonts w:eastAsia="Times New Roman" w:cs="Times New Roman"/>
          <w:szCs w:val="24"/>
          <w:lang w:eastAsia="ar-SA"/>
        </w:rPr>
      </w:pPr>
      <w:r w:rsidRPr="00BC313D">
        <w:rPr>
          <w:rFonts w:eastAsia="Times New Roman" w:cs="Times New Roman"/>
          <w:szCs w:val="24"/>
          <w:lang w:eastAsia="ar-SA"/>
        </w:rPr>
        <w:t>щоденно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робочі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знімати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покази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лічильників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видах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опалювальний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період</w:t>
      </w:r>
      <w:r w:rsidR="00607384" w:rsidRPr="00BC313D">
        <w:rPr>
          <w:rFonts w:eastAsia="Times New Roman" w:cs="Times New Roman"/>
          <w:szCs w:val="24"/>
          <w:lang w:eastAsia="ar-SA"/>
        </w:rPr>
        <w:t xml:space="preserve"> </w:t>
      </w:r>
      <w:r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ще</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покази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споживання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теплової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енергії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внутрішньої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температури</w:t>
      </w:r>
      <w:r w:rsidR="008611B7" w:rsidRPr="00BC313D">
        <w:rPr>
          <w:rFonts w:eastAsia="Times New Roman" w:cs="Times New Roman"/>
          <w:szCs w:val="24"/>
          <w:lang w:eastAsia="ar-SA"/>
        </w:rPr>
        <w:t xml:space="preserve"> у закладі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(згідно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Форм</w:t>
      </w:r>
      <w:r w:rsidR="00607384" w:rsidRPr="00BC313D">
        <w:rPr>
          <w:rFonts w:eastAsia="Times New Roman" w:cs="Times New Roman"/>
          <w:szCs w:val="24"/>
          <w:lang w:eastAsia="ar-SA"/>
        </w:rPr>
        <w:t xml:space="preserve"> </w:t>
      </w:r>
      <w:r w:rsidRPr="00BC313D">
        <w:rPr>
          <w:rFonts w:eastAsia="Times New Roman" w:cs="Times New Roman"/>
          <w:szCs w:val="24"/>
          <w:lang w:eastAsia="ar-SA"/>
        </w:rPr>
        <w:t>№2</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№3</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Додатку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1</w:t>
      </w:r>
      <w:r w:rsidR="008611B7" w:rsidRPr="00BC313D">
        <w:rPr>
          <w:rFonts w:eastAsia="Times New Roman" w:cs="Times New Roman"/>
          <w:szCs w:val="24"/>
          <w:lang w:eastAsia="ar-SA"/>
        </w:rPr>
        <w:t xml:space="preserve"> до Концепції</w:t>
      </w:r>
      <w:r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реєструвати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їх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журналі.</w:t>
      </w:r>
      <w:r w:rsidR="00607384" w:rsidRPr="00BC313D">
        <w:rPr>
          <w:rFonts w:eastAsia="Times New Roman" w:cs="Times New Roman"/>
          <w:szCs w:val="24"/>
          <w:lang w:eastAsia="ar-SA"/>
        </w:rPr>
        <w:t xml:space="preserve"> </w:t>
      </w:r>
    </w:p>
    <w:p w14:paraId="358DBF86" w14:textId="6EBD2B4E" w:rsidR="009A49A4" w:rsidRPr="00BC313D" w:rsidRDefault="009A49A4" w:rsidP="009A49A4">
      <w:pPr>
        <w:suppressAutoHyphens/>
        <w:spacing w:after="0" w:line="240" w:lineRule="auto"/>
        <w:ind w:firstLine="709"/>
        <w:jc w:val="both"/>
        <w:rPr>
          <w:rFonts w:eastAsia="Times New Roman" w:cs="Times New Roman"/>
          <w:szCs w:val="24"/>
          <w:lang w:eastAsia="ar-SA"/>
        </w:rPr>
      </w:pPr>
      <w:r w:rsidRPr="00BC313D">
        <w:rPr>
          <w:rFonts w:eastAsia="Times New Roman"/>
          <w:szCs w:val="24"/>
          <w:lang w:eastAsia="ar-SA"/>
        </w:rPr>
        <w:t xml:space="preserve">Якщо на час прийняття Концепції журнали обліку були відсутні, протягом 5 робочих днів від </w:t>
      </w:r>
      <w:r w:rsidR="00022446" w:rsidRPr="00BC313D">
        <w:rPr>
          <w:rFonts w:eastAsia="Times New Roman"/>
          <w:szCs w:val="24"/>
          <w:lang w:eastAsia="ar-SA"/>
        </w:rPr>
        <w:t>дати</w:t>
      </w:r>
      <w:r w:rsidRPr="00BC313D">
        <w:rPr>
          <w:rFonts w:eastAsia="Times New Roman"/>
          <w:szCs w:val="24"/>
          <w:lang w:eastAsia="ar-SA"/>
        </w:rPr>
        <w:t xml:space="preserve"> прийняття Концепції, зазначені журнали повинні бути заведені.</w:t>
      </w:r>
    </w:p>
    <w:p w14:paraId="59F2E97E" w14:textId="59791DA3" w:rsidR="007E383D" w:rsidRPr="00BC313D" w:rsidRDefault="00091AC5" w:rsidP="009A49A4">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Покази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повинні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бути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зняті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внесені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журнал</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період</w:t>
      </w:r>
      <w:r w:rsidR="0092648D" w:rsidRPr="00BC313D">
        <w:rPr>
          <w:rFonts w:eastAsia="Times New Roman" w:cs="Times New Roman"/>
          <w:szCs w:val="24"/>
          <w:lang w:eastAsia="ar-SA"/>
        </w:rPr>
        <w:t xml:space="preserve"> з</w:t>
      </w:r>
      <w:r w:rsidR="00607384" w:rsidRPr="00BC313D">
        <w:rPr>
          <w:rFonts w:eastAsia="Times New Roman" w:cs="Times New Roman"/>
          <w:szCs w:val="24"/>
          <w:lang w:eastAsia="ar-SA"/>
        </w:rPr>
        <w:t xml:space="preserve"> </w:t>
      </w:r>
      <w:r w:rsidR="0092648D" w:rsidRPr="00BC313D">
        <w:rPr>
          <w:rFonts w:eastAsia="Times New Roman" w:cs="Times New Roman"/>
          <w:szCs w:val="24"/>
          <w:lang w:eastAsia="ar-SA"/>
        </w:rPr>
        <w:t>8</w:t>
      </w:r>
      <w:r w:rsidR="0092648D" w:rsidRPr="00BC313D">
        <w:rPr>
          <w:rFonts w:eastAsia="Times New Roman" w:cs="Times New Roman"/>
          <w:szCs w:val="24"/>
          <w:vertAlign w:val="superscript"/>
          <w:lang w:eastAsia="ar-SA"/>
        </w:rPr>
        <w:t xml:space="preserve">00 </w:t>
      </w:r>
      <w:r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00864056" w:rsidRPr="00BC313D">
        <w:rPr>
          <w:rFonts w:eastAsia="Times New Roman" w:cs="Times New Roman"/>
          <w:szCs w:val="24"/>
          <w:lang w:eastAsia="ar-SA"/>
        </w:rPr>
        <w:t>10</w:t>
      </w:r>
      <w:r w:rsidR="00864056" w:rsidRPr="00BC313D">
        <w:rPr>
          <w:rFonts w:eastAsia="Times New Roman" w:cs="Times New Roman"/>
          <w:szCs w:val="24"/>
          <w:vertAlign w:val="superscript"/>
          <w:lang w:eastAsia="ar-SA"/>
        </w:rPr>
        <w:t>00</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год.</w:t>
      </w:r>
      <w:r w:rsidR="007E383D" w:rsidRPr="00BC313D">
        <w:rPr>
          <w:rFonts w:eastAsia="Times New Roman" w:cs="Times New Roman"/>
          <w:szCs w:val="24"/>
          <w:lang w:eastAsia="ar-SA"/>
        </w:rPr>
        <w:t xml:space="preserve"> </w:t>
      </w:r>
    </w:p>
    <w:p w14:paraId="56F4706C" w14:textId="77777777" w:rsidR="00091AC5" w:rsidRPr="00BC313D" w:rsidRDefault="007E383D" w:rsidP="00B04B4E">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Покази споживання теплової енергії та внутрішньої температури необхідно подавати лише в період з 1 жовтня до 1 травня</w:t>
      </w:r>
      <w:r w:rsidR="00091AC5" w:rsidRPr="00BC313D">
        <w:rPr>
          <w:rFonts w:eastAsia="Times New Roman" w:cs="Times New Roman"/>
          <w:szCs w:val="24"/>
          <w:lang w:eastAsia="ar-SA"/>
        </w:rPr>
        <w:t>;</w:t>
      </w:r>
    </w:p>
    <w:p w14:paraId="7A89BD6A" w14:textId="26491D7C" w:rsidR="00091AC5" w:rsidRPr="00BC313D" w:rsidRDefault="00091AC5" w:rsidP="00BC313D">
      <w:pPr>
        <w:numPr>
          <w:ilvl w:val="0"/>
          <w:numId w:val="3"/>
        </w:numPr>
        <w:tabs>
          <w:tab w:val="clear" w:pos="720"/>
          <w:tab w:val="num" w:pos="357"/>
        </w:tabs>
        <w:suppressAutoHyphens/>
        <w:spacing w:after="0" w:line="240" w:lineRule="auto"/>
        <w:ind w:left="0" w:firstLine="357"/>
        <w:jc w:val="both"/>
        <w:rPr>
          <w:rFonts w:eastAsia="Times New Roman" w:cs="Times New Roman"/>
          <w:szCs w:val="24"/>
          <w:lang w:eastAsia="ar-SA"/>
        </w:rPr>
      </w:pPr>
      <w:r w:rsidRPr="00BC313D">
        <w:rPr>
          <w:rFonts w:eastAsia="Times New Roman" w:cs="Times New Roman"/>
          <w:szCs w:val="24"/>
          <w:lang w:eastAsia="ar-SA"/>
        </w:rPr>
        <w:t>щоденно,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не</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пізніше</w:t>
      </w:r>
      <w:r w:rsidR="00607384" w:rsidRPr="00BC313D">
        <w:rPr>
          <w:rFonts w:eastAsia="Times New Roman" w:cs="Times New Roman"/>
          <w:szCs w:val="24"/>
          <w:lang w:eastAsia="ar-SA"/>
        </w:rPr>
        <w:t xml:space="preserve"> </w:t>
      </w:r>
      <w:r w:rsidR="00140E90" w:rsidRPr="00BC313D">
        <w:rPr>
          <w:rFonts w:eastAsia="Times New Roman" w:cs="Times New Roman"/>
          <w:szCs w:val="24"/>
          <w:lang w:eastAsia="ar-SA"/>
        </w:rPr>
        <w:t>10</w:t>
      </w:r>
      <w:r w:rsidR="00140E90" w:rsidRPr="00BC313D">
        <w:rPr>
          <w:rFonts w:eastAsia="Times New Roman" w:cs="Times New Roman"/>
          <w:szCs w:val="24"/>
          <w:vertAlign w:val="superscript"/>
          <w:lang w:eastAsia="ar-SA"/>
        </w:rPr>
        <w:t>0</w:t>
      </w:r>
      <w:r w:rsidRPr="00BC313D">
        <w:rPr>
          <w:rFonts w:eastAsia="Times New Roman" w:cs="Times New Roman"/>
          <w:szCs w:val="24"/>
          <w:vertAlign w:val="superscript"/>
          <w:lang w:eastAsia="ar-SA"/>
        </w:rPr>
        <w:t>0</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год</w:t>
      </w:r>
      <w:r w:rsidR="003C1B92"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вносити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отримані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покази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через</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спеціалізований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програмний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продукт</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для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енергомоніторингу</w:t>
      </w:r>
      <w:r w:rsidR="00F40D40" w:rsidRPr="00BC313D">
        <w:rPr>
          <w:rFonts w:eastAsia="Times New Roman" w:cs="Times New Roman"/>
          <w:szCs w:val="24"/>
          <w:lang w:eastAsia="ar-SA"/>
        </w:rPr>
        <w:t xml:space="preserve"> «Енергоплан»</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або</w:t>
      </w:r>
      <w:r w:rsidR="00F40D40"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неможливості</w:t>
      </w:r>
      <w:r w:rsidR="00607384" w:rsidRPr="00BC313D">
        <w:rPr>
          <w:rFonts w:eastAsia="Times New Roman" w:cs="Times New Roman"/>
          <w:szCs w:val="24"/>
          <w:lang w:eastAsia="ar-SA"/>
        </w:rPr>
        <w:t xml:space="preserve"> </w:t>
      </w:r>
      <w:r w:rsidR="00F40D40" w:rsidRPr="00BC313D">
        <w:rPr>
          <w:rFonts w:eastAsia="Times New Roman" w:cs="Times New Roman"/>
          <w:szCs w:val="24"/>
          <w:lang w:eastAsia="ar-SA"/>
        </w:rPr>
        <w:t>введення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lastRenderedPageBreak/>
        <w:t>дан</w:t>
      </w:r>
      <w:r w:rsidR="00F40D40" w:rsidRPr="00BC313D">
        <w:rPr>
          <w:rFonts w:eastAsia="Times New Roman" w:cs="Times New Roman"/>
          <w:szCs w:val="24"/>
          <w:lang w:eastAsia="ar-SA"/>
        </w:rPr>
        <w:t>их,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подавати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покази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лічильників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спеціалісту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вищого</w:t>
      </w:r>
      <w:r w:rsidR="00607384" w:rsidRPr="00BC313D">
        <w:rPr>
          <w:rFonts w:eastAsia="Times New Roman" w:cs="Times New Roman"/>
          <w:szCs w:val="24"/>
          <w:lang w:eastAsia="ar-SA"/>
        </w:rPr>
        <w:t xml:space="preserve"> </w:t>
      </w:r>
      <w:r w:rsidR="00F40D40" w:rsidRPr="00BC313D">
        <w:rPr>
          <w:rFonts w:eastAsia="Times New Roman" w:cs="Times New Roman"/>
          <w:szCs w:val="24"/>
          <w:lang w:eastAsia="ar-SA"/>
        </w:rPr>
        <w:t xml:space="preserve">свого </w:t>
      </w:r>
      <w:r w:rsidRPr="00BC313D">
        <w:rPr>
          <w:rFonts w:eastAsia="Times New Roman" w:cs="Times New Roman"/>
          <w:szCs w:val="24"/>
          <w:lang w:eastAsia="ar-SA"/>
        </w:rPr>
        <w:t>структурного</w:t>
      </w:r>
      <w:r w:rsidR="00607384" w:rsidRPr="00BC313D">
        <w:rPr>
          <w:rFonts w:eastAsia="Times New Roman" w:cs="Times New Roman"/>
          <w:szCs w:val="24"/>
          <w:lang w:eastAsia="ar-SA"/>
        </w:rPr>
        <w:t xml:space="preserve"> </w:t>
      </w:r>
      <w:r w:rsidR="00F40D40" w:rsidRPr="00BC313D">
        <w:rPr>
          <w:rFonts w:eastAsia="Times New Roman" w:cs="Times New Roman"/>
          <w:szCs w:val="24"/>
          <w:lang w:eastAsia="ar-SA"/>
        </w:rPr>
        <w:t>будь-яким</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доступним</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способом</w:t>
      </w:r>
      <w:r w:rsidR="00F40D40" w:rsidRPr="00BC313D">
        <w:rPr>
          <w:rFonts w:eastAsia="Times New Roman" w:cs="Times New Roman"/>
          <w:szCs w:val="24"/>
          <w:lang w:eastAsia="ar-SA"/>
        </w:rPr>
        <w:t xml:space="preserve"> для внесення в систему «Енергоплан»</w:t>
      </w:r>
    </w:p>
    <w:p w14:paraId="11349814" w14:textId="0C0A68D7" w:rsidR="00091AC5" w:rsidRPr="00BC313D" w:rsidRDefault="00091AC5" w:rsidP="00BC313D">
      <w:pPr>
        <w:numPr>
          <w:ilvl w:val="0"/>
          <w:numId w:val="3"/>
        </w:numPr>
        <w:tabs>
          <w:tab w:val="clear" w:pos="720"/>
          <w:tab w:val="num" w:pos="357"/>
        </w:tabs>
        <w:suppressAutoHyphens/>
        <w:spacing w:after="0" w:line="240" w:lineRule="auto"/>
        <w:ind w:left="0" w:firstLine="357"/>
        <w:jc w:val="both"/>
        <w:rPr>
          <w:rFonts w:eastAsia="Times New Roman" w:cs="Times New Roman"/>
          <w:szCs w:val="24"/>
          <w:lang w:eastAsia="ar-SA"/>
        </w:rPr>
      </w:pPr>
      <w:r w:rsidRPr="00BC313D">
        <w:rPr>
          <w:rFonts w:eastAsia="Times New Roman" w:cs="Times New Roman"/>
          <w:szCs w:val="24"/>
          <w:lang w:eastAsia="ar-SA"/>
        </w:rPr>
        <w:t>щоденно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аналізувати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споживання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підпорядкованими</w:t>
      </w:r>
      <w:r w:rsidR="00F40D40" w:rsidRPr="00BC313D">
        <w:rPr>
          <w:rFonts w:eastAsia="Times New Roman" w:cs="Times New Roman"/>
          <w:szCs w:val="24"/>
          <w:lang w:eastAsia="ar-SA"/>
        </w:rPr>
        <w:t xml:space="preserve"> </w:t>
      </w:r>
      <w:r w:rsidRPr="00BC313D">
        <w:rPr>
          <w:rFonts w:eastAsia="Times New Roman" w:cs="Times New Roman"/>
          <w:szCs w:val="24"/>
          <w:lang w:eastAsia="ar-SA"/>
        </w:rPr>
        <w:t>будівлями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добу,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що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минула,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або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період</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зняття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попереднього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показу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лічильника;</w:t>
      </w:r>
    </w:p>
    <w:p w14:paraId="29BAE174" w14:textId="77777777" w:rsidR="00091AC5" w:rsidRPr="00BC313D" w:rsidRDefault="00091AC5" w:rsidP="00BC313D">
      <w:pPr>
        <w:numPr>
          <w:ilvl w:val="0"/>
          <w:numId w:val="3"/>
        </w:numPr>
        <w:tabs>
          <w:tab w:val="clear" w:pos="720"/>
          <w:tab w:val="num" w:pos="357"/>
        </w:tabs>
        <w:suppressAutoHyphens/>
        <w:spacing w:after="0" w:line="240" w:lineRule="auto"/>
        <w:ind w:left="0" w:firstLine="357"/>
        <w:jc w:val="both"/>
        <w:rPr>
          <w:rFonts w:eastAsia="Times New Roman" w:cs="Times New Roman"/>
          <w:szCs w:val="24"/>
          <w:lang w:eastAsia="ar-SA"/>
        </w:rPr>
      </w:pPr>
      <w:r w:rsidRPr="00BC313D">
        <w:rPr>
          <w:rFonts w:eastAsia="Times New Roman" w:cs="Times New Roman"/>
          <w:szCs w:val="24"/>
          <w:lang w:eastAsia="ar-SA"/>
        </w:rPr>
        <w:t>заздалегідь</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повідомляти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відділ</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енергоменеджменту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телефонному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режимі</w:t>
      </w:r>
      <w:r w:rsidR="00607384" w:rsidRPr="00BC313D">
        <w:rPr>
          <w:rFonts w:eastAsia="Times New Roman" w:cs="Times New Roman"/>
          <w:szCs w:val="24"/>
          <w:lang w:eastAsia="ar-SA"/>
        </w:rPr>
        <w:t xml:space="preserve"> </w:t>
      </w:r>
      <w:r w:rsidR="00F40D40"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письмово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(електронною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поштою)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незвичні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перерви</w:t>
      </w:r>
      <w:r w:rsidR="00607384" w:rsidRPr="00BC313D">
        <w:rPr>
          <w:rFonts w:eastAsia="Times New Roman" w:cs="Times New Roman"/>
          <w:szCs w:val="24"/>
          <w:lang w:eastAsia="ar-SA"/>
        </w:rPr>
        <w:t xml:space="preserve"> </w:t>
      </w:r>
      <w:r w:rsidR="00F40D40" w:rsidRPr="00BC313D">
        <w:rPr>
          <w:rFonts w:eastAsia="Times New Roman" w:cs="Times New Roman"/>
          <w:szCs w:val="24"/>
          <w:lang w:eastAsia="ar-SA"/>
        </w:rPr>
        <w:t>споживання енергоресурсів</w:t>
      </w:r>
      <w:r w:rsidR="00607384" w:rsidRPr="00BC313D">
        <w:rPr>
          <w:rFonts w:eastAsia="Times New Roman" w:cs="Times New Roman"/>
          <w:szCs w:val="24"/>
          <w:lang w:eastAsia="ar-SA"/>
        </w:rPr>
        <w:t xml:space="preserve"> </w:t>
      </w:r>
      <w:r w:rsidR="00AE50B9" w:rsidRPr="00BC313D">
        <w:rPr>
          <w:rFonts w:eastAsia="Times New Roman" w:cs="Times New Roman"/>
          <w:szCs w:val="24"/>
          <w:lang w:eastAsia="ar-SA"/>
        </w:rPr>
        <w:t xml:space="preserve">тривалістю </w:t>
      </w:r>
      <w:r w:rsidRPr="00BC313D">
        <w:rPr>
          <w:rFonts w:eastAsia="Times New Roman" w:cs="Times New Roman"/>
          <w:szCs w:val="24"/>
          <w:lang w:eastAsia="ar-SA"/>
        </w:rPr>
        <w:t>більш</w:t>
      </w:r>
      <w:r w:rsidR="00607384" w:rsidRPr="00BC313D">
        <w:rPr>
          <w:rFonts w:eastAsia="Times New Roman" w:cs="Times New Roman"/>
          <w:szCs w:val="24"/>
          <w:lang w:eastAsia="ar-SA"/>
        </w:rPr>
        <w:t xml:space="preserve"> </w:t>
      </w:r>
      <w:r w:rsidR="00AE50B9" w:rsidRPr="00BC313D">
        <w:rPr>
          <w:rFonts w:eastAsia="Times New Roman" w:cs="Times New Roman"/>
          <w:szCs w:val="24"/>
          <w:lang w:eastAsia="ar-SA"/>
        </w:rPr>
        <w:t>одного</w:t>
      </w:r>
      <w:r w:rsidR="00607384" w:rsidRPr="00BC313D">
        <w:rPr>
          <w:rFonts w:eastAsia="Times New Roman" w:cs="Times New Roman"/>
          <w:szCs w:val="24"/>
          <w:lang w:eastAsia="ar-SA"/>
        </w:rPr>
        <w:t xml:space="preserve"> </w:t>
      </w:r>
      <w:r w:rsidR="00AE50B9" w:rsidRPr="00BC313D">
        <w:rPr>
          <w:rFonts w:eastAsia="Times New Roman" w:cs="Times New Roman"/>
          <w:szCs w:val="24"/>
          <w:lang w:eastAsia="ar-SA"/>
        </w:rPr>
        <w:t>робочого</w:t>
      </w:r>
      <w:r w:rsidR="00607384" w:rsidRPr="00BC313D">
        <w:rPr>
          <w:rFonts w:eastAsia="Times New Roman" w:cs="Times New Roman"/>
          <w:szCs w:val="24"/>
          <w:lang w:eastAsia="ar-SA"/>
        </w:rPr>
        <w:t xml:space="preserve"> </w:t>
      </w:r>
      <w:r w:rsidR="00AE50B9" w:rsidRPr="00BC313D">
        <w:rPr>
          <w:rFonts w:eastAsia="Times New Roman" w:cs="Times New Roman"/>
          <w:szCs w:val="24"/>
          <w:lang w:eastAsia="ar-SA"/>
        </w:rPr>
        <w:t xml:space="preserve">дня </w:t>
      </w:r>
      <w:r w:rsidRPr="00BC313D">
        <w:rPr>
          <w:rFonts w:eastAsia="Times New Roman" w:cs="Times New Roman"/>
          <w:szCs w:val="24"/>
          <w:lang w:eastAsia="ar-SA"/>
        </w:rPr>
        <w:t>(карантин,</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позапланові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канікули,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зупинка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роботи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відправкою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працівників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вимушені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відпустки,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тощо).</w:t>
      </w:r>
    </w:p>
    <w:p w14:paraId="0EC6D09C" w14:textId="3FB356DF" w:rsidR="00A41A61" w:rsidRPr="00BC313D" w:rsidRDefault="00A41A61" w:rsidP="00BC313D">
      <w:pPr>
        <w:pStyle w:val="a3"/>
        <w:numPr>
          <w:ilvl w:val="0"/>
          <w:numId w:val="3"/>
        </w:numPr>
        <w:tabs>
          <w:tab w:val="clear" w:pos="720"/>
        </w:tabs>
        <w:spacing w:after="0" w:line="240" w:lineRule="auto"/>
        <w:ind w:left="0" w:firstLine="360"/>
        <w:jc w:val="both"/>
        <w:rPr>
          <w:lang w:eastAsia="ar-SA"/>
        </w:rPr>
      </w:pPr>
      <w:r w:rsidRPr="00BC313D">
        <w:rPr>
          <w:lang w:eastAsia="ar-SA"/>
        </w:rPr>
        <w:t>при знятті лічильника: зафіксувати останній показ перед його зняттям і внести в сист</w:t>
      </w:r>
      <w:r w:rsidR="009A49A4" w:rsidRPr="00BC313D">
        <w:rPr>
          <w:lang w:eastAsia="ar-SA"/>
        </w:rPr>
        <w:t>ему щоденного енергомоніторингу та в телефонному режимі повідомити відділ енергоменеджменту. Протягом періоду відсутності лічильника дані в систему щоденного енергомоніторингу по даному лічильнику не подаються.</w:t>
      </w:r>
    </w:p>
    <w:p w14:paraId="7C3DA425" w14:textId="14AA6FFC" w:rsidR="00A41A61" w:rsidRPr="00BC313D" w:rsidRDefault="00A41A61" w:rsidP="009A49A4">
      <w:pPr>
        <w:spacing w:after="0" w:line="240" w:lineRule="auto"/>
        <w:ind w:firstLine="709"/>
        <w:jc w:val="both"/>
        <w:rPr>
          <w:lang w:eastAsia="ar-SA"/>
        </w:rPr>
      </w:pPr>
      <w:r w:rsidRPr="00BC313D">
        <w:rPr>
          <w:lang w:eastAsia="ar-SA"/>
        </w:rPr>
        <w:t>Після повернення лічильника з повірки або у разі його заміни чи встановлення нового лічильника протягом 3 робочих днів від дати встановлення подати у відділ енергоменеджменту або галузевому енергоменеджеру відповідні документи.</w:t>
      </w:r>
    </w:p>
    <w:p w14:paraId="5C80FEF7" w14:textId="77777777" w:rsidR="009A49A4" w:rsidRPr="00BC313D" w:rsidRDefault="009A49A4" w:rsidP="009A49A4">
      <w:pPr>
        <w:spacing w:after="120" w:line="240" w:lineRule="auto"/>
        <w:ind w:firstLine="709"/>
        <w:jc w:val="both"/>
        <w:rPr>
          <w:lang w:eastAsia="ar-SA"/>
        </w:rPr>
      </w:pPr>
      <w:r w:rsidRPr="00BC313D">
        <w:rPr>
          <w:lang w:eastAsia="ar-SA"/>
        </w:rPr>
        <w:t>Після повернення лічильника з повірки або у разі його заміни чи встановлення нового лічильника протягом 1 робочого дня від дати встановлення у відділ енергоменеджменту в телефонному режимі надати перший показник лічильника. Копії акту про повірку лічильника (або копію паспорту лічильника у випадку заміни чи встановлення нового лічильника), акту про встановлення лічильника, копії документів, в яких у фізичних одиницях (або в грошовому виразі із зазначенням тарифу) вказано обсяг енергоресурсу, який було нараховано відповідною постачальною організацією за період відсутності лічильника повинні бути надані у відділ енергоменеджменту електронною поштою або в паперовому вигляді протягом 5 робочих днів.</w:t>
      </w:r>
    </w:p>
    <w:p w14:paraId="7F1FA2C3" w14:textId="454C7971" w:rsidR="00091AC5" w:rsidRPr="00BC313D" w:rsidRDefault="00091AC5" w:rsidP="00BC313D">
      <w:pPr>
        <w:pStyle w:val="a3"/>
        <w:keepNext/>
        <w:keepLines/>
        <w:widowControl w:val="0"/>
        <w:numPr>
          <w:ilvl w:val="2"/>
          <w:numId w:val="16"/>
        </w:numPr>
        <w:tabs>
          <w:tab w:val="left" w:pos="1134"/>
        </w:tabs>
        <w:spacing w:after="120" w:line="240" w:lineRule="auto"/>
        <w:jc w:val="both"/>
        <w:outlineLvl w:val="2"/>
        <w:rPr>
          <w:rFonts w:eastAsia="Times New Roman" w:cs="Times New Roman"/>
          <w:b/>
          <w:spacing w:val="3"/>
          <w:szCs w:val="24"/>
          <w:lang w:eastAsia="uk-UA" w:bidi="uk-UA"/>
        </w:rPr>
      </w:pPr>
      <w:r w:rsidRPr="00BC313D">
        <w:rPr>
          <w:rFonts w:eastAsia="Times New Roman" w:cs="Times New Roman"/>
          <w:b/>
          <w:spacing w:val="3"/>
          <w:szCs w:val="24"/>
          <w:lang w:eastAsia="uk-UA" w:bidi="uk-UA"/>
        </w:rPr>
        <w:t>Керівникам</w:t>
      </w:r>
      <w:r w:rsidR="00607384" w:rsidRPr="00BC313D">
        <w:rPr>
          <w:rFonts w:eastAsia="Times New Roman" w:cs="Times New Roman"/>
          <w:b/>
          <w:spacing w:val="3"/>
          <w:szCs w:val="24"/>
          <w:lang w:eastAsia="uk-UA" w:bidi="uk-UA"/>
        </w:rPr>
        <w:t xml:space="preserve"> </w:t>
      </w:r>
      <w:r w:rsidRPr="00BC313D">
        <w:rPr>
          <w:rFonts w:eastAsia="Times New Roman" w:cs="Times New Roman"/>
          <w:b/>
          <w:spacing w:val="3"/>
          <w:szCs w:val="24"/>
          <w:lang w:eastAsia="uk-UA" w:bidi="uk-UA"/>
        </w:rPr>
        <w:t>управлінь</w:t>
      </w:r>
      <w:r w:rsidR="00607384" w:rsidRPr="00BC313D">
        <w:rPr>
          <w:rFonts w:eastAsia="Times New Roman" w:cs="Times New Roman"/>
          <w:b/>
          <w:spacing w:val="3"/>
          <w:szCs w:val="24"/>
          <w:lang w:eastAsia="uk-UA" w:bidi="uk-UA"/>
        </w:rPr>
        <w:t xml:space="preserve"> </w:t>
      </w:r>
      <w:r w:rsidR="008372B5" w:rsidRPr="00BC313D">
        <w:rPr>
          <w:rFonts w:eastAsia="Times New Roman" w:cs="Times New Roman"/>
          <w:b/>
          <w:spacing w:val="3"/>
          <w:szCs w:val="24"/>
          <w:lang w:eastAsia="uk-UA" w:bidi="uk-UA"/>
        </w:rPr>
        <w:t>та</w:t>
      </w:r>
      <w:r w:rsidR="00607384" w:rsidRPr="00BC313D">
        <w:rPr>
          <w:rFonts w:eastAsia="Times New Roman" w:cs="Times New Roman"/>
          <w:b/>
          <w:spacing w:val="3"/>
          <w:szCs w:val="24"/>
          <w:lang w:eastAsia="uk-UA" w:bidi="uk-UA"/>
        </w:rPr>
        <w:t xml:space="preserve"> </w:t>
      </w:r>
      <w:r w:rsidR="00294E4D" w:rsidRPr="00BC313D">
        <w:rPr>
          <w:rFonts w:eastAsia="Times New Roman" w:cs="Times New Roman"/>
          <w:b/>
          <w:spacing w:val="3"/>
          <w:szCs w:val="24"/>
          <w:lang w:eastAsia="uk-UA" w:bidi="uk-UA"/>
        </w:rPr>
        <w:t>Д</w:t>
      </w:r>
      <w:r w:rsidR="008372B5" w:rsidRPr="00BC313D">
        <w:rPr>
          <w:rFonts w:eastAsia="Times New Roman" w:cs="Times New Roman"/>
          <w:b/>
          <w:spacing w:val="3"/>
          <w:szCs w:val="24"/>
          <w:lang w:eastAsia="uk-UA" w:bidi="uk-UA"/>
        </w:rPr>
        <w:t>иректору</w:t>
      </w:r>
      <w:r w:rsidR="00607384" w:rsidRPr="00BC313D">
        <w:rPr>
          <w:rFonts w:eastAsia="Times New Roman" w:cs="Times New Roman"/>
          <w:b/>
          <w:spacing w:val="3"/>
          <w:szCs w:val="24"/>
          <w:lang w:eastAsia="uk-UA" w:bidi="uk-UA"/>
        </w:rPr>
        <w:t xml:space="preserve"> </w:t>
      </w:r>
      <w:r w:rsidR="008372B5" w:rsidRPr="00BC313D">
        <w:rPr>
          <w:rFonts w:eastAsia="Times New Roman" w:cs="Times New Roman"/>
          <w:b/>
          <w:spacing w:val="3"/>
          <w:szCs w:val="24"/>
          <w:lang w:eastAsia="uk-UA" w:bidi="uk-UA"/>
        </w:rPr>
        <w:t>департаменту</w:t>
      </w:r>
      <w:r w:rsidR="00607384" w:rsidRPr="00BC313D">
        <w:rPr>
          <w:rFonts w:eastAsia="Times New Roman" w:cs="Times New Roman"/>
          <w:b/>
          <w:spacing w:val="3"/>
          <w:szCs w:val="24"/>
          <w:lang w:eastAsia="uk-UA" w:bidi="uk-UA"/>
        </w:rPr>
        <w:t xml:space="preserve"> </w:t>
      </w:r>
      <w:r w:rsidR="008372B5" w:rsidRPr="00BC313D">
        <w:rPr>
          <w:rFonts w:eastAsia="Times New Roman" w:cs="Times New Roman"/>
          <w:b/>
          <w:spacing w:val="3"/>
          <w:szCs w:val="24"/>
          <w:lang w:eastAsia="uk-UA" w:bidi="uk-UA"/>
        </w:rPr>
        <w:t>освіти</w:t>
      </w:r>
      <w:r w:rsidR="00607384" w:rsidRPr="00BC313D">
        <w:rPr>
          <w:rFonts w:eastAsia="Times New Roman" w:cs="Times New Roman"/>
          <w:b/>
          <w:spacing w:val="3"/>
          <w:szCs w:val="24"/>
          <w:lang w:eastAsia="uk-UA" w:bidi="uk-UA"/>
        </w:rPr>
        <w:t xml:space="preserve"> </w:t>
      </w:r>
      <w:r w:rsidR="008372B5" w:rsidRPr="00BC313D">
        <w:rPr>
          <w:rFonts w:eastAsia="Times New Roman" w:cs="Times New Roman"/>
          <w:b/>
          <w:spacing w:val="3"/>
          <w:szCs w:val="24"/>
          <w:lang w:eastAsia="uk-UA" w:bidi="uk-UA"/>
        </w:rPr>
        <w:t>та</w:t>
      </w:r>
      <w:r w:rsidR="00607384" w:rsidRPr="00BC313D">
        <w:rPr>
          <w:rFonts w:eastAsia="Times New Roman" w:cs="Times New Roman"/>
          <w:b/>
          <w:spacing w:val="3"/>
          <w:szCs w:val="24"/>
          <w:lang w:eastAsia="uk-UA" w:bidi="uk-UA"/>
        </w:rPr>
        <w:t xml:space="preserve"> </w:t>
      </w:r>
      <w:r w:rsidR="008372B5" w:rsidRPr="00BC313D">
        <w:rPr>
          <w:rFonts w:eastAsia="Times New Roman" w:cs="Times New Roman"/>
          <w:b/>
          <w:spacing w:val="3"/>
          <w:szCs w:val="24"/>
          <w:lang w:eastAsia="uk-UA" w:bidi="uk-UA"/>
        </w:rPr>
        <w:t>науки</w:t>
      </w:r>
      <w:r w:rsidRPr="00BC313D">
        <w:rPr>
          <w:rFonts w:eastAsia="Times New Roman" w:cs="Times New Roman"/>
          <w:b/>
          <w:spacing w:val="3"/>
          <w:szCs w:val="24"/>
          <w:lang w:eastAsia="uk-UA" w:bidi="uk-UA"/>
        </w:rPr>
        <w:t>:</w:t>
      </w:r>
    </w:p>
    <w:p w14:paraId="7BB40FAB" w14:textId="6BD65259" w:rsidR="00294E4D" w:rsidRPr="00BC313D" w:rsidRDefault="007E383D" w:rsidP="00DD7625">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П</w:t>
      </w:r>
      <w:r w:rsidR="00DD7625" w:rsidRPr="00BC313D">
        <w:rPr>
          <w:rFonts w:eastAsia="Times New Roman" w:cs="Times New Roman"/>
          <w:szCs w:val="24"/>
          <w:lang w:eastAsia="ar-SA"/>
        </w:rPr>
        <w:t>ризначати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своїм наказ</w:t>
      </w:r>
      <w:r w:rsidR="00DD7625" w:rsidRPr="00BC313D">
        <w:rPr>
          <w:rFonts w:eastAsia="Times New Roman" w:cs="Times New Roman"/>
          <w:szCs w:val="24"/>
          <w:lang w:eastAsia="ar-SA"/>
        </w:rPr>
        <w:t>ом</w:t>
      </w:r>
      <w:r w:rsidR="00022446" w:rsidRPr="00BC313D">
        <w:rPr>
          <w:rFonts w:eastAsia="Times New Roman" w:cs="Times New Roman"/>
          <w:szCs w:val="24"/>
          <w:lang w:eastAsia="ar-SA"/>
        </w:rPr>
        <w:t xml:space="preserve"> (протягом місяця від дати прийняття Концепції)</w:t>
      </w:r>
      <w:r w:rsidRPr="00BC313D">
        <w:rPr>
          <w:rFonts w:eastAsia="Times New Roman" w:cs="Times New Roman"/>
          <w:szCs w:val="24"/>
          <w:lang w:eastAsia="ar-SA"/>
        </w:rPr>
        <w:t xml:space="preserve"> з числа працівників управлінь/ департаменту спеціалістів, відповідальних за питання енергоефективності, ведення щоденного енергомоніторингу в своїх структурних підрозділах (управліннях/ департаменті), а також відповідальних за координацію роботи з енергоменеджменту у всіх підпорядкованих установах – енергоменеджерів управлінь/ департаменту, включивши такі функції до їх посадових обов’язків, з обов’язковим відображенням в посадових інструкціях.</w:t>
      </w:r>
      <w:r w:rsidR="00607384" w:rsidRPr="00BC313D">
        <w:rPr>
          <w:rFonts w:eastAsia="Times New Roman" w:cs="Times New Roman"/>
          <w:szCs w:val="24"/>
          <w:lang w:eastAsia="ar-SA"/>
        </w:rPr>
        <w:t xml:space="preserve"> </w:t>
      </w:r>
    </w:p>
    <w:p w14:paraId="45CA04A3" w14:textId="1E1E3A93" w:rsidR="00091AC5" w:rsidRPr="00BC313D" w:rsidRDefault="00091AC5" w:rsidP="00DD7625">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Забезпечити</w:t>
      </w:r>
      <w:r w:rsidR="00607384" w:rsidRPr="00BC313D">
        <w:rPr>
          <w:rFonts w:eastAsia="Times New Roman" w:cs="Times New Roman"/>
          <w:szCs w:val="24"/>
          <w:lang w:eastAsia="ar-SA"/>
        </w:rPr>
        <w:t xml:space="preserve"> </w:t>
      </w:r>
      <w:r w:rsidR="00294E4D" w:rsidRPr="00BC313D">
        <w:rPr>
          <w:rFonts w:eastAsia="Times New Roman" w:cs="Times New Roman"/>
          <w:szCs w:val="24"/>
          <w:lang w:eastAsia="ar-SA"/>
        </w:rPr>
        <w:t>енергоменеджерів структурних підрозділів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комп’ютеризованими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робочими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місцями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доступом</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мережі</w:t>
      </w:r>
      <w:r w:rsidR="00607384" w:rsidRPr="00BC313D">
        <w:rPr>
          <w:rFonts w:eastAsia="Times New Roman" w:cs="Times New Roman"/>
          <w:szCs w:val="24"/>
          <w:lang w:eastAsia="ar-SA"/>
        </w:rPr>
        <w:t xml:space="preserve"> </w:t>
      </w:r>
      <w:r w:rsidR="00447BAE" w:rsidRPr="00BC313D">
        <w:rPr>
          <w:rFonts w:eastAsia="Times New Roman" w:cs="Times New Roman"/>
          <w:szCs w:val="24"/>
          <w:lang w:eastAsia="ar-SA"/>
        </w:rPr>
        <w:t>і</w:t>
      </w:r>
      <w:r w:rsidRPr="00BC313D">
        <w:rPr>
          <w:rFonts w:eastAsia="Times New Roman" w:cs="Times New Roman"/>
          <w:szCs w:val="24"/>
          <w:lang w:eastAsia="ar-SA"/>
        </w:rPr>
        <w:t>нтернет</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робочою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електронною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поштою.</w:t>
      </w:r>
    </w:p>
    <w:p w14:paraId="0E0ED6B0" w14:textId="7DFF6E57" w:rsidR="00022446" w:rsidRPr="00BC313D" w:rsidRDefault="00022446" w:rsidP="00DD7625">
      <w:pPr>
        <w:suppressAutoHyphens/>
        <w:spacing w:after="0" w:line="240" w:lineRule="auto"/>
        <w:ind w:firstLine="709"/>
        <w:jc w:val="both"/>
        <w:rPr>
          <w:rFonts w:eastAsia="Times New Roman" w:cs="Times New Roman"/>
          <w:szCs w:val="24"/>
          <w:lang w:eastAsia="ar-SA"/>
        </w:rPr>
      </w:pPr>
      <w:r w:rsidRPr="00BC313D">
        <w:rPr>
          <w:rFonts w:eastAsia="Times New Roman"/>
          <w:szCs w:val="24"/>
          <w:lang w:eastAsia="ar-SA"/>
        </w:rPr>
        <w:t>У разі зміни галузевого енергоменеджера, новий енергоменеджер (або особа яка виконуватиме його обов’язки) повинні бути призначені наказом протягом 5 робочих днів від дати зміни галузевого енергоменеджера.</w:t>
      </w:r>
    </w:p>
    <w:p w14:paraId="7FBCA2B6" w14:textId="77777777" w:rsidR="00A41A61" w:rsidRPr="00BC313D" w:rsidRDefault="00091AC5" w:rsidP="00A41A61">
      <w:pPr>
        <w:suppressAutoHyphens/>
        <w:spacing w:before="60" w:after="60" w:line="240" w:lineRule="auto"/>
        <w:ind w:firstLine="709"/>
        <w:contextualSpacing/>
        <w:jc w:val="both"/>
        <w:rPr>
          <w:rFonts w:eastAsia="Times New Roman" w:cs="Times New Roman"/>
          <w:b/>
          <w:szCs w:val="24"/>
          <w:lang w:eastAsia="ar-SA"/>
        </w:rPr>
      </w:pPr>
      <w:r w:rsidRPr="00BC313D">
        <w:rPr>
          <w:rFonts w:eastAsia="Times New Roman" w:cs="Times New Roman"/>
          <w:szCs w:val="24"/>
          <w:lang w:eastAsia="ar-SA"/>
        </w:rPr>
        <w:t>Забезпечити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збір</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інформації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щодо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працівників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відповідальних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енергозбереження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ведення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щоденного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енергомоніторингу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підпорядкованих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установах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(назва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установи,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посада,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ПІБ,</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контактні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телефони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адреси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електронної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пошти)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надання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даної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інформації</w:t>
      </w:r>
      <w:r w:rsidR="00294E4D" w:rsidRPr="00BC313D">
        <w:rPr>
          <w:rFonts w:eastAsia="Times New Roman" w:cs="Times New Roman"/>
          <w:szCs w:val="24"/>
          <w:lang w:eastAsia="ar-SA"/>
        </w:rPr>
        <w:t xml:space="preserve"> 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відділ</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енергоменеджменту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паперовій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формі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електронному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вигляді.</w:t>
      </w:r>
      <w:r w:rsidR="00A41A61" w:rsidRPr="00BC313D">
        <w:rPr>
          <w:rFonts w:eastAsia="Times New Roman" w:cs="Times New Roman"/>
          <w:b/>
          <w:szCs w:val="24"/>
          <w:lang w:eastAsia="ar-SA"/>
        </w:rPr>
        <w:t xml:space="preserve"> </w:t>
      </w:r>
    </w:p>
    <w:p w14:paraId="72ADE58E" w14:textId="02BB1A08" w:rsidR="00A41A61" w:rsidRPr="00BC313D" w:rsidRDefault="00A41A61" w:rsidP="00A41A61">
      <w:pPr>
        <w:suppressAutoHyphens/>
        <w:spacing w:before="60" w:after="60" w:line="240" w:lineRule="auto"/>
        <w:ind w:firstLine="709"/>
        <w:contextualSpacing/>
        <w:jc w:val="both"/>
        <w:rPr>
          <w:rFonts w:eastAsia="Times New Roman" w:cs="Times New Roman"/>
          <w:b/>
          <w:szCs w:val="24"/>
          <w:lang w:eastAsia="ar-SA"/>
        </w:rPr>
      </w:pPr>
      <w:r w:rsidRPr="00BC313D">
        <w:rPr>
          <w:rFonts w:eastAsia="Times New Roman" w:cs="Times New Roman"/>
          <w:b/>
          <w:szCs w:val="24"/>
          <w:lang w:eastAsia="ar-SA"/>
        </w:rPr>
        <w:t>Забезпечити притягнення до відповідальності керівників установ за:</w:t>
      </w:r>
    </w:p>
    <w:p w14:paraId="144C8049" w14:textId="77777777" w:rsidR="00A41A61" w:rsidRPr="00BC313D" w:rsidRDefault="00A41A61" w:rsidP="00BC313D">
      <w:pPr>
        <w:numPr>
          <w:ilvl w:val="0"/>
          <w:numId w:val="17"/>
        </w:numPr>
        <w:suppressAutoHyphens/>
        <w:spacing w:after="0" w:line="240" w:lineRule="auto"/>
        <w:ind w:left="993" w:hanging="284"/>
        <w:contextualSpacing/>
        <w:jc w:val="both"/>
        <w:rPr>
          <w:rFonts w:eastAsia="Times New Roman" w:cs="Times New Roman"/>
          <w:szCs w:val="24"/>
          <w:lang w:eastAsia="ar-SA"/>
        </w:rPr>
      </w:pPr>
      <w:r w:rsidRPr="00BC313D">
        <w:rPr>
          <w:rFonts w:eastAsia="Times New Roman" w:cs="Times New Roman"/>
          <w:szCs w:val="24"/>
          <w:lang w:eastAsia="ar-SA"/>
        </w:rPr>
        <w:t>допущення значних втрат або розтрати енергоресурсів безпідставно;</w:t>
      </w:r>
    </w:p>
    <w:p w14:paraId="55E22232" w14:textId="77777777" w:rsidR="00A41A61" w:rsidRPr="00BC313D" w:rsidRDefault="00A41A61" w:rsidP="00BC313D">
      <w:pPr>
        <w:numPr>
          <w:ilvl w:val="0"/>
          <w:numId w:val="17"/>
        </w:numPr>
        <w:tabs>
          <w:tab w:val="left" w:pos="709"/>
          <w:tab w:val="left" w:pos="993"/>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порушення встановлених лімітів будівлею більше ніж на 20% протягом звітного кварталу без вказаних на те причин (на основі результатів щоквартального аналізу).</w:t>
      </w:r>
    </w:p>
    <w:p w14:paraId="5F46C269" w14:textId="77777777" w:rsidR="00A41A61" w:rsidRPr="00BC313D" w:rsidRDefault="00A41A61" w:rsidP="00A41A61">
      <w:pPr>
        <w:spacing w:after="0" w:line="240" w:lineRule="auto"/>
        <w:ind w:firstLine="709"/>
        <w:jc w:val="both"/>
        <w:rPr>
          <w:lang w:eastAsia="ar-SA"/>
        </w:rPr>
      </w:pPr>
      <w:r w:rsidRPr="00BC313D">
        <w:rPr>
          <w:lang w:eastAsia="ar-SA"/>
        </w:rPr>
        <w:t>У разі наявності в управлінь/ департаменту планів на кожний наступний рік щодо введення в експлуатацію/ приймання на баланс нових закладів або виведення з експлуатації/ ліквідації закладів, керівники відповідних управлінь/ департаменту повинні інформувати письмово про такі зміни відділ енергоменеджменту не пізніше ніж за 1 місяць до початку нового року. Якщо зазначені зміни відбуваються незаплановано, то інформувати про дані суттєві зміни відділ енергоменеджменту не пізніше 5 робочих днів від дати прийняття такого рішення.</w:t>
      </w:r>
    </w:p>
    <w:p w14:paraId="7220C23F" w14:textId="77777777" w:rsidR="00091AC5" w:rsidRPr="00BC313D" w:rsidRDefault="00091AC5" w:rsidP="00DD7625">
      <w:pPr>
        <w:suppressAutoHyphens/>
        <w:spacing w:after="0" w:line="240" w:lineRule="auto"/>
        <w:ind w:firstLine="709"/>
        <w:jc w:val="both"/>
        <w:rPr>
          <w:rFonts w:eastAsia="Times New Roman" w:cs="Times New Roman"/>
          <w:szCs w:val="24"/>
          <w:lang w:eastAsia="ar-SA"/>
        </w:rPr>
      </w:pPr>
    </w:p>
    <w:p w14:paraId="6D3F90BA" w14:textId="698231C4" w:rsidR="002874B3" w:rsidRPr="00BC313D" w:rsidRDefault="002874B3" w:rsidP="00BC313D">
      <w:pPr>
        <w:pStyle w:val="a3"/>
        <w:keepNext/>
        <w:keepLines/>
        <w:widowControl w:val="0"/>
        <w:numPr>
          <w:ilvl w:val="2"/>
          <w:numId w:val="16"/>
        </w:numPr>
        <w:tabs>
          <w:tab w:val="left" w:pos="1134"/>
        </w:tabs>
        <w:spacing w:before="60" w:after="120" w:line="240" w:lineRule="auto"/>
        <w:jc w:val="both"/>
        <w:outlineLvl w:val="2"/>
        <w:rPr>
          <w:rFonts w:eastAsia="Times New Roman" w:cs="Times New Roman"/>
          <w:b/>
          <w:spacing w:val="3"/>
          <w:szCs w:val="24"/>
          <w:lang w:eastAsia="uk-UA" w:bidi="uk-UA"/>
        </w:rPr>
      </w:pPr>
      <w:bookmarkStart w:id="7" w:name="ToDefine"/>
      <w:bookmarkEnd w:id="7"/>
      <w:r w:rsidRPr="00BC313D">
        <w:rPr>
          <w:rFonts w:eastAsia="Times New Roman" w:cs="Times New Roman"/>
          <w:b/>
          <w:spacing w:val="3"/>
          <w:szCs w:val="24"/>
          <w:lang w:eastAsia="uk-UA" w:bidi="uk-UA"/>
        </w:rPr>
        <w:lastRenderedPageBreak/>
        <w:t>Енергоменеджерам управлінь і Департаменту освіти та науки:</w:t>
      </w:r>
    </w:p>
    <w:p w14:paraId="20D2B392" w14:textId="77777777" w:rsidR="00A41A61" w:rsidRPr="00BC313D" w:rsidRDefault="00A41A61" w:rsidP="00BC313D">
      <w:pPr>
        <w:numPr>
          <w:ilvl w:val="0"/>
          <w:numId w:val="18"/>
        </w:numPr>
        <w:tabs>
          <w:tab w:val="left" w:pos="709"/>
          <w:tab w:val="left" w:pos="993"/>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щоденно контролювати повноту та своєчасність внесення інформації енергоменеджерами;</w:t>
      </w:r>
    </w:p>
    <w:p w14:paraId="4E3F9931" w14:textId="77777777" w:rsidR="00A41A61" w:rsidRPr="00BC313D" w:rsidRDefault="00A41A61" w:rsidP="00BC313D">
      <w:pPr>
        <w:numPr>
          <w:ilvl w:val="0"/>
          <w:numId w:val="18"/>
        </w:numPr>
        <w:tabs>
          <w:tab w:val="left" w:pos="709"/>
          <w:tab w:val="left" w:pos="993"/>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у разі неможливості внесення в спеціалізований програмний продукт «Енергоплан» показів приладів обліку енергоменеджером, вносити покази самостійно;</w:t>
      </w:r>
    </w:p>
    <w:p w14:paraId="78E4CCA2" w14:textId="72E138CE" w:rsidR="00A41A61" w:rsidRPr="00BC313D" w:rsidRDefault="00A41A61" w:rsidP="00BC313D">
      <w:pPr>
        <w:numPr>
          <w:ilvl w:val="0"/>
          <w:numId w:val="18"/>
        </w:numPr>
        <w:tabs>
          <w:tab w:val="left" w:pos="709"/>
          <w:tab w:val="left" w:pos="993"/>
        </w:tabs>
        <w:suppressAutoHyphens/>
        <w:spacing w:before="60" w:after="6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щоденно (у робочі дні) до 11</w:t>
      </w:r>
      <w:r w:rsidRPr="00BC313D">
        <w:rPr>
          <w:rFonts w:eastAsia="Times New Roman" w:cs="Times New Roman"/>
          <w:szCs w:val="24"/>
          <w:vertAlign w:val="superscript"/>
          <w:lang w:eastAsia="ar-SA"/>
        </w:rPr>
        <w:t>00</w:t>
      </w:r>
      <w:r w:rsidRPr="00BC313D">
        <w:rPr>
          <w:rFonts w:eastAsia="Times New Roman" w:cs="Times New Roman"/>
          <w:szCs w:val="24"/>
          <w:lang w:eastAsia="ar-SA"/>
        </w:rPr>
        <w:t xml:space="preserve"> проводити аналіз споживання енергоресурсів за попередню добу/ декілька діб та, у випадку виявлення фактів значних (більше 15%) відхилень від нормального споживання, повідомляти у відділ енергоменеджменту</w:t>
      </w:r>
      <w:r w:rsidR="008A0678" w:rsidRPr="00BC313D">
        <w:rPr>
          <w:rFonts w:eastAsia="Times New Roman" w:cs="Times New Roman"/>
          <w:szCs w:val="24"/>
          <w:lang w:eastAsia="ar-SA"/>
        </w:rPr>
        <w:t>;</w:t>
      </w:r>
      <w:r w:rsidRPr="00BC313D">
        <w:rPr>
          <w:rFonts w:eastAsia="Times New Roman" w:cs="Times New Roman"/>
          <w:szCs w:val="24"/>
          <w:lang w:eastAsia="ar-SA"/>
        </w:rPr>
        <w:t xml:space="preserve"> </w:t>
      </w:r>
    </w:p>
    <w:p w14:paraId="3AA01386" w14:textId="3AB33581" w:rsidR="002874B3" w:rsidRPr="00BC313D" w:rsidRDefault="002874B3" w:rsidP="00BC313D">
      <w:pPr>
        <w:numPr>
          <w:ilvl w:val="0"/>
          <w:numId w:val="18"/>
        </w:numPr>
        <w:tabs>
          <w:tab w:val="left" w:pos="709"/>
          <w:tab w:val="left" w:pos="993"/>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 xml:space="preserve">щорічно до </w:t>
      </w:r>
      <w:bookmarkStart w:id="8" w:name="d_5_1_yearly"/>
      <w:bookmarkEnd w:id="8"/>
      <w:r w:rsidRPr="00BC313D">
        <w:rPr>
          <w:rFonts w:eastAsia="Times New Roman" w:cs="Times New Roman"/>
          <w:szCs w:val="24"/>
          <w:lang w:eastAsia="ar-SA"/>
        </w:rPr>
        <w:t xml:space="preserve">15 грудня поточного року подавати інформацію про середню фактичну кількість працівників та відвідувачів (учнів, пацієнтів) по будівлях закладів за останні 12 місяців у відділ енергоменеджменту письмово (у паперовій формі) та по електронній пошті </w:t>
      </w:r>
      <w:r w:rsidRPr="00BC313D">
        <w:rPr>
          <w:rFonts w:eastAsia="Times New Roman" w:cs="Times New Roman"/>
          <w:szCs w:val="24"/>
          <w:u w:val="single"/>
          <w:lang w:eastAsia="ar-SA"/>
        </w:rPr>
        <w:t>у форматі MS Excel (.xls або .xlsx)</w:t>
      </w:r>
      <w:r w:rsidR="008A0678" w:rsidRPr="00BC313D">
        <w:rPr>
          <w:rFonts w:eastAsia="Times New Roman" w:cs="Times New Roman"/>
          <w:szCs w:val="24"/>
          <w:u w:val="single"/>
          <w:lang w:eastAsia="ar-SA"/>
        </w:rPr>
        <w:t>;</w:t>
      </w:r>
    </w:p>
    <w:p w14:paraId="2A19E182" w14:textId="77777777" w:rsidR="002874B3" w:rsidRPr="00BC313D" w:rsidRDefault="002874B3" w:rsidP="00DD7625">
      <w:pPr>
        <w:spacing w:after="0" w:line="240" w:lineRule="auto"/>
        <w:ind w:firstLine="709"/>
        <w:jc w:val="both"/>
        <w:rPr>
          <w:lang w:eastAsia="ar-SA"/>
        </w:rPr>
      </w:pPr>
      <w:r w:rsidRPr="00BC313D">
        <w:rPr>
          <w:lang w:eastAsia="ar-SA"/>
        </w:rPr>
        <w:t>Звітним періодом вважається 12 останніх місяців роботи.</w:t>
      </w:r>
      <w:bookmarkStart w:id="9" w:name="Prolbem_3_1"/>
      <w:bookmarkEnd w:id="9"/>
    </w:p>
    <w:p w14:paraId="3DED0C4C" w14:textId="77777777" w:rsidR="002874B3" w:rsidRPr="00BC313D" w:rsidRDefault="002874B3" w:rsidP="00DD7625">
      <w:pPr>
        <w:spacing w:after="0" w:line="240" w:lineRule="auto"/>
        <w:ind w:firstLine="709"/>
        <w:jc w:val="both"/>
        <w:rPr>
          <w:lang w:eastAsia="ar-SA"/>
        </w:rPr>
      </w:pPr>
      <w:r w:rsidRPr="00BC313D">
        <w:rPr>
          <w:lang w:eastAsia="ar-SA"/>
        </w:rPr>
        <w:t>Середня кількість працівників/ відвідувачів за 1 робочий день протягом кожного місяця розраховується як середнє арифметичне кількості працівників/ відвідувачів за відповідний місяць. В розрахунок беруться ЛИШЕ РОБОЧІ дні. Дні, які припадають на період канікул, карантинів, святкових і вихідних днів, інших тривалих перерв у роботі в розрахунок не включаються.</w:t>
      </w:r>
    </w:p>
    <w:p w14:paraId="49FD91CE" w14:textId="77777777" w:rsidR="002874B3" w:rsidRPr="00BC313D" w:rsidRDefault="002874B3" w:rsidP="00DD7625">
      <w:pPr>
        <w:spacing w:after="0" w:line="240" w:lineRule="auto"/>
        <w:ind w:firstLine="709"/>
        <w:jc w:val="both"/>
        <w:rPr>
          <w:lang w:eastAsia="ar-SA"/>
        </w:rPr>
      </w:pPr>
      <w:r w:rsidRPr="00BC313D">
        <w:rPr>
          <w:lang w:eastAsia="ar-SA"/>
        </w:rPr>
        <w:t xml:space="preserve">Департамент освіти та науки подає інформацію згідно </w:t>
      </w:r>
      <w:bookmarkStart w:id="10" w:name="Form4_mention"/>
      <w:bookmarkEnd w:id="10"/>
      <w:r w:rsidRPr="00BC313D">
        <w:rPr>
          <w:lang w:eastAsia="ar-SA"/>
        </w:rPr>
        <w:t>Форми № 4.1 Додатку 1 до Концепції.</w:t>
      </w:r>
    </w:p>
    <w:p w14:paraId="1FCF6FA5" w14:textId="77777777" w:rsidR="002874B3" w:rsidRPr="00BC313D" w:rsidRDefault="002874B3" w:rsidP="00DD7625">
      <w:pPr>
        <w:spacing w:after="0" w:line="240" w:lineRule="auto"/>
        <w:ind w:firstLine="709"/>
        <w:jc w:val="both"/>
        <w:rPr>
          <w:lang w:eastAsia="ar-SA"/>
        </w:rPr>
      </w:pPr>
      <w:r w:rsidRPr="00BC313D">
        <w:rPr>
          <w:lang w:eastAsia="ar-SA"/>
        </w:rPr>
        <w:t>Управління охорони здоров’я подає інформацію згідно Форми № 4.2 Додатку 1 до Концепції.</w:t>
      </w:r>
    </w:p>
    <w:p w14:paraId="73FABE51" w14:textId="3CFBCC15"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Управління молоді та спорту, управління культури і туризму, управління праці та соціального захисту населення подають інформацію згідно Форми № 4.3 Додатку 1 до Концепції.</w:t>
      </w:r>
    </w:p>
    <w:p w14:paraId="75641E29" w14:textId="77777777" w:rsidR="002874B3" w:rsidRPr="00BC313D" w:rsidRDefault="002874B3" w:rsidP="00BC313D">
      <w:pPr>
        <w:numPr>
          <w:ilvl w:val="0"/>
          <w:numId w:val="4"/>
        </w:numPr>
        <w:tabs>
          <w:tab w:val="left" w:pos="851"/>
          <w:tab w:val="left" w:pos="993"/>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щорічно</w:t>
      </w:r>
      <w:bookmarkStart w:id="11" w:name="d_5_2_yearly"/>
      <w:bookmarkEnd w:id="11"/>
      <w:r w:rsidRPr="00BC313D">
        <w:rPr>
          <w:rFonts w:eastAsia="Times New Roman" w:cs="Times New Roman"/>
          <w:szCs w:val="24"/>
          <w:lang w:eastAsia="ar-SA"/>
        </w:rPr>
        <w:t xml:space="preserve"> до 15 грудня поточного року подавати інформацію по закладах, які готують їжу для своїх працівників/ відвідувачів, щодо кількості осіб, які харчуються (або для яких готується їжа) в харчоблоках підпорядкованих закладів, за останні 12 місяців у відділ енергоменеджменту письмово (у паперовій формі) та по електронній пошті </w:t>
      </w:r>
      <w:r w:rsidRPr="00BC313D">
        <w:rPr>
          <w:rFonts w:eastAsia="Times New Roman" w:cs="Times New Roman"/>
          <w:szCs w:val="24"/>
          <w:u w:val="single"/>
          <w:lang w:eastAsia="ar-SA"/>
        </w:rPr>
        <w:t>у форматі MS Excel (.xls або .xlsx)</w:t>
      </w:r>
      <w:r w:rsidRPr="00BC313D">
        <w:rPr>
          <w:rFonts w:eastAsia="Times New Roman" w:cs="Times New Roman"/>
          <w:szCs w:val="24"/>
          <w:lang w:eastAsia="ar-SA"/>
        </w:rPr>
        <w:t>.</w:t>
      </w:r>
    </w:p>
    <w:p w14:paraId="1CE60B19" w14:textId="22D11434"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Звітним періодом вважається 12 останніх місяців роботи.</w:t>
      </w:r>
      <w:bookmarkStart w:id="12" w:name="Prolbem_3_2"/>
      <w:bookmarkEnd w:id="12"/>
    </w:p>
    <w:p w14:paraId="40448FD4" w14:textId="4A00C8CF"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Інформацію щодо середньої кількість осіб (працівників і відвідувачів/ учнів/ дітей), які харчуються безпосередньо в харчоблоці закладу або для яких в харчоблоці відбувається приготування їжі, необхідно надавати помісячно (в розрізі кожного окремого місяця).</w:t>
      </w:r>
    </w:p>
    <w:p w14:paraId="214E9860" w14:textId="1B2496B3"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Якщо заклад немає власного харчоблоку, в якому відбувається приготування їжі, інформація по даному закладу згідно нижчезазначених Форм не подається.</w:t>
      </w:r>
    </w:p>
    <w:p w14:paraId="5F3864FA" w14:textId="65B62146"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Департамент освіти та науки подає інформацію згідно Форми № 5.1 Додатку 1 до Концепції.</w:t>
      </w:r>
    </w:p>
    <w:p w14:paraId="1186BD50" w14:textId="172768E0"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Управління охорони здоров’я, управління молоді та спорту, управління культури і туризму, управління праці та соціального захисту населення подають інформацію згідно Форми № 5.2 Додатку 1 до Концепції.</w:t>
      </w:r>
    </w:p>
    <w:p w14:paraId="79196E84" w14:textId="77777777" w:rsidR="002874B3" w:rsidRPr="00BC313D" w:rsidRDefault="002874B3" w:rsidP="00BC313D">
      <w:pPr>
        <w:numPr>
          <w:ilvl w:val="0"/>
          <w:numId w:val="4"/>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щорічно</w:t>
      </w:r>
      <w:bookmarkStart w:id="13" w:name="d_5_3_yearly"/>
      <w:bookmarkEnd w:id="13"/>
      <w:r w:rsidRPr="00BC313D">
        <w:rPr>
          <w:rFonts w:eastAsia="Times New Roman" w:cs="Times New Roman"/>
          <w:szCs w:val="24"/>
          <w:lang w:eastAsia="ar-SA"/>
        </w:rPr>
        <w:t xml:space="preserve"> до 01 червня відповідальному працівнику Департаменту освіти та науки подавати </w:t>
      </w:r>
      <w:r w:rsidRPr="00BC313D">
        <w:rPr>
          <w:rFonts w:eastAsia="Times New Roman" w:cs="Times New Roman"/>
          <w:szCs w:val="24"/>
          <w:u w:val="single"/>
          <w:lang w:eastAsia="ar-SA"/>
        </w:rPr>
        <w:t>плановану середню кількість</w:t>
      </w:r>
      <w:r w:rsidRPr="00BC313D">
        <w:rPr>
          <w:rFonts w:eastAsia="Times New Roman" w:cs="Times New Roman"/>
          <w:szCs w:val="24"/>
          <w:lang w:eastAsia="ar-SA"/>
        </w:rPr>
        <w:t xml:space="preserve"> працівників та учнів/ дітей на літній період (в розрізі кожного літнього місяця) відділу енергоменеджменту письмово (у паперовій формі) та по електронній пошті у форматі MS Excel (.xls або .xlsx) згідно Форми № 6 Додатку 1 до Концепції.</w:t>
      </w:r>
    </w:p>
    <w:p w14:paraId="5FB1B098" w14:textId="62B6827A" w:rsidR="002874B3" w:rsidRPr="00BC313D" w:rsidRDefault="008A0678" w:rsidP="00BC313D">
      <w:pPr>
        <w:pStyle w:val="a3"/>
        <w:numPr>
          <w:ilvl w:val="0"/>
          <w:numId w:val="4"/>
        </w:numPr>
        <w:tabs>
          <w:tab w:val="left" w:pos="851"/>
        </w:tabs>
        <w:spacing w:after="0" w:line="240" w:lineRule="auto"/>
        <w:ind w:left="0" w:firstLine="709"/>
        <w:jc w:val="both"/>
        <w:rPr>
          <w:lang w:eastAsia="ar-SA"/>
        </w:rPr>
      </w:pPr>
      <w:r w:rsidRPr="00BC313D">
        <w:rPr>
          <w:lang w:eastAsia="ar-SA"/>
        </w:rPr>
        <w:t>н</w:t>
      </w:r>
      <w:r w:rsidR="002874B3" w:rsidRPr="00BC313D">
        <w:rPr>
          <w:lang w:eastAsia="ar-SA"/>
        </w:rPr>
        <w:t>а постійній основі енергоменеджери управлінь і Департаменту освіти та науки відслідковують зміни в особовому складі керівників та енергоменеджерів підпорядкованих закладів. У разі зміни керівника чи енергоменеджера відповідного закладу енергоменеджери управлінь і Департаменту освіти та науки зобов’язані протягом 5 робочих днів повідомити відділ енергоменеджменту про новопризначену особу або осіб, які виконують обов’язки (у випадку тимчасової заміни) шляхом надання ПІБ, контактного номеру телефону та (у разі зміни) – електронної пошти.</w:t>
      </w:r>
    </w:p>
    <w:p w14:paraId="0B2F191C" w14:textId="77777777" w:rsidR="00DD7625" w:rsidRPr="00BC313D" w:rsidRDefault="00DD7625" w:rsidP="00DD7625">
      <w:pPr>
        <w:spacing w:after="0" w:line="240" w:lineRule="auto"/>
        <w:ind w:firstLine="851"/>
        <w:jc w:val="both"/>
        <w:rPr>
          <w:lang w:eastAsia="ar-SA"/>
        </w:rPr>
      </w:pPr>
    </w:p>
    <w:p w14:paraId="40B2C0B5" w14:textId="77777777" w:rsidR="002874B3" w:rsidRPr="00BC313D" w:rsidRDefault="002874B3" w:rsidP="00BC313D">
      <w:pPr>
        <w:keepNext/>
        <w:keepLines/>
        <w:widowControl w:val="0"/>
        <w:numPr>
          <w:ilvl w:val="2"/>
          <w:numId w:val="16"/>
        </w:numPr>
        <w:tabs>
          <w:tab w:val="left" w:pos="1134"/>
        </w:tabs>
        <w:spacing w:before="60" w:after="120" w:line="240" w:lineRule="auto"/>
        <w:ind w:left="0" w:firstLine="709"/>
        <w:jc w:val="both"/>
        <w:outlineLvl w:val="2"/>
        <w:rPr>
          <w:rFonts w:eastAsia="Times New Roman" w:cs="Times New Roman"/>
          <w:b/>
          <w:spacing w:val="3"/>
          <w:szCs w:val="24"/>
          <w:lang w:eastAsia="uk-UA" w:bidi="uk-UA"/>
        </w:rPr>
      </w:pPr>
      <w:r w:rsidRPr="00BC313D">
        <w:rPr>
          <w:rFonts w:eastAsia="Times New Roman" w:cs="Times New Roman"/>
          <w:b/>
          <w:spacing w:val="3"/>
          <w:szCs w:val="24"/>
          <w:lang w:eastAsia="uk-UA" w:bidi="uk-UA"/>
        </w:rPr>
        <w:lastRenderedPageBreak/>
        <w:t>Відділу енергоменеджменту:</w:t>
      </w:r>
    </w:p>
    <w:p w14:paraId="2497C403" w14:textId="53376555" w:rsidR="002874B3" w:rsidRPr="00BC313D" w:rsidRDefault="002874B3" w:rsidP="003B3256">
      <w:pPr>
        <w:spacing w:after="0" w:line="240" w:lineRule="auto"/>
        <w:ind w:firstLine="709"/>
        <w:jc w:val="both"/>
        <w:rPr>
          <w:lang w:eastAsia="ar-SA"/>
        </w:rPr>
      </w:pPr>
      <w:r w:rsidRPr="00BC313D">
        <w:rPr>
          <w:b/>
          <w:lang w:eastAsia="ar-SA"/>
        </w:rPr>
        <w:t xml:space="preserve">Щоденно </w:t>
      </w:r>
      <w:r w:rsidRPr="00BC313D">
        <w:rPr>
          <w:lang w:eastAsia="ar-SA"/>
        </w:rPr>
        <w:t>(крім вихідних та святкових днів) до 15:00 проводити аналіз споживання</w:t>
      </w:r>
      <w:r w:rsidR="008A0678" w:rsidRPr="00BC313D">
        <w:rPr>
          <w:lang w:eastAsia="ar-SA"/>
        </w:rPr>
        <w:t xml:space="preserve"> та здійснювати контроль</w:t>
      </w:r>
      <w:r w:rsidRPr="00BC313D">
        <w:rPr>
          <w:lang w:eastAsia="ar-SA"/>
        </w:rPr>
        <w:t xml:space="preserve"> енергоресурсів установами </w:t>
      </w:r>
      <w:r w:rsidR="0092648D" w:rsidRPr="00BC313D">
        <w:rPr>
          <w:lang w:eastAsia="ar-SA"/>
        </w:rPr>
        <w:t>громади</w:t>
      </w:r>
      <w:r w:rsidRPr="00BC313D">
        <w:rPr>
          <w:lang w:eastAsia="ar-SA"/>
        </w:rPr>
        <w:t xml:space="preserve"> за</w:t>
      </w:r>
      <w:r w:rsidR="0092648D" w:rsidRPr="00BC313D">
        <w:rPr>
          <w:lang w:eastAsia="ar-SA"/>
        </w:rPr>
        <w:t xml:space="preserve"> попередню</w:t>
      </w:r>
      <w:r w:rsidRPr="00BC313D">
        <w:rPr>
          <w:lang w:eastAsia="ar-SA"/>
        </w:rPr>
        <w:t xml:space="preserve"> добу або за період від попереднього показу лічильника. </w:t>
      </w:r>
    </w:p>
    <w:p w14:paraId="6D475BE9" w14:textId="420A4CF2" w:rsidR="002874B3" w:rsidRPr="00BC313D" w:rsidRDefault="002874B3" w:rsidP="003B3256">
      <w:pPr>
        <w:spacing w:after="0" w:line="240" w:lineRule="auto"/>
        <w:ind w:firstLine="709"/>
        <w:jc w:val="both"/>
        <w:rPr>
          <w:lang w:eastAsia="ar-SA"/>
        </w:rPr>
      </w:pPr>
      <w:r w:rsidRPr="00BC313D">
        <w:rPr>
          <w:b/>
          <w:lang w:eastAsia="ar-SA"/>
        </w:rPr>
        <w:t xml:space="preserve">Щоквартально </w:t>
      </w:r>
      <w:r w:rsidRPr="00BC313D">
        <w:rPr>
          <w:lang w:eastAsia="ar-SA"/>
        </w:rPr>
        <w:t>аналізувати дотримання місячних лімітів та порівнювати споживання закладів з аналогічним періодом попереднього року</w:t>
      </w:r>
      <w:r w:rsidR="008A0678" w:rsidRPr="00BC313D">
        <w:rPr>
          <w:lang w:eastAsia="ar-SA"/>
        </w:rPr>
        <w:t xml:space="preserve"> та подавати звіт міському голові</w:t>
      </w:r>
      <w:r w:rsidRPr="00BC313D">
        <w:rPr>
          <w:lang w:eastAsia="ar-SA"/>
        </w:rPr>
        <w:t xml:space="preserve">. </w:t>
      </w:r>
    </w:p>
    <w:p w14:paraId="78DA27C0" w14:textId="77777777" w:rsidR="002874B3" w:rsidRPr="00BC313D" w:rsidRDefault="002874B3" w:rsidP="003B3256">
      <w:pPr>
        <w:spacing w:after="0" w:line="240" w:lineRule="auto"/>
        <w:ind w:firstLine="709"/>
        <w:jc w:val="both"/>
        <w:rPr>
          <w:b/>
          <w:lang w:eastAsia="ar-SA"/>
        </w:rPr>
      </w:pPr>
      <w:r w:rsidRPr="00BC313D">
        <w:rPr>
          <w:b/>
          <w:lang w:eastAsia="ar-SA"/>
        </w:rPr>
        <w:t>Щорічно:</w:t>
      </w:r>
    </w:p>
    <w:p w14:paraId="6433EC15" w14:textId="6363D8E0" w:rsidR="002874B3" w:rsidRPr="00BC313D" w:rsidRDefault="008A0678" w:rsidP="00BC313D">
      <w:pPr>
        <w:pStyle w:val="a3"/>
        <w:numPr>
          <w:ilvl w:val="0"/>
          <w:numId w:val="4"/>
        </w:numPr>
        <w:tabs>
          <w:tab w:val="left" w:pos="993"/>
        </w:tabs>
        <w:suppressAutoHyphens/>
        <w:spacing w:after="0" w:line="240" w:lineRule="auto"/>
        <w:ind w:left="0" w:firstLine="709"/>
        <w:jc w:val="both"/>
        <w:rPr>
          <w:rFonts w:eastAsia="Times New Roman" w:cs="Times New Roman"/>
          <w:szCs w:val="24"/>
          <w:lang w:eastAsia="ar-SA"/>
        </w:rPr>
      </w:pPr>
      <w:r w:rsidRPr="00BC313D">
        <w:rPr>
          <w:rFonts w:eastAsia="Times New Roman" w:cs="Times New Roman"/>
          <w:szCs w:val="24"/>
          <w:lang w:eastAsia="ar-SA"/>
        </w:rPr>
        <w:t>розробляти</w:t>
      </w:r>
      <w:r w:rsidR="002874B3" w:rsidRPr="00BC313D">
        <w:rPr>
          <w:rFonts w:eastAsia="Times New Roman" w:cs="Times New Roman"/>
          <w:szCs w:val="24"/>
          <w:lang w:eastAsia="ar-SA"/>
        </w:rPr>
        <w:t xml:space="preserve"> ліміти споживання енергоресурсів в натуральних одиницях </w:t>
      </w:r>
      <w:r w:rsidRPr="00BC313D">
        <w:rPr>
          <w:rFonts w:eastAsia="Times New Roman" w:cs="Times New Roman"/>
          <w:szCs w:val="24"/>
          <w:lang w:eastAsia="ar-SA"/>
        </w:rPr>
        <w:t>для всіх будівель установ, що входять в систему енергетичного менеджменту</w:t>
      </w:r>
      <w:r w:rsidR="002874B3" w:rsidRPr="00BC313D">
        <w:rPr>
          <w:rFonts w:eastAsia="Times New Roman" w:cs="Times New Roman"/>
          <w:szCs w:val="24"/>
          <w:lang w:eastAsia="ar-SA"/>
        </w:rPr>
        <w:t>.</w:t>
      </w:r>
    </w:p>
    <w:p w14:paraId="36F4BADF" w14:textId="5A658564" w:rsidR="002874B3" w:rsidRPr="00BC313D" w:rsidRDefault="008A0678" w:rsidP="003B3256">
      <w:pPr>
        <w:spacing w:after="0" w:line="240" w:lineRule="auto"/>
        <w:ind w:firstLine="709"/>
        <w:jc w:val="both"/>
        <w:rPr>
          <w:lang w:eastAsia="ar-SA"/>
        </w:rPr>
      </w:pPr>
      <w:bookmarkStart w:id="14" w:name="d_6_yearly"/>
      <w:bookmarkEnd w:id="14"/>
      <w:r w:rsidRPr="00BC313D">
        <w:rPr>
          <w:lang w:eastAsia="ar-SA"/>
        </w:rPr>
        <w:t xml:space="preserve">До </w:t>
      </w:r>
      <w:r w:rsidR="002874B3" w:rsidRPr="00BC313D">
        <w:rPr>
          <w:lang w:eastAsia="ar-SA"/>
        </w:rPr>
        <w:t>1 листопада розробля</w:t>
      </w:r>
      <w:r w:rsidRPr="00BC313D">
        <w:rPr>
          <w:lang w:eastAsia="ar-SA"/>
        </w:rPr>
        <w:t>ються</w:t>
      </w:r>
      <w:r w:rsidR="002874B3" w:rsidRPr="00BC313D">
        <w:rPr>
          <w:lang w:eastAsia="ar-SA"/>
        </w:rPr>
        <w:t xml:space="preserve"> річні ліміти в розрізі управлінь та департаменту освіти і науки, охоплених щоденним енергомоніторингом, та направляє дану інформацію в фінансове управління</w:t>
      </w:r>
      <w:r w:rsidRPr="00BC313D">
        <w:rPr>
          <w:lang w:eastAsia="ar-SA"/>
        </w:rPr>
        <w:t xml:space="preserve"> для формування потреби на наступний бюджетний рік</w:t>
      </w:r>
      <w:r w:rsidR="002874B3" w:rsidRPr="00BC313D">
        <w:rPr>
          <w:lang w:eastAsia="ar-SA"/>
        </w:rPr>
        <w:t>.</w:t>
      </w:r>
    </w:p>
    <w:p w14:paraId="65B1BD4C" w14:textId="1488212F" w:rsidR="002874B3" w:rsidRPr="00BC313D" w:rsidRDefault="008A0678" w:rsidP="003B3256">
      <w:pPr>
        <w:spacing w:after="0" w:line="240" w:lineRule="auto"/>
        <w:ind w:firstLine="709"/>
        <w:jc w:val="both"/>
        <w:rPr>
          <w:lang w:eastAsia="ar-SA"/>
        </w:rPr>
      </w:pPr>
      <w:r w:rsidRPr="00BC313D">
        <w:rPr>
          <w:lang w:eastAsia="ar-SA"/>
        </w:rPr>
        <w:t xml:space="preserve">До </w:t>
      </w:r>
      <w:r w:rsidR="002874B3" w:rsidRPr="00BC313D">
        <w:rPr>
          <w:lang w:eastAsia="ar-SA"/>
        </w:rPr>
        <w:t xml:space="preserve">1 </w:t>
      </w:r>
      <w:r w:rsidRPr="00BC313D">
        <w:rPr>
          <w:lang w:eastAsia="ar-SA"/>
        </w:rPr>
        <w:t>лютого</w:t>
      </w:r>
      <w:r w:rsidR="002874B3" w:rsidRPr="00BC313D">
        <w:rPr>
          <w:lang w:eastAsia="ar-SA"/>
        </w:rPr>
        <w:t xml:space="preserve"> </w:t>
      </w:r>
      <w:r w:rsidR="00C847BA" w:rsidRPr="00BC313D">
        <w:rPr>
          <w:lang w:eastAsia="ar-SA"/>
        </w:rPr>
        <w:t>встановлюються</w:t>
      </w:r>
      <w:r w:rsidR="002874B3" w:rsidRPr="00BC313D">
        <w:rPr>
          <w:lang w:eastAsia="ar-SA"/>
        </w:rPr>
        <w:t xml:space="preserve"> помісяч</w:t>
      </w:r>
      <w:r w:rsidR="003B3256" w:rsidRPr="00BC313D">
        <w:rPr>
          <w:lang w:eastAsia="ar-SA"/>
        </w:rPr>
        <w:t xml:space="preserve">ні ліміти в розрізі закладів </w:t>
      </w:r>
      <w:r w:rsidR="002874B3" w:rsidRPr="00BC313D">
        <w:rPr>
          <w:lang w:eastAsia="ar-SA"/>
        </w:rPr>
        <w:t>охоплених щоденним енергомоніторингом, та у відповідності до них уточнює річні ліміти, розроблені на першому етапі.</w:t>
      </w:r>
    </w:p>
    <w:p w14:paraId="6EB806F7" w14:textId="456DCA76" w:rsidR="002874B3" w:rsidRPr="00BC313D" w:rsidRDefault="00DD7625" w:rsidP="00BC313D">
      <w:pPr>
        <w:pStyle w:val="a3"/>
        <w:numPr>
          <w:ilvl w:val="0"/>
          <w:numId w:val="4"/>
        </w:numPr>
        <w:tabs>
          <w:tab w:val="left" w:pos="993"/>
        </w:tabs>
        <w:suppressAutoHyphens/>
        <w:spacing w:after="0" w:line="240" w:lineRule="auto"/>
        <w:ind w:left="0" w:firstLine="709"/>
        <w:jc w:val="both"/>
        <w:rPr>
          <w:rFonts w:eastAsia="Times New Roman" w:cs="Times New Roman"/>
          <w:szCs w:val="24"/>
          <w:lang w:eastAsia="ar-SA"/>
        </w:rPr>
      </w:pPr>
      <w:bookmarkStart w:id="15" w:name="new_Intercept_1_Ann4_BL"/>
      <w:bookmarkEnd w:id="15"/>
      <w:r w:rsidRPr="00BC313D">
        <w:rPr>
          <w:rFonts w:eastAsia="Times New Roman" w:cs="Times New Roman"/>
          <w:szCs w:val="24"/>
          <w:lang w:eastAsia="ar-SA"/>
        </w:rPr>
        <w:t xml:space="preserve">розробляти </w:t>
      </w:r>
      <w:r w:rsidR="002874B3" w:rsidRPr="00BC313D">
        <w:rPr>
          <w:rFonts w:eastAsia="Times New Roman" w:cs="Times New Roman"/>
          <w:szCs w:val="24"/>
          <w:lang w:eastAsia="ar-SA"/>
        </w:rPr>
        <w:t>базові рівні споживання енергоресурсів для закладів включених в систему енергоменеджменту (охоплених щоденним енергомоніторингом).</w:t>
      </w:r>
    </w:p>
    <w:p w14:paraId="1FFCE829" w14:textId="2D6165B5" w:rsidR="00C847BA" w:rsidRPr="00BC313D" w:rsidRDefault="00C847BA" w:rsidP="00C847BA">
      <w:pPr>
        <w:pStyle w:val="a3"/>
        <w:suppressAutoHyphens/>
        <w:spacing w:after="0" w:line="240" w:lineRule="auto"/>
        <w:ind w:left="709"/>
        <w:jc w:val="both"/>
        <w:rPr>
          <w:rFonts w:eastAsia="Times New Roman" w:cs="Times New Roman"/>
          <w:b/>
          <w:szCs w:val="24"/>
          <w:lang w:eastAsia="ar-SA"/>
        </w:rPr>
      </w:pPr>
      <w:r w:rsidRPr="00BC313D">
        <w:rPr>
          <w:rFonts w:eastAsia="Times New Roman" w:cs="Times New Roman"/>
          <w:b/>
          <w:szCs w:val="24"/>
          <w:lang w:eastAsia="ar-SA"/>
        </w:rPr>
        <w:t>Постійно:</w:t>
      </w:r>
    </w:p>
    <w:p w14:paraId="1B89F811" w14:textId="17CF8BDE" w:rsidR="00262AFF" w:rsidRPr="00BC313D" w:rsidRDefault="00C847BA" w:rsidP="00DC019E">
      <w:pPr>
        <w:pStyle w:val="a3"/>
        <w:suppressAutoHyphens/>
        <w:spacing w:after="0" w:line="240" w:lineRule="auto"/>
        <w:ind w:left="0" w:firstLine="1066"/>
        <w:jc w:val="both"/>
        <w:rPr>
          <w:rFonts w:eastAsia="Times New Roman" w:cs="Times New Roman"/>
          <w:szCs w:val="24"/>
          <w:lang w:eastAsia="ar-SA"/>
        </w:rPr>
      </w:pPr>
      <w:r w:rsidRPr="00BC313D">
        <w:rPr>
          <w:rFonts w:eastAsia="Times New Roman" w:cs="Times New Roman"/>
          <w:szCs w:val="24"/>
          <w:lang w:eastAsia="ar-SA"/>
        </w:rPr>
        <w:t>Погоджувати придбання енергоефективного обладнання та впровадження енергоефективних заходів.</w:t>
      </w:r>
    </w:p>
    <w:p w14:paraId="103591BA" w14:textId="77777777" w:rsidR="00C847BA" w:rsidRPr="00BC313D" w:rsidRDefault="00C847BA" w:rsidP="00262AFF">
      <w:pPr>
        <w:pStyle w:val="a3"/>
        <w:suppressAutoHyphens/>
        <w:spacing w:after="0" w:line="240" w:lineRule="auto"/>
        <w:ind w:left="1066"/>
        <w:jc w:val="both"/>
        <w:rPr>
          <w:rFonts w:eastAsia="Times New Roman" w:cs="Times New Roman"/>
          <w:szCs w:val="24"/>
          <w:lang w:eastAsia="ar-SA"/>
        </w:rPr>
      </w:pPr>
    </w:p>
    <w:p w14:paraId="24F02353" w14:textId="77777777" w:rsidR="00A01EDA" w:rsidRPr="00BC313D" w:rsidRDefault="00C775C6" w:rsidP="00BC313D">
      <w:pPr>
        <w:keepNext/>
        <w:widowControl w:val="0"/>
        <w:numPr>
          <w:ilvl w:val="1"/>
          <w:numId w:val="16"/>
        </w:numPr>
        <w:tabs>
          <w:tab w:val="left" w:pos="2830"/>
        </w:tabs>
        <w:spacing w:after="120" w:line="240" w:lineRule="auto"/>
        <w:ind w:left="1134" w:hanging="425"/>
        <w:jc w:val="both"/>
        <w:outlineLvl w:val="1"/>
        <w:rPr>
          <w:rFonts w:eastAsia="Times New Roman" w:cs="Times New Roman"/>
          <w:b/>
          <w:spacing w:val="3"/>
          <w:szCs w:val="24"/>
          <w:lang w:eastAsia="uk-UA" w:bidi="uk-UA"/>
        </w:rPr>
      </w:pPr>
      <w:r w:rsidRPr="00BC313D">
        <w:rPr>
          <w:rFonts w:eastAsia="Times New Roman" w:cs="Times New Roman"/>
          <w:b/>
          <w:spacing w:val="3"/>
          <w:szCs w:val="24"/>
          <w:lang w:eastAsia="uk-UA" w:bidi="uk-UA"/>
        </w:rPr>
        <w:t>Реалізація заходів з підвищення енергоефективності та придбання нового обладнання</w:t>
      </w:r>
    </w:p>
    <w:p w14:paraId="0E3F5502" w14:textId="0F375D73" w:rsidR="009B404D" w:rsidRPr="00BC313D" w:rsidRDefault="009B404D" w:rsidP="009B404D">
      <w:pPr>
        <w:suppressAutoHyphens/>
        <w:spacing w:after="0" w:line="240" w:lineRule="auto"/>
        <w:ind w:firstLine="709"/>
        <w:jc w:val="both"/>
        <w:rPr>
          <w:rFonts w:eastAsia="Times New Roman" w:cs="Times New Roman"/>
          <w:szCs w:val="24"/>
          <w:lang w:eastAsia="ar-SA"/>
        </w:rPr>
      </w:pPr>
      <w:bookmarkStart w:id="16" w:name="d_4"/>
      <w:bookmarkEnd w:id="16"/>
      <w:r w:rsidRPr="00BC313D">
        <w:rPr>
          <w:rFonts w:eastAsia="Times New Roman" w:cs="Times New Roman"/>
          <w:szCs w:val="24"/>
          <w:lang w:eastAsia="ar-SA"/>
        </w:rPr>
        <w:t xml:space="preserve">4.2.1. </w:t>
      </w:r>
      <w:r w:rsidR="00C847BA" w:rsidRPr="00BC313D">
        <w:rPr>
          <w:rFonts w:eastAsia="Times New Roman" w:cs="Times New Roman"/>
          <w:szCs w:val="24"/>
          <w:lang w:eastAsia="ar-SA"/>
        </w:rPr>
        <w:t>П</w:t>
      </w:r>
      <w:r w:rsidR="00262AFF" w:rsidRPr="00BC313D">
        <w:rPr>
          <w:rFonts w:eastAsia="Times New Roman" w:cs="Times New Roman"/>
          <w:szCs w:val="24"/>
          <w:lang w:eastAsia="ar-SA"/>
        </w:rPr>
        <w:t xml:space="preserve">ри плануванні енергоефективних </w:t>
      </w:r>
      <w:r w:rsidRPr="00BC313D">
        <w:rPr>
          <w:rFonts w:eastAsia="Times New Roman" w:cs="Times New Roman"/>
          <w:szCs w:val="24"/>
          <w:lang w:eastAsia="ar-SA"/>
        </w:rPr>
        <w:t>заходів, на етапі формування технічного завдання погоджувати</w:t>
      </w:r>
      <w:bookmarkStart w:id="17" w:name="ToReview_1"/>
      <w:bookmarkEnd w:id="17"/>
      <w:r w:rsidR="0092648D" w:rsidRPr="00BC313D">
        <w:rPr>
          <w:rFonts w:eastAsia="Times New Roman" w:cs="Times New Roman"/>
          <w:szCs w:val="24"/>
          <w:lang w:eastAsia="ar-SA"/>
        </w:rPr>
        <w:t xml:space="preserve"> з відділом енергоменеджменту</w:t>
      </w:r>
      <w:r w:rsidRPr="00BC313D">
        <w:rPr>
          <w:rFonts w:eastAsia="Times New Roman" w:cs="Times New Roman"/>
          <w:szCs w:val="24"/>
          <w:lang w:eastAsia="ar-SA"/>
        </w:rPr>
        <w:t xml:space="preserve">: </w:t>
      </w:r>
    </w:p>
    <w:p w14:paraId="208066B7" w14:textId="46B90F71" w:rsidR="00262AFF" w:rsidRPr="00BC313D" w:rsidRDefault="009B404D" w:rsidP="009B404D">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 </w:t>
      </w:r>
      <w:r w:rsidR="00262AFF" w:rsidRPr="00BC313D">
        <w:rPr>
          <w:rFonts w:eastAsia="Times New Roman" w:cs="Times New Roman"/>
          <w:szCs w:val="24"/>
          <w:lang w:eastAsia="ar-SA"/>
        </w:rPr>
        <w:t>утеплення зовнішніх огороджувальних конструкцій (фундаменту, підвалу, цоколю, фасаду, горища і/ або даху);</w:t>
      </w:r>
    </w:p>
    <w:p w14:paraId="78F1403C"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заміна вікон;</w:t>
      </w:r>
    </w:p>
    <w:p w14:paraId="5A3A421E"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заміна вхідних дверей;</w:t>
      </w:r>
    </w:p>
    <w:p w14:paraId="080770B6"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заміна, повна або часткова модернізація системи опалення, гарячого та/ або холодного водопостачання;</w:t>
      </w:r>
    </w:p>
    <w:p w14:paraId="207BBA9B"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заміна, модернізація або встановлення нової запірної арматури, систем зливу води (в санвузлах);</w:t>
      </w:r>
    </w:p>
    <w:p w14:paraId="45B28089"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заміна підлогового покриття/ підлоги в приміщеннях будівлі;</w:t>
      </w:r>
    </w:p>
    <w:p w14:paraId="6BF9D265"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встановлення нових або модернізацію існуючих індивідуальних теплових пунктів;</w:t>
      </w:r>
    </w:p>
    <w:p w14:paraId="6A096998"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встановлення нових або модернізацію існуючих систем вентиляції та/ або кондиціонування повітря;</w:t>
      </w:r>
    </w:p>
    <w:p w14:paraId="0624E4A2"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монтаж нової або модернізацію (повну або часткову заміну) існуючої системи освітлення;</w:t>
      </w:r>
    </w:p>
    <w:p w14:paraId="5063CA5B"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капітальний ремонт;</w:t>
      </w:r>
    </w:p>
    <w:p w14:paraId="6C40E79F" w14:textId="1102A5CB" w:rsidR="00FC412F" w:rsidRPr="00BC313D" w:rsidRDefault="00FC412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ремонт харчоблоків;</w:t>
      </w:r>
    </w:p>
    <w:p w14:paraId="1F56E50B"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термомодернізація (комплексна або часткова) будівлі;</w:t>
      </w:r>
    </w:p>
    <w:p w14:paraId="639DA49F" w14:textId="48D9BC6A"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планування будівництва, проектування нових будівель аб</w:t>
      </w:r>
      <w:r w:rsidR="00FC412F" w:rsidRPr="00BC313D">
        <w:rPr>
          <w:rFonts w:eastAsia="Times New Roman" w:cs="Times New Roman"/>
          <w:szCs w:val="24"/>
          <w:lang w:eastAsia="ar-SA"/>
        </w:rPr>
        <w:t>о розширення/ добудова існуючих.</w:t>
      </w:r>
    </w:p>
    <w:p w14:paraId="46FF6C8A" w14:textId="77777777" w:rsidR="00262AFF" w:rsidRPr="00BC313D" w:rsidRDefault="00262AFF" w:rsidP="00262AF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Таким чином, погодження вищезазначених заходів повинно проходити в 2 етапи. </w:t>
      </w:r>
    </w:p>
    <w:p w14:paraId="5F06F6B8" w14:textId="2A76C113" w:rsidR="00262AFF" w:rsidRPr="00BC313D" w:rsidRDefault="00262AFF" w:rsidP="00262AF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На 1-му етапі заклад листом звертається до відділу енергоменеджменту з проханням надати рекомендації до технічного завдання на </w:t>
      </w:r>
      <w:r w:rsidR="00FC412F" w:rsidRPr="00BC313D">
        <w:rPr>
          <w:rFonts w:eastAsia="Times New Roman" w:cs="Times New Roman"/>
          <w:szCs w:val="24"/>
          <w:lang w:eastAsia="ar-SA"/>
        </w:rPr>
        <w:t xml:space="preserve">розробку </w:t>
      </w:r>
      <w:r w:rsidR="0092648D" w:rsidRPr="00BC313D">
        <w:rPr>
          <w:rFonts w:eastAsia="Times New Roman" w:cs="Times New Roman"/>
          <w:szCs w:val="24"/>
          <w:lang w:eastAsia="ar-SA"/>
        </w:rPr>
        <w:t xml:space="preserve">проектно-кошторисної </w:t>
      </w:r>
      <w:r w:rsidR="004525BB" w:rsidRPr="00BC313D">
        <w:rPr>
          <w:rFonts w:eastAsia="Times New Roman" w:cs="Times New Roman"/>
          <w:szCs w:val="24"/>
          <w:lang w:eastAsia="ar-SA"/>
        </w:rPr>
        <w:t>документації</w:t>
      </w:r>
      <w:r w:rsidR="00FC412F" w:rsidRPr="00BC313D">
        <w:rPr>
          <w:rFonts w:eastAsia="Times New Roman" w:cs="Times New Roman"/>
          <w:szCs w:val="24"/>
          <w:lang w:eastAsia="ar-SA"/>
        </w:rPr>
        <w:t>.</w:t>
      </w:r>
    </w:p>
    <w:p w14:paraId="2933CEBB" w14:textId="47009DD3" w:rsidR="00262AFF" w:rsidRPr="00BC313D" w:rsidRDefault="00262AFF" w:rsidP="00262AF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На 2-му етапі заклад, після </w:t>
      </w:r>
      <w:r w:rsidR="00FC412F" w:rsidRPr="00BC313D">
        <w:rPr>
          <w:rFonts w:eastAsia="Times New Roman" w:cs="Times New Roman"/>
          <w:szCs w:val="24"/>
          <w:lang w:eastAsia="ar-SA"/>
        </w:rPr>
        <w:t xml:space="preserve">отримання </w:t>
      </w:r>
      <w:r w:rsidR="0092648D" w:rsidRPr="00BC313D">
        <w:rPr>
          <w:rFonts w:eastAsia="Times New Roman" w:cs="Times New Roman"/>
          <w:szCs w:val="24"/>
          <w:lang w:eastAsia="ar-SA"/>
        </w:rPr>
        <w:t xml:space="preserve">проектно-кошторисної </w:t>
      </w:r>
      <w:r w:rsidR="004525BB" w:rsidRPr="00BC313D">
        <w:rPr>
          <w:rFonts w:eastAsia="Times New Roman" w:cs="Times New Roman"/>
          <w:szCs w:val="24"/>
          <w:lang w:eastAsia="ar-SA"/>
        </w:rPr>
        <w:t>документації</w:t>
      </w:r>
      <w:r w:rsidRPr="00BC313D">
        <w:rPr>
          <w:rFonts w:eastAsia="Times New Roman" w:cs="Times New Roman"/>
          <w:szCs w:val="24"/>
          <w:lang w:eastAsia="ar-SA"/>
        </w:rPr>
        <w:t xml:space="preserve"> </w:t>
      </w:r>
      <w:r w:rsidR="00FC412F" w:rsidRPr="00BC313D">
        <w:rPr>
          <w:rFonts w:eastAsia="Times New Roman" w:cs="Times New Roman"/>
          <w:szCs w:val="24"/>
          <w:lang w:eastAsia="ar-SA"/>
        </w:rPr>
        <w:t xml:space="preserve">до проходження експертизи </w:t>
      </w:r>
      <w:r w:rsidRPr="00BC313D">
        <w:rPr>
          <w:rFonts w:eastAsia="Times New Roman" w:cs="Times New Roman"/>
          <w:szCs w:val="24"/>
          <w:lang w:eastAsia="ar-SA"/>
        </w:rPr>
        <w:t>надає весь пакет проектної документації для розгляду у відділ енергоменеджменту.</w:t>
      </w:r>
    </w:p>
    <w:p w14:paraId="438EA643" w14:textId="282C093C" w:rsidR="00262AFF" w:rsidRPr="00BC313D" w:rsidRDefault="00FC412F" w:rsidP="00262AF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Під час реалізації заходів, у разі внесення змін</w:t>
      </w:r>
      <w:r w:rsidR="00262AFF" w:rsidRPr="00BC313D">
        <w:rPr>
          <w:rFonts w:eastAsia="Times New Roman" w:cs="Times New Roman"/>
          <w:szCs w:val="24"/>
          <w:lang w:eastAsia="ar-SA"/>
        </w:rPr>
        <w:t xml:space="preserve"> </w:t>
      </w:r>
      <w:r w:rsidRPr="00BC313D">
        <w:rPr>
          <w:rFonts w:eastAsia="Times New Roman" w:cs="Times New Roman"/>
          <w:szCs w:val="24"/>
          <w:lang w:eastAsia="ar-SA"/>
        </w:rPr>
        <w:t xml:space="preserve">до документації, </w:t>
      </w:r>
      <w:r w:rsidR="00262AFF" w:rsidRPr="00BC313D">
        <w:rPr>
          <w:rFonts w:eastAsia="Times New Roman" w:cs="Times New Roman"/>
          <w:szCs w:val="24"/>
          <w:lang w:eastAsia="ar-SA"/>
        </w:rPr>
        <w:t>погод</w:t>
      </w:r>
      <w:r w:rsidRPr="00BC313D">
        <w:rPr>
          <w:rFonts w:eastAsia="Times New Roman" w:cs="Times New Roman"/>
          <w:szCs w:val="24"/>
          <w:lang w:eastAsia="ar-SA"/>
        </w:rPr>
        <w:t xml:space="preserve">ити їх </w:t>
      </w:r>
      <w:r w:rsidR="00262AFF" w:rsidRPr="00BC313D">
        <w:rPr>
          <w:rFonts w:eastAsia="Times New Roman" w:cs="Times New Roman"/>
          <w:szCs w:val="24"/>
          <w:lang w:eastAsia="ar-SA"/>
        </w:rPr>
        <w:t xml:space="preserve"> практичного впровадження з відділом енергоменеджменту.</w:t>
      </w:r>
    </w:p>
    <w:p w14:paraId="528D395F" w14:textId="4C516CF1" w:rsidR="00262AFF" w:rsidRPr="00BC313D" w:rsidRDefault="00262AFF" w:rsidP="00262AF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lastRenderedPageBreak/>
        <w:t xml:space="preserve">Якщо розробку </w:t>
      </w:r>
      <w:r w:rsidR="00B54E6C" w:rsidRPr="00BC313D">
        <w:rPr>
          <w:rFonts w:eastAsia="Times New Roman" w:cs="Times New Roman"/>
          <w:szCs w:val="24"/>
          <w:lang w:eastAsia="ar-SA"/>
        </w:rPr>
        <w:t xml:space="preserve">проектно-кошторисної </w:t>
      </w:r>
      <w:r w:rsidR="004525BB" w:rsidRPr="00BC313D">
        <w:rPr>
          <w:rFonts w:eastAsia="Times New Roman" w:cs="Times New Roman"/>
          <w:szCs w:val="24"/>
          <w:lang w:eastAsia="ar-SA"/>
        </w:rPr>
        <w:t>документації</w:t>
      </w:r>
      <w:r w:rsidR="00974E29" w:rsidRPr="00BC313D">
        <w:rPr>
          <w:rFonts w:eastAsia="Times New Roman" w:cs="Times New Roman"/>
          <w:szCs w:val="24"/>
          <w:lang w:eastAsia="ar-SA"/>
        </w:rPr>
        <w:t xml:space="preserve"> </w:t>
      </w:r>
      <w:r w:rsidRPr="00BC313D">
        <w:rPr>
          <w:rFonts w:eastAsia="Times New Roman" w:cs="Times New Roman"/>
          <w:szCs w:val="24"/>
          <w:lang w:eastAsia="ar-SA"/>
        </w:rPr>
        <w:t>для проведення зазначених заходів не передбачено, бюджетна установа повинна погодити перелік і обсяг робіт, матеріалів та обладнання, які планується придбати або виконати, з відділом енергоменеджменту.</w:t>
      </w:r>
    </w:p>
    <w:p w14:paraId="02AB39F8" w14:textId="06DFFB0D" w:rsidR="00262AFF" w:rsidRPr="00BC313D" w:rsidRDefault="00262AFF" w:rsidP="00BC313D">
      <w:pPr>
        <w:pStyle w:val="a3"/>
        <w:numPr>
          <w:ilvl w:val="2"/>
          <w:numId w:val="13"/>
        </w:numPr>
        <w:suppressAutoHyphens/>
        <w:spacing w:after="0" w:line="240" w:lineRule="auto"/>
        <w:ind w:left="0" w:firstLine="720"/>
        <w:jc w:val="both"/>
        <w:outlineLvl w:val="2"/>
        <w:rPr>
          <w:rFonts w:eastAsia="Times New Roman" w:cs="Times New Roman"/>
          <w:szCs w:val="24"/>
          <w:lang w:eastAsia="ar-SA"/>
        </w:rPr>
      </w:pPr>
      <w:r w:rsidRPr="00BC313D">
        <w:rPr>
          <w:rFonts w:eastAsia="Times New Roman" w:cs="Times New Roman"/>
          <w:szCs w:val="24"/>
          <w:lang w:eastAsia="ar-SA"/>
        </w:rPr>
        <w:t>Погоджувати, шляхом подання інформації за формою в Додатку 2 до Концепції заходи з технічного переоснащення та придбання нового обладнання, а саме:</w:t>
      </w:r>
    </w:p>
    <w:p w14:paraId="7DDB8BAC" w14:textId="77777777" w:rsidR="00262AFF" w:rsidRPr="00BC313D" w:rsidRDefault="00262AFF" w:rsidP="00BC313D">
      <w:pPr>
        <w:pStyle w:val="a3"/>
        <w:widowControl w:val="0"/>
        <w:numPr>
          <w:ilvl w:val="0"/>
          <w:numId w:val="6"/>
        </w:numPr>
        <w:tabs>
          <w:tab w:val="left" w:pos="851"/>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модернізацію/ встановлення систем приготування гарячої води та приготування їжі;</w:t>
      </w:r>
    </w:p>
    <w:p w14:paraId="6A8A489C" w14:textId="77777777" w:rsidR="00262AFF" w:rsidRPr="00BC313D" w:rsidRDefault="00262AFF" w:rsidP="00BC313D">
      <w:pPr>
        <w:pStyle w:val="a3"/>
        <w:keepLines/>
        <w:widowControl w:val="0"/>
        <w:numPr>
          <w:ilvl w:val="0"/>
          <w:numId w:val="6"/>
        </w:numPr>
        <w:tabs>
          <w:tab w:val="left" w:pos="851"/>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модернізацію/ встановлення будь-якого електрообладнання потужністю більше 0,5 кВт.</w:t>
      </w:r>
    </w:p>
    <w:p w14:paraId="561074A4" w14:textId="77777777" w:rsidR="00262AFF" w:rsidRPr="00BC313D" w:rsidRDefault="00262AFF" w:rsidP="00974E29">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При виборі нового обладнання віддавати перевагу пристроям класу А і вище (А+, А++, А+++).</w:t>
      </w:r>
    </w:p>
    <w:p w14:paraId="5057ADF7" w14:textId="4BC2036F" w:rsidR="00262AFF" w:rsidRPr="00BC313D" w:rsidRDefault="00262AFF" w:rsidP="00974E29">
      <w:pPr>
        <w:spacing w:after="0" w:line="240" w:lineRule="auto"/>
        <w:ind w:firstLine="709"/>
        <w:jc w:val="both"/>
        <w:rPr>
          <w:lang w:eastAsia="ar-SA"/>
        </w:rPr>
      </w:pPr>
      <w:r w:rsidRPr="00BC313D">
        <w:rPr>
          <w:lang w:eastAsia="ar-SA"/>
        </w:rPr>
        <w:t>Зазначені заходи необхідно погоджувати з відділом енергоменеджменту</w:t>
      </w:r>
      <w:r w:rsidR="004629A2" w:rsidRPr="00BC313D">
        <w:rPr>
          <w:lang w:eastAsia="ar-SA"/>
        </w:rPr>
        <w:t xml:space="preserve"> якщо придбання відбувалося за</w:t>
      </w:r>
      <w:r w:rsidRPr="00BC313D">
        <w:rPr>
          <w:lang w:eastAsia="ar-SA"/>
        </w:rPr>
        <w:t xml:space="preserve"> кошти</w:t>
      </w:r>
      <w:r w:rsidR="004629A2" w:rsidRPr="00BC313D">
        <w:rPr>
          <w:lang w:eastAsia="ar-SA"/>
        </w:rPr>
        <w:t xml:space="preserve"> відповідної установи та з</w:t>
      </w:r>
      <w:r w:rsidRPr="00BC313D">
        <w:rPr>
          <w:lang w:eastAsia="ar-SA"/>
        </w:rPr>
        <w:t xml:space="preserve"> міського бюджету</w:t>
      </w:r>
      <w:r w:rsidR="004629A2" w:rsidRPr="00BC313D">
        <w:rPr>
          <w:lang w:eastAsia="ar-SA"/>
        </w:rPr>
        <w:t>. У разі отримання обладнання, проведення енергоефективних заходів за рахунок спонсорської або благодійної допомоги обов’язково надати відповідну інформації відділу енергоменеджменту.</w:t>
      </w:r>
    </w:p>
    <w:p w14:paraId="708DEB03" w14:textId="6B086A1B" w:rsidR="007403A5" w:rsidRPr="00BC313D" w:rsidRDefault="00974E29" w:rsidP="007403A5">
      <w:pPr>
        <w:suppressAutoHyphens/>
        <w:spacing w:after="0" w:line="240" w:lineRule="auto"/>
        <w:ind w:firstLine="567"/>
        <w:jc w:val="both"/>
        <w:rPr>
          <w:rFonts w:eastAsia="Times New Roman" w:cs="Times New Roman"/>
          <w:szCs w:val="24"/>
          <w:lang w:eastAsia="ar-SA"/>
        </w:rPr>
      </w:pPr>
      <w:r w:rsidRPr="00BC313D">
        <w:rPr>
          <w:rFonts w:eastAsia="Times New Roman" w:cs="Times New Roman"/>
          <w:szCs w:val="24"/>
          <w:lang w:eastAsia="ar-SA"/>
        </w:rPr>
        <w:t xml:space="preserve">За невиконання вимог п. 4.2. керівники відповідних установ (закладів) несуть персональну відповідальність за впровадження </w:t>
      </w:r>
      <w:r w:rsidR="004525BB" w:rsidRPr="00BC313D">
        <w:rPr>
          <w:rFonts w:eastAsia="Times New Roman" w:cs="Times New Roman"/>
          <w:szCs w:val="24"/>
          <w:lang w:eastAsia="ar-SA"/>
        </w:rPr>
        <w:t>неефективних</w:t>
      </w:r>
      <w:r w:rsidRPr="00BC313D">
        <w:rPr>
          <w:rFonts w:eastAsia="Times New Roman" w:cs="Times New Roman"/>
          <w:szCs w:val="24"/>
          <w:lang w:eastAsia="ar-SA"/>
        </w:rPr>
        <w:t xml:space="preserve"> рішень.</w:t>
      </w:r>
    </w:p>
    <w:p w14:paraId="6DB507FE" w14:textId="77777777" w:rsidR="00974E29" w:rsidRPr="00BC313D" w:rsidRDefault="00974E29" w:rsidP="007403A5">
      <w:pPr>
        <w:suppressAutoHyphens/>
        <w:spacing w:after="0" w:line="240" w:lineRule="auto"/>
        <w:ind w:firstLine="567"/>
        <w:jc w:val="both"/>
        <w:rPr>
          <w:rFonts w:eastAsia="Times New Roman" w:cs="Times New Roman"/>
          <w:color w:val="FF0000"/>
          <w:szCs w:val="24"/>
          <w:lang w:eastAsia="ar-SA"/>
        </w:rPr>
      </w:pPr>
    </w:p>
    <w:p w14:paraId="7FD912EA" w14:textId="77777777" w:rsidR="00655CE7" w:rsidRPr="00BC313D" w:rsidRDefault="0011654A" w:rsidP="00BC313D">
      <w:pPr>
        <w:pStyle w:val="a3"/>
        <w:keepNext/>
        <w:widowControl w:val="0"/>
        <w:numPr>
          <w:ilvl w:val="0"/>
          <w:numId w:val="13"/>
        </w:numPr>
        <w:tabs>
          <w:tab w:val="left" w:pos="2830"/>
        </w:tabs>
        <w:spacing w:after="120" w:line="240" w:lineRule="auto"/>
        <w:ind w:left="1134" w:hanging="425"/>
        <w:outlineLvl w:val="1"/>
        <w:rPr>
          <w:rFonts w:eastAsia="Times New Roman" w:cs="Times New Roman"/>
          <w:b/>
          <w:spacing w:val="3"/>
          <w:szCs w:val="24"/>
          <w:lang w:eastAsia="uk-UA" w:bidi="uk-UA"/>
        </w:rPr>
      </w:pPr>
      <w:r w:rsidRPr="00BC313D">
        <w:rPr>
          <w:rFonts w:eastAsia="Times New Roman" w:cs="Times New Roman"/>
          <w:b/>
          <w:spacing w:val="3"/>
          <w:szCs w:val="24"/>
          <w:lang w:eastAsia="uk-UA" w:bidi="uk-UA"/>
        </w:rPr>
        <w:t>Система стимулювання</w:t>
      </w:r>
      <w:r w:rsidR="00655CE7" w:rsidRPr="00BC313D">
        <w:rPr>
          <w:rFonts w:eastAsia="Times New Roman" w:cs="Times New Roman"/>
          <w:b/>
          <w:spacing w:val="3"/>
          <w:szCs w:val="24"/>
          <w:lang w:eastAsia="uk-UA" w:bidi="uk-UA"/>
        </w:rPr>
        <w:t xml:space="preserve"> ощадного енергоспоживання</w:t>
      </w:r>
    </w:p>
    <w:p w14:paraId="5D682E64" w14:textId="1D71F0E3" w:rsidR="007403A5" w:rsidRPr="00BC313D" w:rsidRDefault="007403A5" w:rsidP="007403A5">
      <w:pPr>
        <w:spacing w:after="0" w:line="240" w:lineRule="auto"/>
        <w:ind w:firstLine="709"/>
        <w:jc w:val="both"/>
      </w:pPr>
      <w:r w:rsidRPr="00BC313D">
        <w:t>Преміювання енергоменеджерів здійснюється за умови досягнення економії в натуральному вираженні по будь-якому з енергоресурсів, що споживаються закладом, порівняно зі встановленим базовим рівнем при умові, що по всіх інших енергоресурсах не відбулось збільшення споживання порівняно з відповідними базовими рівнями.</w:t>
      </w:r>
    </w:p>
    <w:p w14:paraId="47BD009B" w14:textId="77777777" w:rsidR="002700E3" w:rsidRPr="00BC313D" w:rsidRDefault="002700E3" w:rsidP="002700E3">
      <w:pPr>
        <w:spacing w:after="0" w:line="240" w:lineRule="auto"/>
        <w:ind w:firstLine="709"/>
        <w:jc w:val="both"/>
      </w:pPr>
      <w:r w:rsidRPr="00BC313D">
        <w:t>Преміювання не може застосовуватися до працівників установи, якщо виконується хоча б однак з нижчеперелічених умов:</w:t>
      </w:r>
    </w:p>
    <w:p w14:paraId="38CD11D3" w14:textId="77777777" w:rsidR="002700E3" w:rsidRPr="00BC313D" w:rsidRDefault="002700E3" w:rsidP="002700E3">
      <w:pPr>
        <w:spacing w:after="0" w:line="240" w:lineRule="auto"/>
        <w:ind w:firstLine="709"/>
        <w:jc w:val="both"/>
      </w:pPr>
      <w:r w:rsidRPr="00BC313D">
        <w:t>-</w:t>
      </w:r>
      <w:r w:rsidRPr="00BC313D">
        <w:tab/>
        <w:t>Загальне питоме споживання холодної води на 1 особу протягом доби більше ніж на 10% перевищує нормальний середній показник серед аналогічних закладів (установ);</w:t>
      </w:r>
    </w:p>
    <w:p w14:paraId="2E31AB7D" w14:textId="77777777" w:rsidR="002700E3" w:rsidRPr="00BC313D" w:rsidRDefault="002700E3" w:rsidP="002700E3">
      <w:pPr>
        <w:spacing w:after="0" w:line="240" w:lineRule="auto"/>
        <w:ind w:firstLine="709"/>
        <w:jc w:val="both"/>
      </w:pPr>
      <w:r w:rsidRPr="00BC313D">
        <w:t>-</w:t>
      </w:r>
      <w:r w:rsidRPr="00BC313D">
        <w:tab/>
        <w:t>Загальне питоме споживання гарячої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428C9A19" w14:textId="77777777" w:rsidR="002700E3" w:rsidRPr="00BC313D" w:rsidRDefault="002700E3" w:rsidP="002700E3">
      <w:pPr>
        <w:spacing w:after="0" w:line="240" w:lineRule="auto"/>
        <w:ind w:firstLine="709"/>
        <w:jc w:val="both"/>
      </w:pPr>
      <w:r w:rsidRPr="00BC313D">
        <w:t>-</w:t>
      </w:r>
      <w:r w:rsidRPr="00BC313D">
        <w:tab/>
        <w:t>Загальне питоме споживання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27009A0F" w14:textId="77777777" w:rsidR="002700E3" w:rsidRPr="00BC313D" w:rsidRDefault="002700E3" w:rsidP="002700E3">
      <w:pPr>
        <w:spacing w:after="0" w:line="240" w:lineRule="auto"/>
        <w:ind w:firstLine="709"/>
        <w:jc w:val="both"/>
      </w:pPr>
      <w:r w:rsidRPr="00BC313D">
        <w:t>-</w:t>
      </w:r>
      <w:r w:rsidRPr="00BC313D">
        <w:tab/>
        <w:t>Загальне питоме споживання електроенергії на 1 особу протягом доби більше ніж на 20% перевищує нормальний середній показник серед аналогічних закладів.</w:t>
      </w:r>
    </w:p>
    <w:p w14:paraId="34DBEAC6" w14:textId="77777777" w:rsidR="00A44C35" w:rsidRPr="00BC313D" w:rsidRDefault="00A44C35" w:rsidP="002700E3">
      <w:pPr>
        <w:spacing w:after="0" w:line="240" w:lineRule="auto"/>
        <w:ind w:firstLine="709"/>
        <w:jc w:val="both"/>
      </w:pPr>
    </w:p>
    <w:p w14:paraId="21756A16" w14:textId="77777777" w:rsidR="002700E3" w:rsidRPr="00BC313D" w:rsidRDefault="002700E3" w:rsidP="002700E3">
      <w:pPr>
        <w:spacing w:after="0" w:line="240" w:lineRule="auto"/>
        <w:ind w:firstLine="709"/>
        <w:jc w:val="both"/>
      </w:pPr>
      <w:r w:rsidRPr="00BC313D">
        <w:t>Преміювання здійснюється по факту досягнення реальних показників економії у поточному бюджетному періоді за результатами року у разі якщо була досягнута економія порівняно з базовим рівнем та не погіршувались умови перебування працівників та відвідувачів у будівлях закладу (суворо дотримувались санітарно-гігієнічні норми).</w:t>
      </w:r>
    </w:p>
    <w:p w14:paraId="3D4165B2" w14:textId="77777777" w:rsidR="002700E3" w:rsidRPr="00BC313D" w:rsidRDefault="002700E3" w:rsidP="002700E3">
      <w:pPr>
        <w:spacing w:after="0" w:line="240" w:lineRule="auto"/>
        <w:ind w:firstLine="709"/>
        <w:jc w:val="both"/>
      </w:pPr>
      <w:r w:rsidRPr="00BC313D">
        <w:t xml:space="preserve">У разі якщо в зазначений період у закладі було зафіксовано порушення санітарно-гігієнічних норм, преміювання відповідальних працівників та керівників не здійснюється навіть у випадку, якщо була досягнута економія енергоресурсів. </w:t>
      </w:r>
    </w:p>
    <w:p w14:paraId="7CDE8027" w14:textId="26DAC93C" w:rsidR="002700E3" w:rsidRPr="00BC313D" w:rsidRDefault="002700E3" w:rsidP="002700E3">
      <w:pPr>
        <w:spacing w:after="0" w:line="240" w:lineRule="auto"/>
        <w:ind w:firstLine="709"/>
        <w:jc w:val="both"/>
      </w:pPr>
      <w:r w:rsidRPr="00BC313D">
        <w:t>Фінансове управління готує рішення щодо преміювання відповідальних працівників та керівників установ за поданням відділу енергоменеджменту та погоджує дане рішення з профільним заступником міського голови (який відповідає за напрямок енергоменеджменту).</w:t>
      </w:r>
      <w:r w:rsidR="008E319A" w:rsidRPr="00BC313D">
        <w:t xml:space="preserve"> </w:t>
      </w:r>
      <w:r w:rsidRPr="00BC313D">
        <w:t>Після прийняття рішення про преміювання, за поданням заступника міського голови готується розпорядження про додаткове преміювання працівників відділу енергоменеджменту</w:t>
      </w:r>
      <w:r w:rsidR="008E319A" w:rsidRPr="00BC313D">
        <w:t xml:space="preserve"> з</w:t>
      </w:r>
      <w:r w:rsidRPr="00BC313D">
        <w:t xml:space="preserve"> </w:t>
      </w:r>
      <w:r w:rsidR="008E319A" w:rsidRPr="00BC313D">
        <w:t>фонду заробітної плати.</w:t>
      </w:r>
    </w:p>
    <w:p w14:paraId="30739B2B" w14:textId="7EE7646E" w:rsidR="002700E3" w:rsidRPr="00BC313D" w:rsidRDefault="002700E3" w:rsidP="002700E3">
      <w:pPr>
        <w:spacing w:after="0" w:line="240" w:lineRule="auto"/>
        <w:ind w:firstLine="709"/>
        <w:jc w:val="both"/>
      </w:pPr>
      <w:r w:rsidRPr="00BC313D">
        <w:t>Визначення розміру преміювання та процес преміювання здійснюється на основі Положення про матеріальне стимулювання ощадного енергоспоживання (Додаток 3).</w:t>
      </w:r>
    </w:p>
    <w:p w14:paraId="64607D30" w14:textId="44637B78" w:rsidR="002700E3" w:rsidRPr="00BC313D" w:rsidRDefault="002700E3" w:rsidP="002700E3">
      <w:pPr>
        <w:spacing w:after="0" w:line="240" w:lineRule="auto"/>
        <w:ind w:firstLine="709"/>
        <w:jc w:val="both"/>
      </w:pPr>
      <w:r w:rsidRPr="00BC313D">
        <w:t xml:space="preserve">За невиконання або неналежне виконання покладених обов’язків до енергоменеджерів всіх рівнів можуть застосовуватись дисциплінарні стягнення. </w:t>
      </w:r>
    </w:p>
    <w:p w14:paraId="77471FD1" w14:textId="77777777" w:rsidR="005F4A3F" w:rsidRPr="00BC313D" w:rsidRDefault="003F1184" w:rsidP="00BC313D">
      <w:pPr>
        <w:pStyle w:val="a3"/>
        <w:widowControl w:val="0"/>
        <w:numPr>
          <w:ilvl w:val="0"/>
          <w:numId w:val="13"/>
        </w:numPr>
        <w:tabs>
          <w:tab w:val="left" w:pos="2830"/>
        </w:tabs>
        <w:spacing w:after="120" w:line="240" w:lineRule="auto"/>
        <w:ind w:left="1134" w:hanging="425"/>
        <w:jc w:val="center"/>
        <w:outlineLvl w:val="0"/>
        <w:rPr>
          <w:rFonts w:eastAsia="Times New Roman" w:cs="Times New Roman"/>
          <w:b/>
          <w:spacing w:val="3"/>
          <w:szCs w:val="24"/>
          <w:lang w:eastAsia="uk-UA" w:bidi="uk-UA"/>
        </w:rPr>
      </w:pPr>
      <w:bookmarkStart w:id="18" w:name="new_Intercept_2_Ann3_FinIssues"/>
      <w:bookmarkStart w:id="19" w:name="new_ImpToChange_FinIssues"/>
      <w:bookmarkEnd w:id="18"/>
      <w:bookmarkEnd w:id="19"/>
      <w:r w:rsidRPr="00BC313D">
        <w:rPr>
          <w:rFonts w:eastAsia="Times New Roman" w:cs="Times New Roman"/>
          <w:b/>
          <w:spacing w:val="3"/>
          <w:szCs w:val="24"/>
          <w:lang w:eastAsia="uk-UA" w:bidi="uk-UA"/>
        </w:rPr>
        <w:lastRenderedPageBreak/>
        <w:t>П</w:t>
      </w:r>
      <w:r w:rsidR="005F4A3F" w:rsidRPr="00BC313D">
        <w:rPr>
          <w:rFonts w:eastAsia="Times New Roman" w:cs="Times New Roman"/>
          <w:b/>
          <w:spacing w:val="3"/>
          <w:szCs w:val="24"/>
          <w:lang w:eastAsia="uk-UA" w:bidi="uk-UA"/>
        </w:rPr>
        <w:t>еревірка</w:t>
      </w:r>
      <w:r w:rsidR="00D05BD1" w:rsidRPr="00BC313D">
        <w:rPr>
          <w:rFonts w:eastAsia="Times New Roman" w:cs="Times New Roman"/>
          <w:b/>
          <w:spacing w:val="3"/>
          <w:szCs w:val="24"/>
          <w:lang w:eastAsia="uk-UA" w:bidi="uk-UA"/>
        </w:rPr>
        <w:t>, аналіз</w:t>
      </w:r>
      <w:r w:rsidR="00607384" w:rsidRPr="00BC313D">
        <w:rPr>
          <w:rFonts w:eastAsia="Times New Roman" w:cs="Times New Roman"/>
          <w:b/>
          <w:spacing w:val="3"/>
          <w:szCs w:val="24"/>
          <w:lang w:eastAsia="uk-UA" w:bidi="uk-UA"/>
        </w:rPr>
        <w:t xml:space="preserve"> </w:t>
      </w:r>
      <w:r w:rsidR="005F4A3F" w:rsidRPr="00BC313D">
        <w:rPr>
          <w:rFonts w:eastAsia="Times New Roman" w:cs="Times New Roman"/>
          <w:b/>
          <w:spacing w:val="3"/>
          <w:szCs w:val="24"/>
          <w:lang w:eastAsia="uk-UA" w:bidi="uk-UA"/>
        </w:rPr>
        <w:t>та</w:t>
      </w:r>
      <w:r w:rsidR="00607384" w:rsidRPr="00BC313D">
        <w:rPr>
          <w:rFonts w:eastAsia="Times New Roman" w:cs="Times New Roman"/>
          <w:b/>
          <w:spacing w:val="3"/>
          <w:szCs w:val="24"/>
          <w:lang w:eastAsia="uk-UA" w:bidi="uk-UA"/>
        </w:rPr>
        <w:t xml:space="preserve"> </w:t>
      </w:r>
      <w:r w:rsidR="005C2F41" w:rsidRPr="00BC313D">
        <w:rPr>
          <w:rFonts w:eastAsia="Times New Roman" w:cs="Times New Roman"/>
          <w:b/>
          <w:spacing w:val="3"/>
          <w:szCs w:val="24"/>
          <w:lang w:eastAsia="uk-UA" w:bidi="uk-UA"/>
        </w:rPr>
        <w:t>вдосконалення</w:t>
      </w:r>
      <w:r w:rsidR="00607384" w:rsidRPr="00BC313D">
        <w:rPr>
          <w:rFonts w:eastAsia="Times New Roman" w:cs="Times New Roman"/>
          <w:b/>
          <w:spacing w:val="3"/>
          <w:szCs w:val="24"/>
          <w:lang w:eastAsia="uk-UA" w:bidi="uk-UA"/>
        </w:rPr>
        <w:t xml:space="preserve"> </w:t>
      </w:r>
      <w:r w:rsidR="005F4A3F" w:rsidRPr="00BC313D">
        <w:rPr>
          <w:rFonts w:eastAsia="Times New Roman" w:cs="Times New Roman"/>
          <w:b/>
          <w:spacing w:val="3"/>
          <w:szCs w:val="24"/>
          <w:lang w:eastAsia="uk-UA" w:bidi="uk-UA"/>
        </w:rPr>
        <w:t>системи</w:t>
      </w:r>
      <w:r w:rsidR="00607384" w:rsidRPr="00BC313D">
        <w:rPr>
          <w:rFonts w:eastAsia="Times New Roman" w:cs="Times New Roman"/>
          <w:b/>
          <w:spacing w:val="3"/>
          <w:szCs w:val="24"/>
          <w:lang w:eastAsia="uk-UA" w:bidi="uk-UA"/>
        </w:rPr>
        <w:t xml:space="preserve"> </w:t>
      </w:r>
      <w:r w:rsidR="005F4A3F" w:rsidRPr="00BC313D">
        <w:rPr>
          <w:rFonts w:eastAsia="Times New Roman" w:cs="Times New Roman"/>
          <w:b/>
          <w:spacing w:val="3"/>
          <w:szCs w:val="24"/>
          <w:lang w:eastAsia="uk-UA" w:bidi="uk-UA"/>
        </w:rPr>
        <w:t>енергетичного</w:t>
      </w:r>
      <w:r w:rsidR="00607384" w:rsidRPr="00BC313D">
        <w:rPr>
          <w:rFonts w:eastAsia="Times New Roman" w:cs="Times New Roman"/>
          <w:b/>
          <w:spacing w:val="3"/>
          <w:szCs w:val="24"/>
          <w:lang w:eastAsia="uk-UA" w:bidi="uk-UA"/>
        </w:rPr>
        <w:t xml:space="preserve"> </w:t>
      </w:r>
      <w:r w:rsidR="005F4A3F" w:rsidRPr="00BC313D">
        <w:rPr>
          <w:rFonts w:eastAsia="Times New Roman" w:cs="Times New Roman"/>
          <w:b/>
          <w:spacing w:val="3"/>
          <w:szCs w:val="24"/>
          <w:lang w:eastAsia="uk-UA" w:bidi="uk-UA"/>
        </w:rPr>
        <w:t>менеджменту</w:t>
      </w:r>
    </w:p>
    <w:p w14:paraId="7E9C8C0F" w14:textId="79566E10" w:rsidR="00775085" w:rsidRPr="00BC313D" w:rsidRDefault="00775085" w:rsidP="00BC313D">
      <w:pPr>
        <w:pStyle w:val="a3"/>
        <w:keepNext/>
        <w:widowControl w:val="0"/>
        <w:numPr>
          <w:ilvl w:val="1"/>
          <w:numId w:val="15"/>
        </w:numPr>
        <w:tabs>
          <w:tab w:val="left" w:pos="2830"/>
        </w:tabs>
        <w:spacing w:before="60" w:after="120" w:line="240" w:lineRule="auto"/>
        <w:ind w:left="1134" w:hanging="425"/>
        <w:outlineLvl w:val="1"/>
        <w:rPr>
          <w:rFonts w:eastAsia="Times New Roman" w:cs="Times New Roman"/>
          <w:b/>
          <w:spacing w:val="3"/>
          <w:szCs w:val="24"/>
          <w:lang w:eastAsia="uk-UA" w:bidi="uk-UA"/>
        </w:rPr>
      </w:pPr>
      <w:r w:rsidRPr="00BC313D">
        <w:rPr>
          <w:rFonts w:eastAsia="Times New Roman" w:cs="Times New Roman"/>
          <w:b/>
          <w:spacing w:val="3"/>
          <w:szCs w:val="24"/>
          <w:lang w:eastAsia="uk-UA" w:bidi="uk-UA"/>
        </w:rPr>
        <w:t>Аналіз ефективності енергоспоживання закладами бюджетної сфери</w:t>
      </w:r>
    </w:p>
    <w:p w14:paraId="56B61475" w14:textId="58DC921C" w:rsidR="00317B69" w:rsidRPr="00BC313D" w:rsidRDefault="00273C2E" w:rsidP="005D50E7">
      <w:pPr>
        <w:spacing w:after="0" w:line="240" w:lineRule="auto"/>
        <w:ind w:firstLine="709"/>
        <w:jc w:val="both"/>
        <w:rPr>
          <w:rFonts w:cs="Times New Roman"/>
          <w:szCs w:val="24"/>
        </w:rPr>
      </w:pPr>
      <w:r w:rsidRPr="00BC313D">
        <w:rPr>
          <w:rFonts w:cs="Times New Roman"/>
          <w:szCs w:val="24"/>
        </w:rPr>
        <w:t xml:space="preserve">Відділ енергоменеджменту </w:t>
      </w:r>
      <w:r w:rsidR="00EC0703" w:rsidRPr="00BC313D">
        <w:rPr>
          <w:rFonts w:cs="Times New Roman"/>
          <w:szCs w:val="24"/>
        </w:rPr>
        <w:t xml:space="preserve">періодично </w:t>
      </w:r>
      <w:r w:rsidR="00317B69" w:rsidRPr="00BC313D">
        <w:rPr>
          <w:rFonts w:cs="Times New Roman"/>
          <w:szCs w:val="24"/>
        </w:rPr>
        <w:t>проводить</w:t>
      </w:r>
      <w:r w:rsidRPr="00BC313D">
        <w:rPr>
          <w:rFonts w:cs="Times New Roman"/>
          <w:szCs w:val="24"/>
        </w:rPr>
        <w:t xml:space="preserve"> а</w:t>
      </w:r>
      <w:r w:rsidR="00E32C9C" w:rsidRPr="00BC313D">
        <w:rPr>
          <w:rFonts w:cs="Times New Roman"/>
          <w:szCs w:val="24"/>
        </w:rPr>
        <w:t>наліз ключових характеристик операцій, що визначають енергетичне функціонування</w:t>
      </w:r>
      <w:r w:rsidR="00534F1E" w:rsidRPr="00BC313D">
        <w:rPr>
          <w:rFonts w:cs="Times New Roman"/>
          <w:szCs w:val="24"/>
        </w:rPr>
        <w:t xml:space="preserve"> закладів </w:t>
      </w:r>
      <w:r w:rsidR="000352E4" w:rsidRPr="00BC313D">
        <w:rPr>
          <w:rFonts w:cs="Times New Roman"/>
          <w:szCs w:val="24"/>
        </w:rPr>
        <w:t xml:space="preserve">та їх </w:t>
      </w:r>
      <w:r w:rsidR="00534F1E" w:rsidRPr="00BC313D">
        <w:rPr>
          <w:rFonts w:cs="Times New Roman"/>
          <w:szCs w:val="24"/>
        </w:rPr>
        <w:t>будівель</w:t>
      </w:r>
      <w:r w:rsidR="00317B69" w:rsidRPr="00BC313D">
        <w:rPr>
          <w:rFonts w:cs="Times New Roman"/>
          <w:szCs w:val="24"/>
        </w:rPr>
        <w:t>.</w:t>
      </w:r>
    </w:p>
    <w:p w14:paraId="223BB3D5" w14:textId="5115A208" w:rsidR="00E32C9C" w:rsidRPr="00BC313D" w:rsidRDefault="00317B69" w:rsidP="00317B69">
      <w:pPr>
        <w:spacing w:after="0" w:line="240" w:lineRule="auto"/>
        <w:ind w:firstLine="567"/>
        <w:jc w:val="both"/>
        <w:rPr>
          <w:rFonts w:cs="Times New Roman"/>
          <w:szCs w:val="24"/>
        </w:rPr>
      </w:pPr>
      <w:r w:rsidRPr="00BC313D">
        <w:rPr>
          <w:rFonts w:cs="Times New Roman"/>
          <w:szCs w:val="24"/>
        </w:rPr>
        <w:t>К</w:t>
      </w:r>
      <w:r w:rsidR="00E32C9C" w:rsidRPr="00BC313D">
        <w:rPr>
          <w:rFonts w:cs="Times New Roman"/>
          <w:szCs w:val="24"/>
        </w:rPr>
        <w:t>лючові характеристики включа</w:t>
      </w:r>
      <w:r w:rsidR="000352E4" w:rsidRPr="00BC313D">
        <w:rPr>
          <w:rFonts w:cs="Times New Roman"/>
          <w:szCs w:val="24"/>
        </w:rPr>
        <w:t>ють</w:t>
      </w:r>
      <w:r w:rsidR="00E32C9C" w:rsidRPr="00BC313D">
        <w:rPr>
          <w:rFonts w:cs="Times New Roman"/>
          <w:szCs w:val="24"/>
        </w:rPr>
        <w:t>:</w:t>
      </w:r>
    </w:p>
    <w:p w14:paraId="676EB85C" w14:textId="77777777" w:rsidR="00E32C9C" w:rsidRPr="00BC313D" w:rsidRDefault="00E32C9C" w:rsidP="00BC313D">
      <w:pPr>
        <w:pStyle w:val="a3"/>
        <w:widowControl w:val="0"/>
        <w:numPr>
          <w:ilvl w:val="0"/>
          <w:numId w:val="6"/>
        </w:numPr>
        <w:tabs>
          <w:tab w:val="left" w:pos="851"/>
        </w:tabs>
        <w:spacing w:after="0" w:line="240" w:lineRule="auto"/>
        <w:ind w:left="0" w:firstLine="567"/>
        <w:contextualSpacing w:val="0"/>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значні використання </w:t>
      </w:r>
      <w:r w:rsidR="00273C2E" w:rsidRPr="00BC313D">
        <w:rPr>
          <w:rFonts w:eastAsia="Times New Roman" w:cs="Times New Roman"/>
          <w:spacing w:val="3"/>
          <w:szCs w:val="24"/>
          <w:lang w:eastAsia="uk-UA" w:bidi="uk-UA"/>
        </w:rPr>
        <w:t>енергоресурсів</w:t>
      </w:r>
      <w:r w:rsidRPr="00BC313D">
        <w:rPr>
          <w:rFonts w:eastAsia="Times New Roman" w:cs="Times New Roman"/>
          <w:spacing w:val="3"/>
          <w:szCs w:val="24"/>
          <w:lang w:eastAsia="uk-UA" w:bidi="uk-UA"/>
        </w:rPr>
        <w:t>;</w:t>
      </w:r>
    </w:p>
    <w:p w14:paraId="1DA3944A" w14:textId="77777777" w:rsidR="00E32C9C" w:rsidRPr="00BC313D" w:rsidRDefault="00E32C9C" w:rsidP="00BC313D">
      <w:pPr>
        <w:pStyle w:val="a3"/>
        <w:widowControl w:val="0"/>
        <w:numPr>
          <w:ilvl w:val="0"/>
          <w:numId w:val="6"/>
        </w:numPr>
        <w:tabs>
          <w:tab w:val="left" w:pos="851"/>
        </w:tabs>
        <w:spacing w:after="0" w:line="240" w:lineRule="auto"/>
        <w:ind w:left="0" w:firstLine="567"/>
        <w:contextualSpacing w:val="0"/>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відповідні </w:t>
      </w:r>
      <w:r w:rsidR="00273C2E" w:rsidRPr="00BC313D">
        <w:rPr>
          <w:rFonts w:eastAsia="Times New Roman" w:cs="Times New Roman"/>
          <w:spacing w:val="3"/>
          <w:szCs w:val="24"/>
          <w:lang w:eastAsia="uk-UA" w:bidi="uk-UA"/>
        </w:rPr>
        <w:t>зміни, пов’язані зі</w:t>
      </w:r>
      <w:r w:rsidRPr="00BC313D">
        <w:rPr>
          <w:rFonts w:eastAsia="Times New Roman" w:cs="Times New Roman"/>
          <w:spacing w:val="3"/>
          <w:szCs w:val="24"/>
          <w:lang w:eastAsia="uk-UA" w:bidi="uk-UA"/>
        </w:rPr>
        <w:t xml:space="preserve"> значн</w:t>
      </w:r>
      <w:r w:rsidR="00273C2E" w:rsidRPr="00BC313D">
        <w:rPr>
          <w:rFonts w:eastAsia="Times New Roman" w:cs="Times New Roman"/>
          <w:spacing w:val="3"/>
          <w:szCs w:val="24"/>
          <w:lang w:eastAsia="uk-UA" w:bidi="uk-UA"/>
        </w:rPr>
        <w:t>им</w:t>
      </w:r>
      <w:r w:rsidRPr="00BC313D">
        <w:rPr>
          <w:rFonts w:eastAsia="Times New Roman" w:cs="Times New Roman"/>
          <w:spacing w:val="3"/>
          <w:szCs w:val="24"/>
          <w:lang w:eastAsia="uk-UA" w:bidi="uk-UA"/>
        </w:rPr>
        <w:t xml:space="preserve"> використання </w:t>
      </w:r>
      <w:r w:rsidR="00273C2E" w:rsidRPr="00BC313D">
        <w:rPr>
          <w:rFonts w:eastAsia="Times New Roman" w:cs="Times New Roman"/>
          <w:spacing w:val="3"/>
          <w:szCs w:val="24"/>
          <w:lang w:eastAsia="uk-UA" w:bidi="uk-UA"/>
        </w:rPr>
        <w:t>енергоресурсів</w:t>
      </w:r>
      <w:r w:rsidRPr="00BC313D">
        <w:rPr>
          <w:rFonts w:eastAsia="Times New Roman" w:cs="Times New Roman"/>
          <w:spacing w:val="3"/>
          <w:szCs w:val="24"/>
          <w:lang w:eastAsia="uk-UA" w:bidi="uk-UA"/>
        </w:rPr>
        <w:t>;</w:t>
      </w:r>
    </w:p>
    <w:p w14:paraId="277C9FD2" w14:textId="77777777" w:rsidR="00E32C9C" w:rsidRPr="00BC313D" w:rsidRDefault="00E32C9C" w:rsidP="00BC313D">
      <w:pPr>
        <w:pStyle w:val="a3"/>
        <w:widowControl w:val="0"/>
        <w:numPr>
          <w:ilvl w:val="0"/>
          <w:numId w:val="6"/>
        </w:numPr>
        <w:tabs>
          <w:tab w:val="left" w:pos="851"/>
        </w:tabs>
        <w:spacing w:after="0" w:line="240" w:lineRule="auto"/>
        <w:ind w:left="0" w:firstLine="567"/>
        <w:contextualSpacing w:val="0"/>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показники енергетичної ефективності;</w:t>
      </w:r>
    </w:p>
    <w:p w14:paraId="730BF2F5" w14:textId="77777777" w:rsidR="00E32C9C" w:rsidRPr="00BC313D" w:rsidRDefault="00E32C9C" w:rsidP="00BC313D">
      <w:pPr>
        <w:pStyle w:val="a3"/>
        <w:widowControl w:val="0"/>
        <w:numPr>
          <w:ilvl w:val="0"/>
          <w:numId w:val="6"/>
        </w:numPr>
        <w:tabs>
          <w:tab w:val="left" w:pos="851"/>
        </w:tabs>
        <w:spacing w:after="0" w:line="240" w:lineRule="auto"/>
        <w:ind w:left="0" w:firstLine="567"/>
        <w:contextualSpacing w:val="0"/>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ефективність планів дій у досягненні поставлених цілей та завдань</w:t>
      </w:r>
      <w:r w:rsidR="00534F1E" w:rsidRPr="00BC313D">
        <w:rPr>
          <w:rFonts w:eastAsia="Times New Roman" w:cs="Times New Roman"/>
          <w:spacing w:val="3"/>
          <w:szCs w:val="24"/>
          <w:lang w:eastAsia="uk-UA" w:bidi="uk-UA"/>
        </w:rPr>
        <w:t>;</w:t>
      </w:r>
    </w:p>
    <w:p w14:paraId="2C749FA2" w14:textId="77777777" w:rsidR="00E32C9C" w:rsidRPr="00BC313D" w:rsidRDefault="00E32C9C" w:rsidP="00BC313D">
      <w:pPr>
        <w:pStyle w:val="a3"/>
        <w:widowControl w:val="0"/>
        <w:numPr>
          <w:ilvl w:val="0"/>
          <w:numId w:val="6"/>
        </w:numPr>
        <w:tabs>
          <w:tab w:val="left" w:pos="851"/>
        </w:tabs>
        <w:spacing w:after="0" w:line="240" w:lineRule="auto"/>
        <w:ind w:left="0" w:firstLine="567"/>
        <w:contextualSpacing w:val="0"/>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оцінку фактичного споживання в порівнянні з очікуваним споживанням енергії.</w:t>
      </w:r>
    </w:p>
    <w:p w14:paraId="111CE2CB" w14:textId="7AD0D668" w:rsidR="00E32C9C" w:rsidRPr="00BC313D" w:rsidRDefault="00241063" w:rsidP="005D50E7">
      <w:pPr>
        <w:spacing w:after="0" w:line="240" w:lineRule="auto"/>
        <w:ind w:firstLine="709"/>
        <w:jc w:val="both"/>
        <w:rPr>
          <w:rFonts w:cs="Times New Roman"/>
          <w:szCs w:val="24"/>
        </w:rPr>
      </w:pPr>
      <w:r w:rsidRPr="00BC313D">
        <w:rPr>
          <w:rFonts w:cs="Times New Roman"/>
          <w:szCs w:val="24"/>
        </w:rPr>
        <w:t>У випадку значних відхилень</w:t>
      </w:r>
      <w:r w:rsidR="00E32C9C" w:rsidRPr="00BC313D">
        <w:rPr>
          <w:rFonts w:cs="Times New Roman"/>
          <w:szCs w:val="24"/>
        </w:rPr>
        <w:t xml:space="preserve"> показників енергетичного функціонування від </w:t>
      </w:r>
      <w:r w:rsidRPr="00BC313D">
        <w:rPr>
          <w:rFonts w:cs="Times New Roman"/>
          <w:szCs w:val="24"/>
        </w:rPr>
        <w:t xml:space="preserve">запланованих </w:t>
      </w:r>
      <w:r w:rsidR="00E32C9C" w:rsidRPr="00BC313D">
        <w:rPr>
          <w:rFonts w:cs="Times New Roman"/>
          <w:szCs w:val="24"/>
        </w:rPr>
        <w:t>значень</w:t>
      </w:r>
      <w:r w:rsidRPr="00BC313D">
        <w:rPr>
          <w:rFonts w:cs="Times New Roman"/>
          <w:szCs w:val="24"/>
        </w:rPr>
        <w:t xml:space="preserve"> (базови</w:t>
      </w:r>
      <w:r w:rsidR="00317B69" w:rsidRPr="00BC313D">
        <w:rPr>
          <w:rFonts w:cs="Times New Roman"/>
          <w:szCs w:val="24"/>
        </w:rPr>
        <w:t>й</w:t>
      </w:r>
      <w:r w:rsidRPr="00BC313D">
        <w:rPr>
          <w:rFonts w:cs="Times New Roman"/>
          <w:szCs w:val="24"/>
        </w:rPr>
        <w:t xml:space="preserve"> рів</w:t>
      </w:r>
      <w:r w:rsidR="00317B69" w:rsidRPr="00BC313D">
        <w:rPr>
          <w:rFonts w:cs="Times New Roman"/>
          <w:szCs w:val="24"/>
        </w:rPr>
        <w:t>ень</w:t>
      </w:r>
      <w:r w:rsidRPr="00BC313D">
        <w:rPr>
          <w:rFonts w:cs="Times New Roman"/>
          <w:szCs w:val="24"/>
        </w:rPr>
        <w:t xml:space="preserve">) </w:t>
      </w:r>
      <w:r w:rsidR="000352E4" w:rsidRPr="00BC313D">
        <w:rPr>
          <w:rFonts w:cs="Times New Roman"/>
          <w:szCs w:val="24"/>
        </w:rPr>
        <w:t>з’ясовуються</w:t>
      </w:r>
      <w:r w:rsidRPr="00BC313D">
        <w:rPr>
          <w:rFonts w:cs="Times New Roman"/>
          <w:szCs w:val="24"/>
        </w:rPr>
        <w:t xml:space="preserve"> причини</w:t>
      </w:r>
      <w:r w:rsidR="00E32C9C" w:rsidRPr="00BC313D">
        <w:rPr>
          <w:rFonts w:cs="Times New Roman"/>
          <w:szCs w:val="24"/>
        </w:rPr>
        <w:t>.</w:t>
      </w:r>
    </w:p>
    <w:p w14:paraId="445F0929" w14:textId="175CA866" w:rsidR="006A7D81" w:rsidRPr="00BC313D" w:rsidRDefault="00B864D7" w:rsidP="000352E4">
      <w:pPr>
        <w:spacing w:after="0" w:line="240" w:lineRule="auto"/>
        <w:ind w:firstLine="709"/>
        <w:jc w:val="both"/>
        <w:rPr>
          <w:rFonts w:cs="Times New Roman"/>
          <w:szCs w:val="24"/>
        </w:rPr>
      </w:pPr>
      <w:r w:rsidRPr="00BC313D">
        <w:rPr>
          <w:rFonts w:cs="Times New Roman"/>
          <w:szCs w:val="24"/>
        </w:rPr>
        <w:t xml:space="preserve">В процесі аналізу ефективності використання енергоресурсів важливим елементом є </w:t>
      </w:r>
      <w:r w:rsidR="006A7D81" w:rsidRPr="00BC313D">
        <w:rPr>
          <w:rFonts w:cs="Times New Roman"/>
          <w:szCs w:val="24"/>
        </w:rPr>
        <w:t xml:space="preserve">порівняння закладів між собою </w:t>
      </w:r>
      <w:r w:rsidRPr="00BC313D">
        <w:rPr>
          <w:rFonts w:cs="Times New Roman"/>
          <w:szCs w:val="24"/>
        </w:rPr>
        <w:t>щодо</w:t>
      </w:r>
      <w:r w:rsidR="006A7D81" w:rsidRPr="00BC313D">
        <w:rPr>
          <w:rFonts w:cs="Times New Roman"/>
          <w:szCs w:val="24"/>
        </w:rPr>
        <w:t xml:space="preserve"> </w:t>
      </w:r>
      <w:r w:rsidRPr="00BC313D">
        <w:rPr>
          <w:rFonts w:cs="Times New Roman"/>
          <w:szCs w:val="24"/>
        </w:rPr>
        <w:t>ефективності</w:t>
      </w:r>
      <w:r w:rsidR="000352E4" w:rsidRPr="00BC313D">
        <w:rPr>
          <w:rFonts w:cs="Times New Roman"/>
          <w:szCs w:val="24"/>
        </w:rPr>
        <w:t xml:space="preserve"> енергоспоживання та </w:t>
      </w:r>
      <w:r w:rsidR="006A7D81" w:rsidRPr="00BC313D">
        <w:rPr>
          <w:rFonts w:cs="Times New Roman"/>
          <w:szCs w:val="24"/>
        </w:rPr>
        <w:t>використовуються наступні показники:</w:t>
      </w:r>
    </w:p>
    <w:p w14:paraId="0CEF33A1" w14:textId="77777777" w:rsidR="006A7D81" w:rsidRPr="00BC313D" w:rsidRDefault="006A7D81" w:rsidP="00BC313D">
      <w:pPr>
        <w:pStyle w:val="a3"/>
        <w:numPr>
          <w:ilvl w:val="0"/>
          <w:numId w:val="7"/>
        </w:numPr>
        <w:spacing w:beforeLines="60" w:before="144" w:afterLines="60" w:after="144" w:line="240" w:lineRule="auto"/>
        <w:rPr>
          <w:b/>
          <w:szCs w:val="24"/>
        </w:rPr>
      </w:pPr>
      <w:r w:rsidRPr="00BC313D">
        <w:rPr>
          <w:b/>
          <w:szCs w:val="24"/>
        </w:rPr>
        <w:t>По системі опалення:</w:t>
      </w:r>
    </w:p>
    <w:p w14:paraId="4F9C50C6" w14:textId="77777777" w:rsidR="006A7D81" w:rsidRPr="00BC313D" w:rsidRDefault="006A7D81" w:rsidP="005D50E7">
      <w:pPr>
        <w:spacing w:before="60" w:after="60" w:line="240" w:lineRule="auto"/>
        <w:ind w:firstLine="709"/>
        <w:jc w:val="both"/>
        <w:rPr>
          <w:rFonts w:cs="Times New Roman"/>
          <w:szCs w:val="24"/>
        </w:rPr>
      </w:pPr>
      <w:r w:rsidRPr="00BC313D">
        <w:rPr>
          <w:rFonts w:cs="Times New Roman"/>
          <w:szCs w:val="24"/>
        </w:rPr>
        <w:t>Питоме споживання енергії/</w:t>
      </w:r>
      <w:r w:rsidR="001B390F" w:rsidRPr="00BC313D">
        <w:rPr>
          <w:rFonts w:cs="Times New Roman"/>
          <w:szCs w:val="24"/>
        </w:rPr>
        <w:t xml:space="preserve"> </w:t>
      </w:r>
      <w:r w:rsidRPr="00BC313D">
        <w:rPr>
          <w:rFonts w:cs="Times New Roman"/>
          <w:szCs w:val="24"/>
        </w:rPr>
        <w:t>палива на потреби опалення з розрахунку на 1 кв. м.</w:t>
      </w:r>
    </w:p>
    <w:p w14:paraId="3AD398FE" w14:textId="77777777" w:rsidR="006A7D81" w:rsidRPr="00BC313D" w:rsidRDefault="006A7D81" w:rsidP="006A7D81">
      <w:pPr>
        <w:spacing w:beforeLines="60" w:before="144" w:afterLines="60" w:after="144" w:line="240" w:lineRule="auto"/>
        <w:jc w:val="center"/>
        <w:rPr>
          <w:i/>
          <w:szCs w:val="24"/>
        </w:rPr>
      </w:pPr>
      <w:r w:rsidRPr="00BC313D">
        <w:rPr>
          <w:i/>
          <w:szCs w:val="24"/>
        </w:rPr>
        <w:t>П</w:t>
      </w:r>
      <w:r w:rsidRPr="00BC313D">
        <w:rPr>
          <w:i/>
          <w:szCs w:val="24"/>
          <w:vertAlign w:val="subscript"/>
        </w:rPr>
        <w:t>оп</w:t>
      </w:r>
      <w:r w:rsidRPr="00BC313D">
        <w:rPr>
          <w:i/>
          <w:szCs w:val="24"/>
          <w:vertAlign w:val="superscript"/>
        </w:rPr>
        <w:t>1</w:t>
      </w:r>
      <w:r w:rsidRPr="00BC313D">
        <w:rPr>
          <w:i/>
          <w:szCs w:val="24"/>
        </w:rPr>
        <w:t xml:space="preserve"> = К</w:t>
      </w:r>
      <w:r w:rsidRPr="00BC313D">
        <w:rPr>
          <w:i/>
          <w:szCs w:val="24"/>
          <w:vertAlign w:val="subscript"/>
        </w:rPr>
        <w:t>п</w:t>
      </w:r>
      <w:r w:rsidRPr="00BC313D">
        <w:rPr>
          <w:i/>
          <w:szCs w:val="24"/>
        </w:rPr>
        <w:t xml:space="preserve"> </w:t>
      </w:r>
      <w:r w:rsidRPr="00BC313D">
        <w:rPr>
          <w:szCs w:val="24"/>
        </w:rPr>
        <w:t>*</w:t>
      </w:r>
      <w:r w:rsidRPr="00BC313D">
        <w:rPr>
          <w:i/>
          <w:szCs w:val="24"/>
        </w:rPr>
        <w:t xml:space="preserve"> Е</w:t>
      </w:r>
      <w:r w:rsidRPr="00BC313D">
        <w:rPr>
          <w:i/>
          <w:szCs w:val="24"/>
          <w:vertAlign w:val="subscript"/>
        </w:rPr>
        <w:t>оп</w:t>
      </w:r>
      <w:r w:rsidRPr="00BC313D">
        <w:rPr>
          <w:i/>
          <w:szCs w:val="24"/>
        </w:rPr>
        <w:t>/ S</w:t>
      </w:r>
      <w:r w:rsidRPr="00BC313D">
        <w:rPr>
          <w:i/>
          <w:szCs w:val="24"/>
          <w:vertAlign w:val="subscript"/>
        </w:rPr>
        <w:t>оп</w:t>
      </w:r>
    </w:p>
    <w:p w14:paraId="62A112AD" w14:textId="2390F887" w:rsidR="006A7D81" w:rsidRPr="00BC313D" w:rsidRDefault="006A7D81" w:rsidP="0096452C">
      <w:pPr>
        <w:spacing w:before="60" w:after="60" w:line="240" w:lineRule="auto"/>
        <w:jc w:val="both"/>
        <w:rPr>
          <w:rFonts w:cs="Times New Roman"/>
          <w:szCs w:val="24"/>
        </w:rPr>
      </w:pPr>
      <w:r w:rsidRPr="00BC313D">
        <w:rPr>
          <w:rFonts w:cs="Times New Roman"/>
          <w:szCs w:val="24"/>
        </w:rPr>
        <w:t xml:space="preserve">де </w:t>
      </w:r>
      <w:r w:rsidRPr="00BC313D">
        <w:rPr>
          <w:rFonts w:cs="Times New Roman"/>
          <w:i/>
          <w:szCs w:val="24"/>
        </w:rPr>
        <w:t>Е</w:t>
      </w:r>
      <w:r w:rsidRPr="00BC313D">
        <w:rPr>
          <w:rFonts w:cs="Times New Roman"/>
          <w:i/>
          <w:szCs w:val="24"/>
          <w:vertAlign w:val="subscript"/>
        </w:rPr>
        <w:t>оп</w:t>
      </w:r>
      <w:r w:rsidRPr="00BC313D">
        <w:rPr>
          <w:rFonts w:cs="Times New Roman"/>
          <w:szCs w:val="24"/>
        </w:rPr>
        <w:t xml:space="preserve"> – кількість спожитої енергії </w:t>
      </w:r>
      <w:r w:rsidR="007E1E0F" w:rsidRPr="00BC313D">
        <w:rPr>
          <w:rFonts w:cs="Times New Roman"/>
          <w:szCs w:val="24"/>
        </w:rPr>
        <w:t>н</w:t>
      </w:r>
      <w:r w:rsidR="005D50E7" w:rsidRPr="00BC313D">
        <w:rPr>
          <w:rFonts w:cs="Times New Roman"/>
          <w:szCs w:val="24"/>
        </w:rPr>
        <w:t>а опалення (кВт*год)</w:t>
      </w:r>
    </w:p>
    <w:p w14:paraId="58565ED9" w14:textId="0B9B0DB7" w:rsidR="006A7D81" w:rsidRPr="00BC313D" w:rsidRDefault="006A7D81" w:rsidP="006A7D81">
      <w:pPr>
        <w:spacing w:beforeLines="60" w:before="144" w:afterLines="60" w:after="144" w:line="240" w:lineRule="auto"/>
        <w:rPr>
          <w:szCs w:val="24"/>
        </w:rPr>
      </w:pPr>
      <w:r w:rsidRPr="00BC313D">
        <w:rPr>
          <w:i/>
          <w:szCs w:val="24"/>
        </w:rPr>
        <w:t>К</w:t>
      </w:r>
      <w:r w:rsidRPr="00BC313D">
        <w:rPr>
          <w:i/>
          <w:szCs w:val="24"/>
          <w:vertAlign w:val="subscript"/>
        </w:rPr>
        <w:t>п</w:t>
      </w:r>
      <w:r w:rsidRPr="00BC313D">
        <w:rPr>
          <w:szCs w:val="24"/>
        </w:rPr>
        <w:t xml:space="preserve"> – коефіцієнт приведення, що використовується в разі якщо температура в закладі нижча за нормативну</w:t>
      </w:r>
    </w:p>
    <w:p w14:paraId="0481892C" w14:textId="36FF91CE" w:rsidR="006A7D81" w:rsidRPr="00BC313D" w:rsidRDefault="006A7D81" w:rsidP="006A7D81">
      <w:pPr>
        <w:spacing w:beforeLines="60" w:before="144" w:afterLines="60" w:after="144" w:line="240" w:lineRule="auto"/>
        <w:rPr>
          <w:szCs w:val="24"/>
        </w:rPr>
      </w:pPr>
      <w:r w:rsidRPr="00BC313D">
        <w:rPr>
          <w:i/>
          <w:szCs w:val="24"/>
        </w:rPr>
        <w:t>S</w:t>
      </w:r>
      <w:r w:rsidRPr="00BC313D">
        <w:rPr>
          <w:i/>
          <w:szCs w:val="24"/>
          <w:vertAlign w:val="subscript"/>
        </w:rPr>
        <w:t>оп</w:t>
      </w:r>
      <w:r w:rsidRPr="00BC313D">
        <w:rPr>
          <w:szCs w:val="24"/>
        </w:rPr>
        <w:t xml:space="preserve"> – опалювальна площа </w:t>
      </w:r>
      <w:r w:rsidR="005D50E7" w:rsidRPr="00BC313D">
        <w:rPr>
          <w:szCs w:val="24"/>
        </w:rPr>
        <w:t>будівлі</w:t>
      </w:r>
    </w:p>
    <w:p w14:paraId="78780465" w14:textId="77777777" w:rsidR="008F7AD7" w:rsidRPr="00BC313D" w:rsidRDefault="008F7AD7" w:rsidP="008F7AD7">
      <w:pPr>
        <w:spacing w:before="60" w:after="60" w:line="240" w:lineRule="auto"/>
        <w:ind w:firstLine="567"/>
        <w:jc w:val="both"/>
        <w:rPr>
          <w:rFonts w:cs="Times New Roman"/>
          <w:szCs w:val="24"/>
        </w:rPr>
      </w:pPr>
      <w:r w:rsidRPr="00BC313D">
        <w:rPr>
          <w:rFonts w:cs="Times New Roman"/>
          <w:szCs w:val="24"/>
        </w:rPr>
        <w:t>Питоме споживання енергії/ палива на потреби опалення з розрахунку на 1 куб. м.</w:t>
      </w:r>
    </w:p>
    <w:p w14:paraId="2F4D855D" w14:textId="77777777" w:rsidR="006A7D81" w:rsidRPr="00BC313D" w:rsidRDefault="006A7D81" w:rsidP="006A7D81">
      <w:pPr>
        <w:spacing w:beforeLines="60" w:before="144" w:afterLines="60" w:after="144" w:line="240" w:lineRule="auto"/>
        <w:jc w:val="center"/>
        <w:rPr>
          <w:i/>
          <w:szCs w:val="24"/>
        </w:rPr>
      </w:pPr>
      <w:r w:rsidRPr="00BC313D">
        <w:rPr>
          <w:i/>
          <w:szCs w:val="24"/>
        </w:rPr>
        <w:t>П</w:t>
      </w:r>
      <w:r w:rsidRPr="00BC313D">
        <w:rPr>
          <w:i/>
          <w:szCs w:val="24"/>
          <w:vertAlign w:val="subscript"/>
        </w:rPr>
        <w:t>оп</w:t>
      </w:r>
      <w:r w:rsidRPr="00BC313D">
        <w:rPr>
          <w:i/>
          <w:szCs w:val="24"/>
          <w:vertAlign w:val="superscript"/>
        </w:rPr>
        <w:t>2</w:t>
      </w:r>
      <w:r w:rsidRPr="00BC313D">
        <w:rPr>
          <w:i/>
          <w:szCs w:val="24"/>
        </w:rPr>
        <w:t xml:space="preserve"> = К</w:t>
      </w:r>
      <w:r w:rsidRPr="00BC313D">
        <w:rPr>
          <w:i/>
          <w:szCs w:val="24"/>
          <w:vertAlign w:val="subscript"/>
        </w:rPr>
        <w:t>п</w:t>
      </w:r>
      <w:r w:rsidRPr="00BC313D">
        <w:rPr>
          <w:i/>
          <w:szCs w:val="24"/>
        </w:rPr>
        <w:t xml:space="preserve"> </w:t>
      </w:r>
      <w:r w:rsidR="00E66453" w:rsidRPr="00BC313D">
        <w:rPr>
          <w:i/>
          <w:szCs w:val="24"/>
        </w:rPr>
        <w:t>*</w:t>
      </w:r>
      <w:r w:rsidRPr="00BC313D">
        <w:rPr>
          <w:i/>
          <w:szCs w:val="24"/>
        </w:rPr>
        <w:t xml:space="preserve"> Е </w:t>
      </w:r>
      <w:r w:rsidRPr="00BC313D">
        <w:rPr>
          <w:i/>
          <w:szCs w:val="24"/>
          <w:vertAlign w:val="subscript"/>
        </w:rPr>
        <w:t>оп</w:t>
      </w:r>
      <w:r w:rsidRPr="00BC313D">
        <w:rPr>
          <w:i/>
          <w:szCs w:val="24"/>
        </w:rPr>
        <w:t>/</w:t>
      </w:r>
      <w:r w:rsidR="00E66453" w:rsidRPr="00BC313D">
        <w:rPr>
          <w:i/>
          <w:szCs w:val="24"/>
        </w:rPr>
        <w:t xml:space="preserve"> </w:t>
      </w:r>
      <w:r w:rsidRPr="00BC313D">
        <w:rPr>
          <w:i/>
          <w:szCs w:val="24"/>
        </w:rPr>
        <w:t>V</w:t>
      </w:r>
      <w:r w:rsidRPr="00BC313D">
        <w:rPr>
          <w:i/>
          <w:szCs w:val="24"/>
          <w:vertAlign w:val="subscript"/>
        </w:rPr>
        <w:t>оп</w:t>
      </w:r>
    </w:p>
    <w:p w14:paraId="4C01FF33" w14:textId="77777777" w:rsidR="006A7D81" w:rsidRPr="00BC313D" w:rsidRDefault="006A7D81" w:rsidP="006A7D81">
      <w:pPr>
        <w:spacing w:beforeLines="60" w:before="144" w:afterLines="60" w:after="144" w:line="240" w:lineRule="auto"/>
        <w:rPr>
          <w:szCs w:val="24"/>
        </w:rPr>
      </w:pPr>
      <w:r w:rsidRPr="00BC313D">
        <w:rPr>
          <w:szCs w:val="24"/>
        </w:rPr>
        <w:t xml:space="preserve">де </w:t>
      </w:r>
      <w:r w:rsidRPr="00BC313D">
        <w:rPr>
          <w:i/>
          <w:szCs w:val="24"/>
        </w:rPr>
        <w:t>V</w:t>
      </w:r>
      <w:r w:rsidRPr="00BC313D">
        <w:rPr>
          <w:i/>
          <w:szCs w:val="24"/>
          <w:vertAlign w:val="subscript"/>
        </w:rPr>
        <w:t>оп</w:t>
      </w:r>
      <w:r w:rsidRPr="00BC313D">
        <w:rPr>
          <w:szCs w:val="24"/>
        </w:rPr>
        <w:t xml:space="preserve"> – опалювальний об’єм будівлі;</w:t>
      </w:r>
    </w:p>
    <w:p w14:paraId="03A82D22" w14:textId="77777777" w:rsidR="006A7D81" w:rsidRPr="00BC313D" w:rsidRDefault="006A7D81" w:rsidP="006A7D81">
      <w:pPr>
        <w:spacing w:beforeLines="60" w:before="144" w:afterLines="60" w:after="144" w:line="240" w:lineRule="auto"/>
        <w:jc w:val="center"/>
        <w:rPr>
          <w:i/>
          <w:szCs w:val="24"/>
        </w:rPr>
      </w:pPr>
      <w:r w:rsidRPr="00BC313D">
        <w:rPr>
          <w:i/>
          <w:szCs w:val="24"/>
        </w:rPr>
        <w:t>К</w:t>
      </w:r>
      <w:r w:rsidRPr="00BC313D">
        <w:rPr>
          <w:i/>
          <w:szCs w:val="24"/>
          <w:vertAlign w:val="subscript"/>
        </w:rPr>
        <w:t>п</w:t>
      </w:r>
      <w:r w:rsidRPr="00BC313D">
        <w:rPr>
          <w:i/>
          <w:szCs w:val="24"/>
        </w:rPr>
        <w:t xml:space="preserve"> = (Т</w:t>
      </w:r>
      <w:r w:rsidRPr="00BC313D">
        <w:rPr>
          <w:i/>
          <w:szCs w:val="24"/>
          <w:vertAlign w:val="subscript"/>
        </w:rPr>
        <w:t>в</w:t>
      </w:r>
      <w:r w:rsidRPr="00BC313D">
        <w:rPr>
          <w:i/>
          <w:szCs w:val="24"/>
          <w:vertAlign w:val="superscript"/>
        </w:rPr>
        <w:t>ф</w:t>
      </w:r>
      <w:r w:rsidRPr="00BC313D">
        <w:rPr>
          <w:i/>
          <w:szCs w:val="24"/>
        </w:rPr>
        <w:t>- Т</w:t>
      </w:r>
      <w:r w:rsidRPr="00BC313D">
        <w:rPr>
          <w:i/>
          <w:szCs w:val="24"/>
          <w:vertAlign w:val="subscript"/>
        </w:rPr>
        <w:t>з</w:t>
      </w:r>
      <w:r w:rsidRPr="00BC313D">
        <w:rPr>
          <w:i/>
          <w:szCs w:val="24"/>
        </w:rPr>
        <w:t>)/ (Т</w:t>
      </w:r>
      <w:r w:rsidRPr="00BC313D">
        <w:rPr>
          <w:i/>
          <w:szCs w:val="24"/>
          <w:vertAlign w:val="subscript"/>
        </w:rPr>
        <w:t>в</w:t>
      </w:r>
      <w:r w:rsidRPr="00BC313D">
        <w:rPr>
          <w:i/>
          <w:szCs w:val="24"/>
          <w:vertAlign w:val="superscript"/>
        </w:rPr>
        <w:t>н</w:t>
      </w:r>
      <w:r w:rsidRPr="00BC313D">
        <w:rPr>
          <w:i/>
          <w:szCs w:val="24"/>
        </w:rPr>
        <w:t>- Т</w:t>
      </w:r>
      <w:r w:rsidRPr="00BC313D">
        <w:rPr>
          <w:i/>
          <w:szCs w:val="24"/>
          <w:vertAlign w:val="subscript"/>
        </w:rPr>
        <w:t>з</w:t>
      </w:r>
      <w:r w:rsidRPr="00BC313D">
        <w:rPr>
          <w:i/>
          <w:szCs w:val="24"/>
        </w:rPr>
        <w:t>)</w:t>
      </w:r>
    </w:p>
    <w:p w14:paraId="65D83084" w14:textId="77777777" w:rsidR="006A7D81" w:rsidRPr="00BC313D" w:rsidRDefault="006A7D81" w:rsidP="006A7D81">
      <w:pPr>
        <w:spacing w:beforeLines="60" w:before="144" w:afterLines="60" w:after="144" w:line="240" w:lineRule="auto"/>
        <w:jc w:val="both"/>
        <w:rPr>
          <w:szCs w:val="24"/>
        </w:rPr>
      </w:pPr>
      <w:r w:rsidRPr="00BC313D">
        <w:rPr>
          <w:szCs w:val="24"/>
        </w:rPr>
        <w:t>де Т</w:t>
      </w:r>
      <w:r w:rsidRPr="00BC313D">
        <w:rPr>
          <w:szCs w:val="24"/>
          <w:vertAlign w:val="subscript"/>
        </w:rPr>
        <w:t>з</w:t>
      </w:r>
      <w:r w:rsidRPr="00BC313D">
        <w:rPr>
          <w:szCs w:val="24"/>
        </w:rPr>
        <w:t>, Т</w:t>
      </w:r>
      <w:r w:rsidRPr="00BC313D">
        <w:rPr>
          <w:szCs w:val="24"/>
          <w:vertAlign w:val="subscript"/>
        </w:rPr>
        <w:t>в</w:t>
      </w:r>
      <w:r w:rsidRPr="00BC313D">
        <w:rPr>
          <w:szCs w:val="24"/>
          <w:vertAlign w:val="superscript"/>
        </w:rPr>
        <w:t>ф</w:t>
      </w:r>
      <w:r w:rsidRPr="00BC313D">
        <w:rPr>
          <w:szCs w:val="24"/>
        </w:rPr>
        <w:t xml:space="preserve"> та Т</w:t>
      </w:r>
      <w:r w:rsidRPr="00BC313D">
        <w:rPr>
          <w:szCs w:val="24"/>
          <w:vertAlign w:val="subscript"/>
        </w:rPr>
        <w:t>в</w:t>
      </w:r>
      <w:r w:rsidRPr="00BC313D">
        <w:rPr>
          <w:szCs w:val="24"/>
          <w:vertAlign w:val="superscript"/>
        </w:rPr>
        <w:t>н</w:t>
      </w:r>
      <w:r w:rsidRPr="00BC313D">
        <w:rPr>
          <w:szCs w:val="24"/>
        </w:rPr>
        <w:t xml:space="preserve"> – відповідно зовнішня, внутрішня фактична та внутрішня нормативні температури.</w:t>
      </w:r>
    </w:p>
    <w:p w14:paraId="31CA1684" w14:textId="77777777" w:rsidR="006A7D81" w:rsidRPr="00BC313D" w:rsidRDefault="006A7D81" w:rsidP="005D50E7">
      <w:pPr>
        <w:spacing w:after="0" w:line="240" w:lineRule="auto"/>
        <w:ind w:firstLine="709"/>
        <w:jc w:val="both"/>
        <w:rPr>
          <w:rFonts w:cs="Times New Roman"/>
          <w:szCs w:val="24"/>
        </w:rPr>
      </w:pPr>
      <w:r w:rsidRPr="00BC313D">
        <w:rPr>
          <w:rFonts w:cs="Times New Roman"/>
          <w:szCs w:val="24"/>
        </w:rPr>
        <w:t>Використання питомого споживання з розрахунку на квадратний метр дозволяє порівнювати зазначений показник з нормативним відповідно до ДБН «Теплова ізоляція будівель».</w:t>
      </w:r>
    </w:p>
    <w:p w14:paraId="30CE8246" w14:textId="77777777" w:rsidR="006A7D81" w:rsidRPr="00BC313D" w:rsidRDefault="006A7D81" w:rsidP="005D50E7">
      <w:pPr>
        <w:spacing w:after="0" w:line="240" w:lineRule="auto"/>
        <w:ind w:firstLine="709"/>
        <w:jc w:val="both"/>
        <w:rPr>
          <w:rFonts w:cs="Times New Roman"/>
          <w:szCs w:val="24"/>
        </w:rPr>
      </w:pPr>
      <w:r w:rsidRPr="00BC313D">
        <w:rPr>
          <w:rFonts w:cs="Times New Roman"/>
          <w:szCs w:val="24"/>
        </w:rPr>
        <w:t>У разі споживання будівлею/ закладом палива (природного газу) енергоспоживання розраховується виходячи з фактичних показників в натуральних одиницях з врахуванням калорійності палива.</w:t>
      </w:r>
    </w:p>
    <w:p w14:paraId="7D68735E" w14:textId="77777777" w:rsidR="006A7D81" w:rsidRPr="00BC313D" w:rsidRDefault="006A7D81" w:rsidP="00BC313D">
      <w:pPr>
        <w:pStyle w:val="a3"/>
        <w:keepNext/>
        <w:numPr>
          <w:ilvl w:val="0"/>
          <w:numId w:val="7"/>
        </w:numPr>
        <w:spacing w:beforeLines="60" w:before="144" w:afterLines="60" w:after="144" w:line="240" w:lineRule="auto"/>
        <w:ind w:left="714" w:hanging="357"/>
        <w:rPr>
          <w:b/>
          <w:szCs w:val="24"/>
        </w:rPr>
      </w:pPr>
      <w:r w:rsidRPr="00BC313D">
        <w:rPr>
          <w:b/>
          <w:szCs w:val="24"/>
        </w:rPr>
        <w:t>По системі електроспоживання:</w:t>
      </w:r>
    </w:p>
    <w:p w14:paraId="6B6957FA" w14:textId="77777777" w:rsidR="005D50E7" w:rsidRPr="00BC313D" w:rsidRDefault="005D50E7" w:rsidP="005D50E7">
      <w:pPr>
        <w:pStyle w:val="a3"/>
      </w:pPr>
      <w:r w:rsidRPr="00BC313D">
        <w:t>Питоме споживання електроенергії з розрахунку на 1 кв. м та на 1 особу.</w:t>
      </w:r>
    </w:p>
    <w:p w14:paraId="4360FCAB" w14:textId="77777777" w:rsidR="005D50E7" w:rsidRPr="00BC313D" w:rsidRDefault="005D50E7" w:rsidP="005D50E7">
      <w:pPr>
        <w:pStyle w:val="a3"/>
        <w:jc w:val="center"/>
        <w:rPr>
          <w:i/>
          <w:szCs w:val="24"/>
          <w:vertAlign w:val="subscript"/>
        </w:rPr>
      </w:pPr>
      <w:r w:rsidRPr="00BC313D">
        <w:rPr>
          <w:i/>
          <w:szCs w:val="24"/>
        </w:rPr>
        <w:t>П</w:t>
      </w:r>
      <w:r w:rsidRPr="00BC313D">
        <w:rPr>
          <w:i/>
          <w:szCs w:val="24"/>
          <w:vertAlign w:val="subscript"/>
        </w:rPr>
        <w:t>ел1</w:t>
      </w:r>
      <w:r w:rsidRPr="00BC313D">
        <w:rPr>
          <w:i/>
          <w:szCs w:val="24"/>
        </w:rPr>
        <w:t xml:space="preserve"> = Е</w:t>
      </w:r>
      <w:r w:rsidRPr="00BC313D">
        <w:rPr>
          <w:i/>
          <w:szCs w:val="24"/>
          <w:vertAlign w:val="subscript"/>
        </w:rPr>
        <w:t xml:space="preserve">ел </w:t>
      </w:r>
      <w:r w:rsidRPr="00BC313D">
        <w:rPr>
          <w:i/>
          <w:szCs w:val="24"/>
        </w:rPr>
        <w:t>/ S</w:t>
      </w:r>
      <w:r w:rsidRPr="00BC313D">
        <w:rPr>
          <w:i/>
          <w:szCs w:val="24"/>
          <w:vertAlign w:val="subscript"/>
        </w:rPr>
        <w:t>оп</w:t>
      </w:r>
    </w:p>
    <w:p w14:paraId="7ACA06DB" w14:textId="77777777" w:rsidR="005D50E7" w:rsidRPr="00BC313D" w:rsidRDefault="005D50E7" w:rsidP="005D50E7">
      <w:pPr>
        <w:pStyle w:val="a3"/>
        <w:jc w:val="center"/>
        <w:rPr>
          <w:i/>
          <w:szCs w:val="24"/>
          <w:vertAlign w:val="subscript"/>
        </w:rPr>
      </w:pPr>
      <w:r w:rsidRPr="00BC313D">
        <w:rPr>
          <w:i/>
          <w:szCs w:val="24"/>
        </w:rPr>
        <w:t>П</w:t>
      </w:r>
      <w:r w:rsidRPr="00BC313D">
        <w:rPr>
          <w:i/>
          <w:szCs w:val="24"/>
          <w:vertAlign w:val="subscript"/>
        </w:rPr>
        <w:t>ел2</w:t>
      </w:r>
      <w:r w:rsidRPr="00BC313D">
        <w:rPr>
          <w:i/>
          <w:szCs w:val="24"/>
        </w:rPr>
        <w:t xml:space="preserve"> = Е</w:t>
      </w:r>
      <w:r w:rsidRPr="00BC313D">
        <w:rPr>
          <w:i/>
          <w:szCs w:val="24"/>
          <w:vertAlign w:val="subscript"/>
        </w:rPr>
        <w:t xml:space="preserve">ел </w:t>
      </w:r>
      <w:r w:rsidRPr="00BC313D">
        <w:rPr>
          <w:i/>
          <w:szCs w:val="24"/>
        </w:rPr>
        <w:t>/ N</w:t>
      </w:r>
      <w:r w:rsidRPr="00BC313D">
        <w:rPr>
          <w:i/>
          <w:szCs w:val="24"/>
          <w:vertAlign w:val="subscript"/>
        </w:rPr>
        <w:t>пр</w:t>
      </w:r>
    </w:p>
    <w:p w14:paraId="3375FE7D" w14:textId="00F4E7B5" w:rsidR="005D50E7" w:rsidRPr="00BC313D" w:rsidRDefault="005D50E7" w:rsidP="005D50E7">
      <w:pPr>
        <w:pStyle w:val="a3"/>
        <w:spacing w:beforeLines="60" w:before="144" w:afterLines="60" w:after="144"/>
        <w:rPr>
          <w:szCs w:val="24"/>
        </w:rPr>
      </w:pPr>
      <w:r w:rsidRPr="00BC313D">
        <w:rPr>
          <w:szCs w:val="24"/>
        </w:rPr>
        <w:t xml:space="preserve">де </w:t>
      </w:r>
      <w:r w:rsidRPr="00BC313D">
        <w:rPr>
          <w:i/>
          <w:szCs w:val="24"/>
        </w:rPr>
        <w:t>S</w:t>
      </w:r>
      <w:r w:rsidRPr="00BC313D">
        <w:rPr>
          <w:i/>
          <w:szCs w:val="24"/>
          <w:vertAlign w:val="subscript"/>
        </w:rPr>
        <w:t>оп</w:t>
      </w:r>
      <w:r w:rsidRPr="00BC313D">
        <w:rPr>
          <w:szCs w:val="24"/>
        </w:rPr>
        <w:t xml:space="preserve"> – опалювальна площа будівлі</w:t>
      </w:r>
    </w:p>
    <w:p w14:paraId="50B0CFDC" w14:textId="7D28AA68" w:rsidR="005D50E7" w:rsidRPr="00BC313D" w:rsidRDefault="005D50E7" w:rsidP="005D50E7">
      <w:pPr>
        <w:pStyle w:val="a3"/>
        <w:spacing w:beforeLines="60" w:before="144" w:afterLines="60" w:after="144"/>
        <w:rPr>
          <w:szCs w:val="24"/>
        </w:rPr>
      </w:pPr>
      <w:r w:rsidRPr="00BC313D">
        <w:rPr>
          <w:i/>
          <w:szCs w:val="24"/>
        </w:rPr>
        <w:t>N</w:t>
      </w:r>
      <w:r w:rsidRPr="00BC313D">
        <w:rPr>
          <w:i/>
          <w:szCs w:val="24"/>
          <w:vertAlign w:val="subscript"/>
        </w:rPr>
        <w:t xml:space="preserve">пр </w:t>
      </w:r>
      <w:r w:rsidRPr="00BC313D">
        <w:rPr>
          <w:i/>
          <w:szCs w:val="24"/>
        </w:rPr>
        <w:t xml:space="preserve">– </w:t>
      </w:r>
      <w:r w:rsidRPr="00BC313D">
        <w:rPr>
          <w:szCs w:val="24"/>
        </w:rPr>
        <w:t>середньодобова кількість присутніх в закладі, включаючи відвідувачів та персонал</w:t>
      </w:r>
    </w:p>
    <w:p w14:paraId="5BEA82C0" w14:textId="77777777" w:rsidR="006A7D81" w:rsidRPr="00BC313D" w:rsidRDefault="006A7D81" w:rsidP="00BC313D">
      <w:pPr>
        <w:pStyle w:val="a3"/>
        <w:numPr>
          <w:ilvl w:val="0"/>
          <w:numId w:val="7"/>
        </w:numPr>
        <w:spacing w:beforeLines="60" w:before="144" w:afterLines="60" w:after="144" w:line="240" w:lineRule="auto"/>
        <w:rPr>
          <w:b/>
          <w:szCs w:val="24"/>
        </w:rPr>
      </w:pPr>
      <w:r w:rsidRPr="00BC313D">
        <w:rPr>
          <w:b/>
          <w:szCs w:val="24"/>
        </w:rPr>
        <w:t>По системі холодного водопостачання:</w:t>
      </w:r>
    </w:p>
    <w:p w14:paraId="4EA6D8EA" w14:textId="77777777" w:rsidR="006A7D81" w:rsidRPr="00BC313D" w:rsidRDefault="006A7D81" w:rsidP="0096452C">
      <w:pPr>
        <w:spacing w:beforeLines="60" w:before="144" w:afterLines="60" w:after="144" w:line="240" w:lineRule="auto"/>
        <w:jc w:val="center"/>
        <w:rPr>
          <w:i/>
          <w:szCs w:val="24"/>
        </w:rPr>
      </w:pPr>
      <w:r w:rsidRPr="00BC313D">
        <w:rPr>
          <w:i/>
          <w:szCs w:val="24"/>
        </w:rPr>
        <w:t>П</w:t>
      </w:r>
      <w:r w:rsidRPr="00BC313D">
        <w:rPr>
          <w:i/>
          <w:szCs w:val="24"/>
          <w:vertAlign w:val="subscript"/>
        </w:rPr>
        <w:t>хвп</w:t>
      </w:r>
      <w:r w:rsidRPr="00BC313D">
        <w:rPr>
          <w:i/>
          <w:szCs w:val="24"/>
        </w:rPr>
        <w:t xml:space="preserve"> = С</w:t>
      </w:r>
      <w:r w:rsidRPr="00BC313D">
        <w:rPr>
          <w:i/>
          <w:szCs w:val="24"/>
          <w:vertAlign w:val="subscript"/>
        </w:rPr>
        <w:t xml:space="preserve">хвп </w:t>
      </w:r>
      <w:r w:rsidRPr="00BC313D">
        <w:rPr>
          <w:i/>
          <w:szCs w:val="24"/>
        </w:rPr>
        <w:t>/</w:t>
      </w:r>
      <w:r w:rsidR="0096452C" w:rsidRPr="00BC313D">
        <w:rPr>
          <w:i/>
          <w:szCs w:val="24"/>
        </w:rPr>
        <w:t xml:space="preserve"> </w:t>
      </w:r>
      <w:r w:rsidRPr="00BC313D">
        <w:rPr>
          <w:i/>
          <w:szCs w:val="24"/>
        </w:rPr>
        <w:t>N</w:t>
      </w:r>
      <w:r w:rsidRPr="00BC313D">
        <w:rPr>
          <w:i/>
          <w:szCs w:val="24"/>
          <w:vertAlign w:val="subscript"/>
        </w:rPr>
        <w:t>пр</w:t>
      </w:r>
    </w:p>
    <w:p w14:paraId="71DC68B0" w14:textId="4A23CA10" w:rsidR="0096452C" w:rsidRPr="00BC313D" w:rsidRDefault="006A7D81" w:rsidP="006A7D81">
      <w:pPr>
        <w:spacing w:beforeLines="60" w:before="144" w:afterLines="60" w:after="144" w:line="240" w:lineRule="auto"/>
        <w:jc w:val="both"/>
        <w:rPr>
          <w:szCs w:val="24"/>
        </w:rPr>
      </w:pPr>
      <w:r w:rsidRPr="00BC313D">
        <w:rPr>
          <w:szCs w:val="24"/>
        </w:rPr>
        <w:t xml:space="preserve">де </w:t>
      </w:r>
      <w:r w:rsidRPr="00BC313D">
        <w:rPr>
          <w:i/>
          <w:szCs w:val="24"/>
        </w:rPr>
        <w:t>N</w:t>
      </w:r>
      <w:r w:rsidRPr="00BC313D">
        <w:rPr>
          <w:i/>
          <w:szCs w:val="24"/>
          <w:vertAlign w:val="subscript"/>
        </w:rPr>
        <w:t xml:space="preserve">пр </w:t>
      </w:r>
      <w:r w:rsidR="0096452C" w:rsidRPr="00BC313D">
        <w:rPr>
          <w:i/>
          <w:szCs w:val="24"/>
        </w:rPr>
        <w:t xml:space="preserve">– </w:t>
      </w:r>
      <w:r w:rsidRPr="00BC313D">
        <w:rPr>
          <w:szCs w:val="24"/>
        </w:rPr>
        <w:t xml:space="preserve">середньодобова кількість присутніх в закладі, включаючи відвідувачів та </w:t>
      </w:r>
      <w:r w:rsidR="005D50E7" w:rsidRPr="00BC313D">
        <w:rPr>
          <w:szCs w:val="24"/>
        </w:rPr>
        <w:t>персонал</w:t>
      </w:r>
    </w:p>
    <w:p w14:paraId="2FA9266B" w14:textId="750C2D0E" w:rsidR="006A7D81" w:rsidRPr="00BC313D" w:rsidRDefault="006A7D81" w:rsidP="006A7D81">
      <w:pPr>
        <w:spacing w:beforeLines="60" w:before="144" w:afterLines="60" w:after="144" w:line="240" w:lineRule="auto"/>
        <w:jc w:val="both"/>
        <w:rPr>
          <w:szCs w:val="24"/>
        </w:rPr>
      </w:pPr>
      <w:r w:rsidRPr="00BC313D">
        <w:rPr>
          <w:i/>
          <w:szCs w:val="24"/>
        </w:rPr>
        <w:lastRenderedPageBreak/>
        <w:t>С</w:t>
      </w:r>
      <w:r w:rsidRPr="00BC313D">
        <w:rPr>
          <w:i/>
          <w:szCs w:val="24"/>
          <w:vertAlign w:val="subscript"/>
        </w:rPr>
        <w:t>хвп</w:t>
      </w:r>
      <w:r w:rsidRPr="00BC313D">
        <w:rPr>
          <w:szCs w:val="24"/>
        </w:rPr>
        <w:t xml:space="preserve"> – споживання холодної </w:t>
      </w:r>
      <w:r w:rsidR="005D50E7" w:rsidRPr="00BC313D">
        <w:rPr>
          <w:szCs w:val="24"/>
        </w:rPr>
        <w:t>води</w:t>
      </w:r>
    </w:p>
    <w:p w14:paraId="0733A1BA" w14:textId="77777777" w:rsidR="006A7D81" w:rsidRPr="00BC313D" w:rsidRDefault="006A7D81" w:rsidP="00BC313D">
      <w:pPr>
        <w:pStyle w:val="a3"/>
        <w:numPr>
          <w:ilvl w:val="0"/>
          <w:numId w:val="7"/>
        </w:numPr>
        <w:spacing w:beforeLines="60" w:before="144" w:afterLines="60" w:after="144" w:line="240" w:lineRule="auto"/>
        <w:rPr>
          <w:b/>
          <w:szCs w:val="24"/>
        </w:rPr>
      </w:pPr>
      <w:r w:rsidRPr="00BC313D">
        <w:rPr>
          <w:b/>
          <w:szCs w:val="24"/>
        </w:rPr>
        <w:t>По системі гарячого водопостачання:</w:t>
      </w:r>
    </w:p>
    <w:p w14:paraId="62D021A7" w14:textId="77777777" w:rsidR="006A7D81" w:rsidRPr="00BC313D" w:rsidRDefault="006A7D81" w:rsidP="0096452C">
      <w:pPr>
        <w:spacing w:beforeLines="60" w:before="144" w:afterLines="60" w:after="144" w:line="240" w:lineRule="auto"/>
        <w:jc w:val="center"/>
        <w:rPr>
          <w:i/>
          <w:szCs w:val="24"/>
        </w:rPr>
      </w:pPr>
      <w:r w:rsidRPr="00BC313D">
        <w:rPr>
          <w:i/>
          <w:szCs w:val="24"/>
        </w:rPr>
        <w:t>П</w:t>
      </w:r>
      <w:r w:rsidR="006D324A" w:rsidRPr="00BC313D">
        <w:rPr>
          <w:i/>
          <w:szCs w:val="24"/>
          <w:vertAlign w:val="subscript"/>
        </w:rPr>
        <w:t>г</w:t>
      </w:r>
      <w:r w:rsidRPr="00BC313D">
        <w:rPr>
          <w:i/>
          <w:szCs w:val="24"/>
          <w:vertAlign w:val="subscript"/>
        </w:rPr>
        <w:t>вп</w:t>
      </w:r>
      <w:r w:rsidRPr="00BC313D">
        <w:rPr>
          <w:i/>
          <w:szCs w:val="24"/>
        </w:rPr>
        <w:t xml:space="preserve"> = С</w:t>
      </w:r>
      <w:r w:rsidRPr="00BC313D">
        <w:rPr>
          <w:i/>
          <w:szCs w:val="24"/>
          <w:vertAlign w:val="subscript"/>
        </w:rPr>
        <w:t xml:space="preserve">гвп </w:t>
      </w:r>
      <w:r w:rsidRPr="00BC313D">
        <w:rPr>
          <w:i/>
          <w:szCs w:val="24"/>
        </w:rPr>
        <w:t>/</w:t>
      </w:r>
      <w:r w:rsidR="0096452C" w:rsidRPr="00BC313D">
        <w:rPr>
          <w:i/>
          <w:szCs w:val="24"/>
        </w:rPr>
        <w:t xml:space="preserve"> </w:t>
      </w:r>
      <w:r w:rsidRPr="00BC313D">
        <w:rPr>
          <w:i/>
          <w:szCs w:val="24"/>
        </w:rPr>
        <w:t>N</w:t>
      </w:r>
      <w:r w:rsidRPr="00BC313D">
        <w:rPr>
          <w:i/>
          <w:szCs w:val="24"/>
          <w:vertAlign w:val="subscript"/>
        </w:rPr>
        <w:t>пр</w:t>
      </w:r>
    </w:p>
    <w:p w14:paraId="65A7EFA3" w14:textId="0BD50EE1" w:rsidR="0096452C" w:rsidRPr="00BC313D" w:rsidRDefault="006A7D81" w:rsidP="006A7D81">
      <w:pPr>
        <w:spacing w:beforeLines="60" w:before="144" w:afterLines="60" w:after="144" w:line="240" w:lineRule="auto"/>
        <w:jc w:val="both"/>
        <w:rPr>
          <w:szCs w:val="24"/>
        </w:rPr>
      </w:pPr>
      <w:r w:rsidRPr="00BC313D">
        <w:rPr>
          <w:szCs w:val="24"/>
        </w:rPr>
        <w:t xml:space="preserve">де </w:t>
      </w:r>
      <w:r w:rsidRPr="00BC313D">
        <w:rPr>
          <w:i/>
          <w:szCs w:val="24"/>
        </w:rPr>
        <w:t>N</w:t>
      </w:r>
      <w:r w:rsidRPr="00BC313D">
        <w:rPr>
          <w:i/>
          <w:szCs w:val="24"/>
          <w:vertAlign w:val="subscript"/>
        </w:rPr>
        <w:t xml:space="preserve">пр – </w:t>
      </w:r>
      <w:r w:rsidRPr="00BC313D">
        <w:rPr>
          <w:szCs w:val="24"/>
        </w:rPr>
        <w:t>середньодобова кількість присутніх в закладі, включаючи відвідувачів та персона</w:t>
      </w:r>
      <w:r w:rsidR="005D50E7" w:rsidRPr="00BC313D">
        <w:rPr>
          <w:szCs w:val="24"/>
        </w:rPr>
        <w:t>л</w:t>
      </w:r>
    </w:p>
    <w:p w14:paraId="76A13699" w14:textId="5182D305" w:rsidR="006A7D81" w:rsidRPr="00BC313D" w:rsidRDefault="006A7D81" w:rsidP="006A7D81">
      <w:pPr>
        <w:spacing w:beforeLines="60" w:before="144" w:afterLines="60" w:after="144" w:line="240" w:lineRule="auto"/>
        <w:jc w:val="both"/>
        <w:rPr>
          <w:szCs w:val="24"/>
        </w:rPr>
      </w:pPr>
      <w:r w:rsidRPr="00BC313D">
        <w:rPr>
          <w:i/>
          <w:szCs w:val="24"/>
        </w:rPr>
        <w:t>С</w:t>
      </w:r>
      <w:r w:rsidR="005578F1" w:rsidRPr="00BC313D">
        <w:rPr>
          <w:i/>
          <w:szCs w:val="24"/>
          <w:vertAlign w:val="subscript"/>
        </w:rPr>
        <w:t>г</w:t>
      </w:r>
      <w:r w:rsidRPr="00BC313D">
        <w:rPr>
          <w:i/>
          <w:szCs w:val="24"/>
          <w:vertAlign w:val="subscript"/>
        </w:rPr>
        <w:t>вп</w:t>
      </w:r>
      <w:r w:rsidRPr="00BC313D">
        <w:rPr>
          <w:szCs w:val="24"/>
        </w:rPr>
        <w:t xml:space="preserve"> – споживання гарячої </w:t>
      </w:r>
      <w:r w:rsidR="005D50E7" w:rsidRPr="00BC313D">
        <w:rPr>
          <w:szCs w:val="24"/>
        </w:rPr>
        <w:t>води</w:t>
      </w:r>
    </w:p>
    <w:p w14:paraId="21B88B7D" w14:textId="77777777" w:rsidR="006A7D81" w:rsidRPr="00BC313D" w:rsidRDefault="006A7D81" w:rsidP="0096452C">
      <w:pPr>
        <w:spacing w:before="60" w:after="60" w:line="240" w:lineRule="auto"/>
        <w:ind w:firstLine="567"/>
        <w:jc w:val="both"/>
        <w:rPr>
          <w:rFonts w:cs="Times New Roman"/>
          <w:szCs w:val="24"/>
        </w:rPr>
      </w:pPr>
      <w:r w:rsidRPr="00BC313D">
        <w:rPr>
          <w:rFonts w:cs="Times New Roman"/>
          <w:szCs w:val="24"/>
        </w:rPr>
        <w:t>Узагальнюючою характеристикою по закладу є питома вартість енергоресурсів, що визначається як:</w:t>
      </w:r>
    </w:p>
    <w:p w14:paraId="3FCBF049" w14:textId="77777777" w:rsidR="006A7D81" w:rsidRPr="00BC313D" w:rsidRDefault="006A7D81" w:rsidP="0096452C">
      <w:pPr>
        <w:spacing w:beforeLines="60" w:before="144" w:afterLines="60" w:after="144" w:line="240" w:lineRule="auto"/>
        <w:jc w:val="center"/>
        <w:rPr>
          <w:i/>
          <w:szCs w:val="24"/>
        </w:rPr>
      </w:pPr>
      <w:r w:rsidRPr="00BC313D">
        <w:rPr>
          <w:i/>
          <w:szCs w:val="24"/>
        </w:rPr>
        <w:t>В</w:t>
      </w:r>
      <w:r w:rsidRPr="00BC313D">
        <w:rPr>
          <w:i/>
          <w:szCs w:val="24"/>
          <w:vertAlign w:val="subscript"/>
        </w:rPr>
        <w:t>е</w:t>
      </w:r>
      <w:r w:rsidRPr="00BC313D">
        <w:rPr>
          <w:i/>
          <w:szCs w:val="24"/>
        </w:rPr>
        <w:t xml:space="preserve"> = (Е</w:t>
      </w:r>
      <w:r w:rsidRPr="00BC313D">
        <w:rPr>
          <w:i/>
          <w:szCs w:val="24"/>
          <w:vertAlign w:val="subscript"/>
        </w:rPr>
        <w:t>оп</w:t>
      </w:r>
      <w:r w:rsidRPr="00BC313D">
        <w:rPr>
          <w:i/>
          <w:szCs w:val="24"/>
        </w:rPr>
        <w:t xml:space="preserve"> </w:t>
      </w:r>
      <w:r w:rsidR="0096452C" w:rsidRPr="00BC313D">
        <w:rPr>
          <w:i/>
          <w:szCs w:val="24"/>
        </w:rPr>
        <w:t>*</w:t>
      </w:r>
      <w:r w:rsidRPr="00BC313D">
        <w:rPr>
          <w:i/>
          <w:szCs w:val="24"/>
        </w:rPr>
        <w:t xml:space="preserve"> Т</w:t>
      </w:r>
      <w:r w:rsidRPr="00BC313D">
        <w:rPr>
          <w:i/>
          <w:szCs w:val="24"/>
          <w:vertAlign w:val="subscript"/>
        </w:rPr>
        <w:t>оп</w:t>
      </w:r>
      <w:r w:rsidRPr="00BC313D">
        <w:rPr>
          <w:i/>
          <w:szCs w:val="24"/>
        </w:rPr>
        <w:t xml:space="preserve"> + Е</w:t>
      </w:r>
      <w:r w:rsidRPr="00BC313D">
        <w:rPr>
          <w:i/>
          <w:szCs w:val="24"/>
          <w:vertAlign w:val="subscript"/>
        </w:rPr>
        <w:t>ел</w:t>
      </w:r>
      <w:r w:rsidRPr="00BC313D">
        <w:rPr>
          <w:i/>
          <w:szCs w:val="24"/>
        </w:rPr>
        <w:t xml:space="preserve"> </w:t>
      </w:r>
      <w:r w:rsidR="0096452C" w:rsidRPr="00BC313D">
        <w:rPr>
          <w:i/>
          <w:szCs w:val="24"/>
        </w:rPr>
        <w:t>*</w:t>
      </w:r>
      <w:r w:rsidRPr="00BC313D">
        <w:rPr>
          <w:i/>
          <w:szCs w:val="24"/>
        </w:rPr>
        <w:t xml:space="preserve"> Т</w:t>
      </w:r>
      <w:r w:rsidRPr="00BC313D">
        <w:rPr>
          <w:i/>
          <w:szCs w:val="24"/>
          <w:vertAlign w:val="subscript"/>
        </w:rPr>
        <w:t>ел</w:t>
      </w:r>
      <w:r w:rsidRPr="00BC313D">
        <w:rPr>
          <w:i/>
          <w:szCs w:val="24"/>
        </w:rPr>
        <w:t>+ С</w:t>
      </w:r>
      <w:r w:rsidRPr="00BC313D">
        <w:rPr>
          <w:i/>
          <w:szCs w:val="24"/>
          <w:vertAlign w:val="subscript"/>
        </w:rPr>
        <w:t>хвп</w:t>
      </w:r>
      <w:r w:rsidRPr="00BC313D">
        <w:rPr>
          <w:i/>
          <w:szCs w:val="24"/>
        </w:rPr>
        <w:t xml:space="preserve"> </w:t>
      </w:r>
      <w:r w:rsidR="0096452C" w:rsidRPr="00BC313D">
        <w:rPr>
          <w:i/>
          <w:szCs w:val="24"/>
        </w:rPr>
        <w:t>*</w:t>
      </w:r>
      <w:r w:rsidRPr="00BC313D">
        <w:rPr>
          <w:i/>
          <w:szCs w:val="24"/>
        </w:rPr>
        <w:t xml:space="preserve"> Т</w:t>
      </w:r>
      <w:r w:rsidRPr="00BC313D">
        <w:rPr>
          <w:i/>
          <w:szCs w:val="24"/>
          <w:vertAlign w:val="subscript"/>
        </w:rPr>
        <w:t>хвп</w:t>
      </w:r>
      <w:r w:rsidRPr="00BC313D">
        <w:rPr>
          <w:i/>
          <w:szCs w:val="24"/>
        </w:rPr>
        <w:t xml:space="preserve"> + С</w:t>
      </w:r>
      <w:r w:rsidRPr="00BC313D">
        <w:rPr>
          <w:i/>
          <w:szCs w:val="24"/>
          <w:vertAlign w:val="subscript"/>
        </w:rPr>
        <w:t>гвп</w:t>
      </w:r>
      <w:r w:rsidRPr="00BC313D">
        <w:rPr>
          <w:i/>
          <w:szCs w:val="24"/>
        </w:rPr>
        <w:t xml:space="preserve"> </w:t>
      </w:r>
      <w:r w:rsidR="0096452C" w:rsidRPr="00BC313D">
        <w:rPr>
          <w:i/>
          <w:szCs w:val="24"/>
        </w:rPr>
        <w:t>*</w:t>
      </w:r>
      <w:r w:rsidRPr="00BC313D">
        <w:rPr>
          <w:i/>
          <w:szCs w:val="24"/>
        </w:rPr>
        <w:t xml:space="preserve"> Т</w:t>
      </w:r>
      <w:r w:rsidRPr="00BC313D">
        <w:rPr>
          <w:i/>
          <w:szCs w:val="24"/>
          <w:vertAlign w:val="subscript"/>
        </w:rPr>
        <w:t>гвп</w:t>
      </w:r>
      <w:r w:rsidRPr="00BC313D">
        <w:rPr>
          <w:i/>
          <w:szCs w:val="24"/>
        </w:rPr>
        <w:t>)/</w:t>
      </w:r>
      <w:r w:rsidR="0096452C" w:rsidRPr="00BC313D">
        <w:rPr>
          <w:i/>
          <w:szCs w:val="24"/>
        </w:rPr>
        <w:t xml:space="preserve"> S</w:t>
      </w:r>
      <w:r w:rsidR="0096452C" w:rsidRPr="00BC313D">
        <w:rPr>
          <w:i/>
          <w:szCs w:val="24"/>
          <w:vertAlign w:val="subscript"/>
        </w:rPr>
        <w:t>оп</w:t>
      </w:r>
    </w:p>
    <w:p w14:paraId="0DCDEB00" w14:textId="77777777" w:rsidR="006A7D81" w:rsidRPr="00BC313D" w:rsidRDefault="006A7D81" w:rsidP="005D50E7">
      <w:pPr>
        <w:spacing w:beforeLines="60" w:before="144" w:after="0" w:line="240" w:lineRule="auto"/>
        <w:jc w:val="both"/>
        <w:rPr>
          <w:szCs w:val="24"/>
        </w:rPr>
      </w:pPr>
      <w:r w:rsidRPr="00BC313D">
        <w:rPr>
          <w:szCs w:val="24"/>
        </w:rPr>
        <w:t>де Т</w:t>
      </w:r>
      <w:r w:rsidRPr="00BC313D">
        <w:rPr>
          <w:szCs w:val="24"/>
          <w:vertAlign w:val="subscript"/>
        </w:rPr>
        <w:t xml:space="preserve">оп, </w:t>
      </w:r>
      <w:r w:rsidRPr="00BC313D">
        <w:rPr>
          <w:szCs w:val="24"/>
        </w:rPr>
        <w:t>Т</w:t>
      </w:r>
      <w:r w:rsidRPr="00BC313D">
        <w:rPr>
          <w:szCs w:val="24"/>
          <w:vertAlign w:val="subscript"/>
        </w:rPr>
        <w:t xml:space="preserve">ел, </w:t>
      </w:r>
      <w:r w:rsidRPr="00BC313D">
        <w:rPr>
          <w:szCs w:val="24"/>
        </w:rPr>
        <w:t>Т</w:t>
      </w:r>
      <w:r w:rsidRPr="00BC313D">
        <w:rPr>
          <w:szCs w:val="24"/>
          <w:vertAlign w:val="subscript"/>
        </w:rPr>
        <w:t xml:space="preserve">хвп, </w:t>
      </w:r>
      <w:r w:rsidRPr="00BC313D">
        <w:rPr>
          <w:szCs w:val="24"/>
        </w:rPr>
        <w:t>Т</w:t>
      </w:r>
      <w:r w:rsidRPr="00BC313D">
        <w:rPr>
          <w:szCs w:val="24"/>
          <w:vertAlign w:val="subscript"/>
        </w:rPr>
        <w:t>гвп</w:t>
      </w:r>
      <w:r w:rsidRPr="00BC313D">
        <w:rPr>
          <w:szCs w:val="24"/>
        </w:rPr>
        <w:t xml:space="preserve"> </w:t>
      </w:r>
      <w:r w:rsidR="0043737A" w:rsidRPr="00BC313D">
        <w:rPr>
          <w:szCs w:val="24"/>
        </w:rPr>
        <w:t xml:space="preserve">– </w:t>
      </w:r>
      <w:r w:rsidRPr="00BC313D">
        <w:rPr>
          <w:szCs w:val="24"/>
        </w:rPr>
        <w:t>відповідно тарифи на опалення, електроенергію, холодне та гаряче водопостачання.</w:t>
      </w:r>
    </w:p>
    <w:p w14:paraId="2B3A4D02" w14:textId="77777777" w:rsidR="005D50E7" w:rsidRPr="00BC313D" w:rsidRDefault="005D50E7" w:rsidP="005D50E7">
      <w:pPr>
        <w:spacing w:beforeLines="60" w:before="144" w:after="0" w:line="240" w:lineRule="auto"/>
        <w:jc w:val="both"/>
        <w:rPr>
          <w:szCs w:val="24"/>
        </w:rPr>
      </w:pPr>
    </w:p>
    <w:p w14:paraId="758CB85A" w14:textId="34DD372C" w:rsidR="00775085" w:rsidRPr="00BC313D" w:rsidRDefault="000352E4" w:rsidP="00BC313D">
      <w:pPr>
        <w:keepNext/>
        <w:widowControl w:val="0"/>
        <w:numPr>
          <w:ilvl w:val="1"/>
          <w:numId w:val="15"/>
        </w:numPr>
        <w:tabs>
          <w:tab w:val="left" w:pos="2830"/>
        </w:tabs>
        <w:spacing w:after="120" w:line="240" w:lineRule="auto"/>
        <w:ind w:left="1134" w:hanging="425"/>
        <w:jc w:val="both"/>
        <w:outlineLvl w:val="1"/>
        <w:rPr>
          <w:rFonts w:eastAsia="Times New Roman" w:cs="Times New Roman"/>
          <w:b/>
          <w:spacing w:val="3"/>
          <w:szCs w:val="24"/>
          <w:lang w:eastAsia="uk-UA" w:bidi="uk-UA"/>
        </w:rPr>
      </w:pPr>
      <w:r w:rsidRPr="00BC313D">
        <w:rPr>
          <w:rFonts w:eastAsia="Times New Roman" w:cs="Times New Roman"/>
          <w:b/>
          <w:spacing w:val="3"/>
          <w:szCs w:val="24"/>
          <w:lang w:eastAsia="uk-UA" w:bidi="uk-UA"/>
        </w:rPr>
        <w:t>В</w:t>
      </w:r>
      <w:r w:rsidR="0015500B" w:rsidRPr="00BC313D">
        <w:rPr>
          <w:rFonts w:eastAsia="Times New Roman" w:cs="Times New Roman"/>
          <w:b/>
          <w:spacing w:val="3"/>
          <w:szCs w:val="24"/>
          <w:lang w:eastAsia="uk-UA" w:bidi="uk-UA"/>
        </w:rPr>
        <w:t>нутрішній</w:t>
      </w:r>
      <w:r w:rsidR="006A7D81" w:rsidRPr="00BC313D">
        <w:rPr>
          <w:rFonts w:eastAsia="Times New Roman" w:cs="Times New Roman"/>
          <w:b/>
          <w:spacing w:val="3"/>
          <w:szCs w:val="24"/>
          <w:lang w:eastAsia="uk-UA" w:bidi="uk-UA"/>
        </w:rPr>
        <w:t xml:space="preserve"> </w:t>
      </w:r>
      <w:r w:rsidR="0015500B" w:rsidRPr="00BC313D">
        <w:rPr>
          <w:rFonts w:eastAsia="Times New Roman" w:cs="Times New Roman"/>
          <w:b/>
          <w:spacing w:val="3"/>
          <w:szCs w:val="24"/>
          <w:lang w:eastAsia="uk-UA" w:bidi="uk-UA"/>
        </w:rPr>
        <w:t>аудит</w:t>
      </w:r>
      <w:r w:rsidR="006A7D81" w:rsidRPr="00BC313D">
        <w:rPr>
          <w:rFonts w:eastAsia="Times New Roman" w:cs="Times New Roman"/>
          <w:b/>
          <w:spacing w:val="3"/>
          <w:szCs w:val="24"/>
          <w:lang w:eastAsia="uk-UA" w:bidi="uk-UA"/>
        </w:rPr>
        <w:t xml:space="preserve"> </w:t>
      </w:r>
      <w:r w:rsidR="0015500B" w:rsidRPr="00BC313D">
        <w:rPr>
          <w:rFonts w:eastAsia="Times New Roman" w:cs="Times New Roman"/>
          <w:b/>
          <w:spacing w:val="3"/>
          <w:szCs w:val="24"/>
          <w:lang w:eastAsia="uk-UA" w:bidi="uk-UA"/>
        </w:rPr>
        <w:t>системи</w:t>
      </w:r>
      <w:r w:rsidR="006A7D81" w:rsidRPr="00BC313D">
        <w:rPr>
          <w:rFonts w:eastAsia="Times New Roman" w:cs="Times New Roman"/>
          <w:b/>
          <w:spacing w:val="3"/>
          <w:szCs w:val="24"/>
          <w:lang w:eastAsia="uk-UA" w:bidi="uk-UA"/>
        </w:rPr>
        <w:t xml:space="preserve"> </w:t>
      </w:r>
      <w:r w:rsidR="0015500B" w:rsidRPr="00BC313D">
        <w:rPr>
          <w:rFonts w:eastAsia="Times New Roman" w:cs="Times New Roman"/>
          <w:b/>
          <w:spacing w:val="3"/>
          <w:szCs w:val="24"/>
          <w:lang w:eastAsia="uk-UA" w:bidi="uk-UA"/>
        </w:rPr>
        <w:t>енергетичного</w:t>
      </w:r>
      <w:r w:rsidR="005D50E7" w:rsidRPr="00BC313D">
        <w:rPr>
          <w:rFonts w:eastAsia="Times New Roman" w:cs="Times New Roman"/>
          <w:b/>
          <w:spacing w:val="3"/>
          <w:szCs w:val="24"/>
          <w:lang w:eastAsia="uk-UA" w:bidi="uk-UA"/>
        </w:rPr>
        <w:t xml:space="preserve"> </w:t>
      </w:r>
      <w:r w:rsidR="0015500B" w:rsidRPr="00BC313D">
        <w:rPr>
          <w:rFonts w:eastAsia="Times New Roman" w:cs="Times New Roman"/>
          <w:b/>
          <w:spacing w:val="3"/>
          <w:szCs w:val="24"/>
          <w:lang w:eastAsia="uk-UA" w:bidi="uk-UA"/>
        </w:rPr>
        <w:t>м</w:t>
      </w:r>
      <w:r w:rsidR="005D50E7" w:rsidRPr="00BC313D">
        <w:rPr>
          <w:rFonts w:eastAsia="Times New Roman" w:cs="Times New Roman"/>
          <w:b/>
          <w:spacing w:val="3"/>
          <w:szCs w:val="24"/>
          <w:lang w:eastAsia="uk-UA" w:bidi="uk-UA"/>
        </w:rPr>
        <w:t>е</w:t>
      </w:r>
      <w:r w:rsidR="0015500B" w:rsidRPr="00BC313D">
        <w:rPr>
          <w:rFonts w:eastAsia="Times New Roman" w:cs="Times New Roman"/>
          <w:b/>
          <w:spacing w:val="3"/>
          <w:szCs w:val="24"/>
          <w:lang w:eastAsia="uk-UA" w:bidi="uk-UA"/>
        </w:rPr>
        <w:t>неджменту</w:t>
      </w:r>
    </w:p>
    <w:p w14:paraId="32895B91" w14:textId="717E3479" w:rsidR="005F4A3F" w:rsidRPr="00BC313D" w:rsidRDefault="008E5D17" w:rsidP="005D50E7">
      <w:pPr>
        <w:spacing w:after="0" w:line="240" w:lineRule="auto"/>
        <w:ind w:firstLine="709"/>
        <w:jc w:val="both"/>
        <w:rPr>
          <w:rFonts w:cs="Times New Roman"/>
          <w:szCs w:val="24"/>
        </w:rPr>
      </w:pPr>
      <w:r w:rsidRPr="00BC313D">
        <w:rPr>
          <w:rFonts w:cs="Times New Roman"/>
          <w:szCs w:val="24"/>
        </w:rPr>
        <w:t xml:space="preserve">Відповідно до </w:t>
      </w:r>
      <w:r w:rsidR="005F4A3F" w:rsidRPr="00BC313D">
        <w:rPr>
          <w:rFonts w:cs="Times New Roman"/>
          <w:szCs w:val="24"/>
        </w:rPr>
        <w:t>вимог</w:t>
      </w:r>
      <w:r w:rsidR="006A7D81" w:rsidRPr="00BC313D">
        <w:rPr>
          <w:rFonts w:cs="Times New Roman"/>
          <w:szCs w:val="24"/>
        </w:rPr>
        <w:t xml:space="preserve"> </w:t>
      </w:r>
      <w:r w:rsidR="005C2F41" w:rsidRPr="00BC313D">
        <w:rPr>
          <w:rFonts w:cs="Times New Roman"/>
          <w:szCs w:val="24"/>
        </w:rPr>
        <w:t>ДСТУ</w:t>
      </w:r>
      <w:r w:rsidR="006A7D81" w:rsidRPr="00BC313D">
        <w:rPr>
          <w:rFonts w:cs="Times New Roman"/>
          <w:szCs w:val="24"/>
        </w:rPr>
        <w:t xml:space="preserve"> </w:t>
      </w:r>
      <w:r w:rsidR="005C2F41" w:rsidRPr="00BC313D">
        <w:rPr>
          <w:rFonts w:cs="Times New Roman"/>
          <w:szCs w:val="24"/>
        </w:rPr>
        <w:t>ISO</w:t>
      </w:r>
      <w:r w:rsidR="006A7D81" w:rsidRPr="00BC313D">
        <w:rPr>
          <w:rFonts w:cs="Times New Roman"/>
          <w:szCs w:val="24"/>
        </w:rPr>
        <w:t xml:space="preserve"> </w:t>
      </w:r>
      <w:r w:rsidR="005C2F41" w:rsidRPr="00BC313D">
        <w:rPr>
          <w:rFonts w:cs="Times New Roman"/>
          <w:szCs w:val="24"/>
        </w:rPr>
        <w:t>50001:2014</w:t>
      </w:r>
      <w:r w:rsidR="006A7D81" w:rsidRPr="00BC313D">
        <w:rPr>
          <w:rFonts w:cs="Times New Roman"/>
          <w:szCs w:val="24"/>
        </w:rPr>
        <w:t xml:space="preserve"> </w:t>
      </w:r>
      <w:r w:rsidR="005C2F41" w:rsidRPr="00BC313D">
        <w:rPr>
          <w:rFonts w:cs="Times New Roman"/>
          <w:szCs w:val="24"/>
        </w:rPr>
        <w:t>«Системи</w:t>
      </w:r>
      <w:r w:rsidR="006A7D81" w:rsidRPr="00BC313D">
        <w:rPr>
          <w:rFonts w:cs="Times New Roman"/>
          <w:szCs w:val="24"/>
        </w:rPr>
        <w:t xml:space="preserve"> </w:t>
      </w:r>
      <w:r w:rsidR="005C2F41" w:rsidRPr="00BC313D">
        <w:rPr>
          <w:rFonts w:cs="Times New Roman"/>
          <w:szCs w:val="24"/>
        </w:rPr>
        <w:t>енергетичного</w:t>
      </w:r>
      <w:r w:rsidR="006A7D81" w:rsidRPr="00BC313D">
        <w:rPr>
          <w:rFonts w:cs="Times New Roman"/>
          <w:szCs w:val="24"/>
        </w:rPr>
        <w:t xml:space="preserve"> </w:t>
      </w:r>
      <w:r w:rsidR="005C2F41" w:rsidRPr="00BC313D">
        <w:rPr>
          <w:rFonts w:cs="Times New Roman"/>
          <w:szCs w:val="24"/>
        </w:rPr>
        <w:t>менеджменту»</w:t>
      </w:r>
      <w:r w:rsidR="006A7D81" w:rsidRPr="00BC313D">
        <w:rPr>
          <w:rFonts w:cs="Times New Roman"/>
          <w:szCs w:val="24"/>
        </w:rPr>
        <w:t xml:space="preserve"> </w:t>
      </w:r>
      <w:r w:rsidR="005F4A3F" w:rsidRPr="00BC313D">
        <w:rPr>
          <w:rFonts w:cs="Times New Roman"/>
          <w:szCs w:val="24"/>
        </w:rPr>
        <w:t>передбачається</w:t>
      </w:r>
      <w:r w:rsidR="006A7D81" w:rsidRPr="00BC313D">
        <w:rPr>
          <w:rFonts w:cs="Times New Roman"/>
          <w:szCs w:val="24"/>
        </w:rPr>
        <w:t xml:space="preserve"> </w:t>
      </w:r>
      <w:r w:rsidR="005F4A3F" w:rsidRPr="00BC313D">
        <w:rPr>
          <w:rFonts w:cs="Times New Roman"/>
          <w:szCs w:val="24"/>
        </w:rPr>
        <w:t>наступне:</w:t>
      </w:r>
    </w:p>
    <w:p w14:paraId="5A8AA1B7" w14:textId="77777777" w:rsidR="005F4A3F" w:rsidRPr="00BC313D" w:rsidRDefault="00B83B9D"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w:t>
      </w:r>
      <w:r w:rsidR="005F4A3F" w:rsidRPr="00BC313D">
        <w:rPr>
          <w:rFonts w:eastAsia="Times New Roman" w:cs="Times New Roman"/>
          <w:spacing w:val="3"/>
          <w:szCs w:val="24"/>
          <w:lang w:eastAsia="uk-UA" w:bidi="uk-UA"/>
        </w:rPr>
        <w:t>абезпечення</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постійної</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перевірки/ періодичної повірки</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всіх</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засобів</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вимірювання</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в</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системі</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енергетичного</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менеджменту;</w:t>
      </w:r>
    </w:p>
    <w:p w14:paraId="136AD3BB" w14:textId="77777777" w:rsidR="005F4A3F" w:rsidRPr="00BC313D" w:rsidRDefault="00B83B9D"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w:t>
      </w:r>
      <w:r w:rsidR="005F4A3F" w:rsidRPr="00BC313D">
        <w:rPr>
          <w:rFonts w:eastAsia="Times New Roman" w:cs="Times New Roman"/>
          <w:spacing w:val="3"/>
          <w:szCs w:val="24"/>
          <w:lang w:eastAsia="uk-UA" w:bidi="uk-UA"/>
        </w:rPr>
        <w:t>абезпечення</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через</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певні</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інтервали</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часу</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 xml:space="preserve">узгодження </w:t>
      </w:r>
      <w:r w:rsidR="005F4A3F" w:rsidRPr="00BC313D">
        <w:rPr>
          <w:rFonts w:eastAsia="Times New Roman" w:cs="Times New Roman"/>
          <w:spacing w:val="3"/>
          <w:szCs w:val="24"/>
          <w:lang w:eastAsia="uk-UA" w:bidi="uk-UA"/>
        </w:rPr>
        <w:t>відповідності</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системи</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енергетичного</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менеджменту</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українським</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нормам</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та</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законодавчим</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актам</w:t>
      </w:r>
      <w:r w:rsidR="005F4A3F" w:rsidRPr="00BC313D">
        <w:rPr>
          <w:rFonts w:eastAsia="Times New Roman" w:cs="Times New Roman"/>
          <w:spacing w:val="3"/>
          <w:szCs w:val="24"/>
          <w:lang w:eastAsia="uk-UA" w:bidi="uk-UA"/>
        </w:rPr>
        <w:t>,</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з</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метою</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постійного</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в</w:t>
      </w:r>
      <w:r w:rsidR="005F4A3F" w:rsidRPr="00BC313D">
        <w:rPr>
          <w:rFonts w:eastAsia="Times New Roman" w:cs="Times New Roman"/>
          <w:spacing w:val="3"/>
          <w:szCs w:val="24"/>
          <w:lang w:eastAsia="uk-UA" w:bidi="uk-UA"/>
        </w:rPr>
        <w:t>досконалення;</w:t>
      </w:r>
    </w:p>
    <w:p w14:paraId="04497624" w14:textId="77777777" w:rsidR="005F4A3F" w:rsidRPr="00BC313D" w:rsidRDefault="00B83B9D"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с</w:t>
      </w:r>
      <w:r w:rsidR="005F4A3F" w:rsidRPr="00BC313D">
        <w:rPr>
          <w:rFonts w:eastAsia="Times New Roman" w:cs="Times New Roman"/>
          <w:spacing w:val="3"/>
          <w:szCs w:val="24"/>
          <w:lang w:eastAsia="uk-UA" w:bidi="uk-UA"/>
        </w:rPr>
        <w:t>творення</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системи</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кор</w:t>
      </w:r>
      <w:r w:rsidR="005425D0" w:rsidRPr="00BC313D">
        <w:rPr>
          <w:rFonts w:eastAsia="Times New Roman" w:cs="Times New Roman"/>
          <w:spacing w:val="3"/>
          <w:szCs w:val="24"/>
          <w:lang w:eastAsia="uk-UA" w:bidi="uk-UA"/>
        </w:rPr>
        <w:t>и</w:t>
      </w:r>
      <w:r w:rsidR="005F4A3F" w:rsidRPr="00BC313D">
        <w:rPr>
          <w:rFonts w:eastAsia="Times New Roman" w:cs="Times New Roman"/>
          <w:spacing w:val="3"/>
          <w:szCs w:val="24"/>
          <w:lang w:eastAsia="uk-UA" w:bidi="uk-UA"/>
        </w:rPr>
        <w:t>гувальних</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та</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попереджувальних</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дій</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щодо</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невідповідност</w:t>
      </w:r>
      <w:r w:rsidR="00CB5549" w:rsidRPr="00BC313D">
        <w:rPr>
          <w:rFonts w:eastAsia="Times New Roman" w:cs="Times New Roman"/>
          <w:spacing w:val="3"/>
          <w:szCs w:val="24"/>
          <w:lang w:eastAsia="uk-UA" w:bidi="uk-UA"/>
        </w:rPr>
        <w:t>і</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в</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енергетичній</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результативності.</w:t>
      </w:r>
    </w:p>
    <w:p w14:paraId="11460851" w14:textId="393DF6F4" w:rsidR="005F4A3F" w:rsidRPr="00BC313D" w:rsidRDefault="005F4A3F" w:rsidP="00C451A8">
      <w:pPr>
        <w:spacing w:after="0" w:line="240" w:lineRule="auto"/>
        <w:ind w:firstLine="709"/>
        <w:jc w:val="both"/>
        <w:rPr>
          <w:rFonts w:cs="Times New Roman"/>
          <w:szCs w:val="24"/>
        </w:rPr>
      </w:pPr>
      <w:r w:rsidRPr="00BC313D">
        <w:rPr>
          <w:rFonts w:cs="Times New Roman"/>
          <w:szCs w:val="24"/>
        </w:rPr>
        <w:t>Застосування</w:t>
      </w:r>
      <w:r w:rsidR="006A7D81" w:rsidRPr="00BC313D">
        <w:rPr>
          <w:rFonts w:cs="Times New Roman"/>
          <w:szCs w:val="24"/>
        </w:rPr>
        <w:t xml:space="preserve"> </w:t>
      </w:r>
      <w:r w:rsidRPr="00BC313D">
        <w:rPr>
          <w:rFonts w:cs="Times New Roman"/>
          <w:szCs w:val="24"/>
        </w:rPr>
        <w:t>внутрішнього</w:t>
      </w:r>
      <w:r w:rsidR="006A7D81" w:rsidRPr="00BC313D">
        <w:rPr>
          <w:rFonts w:cs="Times New Roman"/>
          <w:szCs w:val="24"/>
        </w:rPr>
        <w:t xml:space="preserve"> </w:t>
      </w:r>
      <w:r w:rsidRPr="00BC313D">
        <w:rPr>
          <w:rFonts w:cs="Times New Roman"/>
          <w:szCs w:val="24"/>
        </w:rPr>
        <w:t>аудиту</w:t>
      </w:r>
      <w:r w:rsidR="006A7D81" w:rsidRPr="00BC313D">
        <w:rPr>
          <w:rFonts w:cs="Times New Roman"/>
          <w:szCs w:val="24"/>
        </w:rPr>
        <w:t xml:space="preserve"> </w:t>
      </w:r>
      <w:r w:rsidR="000352E4" w:rsidRPr="00BC313D">
        <w:rPr>
          <w:rFonts w:cs="Times New Roman"/>
          <w:szCs w:val="24"/>
        </w:rPr>
        <w:t>сприяє</w:t>
      </w:r>
      <w:r w:rsidR="006A7D81" w:rsidRPr="00BC313D">
        <w:rPr>
          <w:rFonts w:cs="Times New Roman"/>
          <w:szCs w:val="24"/>
        </w:rPr>
        <w:t xml:space="preserve"> </w:t>
      </w:r>
      <w:r w:rsidRPr="00BC313D">
        <w:rPr>
          <w:rFonts w:cs="Times New Roman"/>
          <w:szCs w:val="24"/>
        </w:rPr>
        <w:t>формуванню</w:t>
      </w:r>
      <w:r w:rsidR="006A7D81" w:rsidRPr="00BC313D">
        <w:rPr>
          <w:rFonts w:cs="Times New Roman"/>
          <w:szCs w:val="24"/>
        </w:rPr>
        <w:t xml:space="preserve"> </w:t>
      </w:r>
      <w:r w:rsidRPr="00BC313D">
        <w:rPr>
          <w:rFonts w:cs="Times New Roman"/>
          <w:szCs w:val="24"/>
        </w:rPr>
        <w:t>позитивного</w:t>
      </w:r>
      <w:r w:rsidR="006A7D81" w:rsidRPr="00BC313D">
        <w:rPr>
          <w:rFonts w:cs="Times New Roman"/>
          <w:szCs w:val="24"/>
        </w:rPr>
        <w:t xml:space="preserve"> </w:t>
      </w:r>
      <w:r w:rsidRPr="00BC313D">
        <w:rPr>
          <w:rFonts w:cs="Times New Roman"/>
          <w:szCs w:val="24"/>
        </w:rPr>
        <w:t>іміджу</w:t>
      </w:r>
      <w:r w:rsidR="006A7D81" w:rsidRPr="00BC313D">
        <w:rPr>
          <w:rFonts w:cs="Times New Roman"/>
          <w:szCs w:val="24"/>
        </w:rPr>
        <w:t xml:space="preserve"> </w:t>
      </w:r>
      <w:r w:rsidR="0092648D" w:rsidRPr="00BC313D">
        <w:rPr>
          <w:rFonts w:cs="Times New Roman"/>
          <w:szCs w:val="24"/>
        </w:rPr>
        <w:t>громади</w:t>
      </w:r>
      <w:r w:rsidRPr="00BC313D">
        <w:rPr>
          <w:rFonts w:cs="Times New Roman"/>
          <w:szCs w:val="24"/>
        </w:rPr>
        <w:t>,</w:t>
      </w:r>
      <w:r w:rsidR="006A7D81" w:rsidRPr="00BC313D">
        <w:rPr>
          <w:rFonts w:cs="Times New Roman"/>
          <w:szCs w:val="24"/>
        </w:rPr>
        <w:t xml:space="preserve"> </w:t>
      </w:r>
      <w:r w:rsidRPr="00BC313D">
        <w:rPr>
          <w:rFonts w:cs="Times New Roman"/>
          <w:szCs w:val="24"/>
        </w:rPr>
        <w:t>яке</w:t>
      </w:r>
      <w:r w:rsidR="006A7D81" w:rsidRPr="00BC313D">
        <w:rPr>
          <w:rFonts w:cs="Times New Roman"/>
          <w:szCs w:val="24"/>
        </w:rPr>
        <w:t xml:space="preserve"> </w:t>
      </w:r>
      <w:r w:rsidRPr="00BC313D">
        <w:rPr>
          <w:rFonts w:cs="Times New Roman"/>
          <w:szCs w:val="24"/>
        </w:rPr>
        <w:t>демонструє</w:t>
      </w:r>
      <w:r w:rsidR="006A7D81" w:rsidRPr="00BC313D">
        <w:rPr>
          <w:rFonts w:cs="Times New Roman"/>
          <w:szCs w:val="24"/>
        </w:rPr>
        <w:t xml:space="preserve"> </w:t>
      </w:r>
      <w:r w:rsidR="005425D0" w:rsidRPr="00BC313D">
        <w:rPr>
          <w:rFonts w:cs="Times New Roman"/>
          <w:szCs w:val="24"/>
        </w:rPr>
        <w:t>постійне</w:t>
      </w:r>
      <w:r w:rsidR="006A7D81" w:rsidRPr="00BC313D">
        <w:rPr>
          <w:rFonts w:cs="Times New Roman"/>
          <w:szCs w:val="24"/>
        </w:rPr>
        <w:t xml:space="preserve"> </w:t>
      </w:r>
      <w:r w:rsidR="005425D0" w:rsidRPr="00BC313D">
        <w:rPr>
          <w:rFonts w:cs="Times New Roman"/>
          <w:szCs w:val="24"/>
        </w:rPr>
        <w:t>вдосконалення</w:t>
      </w:r>
      <w:r w:rsidR="006A7D81" w:rsidRPr="00BC313D">
        <w:rPr>
          <w:rFonts w:cs="Times New Roman"/>
          <w:szCs w:val="24"/>
        </w:rPr>
        <w:t xml:space="preserve"> </w:t>
      </w:r>
      <w:r w:rsidR="005425D0" w:rsidRPr="00BC313D">
        <w:rPr>
          <w:rFonts w:cs="Times New Roman"/>
          <w:szCs w:val="24"/>
        </w:rPr>
        <w:t>системи</w:t>
      </w:r>
      <w:r w:rsidR="006A7D81" w:rsidRPr="00BC313D">
        <w:rPr>
          <w:rFonts w:cs="Times New Roman"/>
          <w:szCs w:val="24"/>
        </w:rPr>
        <w:t xml:space="preserve"> </w:t>
      </w:r>
      <w:r w:rsidR="005425D0" w:rsidRPr="00BC313D">
        <w:rPr>
          <w:rFonts w:cs="Times New Roman"/>
          <w:szCs w:val="24"/>
        </w:rPr>
        <w:t>управління</w:t>
      </w:r>
      <w:r w:rsidR="006A7D81" w:rsidRPr="00BC313D">
        <w:rPr>
          <w:rFonts w:cs="Times New Roman"/>
          <w:szCs w:val="24"/>
        </w:rPr>
        <w:t xml:space="preserve"> </w:t>
      </w:r>
      <w:r w:rsidR="005425D0" w:rsidRPr="00BC313D">
        <w:rPr>
          <w:rFonts w:cs="Times New Roman"/>
          <w:szCs w:val="24"/>
        </w:rPr>
        <w:t>енергією</w:t>
      </w:r>
      <w:r w:rsidRPr="00BC313D">
        <w:rPr>
          <w:rFonts w:cs="Times New Roman"/>
          <w:szCs w:val="24"/>
        </w:rPr>
        <w:t>,</w:t>
      </w:r>
      <w:r w:rsidR="006A7D81" w:rsidRPr="00BC313D">
        <w:rPr>
          <w:rFonts w:cs="Times New Roman"/>
          <w:szCs w:val="24"/>
        </w:rPr>
        <w:t xml:space="preserve"> </w:t>
      </w:r>
      <w:r w:rsidRPr="00BC313D">
        <w:rPr>
          <w:rFonts w:cs="Times New Roman"/>
          <w:szCs w:val="24"/>
        </w:rPr>
        <w:t>захисту</w:t>
      </w:r>
      <w:r w:rsidR="006A7D81" w:rsidRPr="00BC313D">
        <w:rPr>
          <w:rFonts w:cs="Times New Roman"/>
          <w:szCs w:val="24"/>
        </w:rPr>
        <w:t xml:space="preserve"> </w:t>
      </w:r>
      <w:r w:rsidRPr="00BC313D">
        <w:rPr>
          <w:rFonts w:cs="Times New Roman"/>
          <w:szCs w:val="24"/>
        </w:rPr>
        <w:t>навколишнього</w:t>
      </w:r>
      <w:r w:rsidR="006A7D81" w:rsidRPr="00BC313D">
        <w:rPr>
          <w:rFonts w:cs="Times New Roman"/>
          <w:szCs w:val="24"/>
        </w:rPr>
        <w:t xml:space="preserve"> </w:t>
      </w:r>
      <w:r w:rsidRPr="00BC313D">
        <w:rPr>
          <w:rFonts w:cs="Times New Roman"/>
          <w:szCs w:val="24"/>
        </w:rPr>
        <w:t>середовища,</w:t>
      </w:r>
      <w:r w:rsidR="006A7D81" w:rsidRPr="00BC313D">
        <w:rPr>
          <w:rFonts w:cs="Times New Roman"/>
          <w:szCs w:val="24"/>
        </w:rPr>
        <w:t xml:space="preserve"> </w:t>
      </w:r>
      <w:r w:rsidRPr="00BC313D">
        <w:rPr>
          <w:rFonts w:cs="Times New Roman"/>
          <w:szCs w:val="24"/>
        </w:rPr>
        <w:t>економії</w:t>
      </w:r>
      <w:r w:rsidR="006A7D81" w:rsidRPr="00BC313D">
        <w:rPr>
          <w:rFonts w:cs="Times New Roman"/>
          <w:szCs w:val="24"/>
        </w:rPr>
        <w:t xml:space="preserve"> </w:t>
      </w:r>
      <w:r w:rsidRPr="00BC313D">
        <w:rPr>
          <w:rFonts w:cs="Times New Roman"/>
          <w:szCs w:val="24"/>
        </w:rPr>
        <w:t>природних</w:t>
      </w:r>
      <w:r w:rsidR="006A7D81" w:rsidRPr="00BC313D">
        <w:rPr>
          <w:rFonts w:cs="Times New Roman"/>
          <w:szCs w:val="24"/>
        </w:rPr>
        <w:t xml:space="preserve"> </w:t>
      </w:r>
      <w:r w:rsidRPr="00BC313D">
        <w:rPr>
          <w:rFonts w:cs="Times New Roman"/>
          <w:szCs w:val="24"/>
        </w:rPr>
        <w:t>ресурсів,</w:t>
      </w:r>
      <w:r w:rsidR="006A7D81" w:rsidRPr="00BC313D">
        <w:rPr>
          <w:rFonts w:cs="Times New Roman"/>
          <w:szCs w:val="24"/>
        </w:rPr>
        <w:t xml:space="preserve"> </w:t>
      </w:r>
      <w:r w:rsidRPr="00BC313D">
        <w:rPr>
          <w:rFonts w:cs="Times New Roman"/>
          <w:szCs w:val="24"/>
        </w:rPr>
        <w:t>що</w:t>
      </w:r>
      <w:r w:rsidR="006A7D81" w:rsidRPr="00BC313D">
        <w:rPr>
          <w:rFonts w:cs="Times New Roman"/>
          <w:szCs w:val="24"/>
        </w:rPr>
        <w:t xml:space="preserve"> </w:t>
      </w:r>
      <w:r w:rsidRPr="00BC313D">
        <w:rPr>
          <w:rFonts w:cs="Times New Roman"/>
          <w:szCs w:val="24"/>
        </w:rPr>
        <w:t>в</w:t>
      </w:r>
      <w:r w:rsidR="006A7D81" w:rsidRPr="00BC313D">
        <w:rPr>
          <w:rFonts w:cs="Times New Roman"/>
          <w:szCs w:val="24"/>
        </w:rPr>
        <w:t xml:space="preserve"> </w:t>
      </w:r>
      <w:r w:rsidRPr="00BC313D">
        <w:rPr>
          <w:rFonts w:cs="Times New Roman"/>
          <w:szCs w:val="24"/>
        </w:rPr>
        <w:t>результаті</w:t>
      </w:r>
      <w:r w:rsidR="006A7D81" w:rsidRPr="00BC313D">
        <w:rPr>
          <w:rFonts w:cs="Times New Roman"/>
          <w:szCs w:val="24"/>
        </w:rPr>
        <w:t xml:space="preserve"> </w:t>
      </w:r>
      <w:r w:rsidRPr="00BC313D">
        <w:rPr>
          <w:rFonts w:cs="Times New Roman"/>
          <w:szCs w:val="24"/>
        </w:rPr>
        <w:t>сприяє</w:t>
      </w:r>
      <w:r w:rsidR="006A7D81" w:rsidRPr="00BC313D">
        <w:rPr>
          <w:rFonts w:cs="Times New Roman"/>
          <w:szCs w:val="24"/>
        </w:rPr>
        <w:t xml:space="preserve"> </w:t>
      </w:r>
      <w:r w:rsidRPr="00BC313D">
        <w:rPr>
          <w:rFonts w:cs="Times New Roman"/>
          <w:szCs w:val="24"/>
        </w:rPr>
        <w:t>підвищенню</w:t>
      </w:r>
      <w:r w:rsidR="006A7D81" w:rsidRPr="00BC313D">
        <w:rPr>
          <w:rFonts w:cs="Times New Roman"/>
          <w:szCs w:val="24"/>
        </w:rPr>
        <w:t xml:space="preserve"> </w:t>
      </w:r>
      <w:r w:rsidRPr="00BC313D">
        <w:rPr>
          <w:rFonts w:cs="Times New Roman"/>
          <w:szCs w:val="24"/>
        </w:rPr>
        <w:t>інвестиційної</w:t>
      </w:r>
      <w:r w:rsidR="006A7D81" w:rsidRPr="00BC313D">
        <w:rPr>
          <w:rFonts w:cs="Times New Roman"/>
          <w:szCs w:val="24"/>
        </w:rPr>
        <w:t xml:space="preserve"> </w:t>
      </w:r>
      <w:r w:rsidRPr="00BC313D">
        <w:rPr>
          <w:rFonts w:cs="Times New Roman"/>
          <w:szCs w:val="24"/>
        </w:rPr>
        <w:t>привабливості</w:t>
      </w:r>
      <w:r w:rsidR="006A7D81" w:rsidRPr="00BC313D">
        <w:rPr>
          <w:rFonts w:cs="Times New Roman"/>
          <w:szCs w:val="24"/>
        </w:rPr>
        <w:t xml:space="preserve"> </w:t>
      </w:r>
      <w:r w:rsidRPr="00BC313D">
        <w:rPr>
          <w:rFonts w:cs="Times New Roman"/>
          <w:szCs w:val="24"/>
        </w:rPr>
        <w:t>Хме</w:t>
      </w:r>
      <w:r w:rsidR="005D50E7" w:rsidRPr="00BC313D">
        <w:rPr>
          <w:rFonts w:cs="Times New Roman"/>
          <w:szCs w:val="24"/>
        </w:rPr>
        <w:t>льницької міської територіальної громади</w:t>
      </w:r>
      <w:r w:rsidRPr="00BC313D">
        <w:rPr>
          <w:rFonts w:cs="Times New Roman"/>
          <w:szCs w:val="24"/>
        </w:rPr>
        <w:t>.</w:t>
      </w:r>
    </w:p>
    <w:p w14:paraId="46B9B89C" w14:textId="77777777" w:rsidR="005F4A3F" w:rsidRPr="00BC313D" w:rsidRDefault="005F4A3F" w:rsidP="00C451A8">
      <w:pPr>
        <w:spacing w:after="0" w:line="240" w:lineRule="auto"/>
        <w:jc w:val="both"/>
        <w:rPr>
          <w:rFonts w:cs="Times New Roman"/>
          <w:szCs w:val="24"/>
        </w:rPr>
      </w:pPr>
    </w:p>
    <w:p w14:paraId="459D9748" w14:textId="77777777" w:rsidR="000D217A" w:rsidRPr="00BC313D" w:rsidRDefault="000D217A" w:rsidP="00C451A8">
      <w:pPr>
        <w:spacing w:after="0" w:line="240" w:lineRule="auto"/>
        <w:jc w:val="both"/>
        <w:rPr>
          <w:rFonts w:cs="Times New Roman"/>
          <w:szCs w:val="24"/>
        </w:rPr>
      </w:pPr>
    </w:p>
    <w:p w14:paraId="49C18CC8" w14:textId="0B5BF501" w:rsidR="000D217A" w:rsidRPr="00BC313D" w:rsidRDefault="00C451A8" w:rsidP="00C451A8">
      <w:pPr>
        <w:spacing w:after="0" w:line="240" w:lineRule="auto"/>
        <w:jc w:val="both"/>
        <w:rPr>
          <w:rFonts w:cs="Times New Roman"/>
          <w:szCs w:val="24"/>
        </w:rPr>
      </w:pPr>
      <w:r w:rsidRPr="00BC313D">
        <w:rPr>
          <w:rFonts w:cs="Times New Roman"/>
          <w:szCs w:val="24"/>
        </w:rPr>
        <w:t>Секретар міської ради</w:t>
      </w:r>
      <w:r w:rsidRPr="00BC313D">
        <w:rPr>
          <w:rFonts w:cs="Times New Roman"/>
          <w:szCs w:val="24"/>
        </w:rPr>
        <w:tab/>
      </w:r>
      <w:r w:rsidRPr="00BC313D">
        <w:rPr>
          <w:rFonts w:cs="Times New Roman"/>
          <w:szCs w:val="24"/>
        </w:rPr>
        <w:tab/>
      </w:r>
      <w:r w:rsidRPr="00BC313D">
        <w:rPr>
          <w:rFonts w:cs="Times New Roman"/>
          <w:szCs w:val="24"/>
        </w:rPr>
        <w:tab/>
      </w:r>
      <w:r w:rsidRPr="00BC313D">
        <w:rPr>
          <w:rFonts w:cs="Times New Roman"/>
          <w:szCs w:val="24"/>
        </w:rPr>
        <w:tab/>
      </w:r>
      <w:r w:rsidRPr="00BC313D">
        <w:rPr>
          <w:rFonts w:cs="Times New Roman"/>
          <w:szCs w:val="24"/>
        </w:rPr>
        <w:tab/>
      </w:r>
      <w:r w:rsidRPr="00BC313D">
        <w:rPr>
          <w:rFonts w:cs="Times New Roman"/>
          <w:szCs w:val="24"/>
        </w:rPr>
        <w:tab/>
      </w:r>
      <w:r w:rsidR="000D217A" w:rsidRPr="00BC313D">
        <w:rPr>
          <w:rFonts w:cs="Times New Roman"/>
          <w:szCs w:val="24"/>
        </w:rPr>
        <w:tab/>
      </w:r>
      <w:r w:rsidR="000D217A" w:rsidRPr="00BC313D">
        <w:rPr>
          <w:rFonts w:cs="Times New Roman"/>
          <w:szCs w:val="24"/>
        </w:rPr>
        <w:tab/>
      </w:r>
      <w:r w:rsidRPr="00BC313D">
        <w:rPr>
          <w:rFonts w:cs="Times New Roman"/>
          <w:szCs w:val="24"/>
        </w:rPr>
        <w:t>В.ДІДЕНКО</w:t>
      </w:r>
    </w:p>
    <w:p w14:paraId="41DA3C6E" w14:textId="77777777" w:rsidR="00CB5549" w:rsidRPr="00BC313D" w:rsidRDefault="00CB5549" w:rsidP="00C451A8">
      <w:pPr>
        <w:spacing w:after="0" w:line="240" w:lineRule="auto"/>
        <w:jc w:val="both"/>
        <w:rPr>
          <w:rFonts w:cs="Times New Roman"/>
          <w:szCs w:val="24"/>
        </w:rPr>
      </w:pPr>
    </w:p>
    <w:p w14:paraId="06A808E2" w14:textId="77777777" w:rsidR="00C451A8" w:rsidRPr="00BC313D" w:rsidRDefault="00C451A8" w:rsidP="00C451A8">
      <w:pPr>
        <w:spacing w:after="0" w:line="240" w:lineRule="auto"/>
        <w:jc w:val="both"/>
        <w:rPr>
          <w:rFonts w:cs="Times New Roman"/>
          <w:szCs w:val="24"/>
        </w:rPr>
      </w:pPr>
    </w:p>
    <w:p w14:paraId="4AADB3EE" w14:textId="77777777" w:rsidR="00C451A8" w:rsidRPr="00BC313D" w:rsidRDefault="00B83B9D" w:rsidP="00C451A8">
      <w:pPr>
        <w:spacing w:after="0" w:line="240" w:lineRule="auto"/>
        <w:jc w:val="both"/>
        <w:rPr>
          <w:rFonts w:cs="Times New Roman"/>
          <w:szCs w:val="24"/>
        </w:rPr>
      </w:pPr>
      <w:r w:rsidRPr="00BC313D">
        <w:rPr>
          <w:rFonts w:cs="Times New Roman"/>
          <w:szCs w:val="24"/>
        </w:rPr>
        <w:t>Завідувач</w:t>
      </w:r>
      <w:r w:rsidR="006A7D81" w:rsidRPr="00BC313D">
        <w:rPr>
          <w:rFonts w:cs="Times New Roman"/>
          <w:szCs w:val="24"/>
        </w:rPr>
        <w:t xml:space="preserve"> </w:t>
      </w:r>
      <w:r w:rsidRPr="00BC313D">
        <w:rPr>
          <w:rFonts w:cs="Times New Roman"/>
          <w:szCs w:val="24"/>
        </w:rPr>
        <w:t>відділу</w:t>
      </w:r>
      <w:r w:rsidR="006A7D81" w:rsidRPr="00BC313D">
        <w:rPr>
          <w:rFonts w:cs="Times New Roman"/>
          <w:szCs w:val="24"/>
        </w:rPr>
        <w:t xml:space="preserve"> </w:t>
      </w:r>
      <w:r w:rsidRPr="00BC313D">
        <w:rPr>
          <w:rFonts w:cs="Times New Roman"/>
          <w:szCs w:val="24"/>
        </w:rPr>
        <w:t>енергоменеджменту</w:t>
      </w:r>
      <w:r w:rsidR="00C451A8" w:rsidRPr="00BC313D">
        <w:rPr>
          <w:rFonts w:cs="Times New Roman"/>
          <w:szCs w:val="24"/>
        </w:rPr>
        <w:tab/>
      </w:r>
      <w:r w:rsidR="00C451A8" w:rsidRPr="00BC313D">
        <w:rPr>
          <w:rFonts w:cs="Times New Roman"/>
          <w:szCs w:val="24"/>
        </w:rPr>
        <w:tab/>
      </w:r>
      <w:r w:rsidR="00C451A8" w:rsidRPr="00BC313D">
        <w:rPr>
          <w:rFonts w:cs="Times New Roman"/>
          <w:szCs w:val="24"/>
        </w:rPr>
        <w:tab/>
      </w:r>
      <w:r w:rsidR="00C451A8" w:rsidRPr="00BC313D">
        <w:rPr>
          <w:rFonts w:cs="Times New Roman"/>
          <w:szCs w:val="24"/>
        </w:rPr>
        <w:tab/>
      </w:r>
      <w:r w:rsidR="00C451A8" w:rsidRPr="00BC313D">
        <w:rPr>
          <w:rFonts w:cs="Times New Roman"/>
          <w:szCs w:val="24"/>
        </w:rPr>
        <w:tab/>
      </w:r>
      <w:r w:rsidR="00C451A8" w:rsidRPr="00BC313D">
        <w:rPr>
          <w:rFonts w:cs="Times New Roman"/>
          <w:szCs w:val="24"/>
        </w:rPr>
        <w:tab/>
      </w:r>
      <w:r w:rsidRPr="00BC313D">
        <w:rPr>
          <w:rFonts w:cs="Times New Roman"/>
          <w:szCs w:val="24"/>
        </w:rPr>
        <w:t>Н</w:t>
      </w:r>
      <w:r w:rsidR="000D217A" w:rsidRPr="00BC313D">
        <w:rPr>
          <w:rFonts w:cs="Times New Roman"/>
          <w:szCs w:val="24"/>
        </w:rPr>
        <w:t>.</w:t>
      </w:r>
      <w:r w:rsidRPr="00BC313D">
        <w:rPr>
          <w:rFonts w:cs="Times New Roman"/>
          <w:szCs w:val="24"/>
        </w:rPr>
        <w:t>П</w:t>
      </w:r>
      <w:r w:rsidR="005D50E7" w:rsidRPr="00BC313D">
        <w:rPr>
          <w:rFonts w:cs="Times New Roman"/>
          <w:szCs w:val="24"/>
        </w:rPr>
        <w:t>ЛЕКАНЕЦЬ</w:t>
      </w:r>
    </w:p>
    <w:p w14:paraId="04DC8B27" w14:textId="77777777" w:rsidR="00C451A8" w:rsidRPr="00BC313D" w:rsidRDefault="00C451A8" w:rsidP="00C451A8">
      <w:pPr>
        <w:spacing w:after="0" w:line="240" w:lineRule="auto"/>
        <w:jc w:val="both"/>
        <w:rPr>
          <w:rFonts w:cs="Times New Roman"/>
          <w:szCs w:val="24"/>
        </w:rPr>
      </w:pPr>
    </w:p>
    <w:p w14:paraId="1BD31AE8" w14:textId="77777777" w:rsidR="00C451A8" w:rsidRPr="00BC313D" w:rsidRDefault="00C451A8" w:rsidP="00C451A8">
      <w:pPr>
        <w:spacing w:after="0" w:line="240" w:lineRule="auto"/>
        <w:jc w:val="both"/>
        <w:rPr>
          <w:rFonts w:cs="Times New Roman"/>
          <w:szCs w:val="24"/>
        </w:rPr>
        <w:sectPr w:rsidR="00C451A8" w:rsidRPr="00BC313D">
          <w:pgSz w:w="11906" w:h="16838"/>
          <w:pgMar w:top="850" w:right="850" w:bottom="850" w:left="1417" w:header="708" w:footer="708" w:gutter="0"/>
          <w:cols w:space="708"/>
          <w:docGrid w:linePitch="360"/>
        </w:sectPr>
      </w:pPr>
    </w:p>
    <w:p w14:paraId="6C4D1D14" w14:textId="46F546E6" w:rsidR="005F4A3F" w:rsidRPr="00BC313D" w:rsidRDefault="005F4A3F" w:rsidP="00C451A8">
      <w:pPr>
        <w:spacing w:after="0" w:line="240" w:lineRule="auto"/>
        <w:jc w:val="both"/>
        <w:rPr>
          <w:rFonts w:cs="Times New Roman"/>
          <w:szCs w:val="24"/>
        </w:rPr>
      </w:pPr>
    </w:p>
    <w:p w14:paraId="65616F4A" w14:textId="457B109C" w:rsidR="00402F10" w:rsidRPr="00BC313D" w:rsidRDefault="00C451A8" w:rsidP="00C451A8">
      <w:pPr>
        <w:spacing w:after="0" w:line="240" w:lineRule="auto"/>
        <w:ind w:left="3545"/>
        <w:jc w:val="right"/>
        <w:outlineLvl w:val="1"/>
        <w:rPr>
          <w:rFonts w:eastAsia="Times New Roman" w:cs="Times New Roman"/>
          <w:szCs w:val="24"/>
          <w:lang w:eastAsia="ar-SA"/>
        </w:rPr>
      </w:pPr>
      <w:r w:rsidRPr="00BC313D">
        <w:rPr>
          <w:rFonts w:eastAsia="Times New Roman" w:cs="Times New Roman"/>
          <w:szCs w:val="24"/>
          <w:lang w:eastAsia="ar-SA"/>
        </w:rPr>
        <w:t xml:space="preserve"> </w:t>
      </w:r>
      <w:r w:rsidR="00D66104" w:rsidRPr="00BC313D">
        <w:rPr>
          <w:rFonts w:eastAsia="Times New Roman" w:cs="Times New Roman"/>
          <w:szCs w:val="24"/>
          <w:lang w:eastAsia="ar-SA"/>
        </w:rPr>
        <w:t>Додаток</w:t>
      </w:r>
      <w:r w:rsidR="007F679C" w:rsidRPr="00BC313D">
        <w:rPr>
          <w:rFonts w:eastAsia="Times New Roman" w:cs="Times New Roman"/>
          <w:szCs w:val="24"/>
          <w:lang w:eastAsia="ar-SA"/>
        </w:rPr>
        <w:t xml:space="preserve"> </w:t>
      </w:r>
      <w:r w:rsidR="009B458C" w:rsidRPr="00BC313D">
        <w:rPr>
          <w:rFonts w:eastAsia="Times New Roman" w:cs="Times New Roman"/>
          <w:szCs w:val="24"/>
          <w:lang w:eastAsia="ar-SA"/>
        </w:rPr>
        <w:t>1</w:t>
      </w:r>
    </w:p>
    <w:p w14:paraId="14BCEB0D" w14:textId="77777777" w:rsidR="00D66104" w:rsidRPr="00BC313D" w:rsidRDefault="00D66104" w:rsidP="006B6E08">
      <w:pPr>
        <w:spacing w:before="60" w:after="0" w:line="240" w:lineRule="auto"/>
        <w:ind w:left="57" w:right="57" w:firstLine="709"/>
        <w:rPr>
          <w:rFonts w:eastAsia="Times New Roman" w:cs="Times New Roman"/>
          <w:szCs w:val="24"/>
          <w:lang w:eastAsia="uk-UA"/>
        </w:rPr>
      </w:pPr>
      <w:bookmarkStart w:id="20" w:name="Annex1_F1"/>
      <w:bookmarkEnd w:id="20"/>
    </w:p>
    <w:p w14:paraId="2E92111D" w14:textId="77777777" w:rsidR="00402F10" w:rsidRPr="00BC313D" w:rsidRDefault="00402F10" w:rsidP="00CB5549">
      <w:pPr>
        <w:spacing w:before="60" w:after="0" w:line="240" w:lineRule="auto"/>
        <w:ind w:left="57" w:right="57" w:firstLine="709"/>
        <w:jc w:val="right"/>
        <w:outlineLvl w:val="1"/>
        <w:rPr>
          <w:rFonts w:eastAsia="Times New Roman" w:cs="Times New Roman"/>
          <w:b/>
          <w:szCs w:val="24"/>
          <w:lang w:eastAsia="uk-UA"/>
        </w:rPr>
      </w:pPr>
      <w:r w:rsidRPr="00BC313D">
        <w:rPr>
          <w:rFonts w:eastAsia="Times New Roman" w:cs="Times New Roman"/>
          <w:b/>
          <w:szCs w:val="24"/>
          <w:lang w:eastAsia="uk-UA"/>
        </w:rPr>
        <w:t>Форма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1</w:t>
      </w:r>
    </w:p>
    <w:p w14:paraId="34A752A3"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121A0D89"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b/>
          <w:szCs w:val="24"/>
          <w:lang w:eastAsia="uk-UA"/>
        </w:rPr>
        <w:t>Журнал</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обліку</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використання</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енергоресурсу</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br/>
      </w:r>
      <w:r w:rsidRPr="00BC313D">
        <w:rPr>
          <w:rFonts w:eastAsia="Times New Roman" w:cs="Times New Roman"/>
          <w:szCs w:val="24"/>
          <w:lang w:eastAsia="uk-UA"/>
        </w:rPr>
        <w:t>(електроенергія,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холодна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вода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наявності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газ</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гаряча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вода)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b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установи)</w:t>
      </w:r>
    </w:p>
    <w:p w14:paraId="0C85FDD7"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0B67D602"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адреса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будівлі:</w:t>
      </w:r>
    </w:p>
    <w:p w14:paraId="2989C758"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Номер</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журналу:</w:t>
      </w:r>
    </w:p>
    <w:p w14:paraId="25B152C9"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Журнал</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розпочато:</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(дата)</w:t>
      </w:r>
    </w:p>
    <w:p w14:paraId="1EC1BE5D"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Посада,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ПІБ,</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відповідальної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особи</w:t>
      </w:r>
    </w:p>
    <w:p w14:paraId="09B0CB5B"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5E76262B"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Постачальник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енергоресурсу:</w:t>
      </w:r>
    </w:p>
    <w:p w14:paraId="75A31DBA"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лічильника:</w:t>
      </w:r>
    </w:p>
    <w:p w14:paraId="0DB86E2C"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941"/>
        <w:gridCol w:w="1135"/>
        <w:gridCol w:w="2411"/>
        <w:gridCol w:w="2704"/>
        <w:gridCol w:w="1088"/>
      </w:tblGrid>
      <w:tr w:rsidR="00402F10" w:rsidRPr="00BC313D" w14:paraId="7BA91216" w14:textId="77777777" w:rsidTr="00D66104">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7673C5D"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w:t>
            </w:r>
          </w:p>
        </w:tc>
        <w:tc>
          <w:tcPr>
            <w:tcW w:w="985" w:type="pct"/>
            <w:vMerge w:val="restart"/>
            <w:tcBorders>
              <w:top w:val="single" w:sz="4" w:space="0" w:color="auto"/>
              <w:left w:val="single" w:sz="4" w:space="0" w:color="auto"/>
              <w:bottom w:val="single" w:sz="4" w:space="0" w:color="auto"/>
              <w:right w:val="single" w:sz="4" w:space="0" w:color="auto"/>
            </w:tcBorders>
            <w:vAlign w:val="center"/>
            <w:hideMark/>
          </w:tcPr>
          <w:p w14:paraId="4E83A655"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Дата</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2B90F01C"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Час</w:t>
            </w:r>
          </w:p>
        </w:tc>
        <w:tc>
          <w:tcPr>
            <w:tcW w:w="1223" w:type="pct"/>
            <w:vMerge w:val="restart"/>
            <w:tcBorders>
              <w:top w:val="single" w:sz="4" w:space="0" w:color="auto"/>
              <w:left w:val="single" w:sz="4" w:space="0" w:color="auto"/>
              <w:bottom w:val="single" w:sz="4" w:space="0" w:color="auto"/>
              <w:right w:val="single" w:sz="4" w:space="0" w:color="auto"/>
            </w:tcBorders>
            <w:vAlign w:val="center"/>
            <w:hideMark/>
          </w:tcPr>
          <w:p w14:paraId="725824DB"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Показник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лічильника</w:t>
            </w:r>
          </w:p>
        </w:tc>
        <w:tc>
          <w:tcPr>
            <w:tcW w:w="1924" w:type="pct"/>
            <w:gridSpan w:val="2"/>
            <w:tcBorders>
              <w:top w:val="single" w:sz="4" w:space="0" w:color="auto"/>
              <w:left w:val="single" w:sz="4" w:space="0" w:color="auto"/>
              <w:bottom w:val="single" w:sz="4" w:space="0" w:color="auto"/>
              <w:right w:val="single" w:sz="4" w:space="0" w:color="auto"/>
            </w:tcBorders>
            <w:vAlign w:val="center"/>
            <w:hideMark/>
          </w:tcPr>
          <w:p w14:paraId="3A8AD8B9"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Особа,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яка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знімала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покази</w:t>
            </w:r>
          </w:p>
        </w:tc>
      </w:tr>
      <w:tr w:rsidR="00402F10" w:rsidRPr="00BC313D" w14:paraId="2AF8482A" w14:textId="77777777" w:rsidTr="00D66104">
        <w:tc>
          <w:tcPr>
            <w:tcW w:w="0" w:type="auto"/>
            <w:vMerge/>
            <w:tcBorders>
              <w:top w:val="single" w:sz="4" w:space="0" w:color="auto"/>
              <w:left w:val="single" w:sz="4" w:space="0" w:color="auto"/>
              <w:bottom w:val="single" w:sz="4" w:space="0" w:color="auto"/>
              <w:right w:val="single" w:sz="4" w:space="0" w:color="auto"/>
            </w:tcBorders>
            <w:vAlign w:val="center"/>
            <w:hideMark/>
          </w:tcPr>
          <w:p w14:paraId="2027D0E0" w14:textId="77777777" w:rsidR="00402F10" w:rsidRPr="00BC313D" w:rsidRDefault="00402F10" w:rsidP="00402F10">
            <w:pPr>
              <w:spacing w:after="0" w:line="240" w:lineRule="auto"/>
              <w:rPr>
                <w:rFonts w:eastAsia="Times New Roman" w:cs="Times New Roman"/>
                <w:szCs w:val="24"/>
                <w:lang w:eastAsia="uk-UA"/>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14:paraId="3284F705" w14:textId="77777777" w:rsidR="00402F10" w:rsidRPr="00BC313D" w:rsidRDefault="00402F10" w:rsidP="00402F10">
            <w:pPr>
              <w:spacing w:after="0" w:line="240" w:lineRule="auto"/>
              <w:rPr>
                <w:rFonts w:eastAsia="Times New Roman" w:cs="Times New Roman"/>
                <w:szCs w:val="24"/>
                <w:lang w:eastAsia="uk-UA"/>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320545E5" w14:textId="77777777" w:rsidR="00402F10" w:rsidRPr="00BC313D" w:rsidRDefault="00402F10" w:rsidP="00402F10">
            <w:pPr>
              <w:spacing w:after="0" w:line="240" w:lineRule="auto"/>
              <w:rPr>
                <w:rFonts w:eastAsia="Times New Roman" w:cs="Times New Roman"/>
                <w:szCs w:val="24"/>
                <w:lang w:eastAsia="uk-UA"/>
              </w:rPr>
            </w:pPr>
          </w:p>
        </w:tc>
        <w:tc>
          <w:tcPr>
            <w:tcW w:w="1223" w:type="pct"/>
            <w:vMerge/>
            <w:tcBorders>
              <w:top w:val="single" w:sz="4" w:space="0" w:color="auto"/>
              <w:left w:val="single" w:sz="4" w:space="0" w:color="auto"/>
              <w:bottom w:val="single" w:sz="4" w:space="0" w:color="auto"/>
              <w:right w:val="single" w:sz="4" w:space="0" w:color="auto"/>
            </w:tcBorders>
            <w:vAlign w:val="center"/>
            <w:hideMark/>
          </w:tcPr>
          <w:p w14:paraId="0F573C2F" w14:textId="77777777" w:rsidR="00402F10" w:rsidRPr="00BC313D" w:rsidRDefault="00402F10" w:rsidP="00402F10">
            <w:pPr>
              <w:spacing w:after="0" w:line="240" w:lineRule="auto"/>
              <w:rPr>
                <w:rFonts w:eastAsia="Times New Roman" w:cs="Times New Roman"/>
                <w:szCs w:val="24"/>
                <w:lang w:eastAsia="uk-UA"/>
              </w:rPr>
            </w:pPr>
          </w:p>
        </w:tc>
        <w:tc>
          <w:tcPr>
            <w:tcW w:w="1372" w:type="pct"/>
            <w:tcBorders>
              <w:top w:val="single" w:sz="4" w:space="0" w:color="auto"/>
              <w:left w:val="single" w:sz="4" w:space="0" w:color="auto"/>
              <w:bottom w:val="single" w:sz="4" w:space="0" w:color="auto"/>
              <w:right w:val="single" w:sz="4" w:space="0" w:color="auto"/>
            </w:tcBorders>
            <w:vAlign w:val="center"/>
            <w:hideMark/>
          </w:tcPr>
          <w:p w14:paraId="20AC9052"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ПІБ</w:t>
            </w:r>
          </w:p>
        </w:tc>
        <w:tc>
          <w:tcPr>
            <w:tcW w:w="552" w:type="pct"/>
            <w:tcBorders>
              <w:top w:val="single" w:sz="4" w:space="0" w:color="auto"/>
              <w:left w:val="single" w:sz="4" w:space="0" w:color="auto"/>
              <w:bottom w:val="single" w:sz="4" w:space="0" w:color="auto"/>
              <w:right w:val="single" w:sz="4" w:space="0" w:color="auto"/>
            </w:tcBorders>
            <w:vAlign w:val="center"/>
            <w:hideMark/>
          </w:tcPr>
          <w:p w14:paraId="17296AF0"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Підпис</w:t>
            </w:r>
          </w:p>
        </w:tc>
      </w:tr>
      <w:tr w:rsidR="00402F10" w:rsidRPr="00BC313D" w14:paraId="208D3422" w14:textId="77777777" w:rsidTr="00D66104">
        <w:tc>
          <w:tcPr>
            <w:tcW w:w="292" w:type="pct"/>
            <w:tcBorders>
              <w:top w:val="single" w:sz="4" w:space="0" w:color="auto"/>
              <w:left w:val="single" w:sz="4" w:space="0" w:color="auto"/>
              <w:bottom w:val="single" w:sz="4" w:space="0" w:color="auto"/>
              <w:right w:val="single" w:sz="4" w:space="0" w:color="auto"/>
            </w:tcBorders>
          </w:tcPr>
          <w:p w14:paraId="11F537F8" w14:textId="77777777" w:rsidR="00402F10" w:rsidRPr="00BC313D" w:rsidRDefault="00402F10" w:rsidP="00402F10">
            <w:pPr>
              <w:spacing w:after="0" w:line="240" w:lineRule="auto"/>
              <w:rPr>
                <w:rFonts w:eastAsia="Times New Roman" w:cs="Times New Roman"/>
                <w:szCs w:val="24"/>
                <w:lang w:eastAsia="uk-UA"/>
              </w:rPr>
            </w:pPr>
          </w:p>
        </w:tc>
        <w:tc>
          <w:tcPr>
            <w:tcW w:w="985" w:type="pct"/>
            <w:tcBorders>
              <w:top w:val="single" w:sz="4" w:space="0" w:color="auto"/>
              <w:left w:val="single" w:sz="4" w:space="0" w:color="auto"/>
              <w:bottom w:val="single" w:sz="4" w:space="0" w:color="auto"/>
              <w:right w:val="single" w:sz="4" w:space="0" w:color="auto"/>
            </w:tcBorders>
          </w:tcPr>
          <w:p w14:paraId="0770EE3A" w14:textId="77777777" w:rsidR="00402F10" w:rsidRPr="00BC313D" w:rsidRDefault="00402F10" w:rsidP="00402F10">
            <w:pPr>
              <w:spacing w:after="0" w:line="240" w:lineRule="auto"/>
              <w:rPr>
                <w:rFonts w:eastAsia="Times New Roman" w:cs="Times New Roman"/>
                <w:szCs w:val="24"/>
                <w:lang w:eastAsia="uk-UA"/>
              </w:rPr>
            </w:pPr>
          </w:p>
        </w:tc>
        <w:tc>
          <w:tcPr>
            <w:tcW w:w="576" w:type="pct"/>
            <w:tcBorders>
              <w:top w:val="single" w:sz="4" w:space="0" w:color="auto"/>
              <w:left w:val="single" w:sz="4" w:space="0" w:color="auto"/>
              <w:bottom w:val="single" w:sz="4" w:space="0" w:color="auto"/>
              <w:right w:val="single" w:sz="4" w:space="0" w:color="auto"/>
            </w:tcBorders>
          </w:tcPr>
          <w:p w14:paraId="126FE557" w14:textId="77777777" w:rsidR="00402F10" w:rsidRPr="00BC313D" w:rsidRDefault="00402F10" w:rsidP="00402F10">
            <w:pPr>
              <w:spacing w:after="0" w:line="240" w:lineRule="auto"/>
              <w:rPr>
                <w:rFonts w:eastAsia="Times New Roman" w:cs="Times New Roman"/>
                <w:szCs w:val="24"/>
                <w:lang w:eastAsia="uk-UA"/>
              </w:rPr>
            </w:pPr>
          </w:p>
        </w:tc>
        <w:tc>
          <w:tcPr>
            <w:tcW w:w="1223" w:type="pct"/>
            <w:tcBorders>
              <w:top w:val="single" w:sz="4" w:space="0" w:color="auto"/>
              <w:left w:val="single" w:sz="4" w:space="0" w:color="auto"/>
              <w:bottom w:val="single" w:sz="4" w:space="0" w:color="auto"/>
              <w:right w:val="single" w:sz="4" w:space="0" w:color="auto"/>
            </w:tcBorders>
          </w:tcPr>
          <w:p w14:paraId="69BDEBE8" w14:textId="77777777" w:rsidR="00402F10" w:rsidRPr="00BC313D" w:rsidRDefault="00402F10" w:rsidP="00402F10">
            <w:pPr>
              <w:spacing w:after="0" w:line="240" w:lineRule="auto"/>
              <w:rPr>
                <w:rFonts w:eastAsia="Times New Roman" w:cs="Times New Roman"/>
                <w:szCs w:val="24"/>
                <w:lang w:eastAsia="uk-UA"/>
              </w:rPr>
            </w:pPr>
          </w:p>
        </w:tc>
        <w:tc>
          <w:tcPr>
            <w:tcW w:w="1372" w:type="pct"/>
            <w:tcBorders>
              <w:top w:val="single" w:sz="4" w:space="0" w:color="auto"/>
              <w:left w:val="single" w:sz="4" w:space="0" w:color="auto"/>
              <w:bottom w:val="single" w:sz="4" w:space="0" w:color="auto"/>
              <w:right w:val="single" w:sz="4" w:space="0" w:color="auto"/>
            </w:tcBorders>
          </w:tcPr>
          <w:p w14:paraId="3610110D" w14:textId="77777777" w:rsidR="00402F10" w:rsidRPr="00BC313D" w:rsidRDefault="00402F10" w:rsidP="00402F10">
            <w:pPr>
              <w:spacing w:after="0" w:line="240" w:lineRule="auto"/>
              <w:rPr>
                <w:rFonts w:eastAsia="Times New Roman" w:cs="Times New Roman"/>
                <w:szCs w:val="24"/>
                <w:lang w:eastAsia="uk-UA"/>
              </w:rPr>
            </w:pPr>
          </w:p>
        </w:tc>
        <w:tc>
          <w:tcPr>
            <w:tcW w:w="552" w:type="pct"/>
            <w:tcBorders>
              <w:top w:val="single" w:sz="4" w:space="0" w:color="auto"/>
              <w:left w:val="single" w:sz="4" w:space="0" w:color="auto"/>
              <w:bottom w:val="single" w:sz="4" w:space="0" w:color="auto"/>
              <w:right w:val="single" w:sz="4" w:space="0" w:color="auto"/>
            </w:tcBorders>
          </w:tcPr>
          <w:p w14:paraId="216AFD89" w14:textId="77777777" w:rsidR="00402F10" w:rsidRPr="00BC313D" w:rsidRDefault="00402F10" w:rsidP="00402F10">
            <w:pPr>
              <w:spacing w:after="0" w:line="240" w:lineRule="auto"/>
              <w:rPr>
                <w:rFonts w:eastAsia="Times New Roman" w:cs="Times New Roman"/>
                <w:szCs w:val="24"/>
                <w:lang w:eastAsia="uk-UA"/>
              </w:rPr>
            </w:pPr>
          </w:p>
        </w:tc>
      </w:tr>
    </w:tbl>
    <w:p w14:paraId="31B0E59D" w14:textId="77777777" w:rsidR="00C451A8" w:rsidRPr="00BC313D" w:rsidRDefault="00C451A8" w:rsidP="00C451A8">
      <w:pPr>
        <w:spacing w:before="60" w:after="0" w:line="240" w:lineRule="auto"/>
        <w:ind w:right="57"/>
        <w:rPr>
          <w:rFonts w:eastAsia="Times New Roman" w:cs="Times New Roman"/>
          <w:szCs w:val="24"/>
          <w:lang w:eastAsia="uk-UA"/>
        </w:rPr>
      </w:pPr>
    </w:p>
    <w:p w14:paraId="6A65917F" w14:textId="77777777" w:rsidR="00C451A8" w:rsidRPr="00BC313D" w:rsidRDefault="00C451A8" w:rsidP="00C451A8">
      <w:pPr>
        <w:spacing w:before="60" w:after="0" w:line="240" w:lineRule="auto"/>
        <w:ind w:right="57"/>
        <w:rPr>
          <w:rFonts w:eastAsia="Times New Roman" w:cs="Times New Roman"/>
          <w:szCs w:val="24"/>
          <w:lang w:eastAsia="uk-UA"/>
        </w:rPr>
        <w:sectPr w:rsidR="00C451A8" w:rsidRPr="00BC313D">
          <w:pgSz w:w="11906" w:h="16838"/>
          <w:pgMar w:top="850" w:right="850" w:bottom="850" w:left="1417" w:header="708" w:footer="708" w:gutter="0"/>
          <w:cols w:space="708"/>
          <w:docGrid w:linePitch="360"/>
        </w:sectPr>
      </w:pPr>
    </w:p>
    <w:p w14:paraId="4C5F93D1" w14:textId="77777777" w:rsidR="00402F10" w:rsidRPr="00BC313D" w:rsidRDefault="00402F10" w:rsidP="00CB5549">
      <w:pPr>
        <w:spacing w:before="60" w:after="0" w:line="240" w:lineRule="auto"/>
        <w:ind w:left="57" w:right="57" w:firstLine="709"/>
        <w:jc w:val="right"/>
        <w:outlineLvl w:val="1"/>
        <w:rPr>
          <w:rFonts w:eastAsia="Times New Roman" w:cs="Times New Roman"/>
          <w:b/>
          <w:szCs w:val="24"/>
          <w:lang w:eastAsia="uk-UA"/>
        </w:rPr>
      </w:pPr>
      <w:bookmarkStart w:id="21" w:name="Annex1_F2"/>
      <w:bookmarkEnd w:id="21"/>
      <w:r w:rsidRPr="00BC313D">
        <w:rPr>
          <w:rFonts w:eastAsia="Times New Roman" w:cs="Times New Roman"/>
          <w:b/>
          <w:szCs w:val="24"/>
          <w:lang w:eastAsia="uk-UA"/>
        </w:rPr>
        <w:lastRenderedPageBreak/>
        <w:t>Форма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2</w:t>
      </w:r>
      <w:r w:rsidR="00985777" w:rsidRPr="00BC313D">
        <w:rPr>
          <w:rFonts w:eastAsia="Times New Roman" w:cs="Times New Roman"/>
          <w:b/>
          <w:szCs w:val="24"/>
          <w:lang w:eastAsia="uk-UA"/>
        </w:rPr>
        <w:t xml:space="preserve"> </w:t>
      </w:r>
    </w:p>
    <w:p w14:paraId="09B6995D"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3D262F7F" w14:textId="77777777" w:rsidR="009B458C" w:rsidRPr="00BC313D" w:rsidRDefault="009B458C" w:rsidP="00402F10">
      <w:pPr>
        <w:spacing w:after="0" w:line="240" w:lineRule="auto"/>
        <w:jc w:val="center"/>
        <w:rPr>
          <w:rFonts w:eastAsia="Times New Roman" w:cs="Times New Roman"/>
          <w:szCs w:val="24"/>
          <w:lang w:eastAsia="uk-UA"/>
        </w:rPr>
      </w:pPr>
    </w:p>
    <w:p w14:paraId="7CF8E324" w14:textId="77777777" w:rsidR="00402F10" w:rsidRPr="00BC313D" w:rsidRDefault="00402F10" w:rsidP="00402F10">
      <w:pPr>
        <w:spacing w:after="0" w:line="240" w:lineRule="auto"/>
        <w:jc w:val="center"/>
        <w:rPr>
          <w:rFonts w:eastAsia="Times New Roman" w:cs="Times New Roman"/>
          <w:b/>
          <w:szCs w:val="24"/>
          <w:lang w:eastAsia="uk-UA"/>
        </w:rPr>
      </w:pPr>
      <w:r w:rsidRPr="00BC313D">
        <w:rPr>
          <w:rFonts w:eastAsia="Times New Roman" w:cs="Times New Roman"/>
          <w:b/>
          <w:szCs w:val="24"/>
          <w:lang w:eastAsia="uk-UA"/>
        </w:rPr>
        <w:t>Журнал</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обліку</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використання</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теплової</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енергії</w:t>
      </w:r>
      <w:r w:rsidRPr="00BC313D">
        <w:rPr>
          <w:rFonts w:eastAsia="Times New Roman" w:cs="Times New Roman"/>
          <w:b/>
          <w:szCs w:val="24"/>
          <w:vertAlign w:val="superscript"/>
          <w:lang w:eastAsia="uk-UA"/>
        </w:rPr>
        <w:footnoteReference w:id="1"/>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br/>
        <w:t>(назва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установи)</w:t>
      </w:r>
    </w:p>
    <w:p w14:paraId="732ECB45"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6539052F"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адреса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будівлі:</w:t>
      </w:r>
    </w:p>
    <w:p w14:paraId="5788C44C"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Номер</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журналу:</w:t>
      </w:r>
    </w:p>
    <w:p w14:paraId="34DF8ADA"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Журнал</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розпочато:</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(дата)</w:t>
      </w:r>
    </w:p>
    <w:p w14:paraId="7EDE8E9B"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Посада,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ПІБ,</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відповідальної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особи</w:t>
      </w:r>
    </w:p>
    <w:p w14:paraId="3B11C01A"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33037F96"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284264AD"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Постачальник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енергоресурсу:</w:t>
      </w:r>
    </w:p>
    <w:p w14:paraId="161D09C1"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лічильника:</w:t>
      </w:r>
    </w:p>
    <w:p w14:paraId="730C00D6"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Одиниці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виміру</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теплової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енергії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лічильника:</w:t>
      </w:r>
    </w:p>
    <w:p w14:paraId="2E88F5C6"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32"/>
        <w:gridCol w:w="1699"/>
        <w:gridCol w:w="747"/>
        <w:gridCol w:w="1481"/>
        <w:gridCol w:w="1481"/>
        <w:gridCol w:w="710"/>
        <w:gridCol w:w="739"/>
        <w:gridCol w:w="1532"/>
        <w:gridCol w:w="874"/>
      </w:tblGrid>
      <w:tr w:rsidR="00402F10" w:rsidRPr="00BC313D" w14:paraId="556CB052" w14:textId="77777777" w:rsidTr="00402F10">
        <w:tc>
          <w:tcPr>
            <w:tcW w:w="223" w:type="pct"/>
            <w:vMerge w:val="restart"/>
            <w:tcBorders>
              <w:top w:val="single" w:sz="4" w:space="0" w:color="auto"/>
              <w:left w:val="single" w:sz="4" w:space="0" w:color="auto"/>
              <w:bottom w:val="single" w:sz="4" w:space="0" w:color="auto"/>
              <w:right w:val="single" w:sz="4" w:space="0" w:color="auto"/>
            </w:tcBorders>
            <w:vAlign w:val="center"/>
            <w:hideMark/>
          </w:tcPr>
          <w:p w14:paraId="57497349"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w:t>
            </w:r>
          </w:p>
        </w:tc>
        <w:tc>
          <w:tcPr>
            <w:tcW w:w="876" w:type="pct"/>
            <w:vMerge w:val="restart"/>
            <w:tcBorders>
              <w:top w:val="single" w:sz="4" w:space="0" w:color="auto"/>
              <w:left w:val="single" w:sz="4" w:space="0" w:color="auto"/>
              <w:bottom w:val="single" w:sz="4" w:space="0" w:color="auto"/>
              <w:right w:val="single" w:sz="4" w:space="0" w:color="auto"/>
            </w:tcBorders>
            <w:vAlign w:val="center"/>
            <w:hideMark/>
          </w:tcPr>
          <w:p w14:paraId="37D8A6DD"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Дата</w:t>
            </w:r>
          </w:p>
        </w:tc>
        <w:tc>
          <w:tcPr>
            <w:tcW w:w="385" w:type="pct"/>
            <w:vMerge w:val="restart"/>
            <w:tcBorders>
              <w:top w:val="single" w:sz="4" w:space="0" w:color="auto"/>
              <w:left w:val="single" w:sz="4" w:space="0" w:color="auto"/>
              <w:bottom w:val="single" w:sz="4" w:space="0" w:color="auto"/>
              <w:right w:val="single" w:sz="4" w:space="0" w:color="auto"/>
            </w:tcBorders>
            <w:vAlign w:val="center"/>
            <w:hideMark/>
          </w:tcPr>
          <w:p w14:paraId="0D8642FB"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Час</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14:paraId="72C450BA"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Показник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лічильника</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14:paraId="7059DC97" w14:textId="77777777" w:rsidR="00402F10" w:rsidRPr="00BC313D" w:rsidRDefault="00402F10" w:rsidP="00402F10">
            <w:pPr>
              <w:spacing w:after="0" w:line="240" w:lineRule="auto"/>
              <w:jc w:val="center"/>
              <w:rPr>
                <w:rFonts w:eastAsia="Times New Roman" w:cs="Times New Roman"/>
                <w:szCs w:val="24"/>
                <w:vertAlign w:val="superscript"/>
                <w:lang w:eastAsia="uk-UA"/>
              </w:rPr>
            </w:pPr>
            <w:r w:rsidRPr="00BC313D">
              <w:rPr>
                <w:rFonts w:eastAsia="Times New Roman" w:cs="Times New Roman"/>
                <w:szCs w:val="24"/>
                <w:lang w:eastAsia="uk-UA"/>
              </w:rPr>
              <w:t>Обсяг</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теплоносія,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що</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пройшов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через</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м</w:t>
            </w:r>
            <w:r w:rsidRPr="00BC313D">
              <w:rPr>
                <w:rFonts w:eastAsia="Times New Roman" w:cs="Times New Roman"/>
                <w:szCs w:val="24"/>
                <w:vertAlign w:val="superscript"/>
                <w:lang w:eastAsia="uk-UA"/>
              </w:rPr>
              <w:t>3</w:t>
            </w: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427071C9"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Температура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теплоносія,</w:t>
            </w:r>
            <w:r w:rsidR="006A7D81" w:rsidRPr="00BC313D">
              <w:rPr>
                <w:rFonts w:eastAsia="Times New Roman" w:cs="Times New Roman"/>
                <w:szCs w:val="24"/>
                <w:lang w:eastAsia="uk-UA"/>
              </w:rPr>
              <w:t xml:space="preserve"> </w:t>
            </w:r>
            <w:r w:rsidRPr="00BC313D">
              <w:rPr>
                <w:rFonts w:eastAsia="Times New Roman" w:cs="Times New Roman"/>
                <w:szCs w:val="24"/>
                <w:vertAlign w:val="superscript"/>
                <w:lang w:eastAsia="uk-UA"/>
              </w:rPr>
              <w:t>0</w:t>
            </w:r>
            <w:r w:rsidRPr="00BC313D">
              <w:rPr>
                <w:rFonts w:eastAsia="Times New Roman" w:cs="Times New Roman"/>
                <w:szCs w:val="24"/>
                <w:lang w:eastAsia="uk-UA"/>
              </w:rPr>
              <w:t>С</w:t>
            </w:r>
          </w:p>
        </w:tc>
        <w:tc>
          <w:tcPr>
            <w:tcW w:w="1241" w:type="pct"/>
            <w:gridSpan w:val="2"/>
            <w:tcBorders>
              <w:top w:val="single" w:sz="4" w:space="0" w:color="auto"/>
              <w:left w:val="single" w:sz="4" w:space="0" w:color="auto"/>
              <w:bottom w:val="single" w:sz="4" w:space="0" w:color="auto"/>
              <w:right w:val="single" w:sz="4" w:space="0" w:color="auto"/>
            </w:tcBorders>
            <w:vAlign w:val="center"/>
            <w:hideMark/>
          </w:tcPr>
          <w:p w14:paraId="6EC9F945"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Особа,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яка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знімала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покази</w:t>
            </w:r>
          </w:p>
        </w:tc>
      </w:tr>
      <w:tr w:rsidR="00402F10" w:rsidRPr="00BC313D" w14:paraId="72077BCB" w14:textId="77777777" w:rsidTr="00402F10">
        <w:tc>
          <w:tcPr>
            <w:tcW w:w="0" w:type="auto"/>
            <w:vMerge/>
            <w:tcBorders>
              <w:top w:val="single" w:sz="4" w:space="0" w:color="auto"/>
              <w:left w:val="single" w:sz="4" w:space="0" w:color="auto"/>
              <w:bottom w:val="single" w:sz="4" w:space="0" w:color="auto"/>
              <w:right w:val="single" w:sz="4" w:space="0" w:color="auto"/>
            </w:tcBorders>
            <w:vAlign w:val="center"/>
            <w:hideMark/>
          </w:tcPr>
          <w:p w14:paraId="45B51520"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85693"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E1919"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5A9CD"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FEF85" w14:textId="77777777" w:rsidR="00402F10" w:rsidRPr="00BC313D" w:rsidRDefault="00402F10" w:rsidP="00402F10">
            <w:pPr>
              <w:spacing w:after="0" w:line="240" w:lineRule="auto"/>
              <w:rPr>
                <w:rFonts w:eastAsia="Times New Roman" w:cs="Times New Roman"/>
                <w:szCs w:val="24"/>
                <w:vertAlign w:val="superscript"/>
                <w:lang w:eastAsia="uk-UA"/>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40D4972F"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На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вході</w:t>
            </w:r>
          </w:p>
        </w:tc>
        <w:tc>
          <w:tcPr>
            <w:tcW w:w="381" w:type="pct"/>
            <w:tcBorders>
              <w:top w:val="single" w:sz="4" w:space="0" w:color="auto"/>
              <w:left w:val="single" w:sz="4" w:space="0" w:color="auto"/>
              <w:bottom w:val="single" w:sz="4" w:space="0" w:color="auto"/>
              <w:right w:val="single" w:sz="4" w:space="0" w:color="auto"/>
            </w:tcBorders>
            <w:vAlign w:val="center"/>
            <w:hideMark/>
          </w:tcPr>
          <w:p w14:paraId="36B8C60F"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На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виході</w:t>
            </w:r>
          </w:p>
        </w:tc>
        <w:tc>
          <w:tcPr>
            <w:tcW w:w="790" w:type="pct"/>
            <w:tcBorders>
              <w:top w:val="single" w:sz="4" w:space="0" w:color="auto"/>
              <w:left w:val="single" w:sz="4" w:space="0" w:color="auto"/>
              <w:bottom w:val="single" w:sz="4" w:space="0" w:color="auto"/>
              <w:right w:val="single" w:sz="4" w:space="0" w:color="auto"/>
            </w:tcBorders>
            <w:vAlign w:val="center"/>
            <w:hideMark/>
          </w:tcPr>
          <w:p w14:paraId="6992FB13"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ПІБ</w:t>
            </w:r>
          </w:p>
        </w:tc>
        <w:tc>
          <w:tcPr>
            <w:tcW w:w="451" w:type="pct"/>
            <w:tcBorders>
              <w:top w:val="single" w:sz="4" w:space="0" w:color="auto"/>
              <w:left w:val="single" w:sz="4" w:space="0" w:color="auto"/>
              <w:bottom w:val="single" w:sz="4" w:space="0" w:color="auto"/>
              <w:right w:val="single" w:sz="4" w:space="0" w:color="auto"/>
            </w:tcBorders>
            <w:vAlign w:val="center"/>
            <w:hideMark/>
          </w:tcPr>
          <w:p w14:paraId="46B6E8A2"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Підпис</w:t>
            </w:r>
          </w:p>
        </w:tc>
      </w:tr>
      <w:tr w:rsidR="00402F10" w:rsidRPr="00BC313D" w14:paraId="7EA7CCF2" w14:textId="77777777" w:rsidTr="00402F10">
        <w:tc>
          <w:tcPr>
            <w:tcW w:w="223" w:type="pct"/>
            <w:tcBorders>
              <w:top w:val="single" w:sz="4" w:space="0" w:color="auto"/>
              <w:left w:val="single" w:sz="4" w:space="0" w:color="auto"/>
              <w:bottom w:val="single" w:sz="4" w:space="0" w:color="auto"/>
              <w:right w:val="single" w:sz="4" w:space="0" w:color="auto"/>
            </w:tcBorders>
          </w:tcPr>
          <w:p w14:paraId="24251EFF" w14:textId="77777777" w:rsidR="00402F10" w:rsidRPr="00BC313D" w:rsidRDefault="00402F10" w:rsidP="00402F10">
            <w:pPr>
              <w:spacing w:after="0" w:line="240" w:lineRule="auto"/>
              <w:rPr>
                <w:rFonts w:eastAsia="Times New Roman" w:cs="Times New Roman"/>
                <w:szCs w:val="24"/>
                <w:lang w:eastAsia="uk-UA"/>
              </w:rPr>
            </w:pPr>
          </w:p>
        </w:tc>
        <w:tc>
          <w:tcPr>
            <w:tcW w:w="876" w:type="pct"/>
            <w:tcBorders>
              <w:top w:val="single" w:sz="4" w:space="0" w:color="auto"/>
              <w:left w:val="single" w:sz="4" w:space="0" w:color="auto"/>
              <w:bottom w:val="single" w:sz="4" w:space="0" w:color="auto"/>
              <w:right w:val="single" w:sz="4" w:space="0" w:color="auto"/>
            </w:tcBorders>
          </w:tcPr>
          <w:p w14:paraId="3F22E70A" w14:textId="77777777" w:rsidR="00402F10" w:rsidRPr="00BC313D" w:rsidRDefault="00402F10" w:rsidP="00402F10">
            <w:pPr>
              <w:spacing w:after="0" w:line="240" w:lineRule="auto"/>
              <w:rPr>
                <w:rFonts w:eastAsia="Times New Roman" w:cs="Times New Roman"/>
                <w:szCs w:val="24"/>
                <w:lang w:eastAsia="uk-UA"/>
              </w:rPr>
            </w:pPr>
          </w:p>
        </w:tc>
        <w:tc>
          <w:tcPr>
            <w:tcW w:w="385" w:type="pct"/>
            <w:tcBorders>
              <w:top w:val="single" w:sz="4" w:space="0" w:color="auto"/>
              <w:left w:val="single" w:sz="4" w:space="0" w:color="auto"/>
              <w:bottom w:val="single" w:sz="4" w:space="0" w:color="auto"/>
              <w:right w:val="single" w:sz="4" w:space="0" w:color="auto"/>
            </w:tcBorders>
          </w:tcPr>
          <w:p w14:paraId="390652A2" w14:textId="77777777" w:rsidR="00402F10" w:rsidRPr="00BC313D" w:rsidRDefault="00402F10" w:rsidP="00402F10">
            <w:pPr>
              <w:spacing w:after="0" w:line="240" w:lineRule="auto"/>
              <w:rPr>
                <w:rFonts w:eastAsia="Times New Roman" w:cs="Times New Roman"/>
                <w:szCs w:val="24"/>
                <w:lang w:eastAsia="uk-UA"/>
              </w:rPr>
            </w:pPr>
          </w:p>
        </w:tc>
        <w:tc>
          <w:tcPr>
            <w:tcW w:w="764" w:type="pct"/>
            <w:tcBorders>
              <w:top w:val="single" w:sz="4" w:space="0" w:color="auto"/>
              <w:left w:val="single" w:sz="4" w:space="0" w:color="auto"/>
              <w:bottom w:val="single" w:sz="4" w:space="0" w:color="auto"/>
              <w:right w:val="single" w:sz="4" w:space="0" w:color="auto"/>
            </w:tcBorders>
          </w:tcPr>
          <w:p w14:paraId="429CEF30" w14:textId="77777777" w:rsidR="00402F10" w:rsidRPr="00BC313D" w:rsidRDefault="00402F10" w:rsidP="00402F10">
            <w:pPr>
              <w:spacing w:after="0" w:line="240" w:lineRule="auto"/>
              <w:rPr>
                <w:rFonts w:eastAsia="Times New Roman" w:cs="Times New Roman"/>
                <w:szCs w:val="24"/>
                <w:lang w:eastAsia="uk-UA"/>
              </w:rPr>
            </w:pPr>
          </w:p>
        </w:tc>
        <w:tc>
          <w:tcPr>
            <w:tcW w:w="764" w:type="pct"/>
            <w:tcBorders>
              <w:top w:val="single" w:sz="4" w:space="0" w:color="auto"/>
              <w:left w:val="single" w:sz="4" w:space="0" w:color="auto"/>
              <w:bottom w:val="single" w:sz="4" w:space="0" w:color="auto"/>
              <w:right w:val="single" w:sz="4" w:space="0" w:color="auto"/>
            </w:tcBorders>
          </w:tcPr>
          <w:p w14:paraId="1990D237" w14:textId="77777777" w:rsidR="00402F10" w:rsidRPr="00BC313D" w:rsidRDefault="00402F10" w:rsidP="00402F10">
            <w:pPr>
              <w:spacing w:after="0" w:line="240" w:lineRule="auto"/>
              <w:rPr>
                <w:rFonts w:eastAsia="Times New Roman" w:cs="Times New Roman"/>
                <w:szCs w:val="24"/>
                <w:lang w:eastAsia="uk-UA"/>
              </w:rPr>
            </w:pPr>
          </w:p>
        </w:tc>
        <w:tc>
          <w:tcPr>
            <w:tcW w:w="366" w:type="pct"/>
            <w:tcBorders>
              <w:top w:val="single" w:sz="4" w:space="0" w:color="auto"/>
              <w:left w:val="single" w:sz="4" w:space="0" w:color="auto"/>
              <w:bottom w:val="single" w:sz="4" w:space="0" w:color="auto"/>
              <w:right w:val="single" w:sz="4" w:space="0" w:color="auto"/>
            </w:tcBorders>
          </w:tcPr>
          <w:p w14:paraId="63DD5049" w14:textId="77777777" w:rsidR="00402F10" w:rsidRPr="00BC313D" w:rsidRDefault="00402F10" w:rsidP="00402F10">
            <w:pPr>
              <w:spacing w:after="0" w:line="240" w:lineRule="auto"/>
              <w:rPr>
                <w:rFonts w:eastAsia="Times New Roman" w:cs="Times New Roman"/>
                <w:szCs w:val="24"/>
                <w:lang w:eastAsia="uk-UA"/>
              </w:rPr>
            </w:pPr>
          </w:p>
        </w:tc>
        <w:tc>
          <w:tcPr>
            <w:tcW w:w="381" w:type="pct"/>
            <w:tcBorders>
              <w:top w:val="single" w:sz="4" w:space="0" w:color="auto"/>
              <w:left w:val="single" w:sz="4" w:space="0" w:color="auto"/>
              <w:bottom w:val="single" w:sz="4" w:space="0" w:color="auto"/>
              <w:right w:val="single" w:sz="4" w:space="0" w:color="auto"/>
            </w:tcBorders>
          </w:tcPr>
          <w:p w14:paraId="3C5DE539" w14:textId="77777777" w:rsidR="00402F10" w:rsidRPr="00BC313D" w:rsidRDefault="00402F10" w:rsidP="00402F10">
            <w:pPr>
              <w:spacing w:after="0" w:line="240" w:lineRule="auto"/>
              <w:rPr>
                <w:rFonts w:eastAsia="Times New Roman" w:cs="Times New Roman"/>
                <w:szCs w:val="24"/>
                <w:lang w:eastAsia="uk-UA"/>
              </w:rPr>
            </w:pPr>
          </w:p>
        </w:tc>
        <w:tc>
          <w:tcPr>
            <w:tcW w:w="790" w:type="pct"/>
            <w:tcBorders>
              <w:top w:val="single" w:sz="4" w:space="0" w:color="auto"/>
              <w:left w:val="single" w:sz="4" w:space="0" w:color="auto"/>
              <w:bottom w:val="single" w:sz="4" w:space="0" w:color="auto"/>
              <w:right w:val="single" w:sz="4" w:space="0" w:color="auto"/>
            </w:tcBorders>
          </w:tcPr>
          <w:p w14:paraId="792F9A57" w14:textId="77777777" w:rsidR="00402F10" w:rsidRPr="00BC313D" w:rsidRDefault="00402F10" w:rsidP="00402F10">
            <w:pPr>
              <w:spacing w:after="0" w:line="240" w:lineRule="auto"/>
              <w:rPr>
                <w:rFonts w:eastAsia="Times New Roman" w:cs="Times New Roman"/>
                <w:szCs w:val="24"/>
                <w:lang w:eastAsia="uk-UA"/>
              </w:rPr>
            </w:pPr>
          </w:p>
        </w:tc>
        <w:tc>
          <w:tcPr>
            <w:tcW w:w="451" w:type="pct"/>
            <w:tcBorders>
              <w:top w:val="single" w:sz="4" w:space="0" w:color="auto"/>
              <w:left w:val="single" w:sz="4" w:space="0" w:color="auto"/>
              <w:bottom w:val="single" w:sz="4" w:space="0" w:color="auto"/>
              <w:right w:val="single" w:sz="4" w:space="0" w:color="auto"/>
            </w:tcBorders>
          </w:tcPr>
          <w:p w14:paraId="3240E541" w14:textId="77777777" w:rsidR="00402F10" w:rsidRPr="00BC313D" w:rsidRDefault="00402F10" w:rsidP="00402F10">
            <w:pPr>
              <w:spacing w:after="0" w:line="240" w:lineRule="auto"/>
              <w:rPr>
                <w:rFonts w:eastAsia="Times New Roman" w:cs="Times New Roman"/>
                <w:szCs w:val="24"/>
                <w:lang w:eastAsia="uk-UA"/>
              </w:rPr>
            </w:pPr>
          </w:p>
        </w:tc>
      </w:tr>
    </w:tbl>
    <w:p w14:paraId="066E540F"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519B658A" w14:textId="77777777" w:rsidR="009B458C" w:rsidRPr="00BC313D" w:rsidRDefault="00402F10" w:rsidP="00CB5549">
      <w:pPr>
        <w:spacing w:after="0" w:line="240" w:lineRule="auto"/>
        <w:rPr>
          <w:rFonts w:eastAsia="Times New Roman" w:cs="Times New Roman"/>
          <w:szCs w:val="24"/>
          <w:lang w:eastAsia="ar-SA"/>
        </w:rPr>
      </w:pPr>
      <w:r w:rsidRPr="00BC313D">
        <w:rPr>
          <w:rFonts w:eastAsia="Times New Roman" w:cs="Times New Roman"/>
          <w:szCs w:val="24"/>
          <w:lang w:eastAsia="ar-SA"/>
        </w:rPr>
        <w:br w:type="page"/>
      </w:r>
    </w:p>
    <w:p w14:paraId="519351C6" w14:textId="77777777" w:rsidR="00402F10" w:rsidRPr="00BC313D" w:rsidRDefault="00402F10" w:rsidP="00CB5549">
      <w:pPr>
        <w:spacing w:before="60" w:after="0" w:line="240" w:lineRule="auto"/>
        <w:ind w:left="57" w:right="57" w:firstLine="709"/>
        <w:jc w:val="right"/>
        <w:outlineLvl w:val="1"/>
        <w:rPr>
          <w:rFonts w:eastAsia="Times New Roman" w:cs="Times New Roman"/>
          <w:b/>
          <w:szCs w:val="24"/>
          <w:lang w:eastAsia="uk-UA"/>
        </w:rPr>
      </w:pPr>
      <w:r w:rsidRPr="00BC313D">
        <w:rPr>
          <w:rFonts w:eastAsia="Times New Roman" w:cs="Times New Roman"/>
          <w:b/>
          <w:szCs w:val="24"/>
          <w:lang w:eastAsia="uk-UA"/>
        </w:rPr>
        <w:lastRenderedPageBreak/>
        <w:t>Форма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3</w:t>
      </w:r>
      <w:r w:rsidR="00985777" w:rsidRPr="00BC313D">
        <w:rPr>
          <w:rFonts w:eastAsia="Times New Roman" w:cs="Times New Roman"/>
          <w:b/>
          <w:szCs w:val="24"/>
          <w:lang w:eastAsia="uk-UA"/>
        </w:rPr>
        <w:t xml:space="preserve"> </w:t>
      </w:r>
    </w:p>
    <w:p w14:paraId="1BB4EF53" w14:textId="77777777" w:rsidR="009B458C" w:rsidRPr="00BC313D" w:rsidRDefault="009B458C" w:rsidP="00402F10">
      <w:pPr>
        <w:spacing w:after="0" w:line="240" w:lineRule="auto"/>
        <w:jc w:val="center"/>
        <w:rPr>
          <w:rFonts w:eastAsia="Times New Roman" w:cs="Times New Roman"/>
          <w:szCs w:val="24"/>
          <w:lang w:eastAsia="uk-UA"/>
        </w:rPr>
      </w:pPr>
    </w:p>
    <w:p w14:paraId="074E0731" w14:textId="77777777" w:rsidR="00402F10" w:rsidRPr="00BC313D" w:rsidRDefault="00402F10" w:rsidP="00402F10">
      <w:pPr>
        <w:spacing w:after="0" w:line="240" w:lineRule="auto"/>
        <w:jc w:val="center"/>
        <w:rPr>
          <w:rFonts w:eastAsia="Times New Roman" w:cs="Times New Roman"/>
          <w:b/>
          <w:szCs w:val="24"/>
          <w:lang w:eastAsia="uk-UA"/>
        </w:rPr>
      </w:pPr>
      <w:r w:rsidRPr="00BC313D">
        <w:rPr>
          <w:rFonts w:eastAsia="Times New Roman" w:cs="Times New Roman"/>
          <w:b/>
          <w:szCs w:val="24"/>
          <w:lang w:eastAsia="uk-UA"/>
        </w:rPr>
        <w:t>Журнал</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моніторингу</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внутрішньої</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температури</w:t>
      </w:r>
      <w:r w:rsidRPr="00BC313D">
        <w:rPr>
          <w:rFonts w:eastAsia="Times New Roman" w:cs="Times New Roman"/>
          <w:b/>
          <w:szCs w:val="24"/>
          <w:vertAlign w:val="superscript"/>
          <w:lang w:eastAsia="uk-UA"/>
        </w:rPr>
        <w:footnoteReference w:id="2"/>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br/>
        <w:t>(назва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установи)</w:t>
      </w:r>
    </w:p>
    <w:p w14:paraId="57769394"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7B08781E"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адреса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будівлі:</w:t>
      </w:r>
    </w:p>
    <w:p w14:paraId="0EF5118F"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Номер</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журналу:</w:t>
      </w:r>
    </w:p>
    <w:p w14:paraId="6AAF5BC3"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Журнал</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розпочато:</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(дата)</w:t>
      </w:r>
    </w:p>
    <w:p w14:paraId="6460263F"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Посада,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ПІБ,</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відповідальної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особи</w:t>
      </w:r>
    </w:p>
    <w:p w14:paraId="57A839FE" w14:textId="77777777" w:rsidR="00402F10" w:rsidRPr="00BC313D" w:rsidRDefault="00402F10" w:rsidP="00402F10">
      <w:pPr>
        <w:suppressAutoHyphens/>
        <w:spacing w:after="0" w:line="240" w:lineRule="auto"/>
        <w:rPr>
          <w:rFonts w:eastAsia="Times New Roman" w:cs="Times New Roman"/>
          <w:szCs w:val="24"/>
          <w:lang w:eastAsia="ar-SA"/>
        </w:rPr>
      </w:pPr>
    </w:p>
    <w:p w14:paraId="6BC5AFD2" w14:textId="77777777" w:rsidR="00402F10" w:rsidRPr="00BC313D" w:rsidRDefault="00402F10" w:rsidP="00402F10">
      <w:pPr>
        <w:suppressAutoHyphens/>
        <w:spacing w:after="0" w:line="240" w:lineRule="auto"/>
        <w:rPr>
          <w:rFonts w:eastAsia="Times New Roman" w:cs="Times New Roman"/>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535"/>
        <w:gridCol w:w="586"/>
        <w:gridCol w:w="1334"/>
        <w:gridCol w:w="991"/>
        <w:gridCol w:w="1531"/>
        <w:gridCol w:w="1393"/>
        <w:gridCol w:w="1258"/>
        <w:gridCol w:w="782"/>
      </w:tblGrid>
      <w:tr w:rsidR="00402F10" w:rsidRPr="00BC313D" w14:paraId="0BD3D24A" w14:textId="77777777" w:rsidTr="00402F10">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19F6F05F"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14:paraId="31702156"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Дата</w:t>
            </w: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35BBBC41"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Час</w:t>
            </w:r>
          </w:p>
        </w:tc>
        <w:tc>
          <w:tcPr>
            <w:tcW w:w="1288" w:type="pct"/>
            <w:gridSpan w:val="3"/>
            <w:tcBorders>
              <w:top w:val="single" w:sz="4" w:space="0" w:color="auto"/>
              <w:left w:val="single" w:sz="4" w:space="0" w:color="auto"/>
              <w:bottom w:val="single" w:sz="4" w:space="0" w:color="auto"/>
              <w:right w:val="single" w:sz="4" w:space="0" w:color="auto"/>
            </w:tcBorders>
            <w:vAlign w:val="center"/>
            <w:hideMark/>
          </w:tcPr>
          <w:p w14:paraId="7E31E58C"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Температура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повітря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приміщеннях</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будівлі,</w:t>
            </w:r>
            <w:r w:rsidR="006A7D81" w:rsidRPr="00BC313D">
              <w:rPr>
                <w:rFonts w:eastAsia="Times New Roman" w:cs="Times New Roman"/>
                <w:szCs w:val="24"/>
                <w:lang w:eastAsia="uk-UA"/>
              </w:rPr>
              <w:t xml:space="preserve"> </w:t>
            </w:r>
            <w:r w:rsidRPr="00BC313D">
              <w:rPr>
                <w:rFonts w:eastAsia="Times New Roman" w:cs="Times New Roman"/>
                <w:szCs w:val="24"/>
                <w:vertAlign w:val="superscript"/>
                <w:lang w:eastAsia="uk-UA"/>
              </w:rPr>
              <w:t>0</w:t>
            </w:r>
            <w:r w:rsidRPr="00BC313D">
              <w:rPr>
                <w:rFonts w:eastAsia="Times New Roman" w:cs="Times New Roman"/>
                <w:szCs w:val="24"/>
                <w:lang w:eastAsia="uk-UA"/>
              </w:rPr>
              <w:t>С</w:t>
            </w:r>
          </w:p>
        </w:tc>
        <w:tc>
          <w:tcPr>
            <w:tcW w:w="62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402731"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Зовнішня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температура,</w:t>
            </w:r>
            <w:r w:rsidR="006A7D81" w:rsidRPr="00BC313D">
              <w:rPr>
                <w:rFonts w:eastAsia="Times New Roman" w:cs="Times New Roman"/>
                <w:szCs w:val="24"/>
                <w:lang w:eastAsia="uk-UA"/>
              </w:rPr>
              <w:t xml:space="preserve"> </w:t>
            </w:r>
            <w:r w:rsidRPr="00BC313D">
              <w:rPr>
                <w:rFonts w:eastAsia="Times New Roman" w:cs="Times New Roman"/>
                <w:szCs w:val="24"/>
                <w:vertAlign w:val="superscript"/>
                <w:lang w:eastAsia="uk-UA"/>
              </w:rPr>
              <w:t>0</w:t>
            </w:r>
            <w:r w:rsidRPr="00BC313D">
              <w:rPr>
                <w:rFonts w:eastAsia="Times New Roman" w:cs="Times New Roman"/>
                <w:szCs w:val="24"/>
                <w:lang w:eastAsia="uk-UA"/>
              </w:rPr>
              <w:t>С</w:t>
            </w:r>
          </w:p>
        </w:tc>
        <w:tc>
          <w:tcPr>
            <w:tcW w:w="1324" w:type="pct"/>
            <w:gridSpan w:val="2"/>
            <w:tcBorders>
              <w:top w:val="single" w:sz="4" w:space="0" w:color="auto"/>
              <w:left w:val="single" w:sz="4" w:space="0" w:color="auto"/>
              <w:bottom w:val="single" w:sz="4" w:space="0" w:color="auto"/>
              <w:right w:val="single" w:sz="4" w:space="0" w:color="auto"/>
            </w:tcBorders>
            <w:vAlign w:val="center"/>
            <w:hideMark/>
          </w:tcPr>
          <w:p w14:paraId="472C5C0A"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Особа,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яка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знімала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покази</w:t>
            </w:r>
          </w:p>
        </w:tc>
      </w:tr>
      <w:tr w:rsidR="00402F10" w:rsidRPr="00BC313D" w14:paraId="291B5842" w14:textId="77777777" w:rsidTr="00402F10">
        <w:tc>
          <w:tcPr>
            <w:tcW w:w="0" w:type="auto"/>
            <w:vMerge/>
            <w:tcBorders>
              <w:top w:val="single" w:sz="4" w:space="0" w:color="auto"/>
              <w:left w:val="single" w:sz="4" w:space="0" w:color="auto"/>
              <w:bottom w:val="single" w:sz="4" w:space="0" w:color="auto"/>
              <w:right w:val="single" w:sz="4" w:space="0" w:color="auto"/>
            </w:tcBorders>
            <w:vAlign w:val="center"/>
            <w:hideMark/>
          </w:tcPr>
          <w:p w14:paraId="58370E83"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4A92E"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B31A3" w14:textId="77777777" w:rsidR="00402F10" w:rsidRPr="00BC313D" w:rsidRDefault="00402F10" w:rsidP="00402F10">
            <w:pPr>
              <w:spacing w:after="0" w:line="240" w:lineRule="auto"/>
              <w:rPr>
                <w:rFonts w:eastAsia="Times New Roman" w:cs="Times New Roman"/>
                <w:szCs w:val="24"/>
                <w:lang w:eastAsia="uk-UA"/>
              </w:rPr>
            </w:pPr>
          </w:p>
        </w:tc>
        <w:tc>
          <w:tcPr>
            <w:tcW w:w="4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BC1195"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Мінімальна</w:t>
            </w:r>
            <w:r w:rsidRPr="00BC313D">
              <w:rPr>
                <w:rFonts w:eastAsia="Times New Roman" w:cs="Times New Roman"/>
                <w:szCs w:val="24"/>
                <w:vertAlign w:val="superscript"/>
                <w:lang w:eastAsia="uk-UA"/>
              </w:rPr>
              <w:footnoteReference w:id="3"/>
            </w:r>
          </w:p>
        </w:tc>
        <w:tc>
          <w:tcPr>
            <w:tcW w:w="4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FB5307"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Середня</w:t>
            </w:r>
            <w:r w:rsidRPr="00BC313D">
              <w:rPr>
                <w:rFonts w:eastAsia="Times New Roman" w:cs="Times New Roman"/>
                <w:szCs w:val="24"/>
                <w:vertAlign w:val="superscript"/>
                <w:lang w:eastAsia="uk-UA"/>
              </w:rPr>
              <w:footnoteReference w:id="4"/>
            </w: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ACFB7A"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Максимальна</w:t>
            </w:r>
            <w:r w:rsidRPr="00BC313D">
              <w:rPr>
                <w:rFonts w:eastAsia="Times New Roman" w:cs="Times New Roman"/>
                <w:szCs w:val="24"/>
                <w:vertAlign w:val="superscript"/>
                <w:lang w:eastAsia="uk-UA"/>
              </w:rPr>
              <w:footnoteReference w:id="5"/>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8392E" w14:textId="77777777" w:rsidR="00402F10" w:rsidRPr="00BC313D" w:rsidRDefault="00402F10" w:rsidP="00402F10">
            <w:pPr>
              <w:spacing w:after="0" w:line="240" w:lineRule="auto"/>
              <w:rPr>
                <w:rFonts w:eastAsia="Times New Roman" w:cs="Times New Roman"/>
                <w:szCs w:val="24"/>
                <w:lang w:eastAsia="uk-UA"/>
              </w:rPr>
            </w:pP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F68CF4"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ПІБ</w:t>
            </w: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8A2E34"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Підпис</w:t>
            </w:r>
          </w:p>
        </w:tc>
      </w:tr>
      <w:tr w:rsidR="00402F10" w:rsidRPr="00BC313D" w14:paraId="297949A4" w14:textId="77777777" w:rsidTr="00402F10">
        <w:tc>
          <w:tcPr>
            <w:tcW w:w="292" w:type="pct"/>
            <w:tcBorders>
              <w:top w:val="single" w:sz="4" w:space="0" w:color="auto"/>
              <w:left w:val="single" w:sz="4" w:space="0" w:color="auto"/>
              <w:bottom w:val="single" w:sz="4" w:space="0" w:color="auto"/>
              <w:right w:val="single" w:sz="4" w:space="0" w:color="auto"/>
            </w:tcBorders>
          </w:tcPr>
          <w:p w14:paraId="1915ADE0" w14:textId="77777777" w:rsidR="00402F10" w:rsidRPr="00BC313D" w:rsidRDefault="00402F10" w:rsidP="00402F10">
            <w:pPr>
              <w:spacing w:after="0" w:line="240" w:lineRule="auto"/>
              <w:rPr>
                <w:rFonts w:eastAsia="Times New Roman" w:cs="Times New Roman"/>
                <w:szCs w:val="24"/>
                <w:lang w:eastAsia="uk-UA"/>
              </w:rPr>
            </w:pPr>
          </w:p>
        </w:tc>
        <w:tc>
          <w:tcPr>
            <w:tcW w:w="1029" w:type="pct"/>
            <w:tcBorders>
              <w:top w:val="single" w:sz="4" w:space="0" w:color="auto"/>
              <w:left w:val="single" w:sz="4" w:space="0" w:color="auto"/>
              <w:bottom w:val="single" w:sz="4" w:space="0" w:color="auto"/>
              <w:right w:val="single" w:sz="4" w:space="0" w:color="auto"/>
            </w:tcBorders>
          </w:tcPr>
          <w:p w14:paraId="6FBC324E" w14:textId="77777777" w:rsidR="00402F10" w:rsidRPr="00BC313D" w:rsidRDefault="00402F10" w:rsidP="00402F10">
            <w:pPr>
              <w:spacing w:after="0" w:line="240" w:lineRule="auto"/>
              <w:rPr>
                <w:rFonts w:eastAsia="Times New Roman" w:cs="Times New Roman"/>
                <w:szCs w:val="24"/>
                <w:lang w:eastAsia="uk-UA"/>
              </w:rPr>
            </w:pPr>
          </w:p>
        </w:tc>
        <w:tc>
          <w:tcPr>
            <w:tcW w:w="442" w:type="pct"/>
            <w:tcBorders>
              <w:top w:val="single" w:sz="4" w:space="0" w:color="auto"/>
              <w:left w:val="single" w:sz="4" w:space="0" w:color="auto"/>
              <w:bottom w:val="single" w:sz="4" w:space="0" w:color="auto"/>
              <w:right w:val="single" w:sz="4" w:space="0" w:color="auto"/>
            </w:tcBorders>
          </w:tcPr>
          <w:p w14:paraId="21E2C290" w14:textId="77777777" w:rsidR="00402F10" w:rsidRPr="00BC313D" w:rsidRDefault="00402F10" w:rsidP="00402F10">
            <w:pPr>
              <w:spacing w:after="0" w:line="240" w:lineRule="auto"/>
              <w:rPr>
                <w:rFonts w:eastAsia="Times New Roman" w:cs="Times New Roman"/>
                <w:szCs w:val="24"/>
                <w:lang w:eastAsia="uk-UA"/>
              </w:rPr>
            </w:pPr>
          </w:p>
        </w:tc>
        <w:tc>
          <w:tcPr>
            <w:tcW w:w="4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4EDB44" w14:textId="77777777" w:rsidR="00402F10" w:rsidRPr="00BC313D" w:rsidRDefault="00402F10" w:rsidP="00402F10">
            <w:pPr>
              <w:spacing w:after="0" w:line="240" w:lineRule="auto"/>
              <w:rPr>
                <w:rFonts w:eastAsia="Times New Roman" w:cs="Times New Roman"/>
                <w:szCs w:val="24"/>
                <w:lang w:eastAsia="uk-UA"/>
              </w:rPr>
            </w:pPr>
          </w:p>
        </w:tc>
        <w:tc>
          <w:tcPr>
            <w:tcW w:w="4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3E8815" w14:textId="77777777" w:rsidR="00402F10" w:rsidRPr="00BC313D" w:rsidRDefault="00402F10" w:rsidP="00402F10">
            <w:pPr>
              <w:spacing w:after="0" w:line="240" w:lineRule="auto"/>
              <w:rPr>
                <w:rFonts w:eastAsia="Times New Roman" w:cs="Times New Roman"/>
                <w:szCs w:val="24"/>
                <w:lang w:eastAsia="uk-UA"/>
              </w:rPr>
            </w:pP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F7794E" w14:textId="77777777" w:rsidR="00402F10" w:rsidRPr="00BC313D" w:rsidRDefault="00402F10" w:rsidP="00402F10">
            <w:pPr>
              <w:spacing w:after="0" w:line="240" w:lineRule="auto"/>
              <w:rPr>
                <w:rFonts w:eastAsia="Times New Roman" w:cs="Times New Roman"/>
                <w:szCs w:val="24"/>
                <w:lang w:eastAsia="uk-UA"/>
              </w:rPr>
            </w:pPr>
          </w:p>
        </w:tc>
        <w:tc>
          <w:tcPr>
            <w:tcW w:w="625" w:type="pct"/>
            <w:tcBorders>
              <w:top w:val="single" w:sz="4" w:space="0" w:color="auto"/>
              <w:left w:val="single" w:sz="4" w:space="0" w:color="auto"/>
              <w:bottom w:val="single" w:sz="4" w:space="0" w:color="auto"/>
              <w:right w:val="single" w:sz="4" w:space="0" w:color="auto"/>
            </w:tcBorders>
          </w:tcPr>
          <w:p w14:paraId="50F5597C" w14:textId="77777777" w:rsidR="00402F10" w:rsidRPr="00BC313D" w:rsidRDefault="00402F10" w:rsidP="00402F10">
            <w:pPr>
              <w:spacing w:after="0" w:line="240" w:lineRule="auto"/>
              <w:rPr>
                <w:rFonts w:eastAsia="Times New Roman" w:cs="Times New Roman"/>
                <w:szCs w:val="24"/>
                <w:lang w:eastAsia="uk-UA"/>
              </w:rPr>
            </w:pPr>
          </w:p>
        </w:tc>
        <w:tc>
          <w:tcPr>
            <w:tcW w:w="809" w:type="pct"/>
            <w:tcBorders>
              <w:top w:val="single" w:sz="4" w:space="0" w:color="auto"/>
              <w:left w:val="single" w:sz="4" w:space="0" w:color="auto"/>
              <w:bottom w:val="single" w:sz="4" w:space="0" w:color="auto"/>
              <w:right w:val="single" w:sz="4" w:space="0" w:color="auto"/>
            </w:tcBorders>
          </w:tcPr>
          <w:p w14:paraId="6F76D411" w14:textId="77777777" w:rsidR="00402F10" w:rsidRPr="00BC313D" w:rsidRDefault="00402F10" w:rsidP="00402F10">
            <w:pPr>
              <w:spacing w:after="0" w:line="240" w:lineRule="auto"/>
              <w:rPr>
                <w:rFonts w:eastAsia="Times New Roman" w:cs="Times New Roman"/>
                <w:szCs w:val="24"/>
                <w:lang w:eastAsia="uk-UA"/>
              </w:rPr>
            </w:pPr>
          </w:p>
        </w:tc>
        <w:tc>
          <w:tcPr>
            <w:tcW w:w="515" w:type="pct"/>
            <w:tcBorders>
              <w:top w:val="single" w:sz="4" w:space="0" w:color="auto"/>
              <w:left w:val="single" w:sz="4" w:space="0" w:color="auto"/>
              <w:bottom w:val="single" w:sz="4" w:space="0" w:color="auto"/>
              <w:right w:val="single" w:sz="4" w:space="0" w:color="auto"/>
            </w:tcBorders>
          </w:tcPr>
          <w:p w14:paraId="3CB29134" w14:textId="77777777" w:rsidR="00402F10" w:rsidRPr="00BC313D" w:rsidRDefault="00402F10" w:rsidP="00402F10">
            <w:pPr>
              <w:spacing w:after="0" w:line="240" w:lineRule="auto"/>
              <w:rPr>
                <w:rFonts w:eastAsia="Times New Roman" w:cs="Times New Roman"/>
                <w:szCs w:val="24"/>
                <w:lang w:eastAsia="uk-UA"/>
              </w:rPr>
            </w:pPr>
          </w:p>
        </w:tc>
      </w:tr>
    </w:tbl>
    <w:p w14:paraId="6F4283F5" w14:textId="77777777" w:rsidR="00C451A8" w:rsidRPr="00BC313D" w:rsidRDefault="00C451A8" w:rsidP="00402F10">
      <w:pPr>
        <w:suppressAutoHyphens/>
        <w:spacing w:after="0" w:line="240" w:lineRule="auto"/>
        <w:rPr>
          <w:rFonts w:eastAsia="Times New Roman" w:cs="Times New Roman"/>
          <w:szCs w:val="24"/>
          <w:lang w:eastAsia="ar-SA"/>
        </w:rPr>
      </w:pPr>
    </w:p>
    <w:p w14:paraId="65CD51CD" w14:textId="77777777" w:rsidR="00C451A8" w:rsidRPr="00BC313D" w:rsidRDefault="00C451A8" w:rsidP="00402F10">
      <w:pPr>
        <w:suppressAutoHyphens/>
        <w:spacing w:after="0" w:line="240" w:lineRule="auto"/>
        <w:rPr>
          <w:rFonts w:eastAsia="Times New Roman" w:cs="Times New Roman"/>
          <w:szCs w:val="24"/>
          <w:lang w:eastAsia="ar-SA"/>
        </w:rPr>
        <w:sectPr w:rsidR="00C451A8" w:rsidRPr="00BC313D">
          <w:pgSz w:w="11906" w:h="16838"/>
          <w:pgMar w:top="850" w:right="850" w:bottom="850" w:left="1417" w:header="708" w:footer="708" w:gutter="0"/>
          <w:cols w:space="708"/>
          <w:docGrid w:linePitch="360"/>
        </w:sectPr>
      </w:pPr>
    </w:p>
    <w:p w14:paraId="2A55165B" w14:textId="77777777" w:rsidR="00402F10" w:rsidRPr="00BC313D" w:rsidRDefault="00402F10" w:rsidP="00CB5549">
      <w:pPr>
        <w:spacing w:before="60" w:after="240" w:line="240" w:lineRule="auto"/>
        <w:ind w:left="57" w:right="57" w:firstLine="709"/>
        <w:jc w:val="right"/>
        <w:outlineLvl w:val="1"/>
        <w:rPr>
          <w:rFonts w:eastAsia="Times New Roman" w:cs="Times New Roman"/>
          <w:b/>
          <w:szCs w:val="24"/>
          <w:lang w:eastAsia="uk-UA"/>
        </w:rPr>
      </w:pPr>
      <w:r w:rsidRPr="00BC313D">
        <w:rPr>
          <w:rFonts w:eastAsia="Times New Roman" w:cs="Times New Roman"/>
          <w:b/>
          <w:szCs w:val="24"/>
          <w:lang w:eastAsia="uk-UA"/>
        </w:rPr>
        <w:lastRenderedPageBreak/>
        <w:t>Форма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4</w:t>
      </w:r>
    </w:p>
    <w:p w14:paraId="1D476984" w14:textId="77777777" w:rsidR="00525E5C" w:rsidRPr="00BC313D" w:rsidRDefault="00525E5C" w:rsidP="00402F10">
      <w:pPr>
        <w:spacing w:after="0" w:line="240" w:lineRule="auto"/>
        <w:jc w:val="center"/>
        <w:rPr>
          <w:rFonts w:eastAsia="Times New Roman" w:cs="Times New Roman"/>
          <w:b/>
          <w:szCs w:val="24"/>
          <w:lang w:eastAsia="uk-UA"/>
        </w:rPr>
      </w:pPr>
    </w:p>
    <w:p w14:paraId="57A7B93B" w14:textId="77777777" w:rsidR="00402F10" w:rsidRPr="00BC313D" w:rsidRDefault="00402F10" w:rsidP="00402F10">
      <w:pPr>
        <w:spacing w:after="0" w:line="240" w:lineRule="auto"/>
        <w:jc w:val="center"/>
        <w:rPr>
          <w:rFonts w:eastAsia="Times New Roman" w:cs="Times New Roman"/>
          <w:b/>
          <w:szCs w:val="24"/>
          <w:lang w:eastAsia="uk-UA"/>
        </w:rPr>
      </w:pPr>
      <w:r w:rsidRPr="00BC313D">
        <w:rPr>
          <w:rFonts w:eastAsia="Times New Roman" w:cs="Times New Roman"/>
          <w:b/>
          <w:szCs w:val="24"/>
          <w:lang w:eastAsia="uk-UA"/>
        </w:rPr>
        <w:t>Інформація</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щодо</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середньої</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річної</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чисельності</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працівників</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та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відвідувачів</w:t>
      </w:r>
    </w:p>
    <w:p w14:paraId="5879E2D3"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56FFA30D"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установи:</w:t>
      </w:r>
    </w:p>
    <w:p w14:paraId="281F00DE"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Звітний</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період:</w:t>
      </w:r>
      <w:r w:rsidR="006A7D81" w:rsidRPr="00BC313D">
        <w:rPr>
          <w:rFonts w:eastAsia="Times New Roman" w:cs="Times New Roman"/>
          <w:szCs w:val="24"/>
          <w:lang w:eastAsia="uk-UA"/>
        </w:rPr>
        <w:t xml:space="preserve"> </w:t>
      </w:r>
      <w:r w:rsidRPr="00BC313D">
        <w:rPr>
          <w:rFonts w:eastAsia="Times New Roman" w:cs="Times New Roman"/>
          <w:szCs w:val="24"/>
          <w:lang w:eastAsia="uk-UA"/>
        </w:rPr>
        <w:t>01.0</w:t>
      </w:r>
      <w:r w:rsidR="009B458C" w:rsidRPr="00BC313D">
        <w:rPr>
          <w:rFonts w:eastAsia="Times New Roman" w:cs="Times New Roman"/>
          <w:szCs w:val="24"/>
          <w:lang w:eastAsia="uk-UA"/>
        </w:rPr>
        <w:t>9</w:t>
      </w:r>
      <w:r w:rsidRPr="00BC313D">
        <w:rPr>
          <w:rFonts w:eastAsia="Times New Roman" w:cs="Times New Roman"/>
          <w:szCs w:val="24"/>
          <w:lang w:eastAsia="uk-UA"/>
        </w:rPr>
        <w:t>.ХХ</w:t>
      </w:r>
      <w:r w:rsidR="001A59D7" w:rsidRPr="00BC313D">
        <w:rPr>
          <w:rFonts w:eastAsia="Times New Roman" w:cs="Times New Roman"/>
          <w:szCs w:val="24"/>
          <w:lang w:eastAsia="uk-UA"/>
        </w:rPr>
        <w:t>ХХ</w:t>
      </w:r>
      <w:r w:rsidR="006A7D81" w:rsidRPr="00BC313D">
        <w:rPr>
          <w:rFonts w:eastAsia="Times New Roman" w:cs="Times New Roman"/>
          <w:szCs w:val="24"/>
          <w:lang w:eastAsia="uk-UA"/>
        </w:rPr>
        <w:t xml:space="preserve"> </w:t>
      </w:r>
      <w:r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Pr="00BC313D">
        <w:rPr>
          <w:rFonts w:eastAsia="Times New Roman" w:cs="Times New Roman"/>
          <w:szCs w:val="24"/>
          <w:lang w:eastAsia="uk-UA"/>
        </w:rPr>
        <w:t>01.09.ХХ</w:t>
      </w:r>
      <w:r w:rsidR="001A59D7" w:rsidRPr="00BC313D">
        <w:rPr>
          <w:rFonts w:eastAsia="Times New Roman" w:cs="Times New Roman"/>
          <w:szCs w:val="24"/>
          <w:lang w:eastAsia="uk-UA"/>
        </w:rPr>
        <w:t>ХХ</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рр.</w:t>
      </w:r>
    </w:p>
    <w:p w14:paraId="487101A4"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tbl>
      <w:tblPr>
        <w:tblStyle w:val="12"/>
        <w:tblW w:w="0" w:type="auto"/>
        <w:tblInd w:w="57" w:type="dxa"/>
        <w:tblLayout w:type="fixed"/>
        <w:tblLook w:val="04A0" w:firstRow="1" w:lastRow="0" w:firstColumn="1" w:lastColumn="0" w:noHBand="0" w:noVBand="1"/>
      </w:tblPr>
      <w:tblGrid>
        <w:gridCol w:w="475"/>
        <w:gridCol w:w="3120"/>
        <w:gridCol w:w="1701"/>
        <w:gridCol w:w="1418"/>
        <w:gridCol w:w="1559"/>
        <w:gridCol w:w="1296"/>
      </w:tblGrid>
      <w:tr w:rsidR="00402F10" w:rsidRPr="00BC313D" w14:paraId="148D3145" w14:textId="77777777" w:rsidTr="009B458C">
        <w:tc>
          <w:tcPr>
            <w:tcW w:w="475" w:type="dxa"/>
            <w:tcBorders>
              <w:top w:val="single" w:sz="4" w:space="0" w:color="auto"/>
              <w:left w:val="single" w:sz="4" w:space="0" w:color="auto"/>
              <w:bottom w:val="single" w:sz="4" w:space="0" w:color="auto"/>
              <w:right w:val="single" w:sz="4" w:space="0" w:color="auto"/>
            </w:tcBorders>
            <w:vAlign w:val="center"/>
            <w:hideMark/>
          </w:tcPr>
          <w:p w14:paraId="3258C4E0" w14:textId="77777777" w:rsidR="00402F10" w:rsidRPr="00BC313D" w:rsidRDefault="00493A7C" w:rsidP="00BB387D">
            <w:pPr>
              <w:ind w:hanging="22"/>
              <w:jc w:val="center"/>
              <w:rPr>
                <w:szCs w:val="24"/>
              </w:rPr>
            </w:pPr>
            <w:r w:rsidRPr="00BC313D">
              <w:rPr>
                <w:szCs w:val="24"/>
              </w:rPr>
              <w: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285861E" w14:textId="77777777" w:rsidR="00402F10" w:rsidRPr="00BC313D" w:rsidRDefault="00402F10" w:rsidP="00B64BDB">
            <w:pPr>
              <w:ind w:hanging="22"/>
              <w:jc w:val="center"/>
              <w:rPr>
                <w:szCs w:val="24"/>
              </w:rPr>
            </w:pPr>
            <w:r w:rsidRPr="00BC313D">
              <w:rPr>
                <w:szCs w:val="24"/>
              </w:rPr>
              <w:t>Назва</w:t>
            </w:r>
            <w:r w:rsidR="006A7D81" w:rsidRPr="00BC313D">
              <w:rPr>
                <w:szCs w:val="24"/>
              </w:rPr>
              <w:t xml:space="preserve"> </w:t>
            </w:r>
            <w:r w:rsidRPr="00BC313D">
              <w:rPr>
                <w:szCs w:val="24"/>
              </w:rPr>
              <w:t>будівлі</w:t>
            </w:r>
            <w:r w:rsidR="006A7D81" w:rsidRPr="00BC313D">
              <w:rPr>
                <w:szCs w:val="24"/>
              </w:rPr>
              <w:t xml:space="preserve"> </w:t>
            </w:r>
            <w:r w:rsidR="00B64BDB" w:rsidRPr="00BC313D">
              <w:rPr>
                <w:szCs w:val="24"/>
              </w:rPr>
              <w:t>і номер корпусу</w:t>
            </w:r>
            <w:r w:rsidR="00B64BDB" w:rsidRPr="00BC313D">
              <w:rPr>
                <w:rStyle w:val="a7"/>
                <w:szCs w:val="24"/>
              </w:rPr>
              <w:footnoteReference w:id="6"/>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76DDFA" w14:textId="77777777" w:rsidR="00402F10" w:rsidRPr="00BC313D" w:rsidRDefault="00402F10" w:rsidP="009B458C">
            <w:pPr>
              <w:ind w:firstLine="28"/>
              <w:jc w:val="center"/>
              <w:rPr>
                <w:szCs w:val="24"/>
              </w:rPr>
            </w:pPr>
            <w:r w:rsidRPr="00BC313D">
              <w:rPr>
                <w:szCs w:val="24"/>
              </w:rPr>
              <w:t>Кількість</w:t>
            </w:r>
            <w:r w:rsidR="006A7D81" w:rsidRPr="00BC313D">
              <w:rPr>
                <w:szCs w:val="24"/>
              </w:rPr>
              <w:t xml:space="preserve"> </w:t>
            </w:r>
            <w:r w:rsidRPr="00BC313D">
              <w:rPr>
                <w:szCs w:val="24"/>
              </w:rPr>
              <w:t>працівників</w:t>
            </w:r>
            <w:r w:rsidR="00FA72F9" w:rsidRPr="00BC313D">
              <w:rPr>
                <w:szCs w:val="24"/>
              </w:rPr>
              <w:t>*</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2E98B0" w14:textId="77777777" w:rsidR="00402F10" w:rsidRPr="00BC313D" w:rsidRDefault="00402F10" w:rsidP="009B458C">
            <w:pPr>
              <w:ind w:hanging="40"/>
              <w:jc w:val="center"/>
              <w:rPr>
                <w:szCs w:val="24"/>
              </w:rPr>
            </w:pPr>
            <w:r w:rsidRPr="00BC313D">
              <w:rPr>
                <w:szCs w:val="24"/>
              </w:rPr>
              <w:t>Зміна</w:t>
            </w:r>
            <w:r w:rsidR="006A7D81" w:rsidRPr="00BC313D">
              <w:rPr>
                <w:szCs w:val="24"/>
              </w:rPr>
              <w:t xml:space="preserve"> </w:t>
            </w:r>
            <w:r w:rsidRPr="00BC313D">
              <w:rPr>
                <w:szCs w:val="24"/>
              </w:rPr>
              <w:t>кількості</w:t>
            </w:r>
            <w:r w:rsidR="00A66DEB" w:rsidRPr="00BC313D">
              <w:rPr>
                <w:rStyle w:val="a7"/>
                <w:szCs w:val="24"/>
              </w:rPr>
              <w:footnoteReference w:id="7"/>
            </w:r>
            <w:r w:rsidRPr="00BC313D">
              <w:rPr>
                <w:szCs w:val="24"/>
              </w:rPr>
              <w:t>,</w:t>
            </w:r>
            <w:r w:rsidR="006A7D81" w:rsidRPr="00BC313D">
              <w:rPr>
                <w:szCs w:val="24"/>
              </w:rPr>
              <w:t xml:space="preserve"> </w:t>
            </w:r>
            <w:r w:rsidRPr="00BC313D">
              <w:rPr>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A45BC0" w14:textId="77777777" w:rsidR="00402F10" w:rsidRPr="00BC313D" w:rsidRDefault="00402F10" w:rsidP="009B458C">
            <w:pPr>
              <w:ind w:firstLine="170"/>
              <w:jc w:val="center"/>
              <w:rPr>
                <w:szCs w:val="24"/>
              </w:rPr>
            </w:pPr>
            <w:r w:rsidRPr="00BC313D">
              <w:rPr>
                <w:szCs w:val="24"/>
              </w:rPr>
              <w:t>Кількість</w:t>
            </w:r>
            <w:r w:rsidR="006A7D81" w:rsidRPr="00BC313D">
              <w:rPr>
                <w:szCs w:val="24"/>
              </w:rPr>
              <w:t xml:space="preserve"> </w:t>
            </w:r>
            <w:r w:rsidRPr="00BC313D">
              <w:rPr>
                <w:szCs w:val="24"/>
              </w:rPr>
              <w:t>відвідувачів/</w:t>
            </w:r>
            <w:r w:rsidR="006A7D81" w:rsidRPr="00BC313D">
              <w:rPr>
                <w:szCs w:val="24"/>
              </w:rPr>
              <w:t xml:space="preserve"> </w:t>
            </w:r>
            <w:r w:rsidRPr="00BC313D">
              <w:rPr>
                <w:szCs w:val="24"/>
              </w:rPr>
              <w:t>учнів</w:t>
            </w:r>
            <w:r w:rsidR="00CB5549" w:rsidRPr="00BC313D">
              <w:rPr>
                <w:szCs w:val="24"/>
              </w:rPr>
              <w:t>*</w:t>
            </w:r>
            <w:r w:rsidR="00FA72F9" w:rsidRPr="00BC313D">
              <w:rPr>
                <w:szCs w:val="24"/>
              </w:rPr>
              <w:t>*</w:t>
            </w:r>
          </w:p>
        </w:tc>
        <w:tc>
          <w:tcPr>
            <w:tcW w:w="1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6096FE" w14:textId="77777777" w:rsidR="00402F10" w:rsidRPr="00BC313D" w:rsidRDefault="00402F10" w:rsidP="009B458C">
            <w:pPr>
              <w:ind w:firstLine="57"/>
              <w:jc w:val="center"/>
              <w:rPr>
                <w:szCs w:val="24"/>
              </w:rPr>
            </w:pPr>
            <w:r w:rsidRPr="00BC313D">
              <w:rPr>
                <w:szCs w:val="24"/>
              </w:rPr>
              <w:t>Зміна</w:t>
            </w:r>
            <w:r w:rsidR="006A7D81" w:rsidRPr="00BC313D">
              <w:rPr>
                <w:szCs w:val="24"/>
              </w:rPr>
              <w:t xml:space="preserve"> </w:t>
            </w:r>
            <w:r w:rsidRPr="00BC313D">
              <w:rPr>
                <w:szCs w:val="24"/>
              </w:rPr>
              <w:t>кількості,</w:t>
            </w:r>
            <w:r w:rsidR="006A7D81" w:rsidRPr="00BC313D">
              <w:rPr>
                <w:szCs w:val="24"/>
              </w:rPr>
              <w:t xml:space="preserve"> </w:t>
            </w:r>
            <w:r w:rsidRPr="00BC313D">
              <w:rPr>
                <w:szCs w:val="24"/>
              </w:rPr>
              <w:t>%</w:t>
            </w:r>
          </w:p>
        </w:tc>
      </w:tr>
      <w:tr w:rsidR="00402F10" w:rsidRPr="00BC313D" w14:paraId="490A5253" w14:textId="77777777" w:rsidTr="009B458C">
        <w:tc>
          <w:tcPr>
            <w:tcW w:w="475" w:type="dxa"/>
            <w:tcBorders>
              <w:top w:val="single" w:sz="4" w:space="0" w:color="auto"/>
              <w:left w:val="single" w:sz="4" w:space="0" w:color="auto"/>
              <w:bottom w:val="single" w:sz="4" w:space="0" w:color="auto"/>
              <w:right w:val="single" w:sz="4" w:space="0" w:color="auto"/>
            </w:tcBorders>
          </w:tcPr>
          <w:p w14:paraId="07A7D0E1" w14:textId="77777777" w:rsidR="00402F10" w:rsidRPr="00BC313D" w:rsidRDefault="00402F10" w:rsidP="00402F10">
            <w:pPr>
              <w:rPr>
                <w:szCs w:val="24"/>
              </w:rPr>
            </w:pPr>
          </w:p>
        </w:tc>
        <w:tc>
          <w:tcPr>
            <w:tcW w:w="3120" w:type="dxa"/>
            <w:tcBorders>
              <w:top w:val="single" w:sz="4" w:space="0" w:color="auto"/>
              <w:left w:val="single" w:sz="4" w:space="0" w:color="auto"/>
              <w:bottom w:val="single" w:sz="4" w:space="0" w:color="auto"/>
              <w:right w:val="single" w:sz="4" w:space="0" w:color="auto"/>
            </w:tcBorders>
          </w:tcPr>
          <w:p w14:paraId="4C04FB0C" w14:textId="77777777" w:rsidR="00402F10" w:rsidRPr="00BC313D" w:rsidRDefault="00402F10" w:rsidP="00700D90">
            <w:pPr>
              <w:ind w:firstLine="0"/>
              <w:rPr>
                <w:szCs w:val="24"/>
              </w:rPr>
            </w:pPr>
          </w:p>
        </w:tc>
        <w:tc>
          <w:tcPr>
            <w:tcW w:w="1701" w:type="dxa"/>
            <w:tcBorders>
              <w:top w:val="single" w:sz="4" w:space="0" w:color="auto"/>
              <w:left w:val="single" w:sz="4" w:space="0" w:color="auto"/>
              <w:bottom w:val="single" w:sz="4" w:space="0" w:color="auto"/>
              <w:right w:val="single" w:sz="4" w:space="0" w:color="auto"/>
            </w:tcBorders>
          </w:tcPr>
          <w:p w14:paraId="761FC6F1" w14:textId="77777777" w:rsidR="00402F10" w:rsidRPr="00BC313D" w:rsidRDefault="00402F10" w:rsidP="00402F10">
            <w:pPr>
              <w:rPr>
                <w:szCs w:val="24"/>
              </w:rPr>
            </w:pPr>
          </w:p>
        </w:tc>
        <w:tc>
          <w:tcPr>
            <w:tcW w:w="1418" w:type="dxa"/>
            <w:tcBorders>
              <w:top w:val="single" w:sz="4" w:space="0" w:color="auto"/>
              <w:left w:val="single" w:sz="4" w:space="0" w:color="auto"/>
              <w:bottom w:val="single" w:sz="4" w:space="0" w:color="auto"/>
              <w:right w:val="single" w:sz="4" w:space="0" w:color="auto"/>
            </w:tcBorders>
          </w:tcPr>
          <w:p w14:paraId="3C1FF7D3" w14:textId="77777777" w:rsidR="00402F10" w:rsidRPr="00BC313D" w:rsidRDefault="00402F10" w:rsidP="00402F10">
            <w:pPr>
              <w:rPr>
                <w:szCs w:val="24"/>
              </w:rPr>
            </w:pPr>
          </w:p>
        </w:tc>
        <w:tc>
          <w:tcPr>
            <w:tcW w:w="1559" w:type="dxa"/>
            <w:tcBorders>
              <w:top w:val="single" w:sz="4" w:space="0" w:color="auto"/>
              <w:left w:val="single" w:sz="4" w:space="0" w:color="auto"/>
              <w:bottom w:val="single" w:sz="4" w:space="0" w:color="auto"/>
              <w:right w:val="single" w:sz="4" w:space="0" w:color="auto"/>
            </w:tcBorders>
          </w:tcPr>
          <w:p w14:paraId="31731F43" w14:textId="77777777" w:rsidR="00402F10" w:rsidRPr="00BC313D" w:rsidRDefault="00402F10" w:rsidP="00402F10">
            <w:pPr>
              <w:rPr>
                <w:szCs w:val="24"/>
              </w:rPr>
            </w:pPr>
          </w:p>
        </w:tc>
        <w:tc>
          <w:tcPr>
            <w:tcW w:w="1296" w:type="dxa"/>
            <w:tcBorders>
              <w:top w:val="single" w:sz="4" w:space="0" w:color="auto"/>
              <w:left w:val="single" w:sz="4" w:space="0" w:color="auto"/>
              <w:bottom w:val="single" w:sz="4" w:space="0" w:color="auto"/>
              <w:right w:val="single" w:sz="4" w:space="0" w:color="auto"/>
            </w:tcBorders>
          </w:tcPr>
          <w:p w14:paraId="28831D5D" w14:textId="77777777" w:rsidR="00402F10" w:rsidRPr="00BC313D" w:rsidRDefault="00402F10" w:rsidP="00402F10">
            <w:pPr>
              <w:rPr>
                <w:szCs w:val="24"/>
              </w:rPr>
            </w:pPr>
          </w:p>
        </w:tc>
      </w:tr>
      <w:tr w:rsidR="00402F10" w:rsidRPr="00BC313D" w14:paraId="4B0F6094" w14:textId="77777777" w:rsidTr="009B458C">
        <w:tc>
          <w:tcPr>
            <w:tcW w:w="475" w:type="dxa"/>
            <w:tcBorders>
              <w:top w:val="single" w:sz="4" w:space="0" w:color="auto"/>
              <w:left w:val="single" w:sz="4" w:space="0" w:color="auto"/>
              <w:bottom w:val="single" w:sz="4" w:space="0" w:color="auto"/>
              <w:right w:val="single" w:sz="4" w:space="0" w:color="auto"/>
            </w:tcBorders>
          </w:tcPr>
          <w:p w14:paraId="2C051651" w14:textId="77777777" w:rsidR="00402F10" w:rsidRPr="00BC313D" w:rsidRDefault="00402F10" w:rsidP="00402F10">
            <w:pPr>
              <w:rPr>
                <w:szCs w:val="24"/>
              </w:rPr>
            </w:pPr>
          </w:p>
        </w:tc>
        <w:tc>
          <w:tcPr>
            <w:tcW w:w="3120" w:type="dxa"/>
            <w:tcBorders>
              <w:top w:val="single" w:sz="4" w:space="0" w:color="auto"/>
              <w:left w:val="single" w:sz="4" w:space="0" w:color="auto"/>
              <w:bottom w:val="single" w:sz="4" w:space="0" w:color="auto"/>
              <w:right w:val="single" w:sz="4" w:space="0" w:color="auto"/>
            </w:tcBorders>
          </w:tcPr>
          <w:p w14:paraId="5A35E4EF" w14:textId="77777777" w:rsidR="00402F10" w:rsidRPr="00BC313D" w:rsidRDefault="00402F10" w:rsidP="00700D90">
            <w:pPr>
              <w:ind w:firstLine="0"/>
              <w:rPr>
                <w:szCs w:val="24"/>
              </w:rPr>
            </w:pPr>
          </w:p>
        </w:tc>
        <w:tc>
          <w:tcPr>
            <w:tcW w:w="1701" w:type="dxa"/>
            <w:tcBorders>
              <w:top w:val="single" w:sz="4" w:space="0" w:color="auto"/>
              <w:left w:val="single" w:sz="4" w:space="0" w:color="auto"/>
              <w:bottom w:val="single" w:sz="4" w:space="0" w:color="auto"/>
              <w:right w:val="single" w:sz="4" w:space="0" w:color="auto"/>
            </w:tcBorders>
          </w:tcPr>
          <w:p w14:paraId="609C97EA" w14:textId="77777777" w:rsidR="00402F10" w:rsidRPr="00BC313D" w:rsidRDefault="00402F10" w:rsidP="00402F10">
            <w:pPr>
              <w:rPr>
                <w:szCs w:val="24"/>
              </w:rPr>
            </w:pPr>
          </w:p>
        </w:tc>
        <w:tc>
          <w:tcPr>
            <w:tcW w:w="1418" w:type="dxa"/>
            <w:tcBorders>
              <w:top w:val="single" w:sz="4" w:space="0" w:color="auto"/>
              <w:left w:val="single" w:sz="4" w:space="0" w:color="auto"/>
              <w:bottom w:val="single" w:sz="4" w:space="0" w:color="auto"/>
              <w:right w:val="single" w:sz="4" w:space="0" w:color="auto"/>
            </w:tcBorders>
          </w:tcPr>
          <w:p w14:paraId="727CC5D8" w14:textId="77777777" w:rsidR="00402F10" w:rsidRPr="00BC313D" w:rsidRDefault="00402F10" w:rsidP="00402F10">
            <w:pPr>
              <w:rPr>
                <w:szCs w:val="24"/>
              </w:rPr>
            </w:pPr>
          </w:p>
        </w:tc>
        <w:tc>
          <w:tcPr>
            <w:tcW w:w="1559" w:type="dxa"/>
            <w:tcBorders>
              <w:top w:val="single" w:sz="4" w:space="0" w:color="auto"/>
              <w:left w:val="single" w:sz="4" w:space="0" w:color="auto"/>
              <w:bottom w:val="single" w:sz="4" w:space="0" w:color="auto"/>
              <w:right w:val="single" w:sz="4" w:space="0" w:color="auto"/>
            </w:tcBorders>
          </w:tcPr>
          <w:p w14:paraId="37BEE781" w14:textId="77777777" w:rsidR="00402F10" w:rsidRPr="00BC313D" w:rsidRDefault="00402F10" w:rsidP="00402F10">
            <w:pPr>
              <w:rPr>
                <w:szCs w:val="24"/>
              </w:rPr>
            </w:pPr>
          </w:p>
        </w:tc>
        <w:tc>
          <w:tcPr>
            <w:tcW w:w="1296" w:type="dxa"/>
            <w:tcBorders>
              <w:top w:val="single" w:sz="4" w:space="0" w:color="auto"/>
              <w:left w:val="single" w:sz="4" w:space="0" w:color="auto"/>
              <w:bottom w:val="single" w:sz="4" w:space="0" w:color="auto"/>
              <w:right w:val="single" w:sz="4" w:space="0" w:color="auto"/>
            </w:tcBorders>
          </w:tcPr>
          <w:p w14:paraId="31C41967" w14:textId="77777777" w:rsidR="00402F10" w:rsidRPr="00BC313D" w:rsidRDefault="00402F10" w:rsidP="00402F10">
            <w:pPr>
              <w:rPr>
                <w:szCs w:val="24"/>
              </w:rPr>
            </w:pPr>
          </w:p>
        </w:tc>
      </w:tr>
      <w:tr w:rsidR="00402F10" w:rsidRPr="00BC313D" w14:paraId="66BEEB16" w14:textId="77777777" w:rsidTr="009B458C">
        <w:tc>
          <w:tcPr>
            <w:tcW w:w="475" w:type="dxa"/>
            <w:tcBorders>
              <w:top w:val="single" w:sz="4" w:space="0" w:color="auto"/>
              <w:left w:val="single" w:sz="4" w:space="0" w:color="auto"/>
              <w:bottom w:val="single" w:sz="4" w:space="0" w:color="auto"/>
              <w:right w:val="single" w:sz="4" w:space="0" w:color="auto"/>
            </w:tcBorders>
          </w:tcPr>
          <w:p w14:paraId="27F8F7A4" w14:textId="77777777" w:rsidR="00402F10" w:rsidRPr="00BC313D" w:rsidRDefault="00402F10" w:rsidP="00402F10">
            <w:pPr>
              <w:rPr>
                <w:szCs w:val="24"/>
              </w:rPr>
            </w:pPr>
          </w:p>
        </w:tc>
        <w:tc>
          <w:tcPr>
            <w:tcW w:w="3120" w:type="dxa"/>
            <w:tcBorders>
              <w:top w:val="single" w:sz="4" w:space="0" w:color="auto"/>
              <w:left w:val="single" w:sz="4" w:space="0" w:color="auto"/>
              <w:bottom w:val="single" w:sz="4" w:space="0" w:color="auto"/>
              <w:right w:val="single" w:sz="4" w:space="0" w:color="auto"/>
            </w:tcBorders>
          </w:tcPr>
          <w:p w14:paraId="15411B4F" w14:textId="77777777" w:rsidR="00402F10" w:rsidRPr="00BC313D" w:rsidRDefault="00402F10" w:rsidP="00700D90">
            <w:pPr>
              <w:ind w:firstLine="0"/>
              <w:rPr>
                <w:szCs w:val="24"/>
              </w:rPr>
            </w:pPr>
          </w:p>
        </w:tc>
        <w:tc>
          <w:tcPr>
            <w:tcW w:w="1701" w:type="dxa"/>
            <w:tcBorders>
              <w:top w:val="single" w:sz="4" w:space="0" w:color="auto"/>
              <w:left w:val="single" w:sz="4" w:space="0" w:color="auto"/>
              <w:bottom w:val="single" w:sz="4" w:space="0" w:color="auto"/>
              <w:right w:val="single" w:sz="4" w:space="0" w:color="auto"/>
            </w:tcBorders>
          </w:tcPr>
          <w:p w14:paraId="7DC1592C" w14:textId="77777777" w:rsidR="00402F10" w:rsidRPr="00BC313D" w:rsidRDefault="00402F10" w:rsidP="00402F10">
            <w:pPr>
              <w:rPr>
                <w:szCs w:val="24"/>
              </w:rPr>
            </w:pPr>
          </w:p>
        </w:tc>
        <w:tc>
          <w:tcPr>
            <w:tcW w:w="1418" w:type="dxa"/>
            <w:tcBorders>
              <w:top w:val="single" w:sz="4" w:space="0" w:color="auto"/>
              <w:left w:val="single" w:sz="4" w:space="0" w:color="auto"/>
              <w:bottom w:val="single" w:sz="4" w:space="0" w:color="auto"/>
              <w:right w:val="single" w:sz="4" w:space="0" w:color="auto"/>
            </w:tcBorders>
          </w:tcPr>
          <w:p w14:paraId="7D86E504" w14:textId="77777777" w:rsidR="00402F10" w:rsidRPr="00BC313D" w:rsidRDefault="00402F10" w:rsidP="00402F10">
            <w:pPr>
              <w:rPr>
                <w:szCs w:val="24"/>
              </w:rPr>
            </w:pPr>
          </w:p>
        </w:tc>
        <w:tc>
          <w:tcPr>
            <w:tcW w:w="1559" w:type="dxa"/>
            <w:tcBorders>
              <w:top w:val="single" w:sz="4" w:space="0" w:color="auto"/>
              <w:left w:val="single" w:sz="4" w:space="0" w:color="auto"/>
              <w:bottom w:val="single" w:sz="4" w:space="0" w:color="auto"/>
              <w:right w:val="single" w:sz="4" w:space="0" w:color="auto"/>
            </w:tcBorders>
          </w:tcPr>
          <w:p w14:paraId="3B0CCA5B" w14:textId="77777777" w:rsidR="00402F10" w:rsidRPr="00BC313D" w:rsidRDefault="00402F10" w:rsidP="00402F10">
            <w:pPr>
              <w:rPr>
                <w:szCs w:val="24"/>
              </w:rPr>
            </w:pPr>
          </w:p>
        </w:tc>
        <w:tc>
          <w:tcPr>
            <w:tcW w:w="1296" w:type="dxa"/>
            <w:tcBorders>
              <w:top w:val="single" w:sz="4" w:space="0" w:color="auto"/>
              <w:left w:val="single" w:sz="4" w:space="0" w:color="auto"/>
              <w:bottom w:val="single" w:sz="4" w:space="0" w:color="auto"/>
              <w:right w:val="single" w:sz="4" w:space="0" w:color="auto"/>
            </w:tcBorders>
          </w:tcPr>
          <w:p w14:paraId="74BBE14B" w14:textId="77777777" w:rsidR="00402F10" w:rsidRPr="00BC313D" w:rsidRDefault="00402F10" w:rsidP="00402F10">
            <w:pPr>
              <w:rPr>
                <w:szCs w:val="24"/>
              </w:rPr>
            </w:pPr>
          </w:p>
        </w:tc>
      </w:tr>
    </w:tbl>
    <w:p w14:paraId="454D9A1C"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4D1E0C52" w14:textId="77777777" w:rsidR="00CB5549" w:rsidRPr="00BC313D" w:rsidRDefault="00CB5549" w:rsidP="00CB5549">
      <w:pPr>
        <w:spacing w:before="60" w:after="0" w:line="240" w:lineRule="auto"/>
        <w:ind w:right="57"/>
        <w:rPr>
          <w:rFonts w:eastAsia="Times New Roman" w:cs="Times New Roman"/>
          <w:szCs w:val="24"/>
          <w:lang w:eastAsia="uk-UA"/>
        </w:rPr>
      </w:pPr>
      <w:r w:rsidRPr="00BC313D">
        <w:rPr>
          <w:szCs w:val="24"/>
          <w:lang w:eastAsia="ar-SA"/>
        </w:rPr>
        <w:t xml:space="preserve">*Подається у відділ енергоменеджменту </w:t>
      </w:r>
      <w:r w:rsidRPr="00BC313D">
        <w:rPr>
          <w:szCs w:val="24"/>
          <w:u w:val="single"/>
          <w:lang w:eastAsia="ar-SA"/>
        </w:rPr>
        <w:t>щорічно</w:t>
      </w:r>
      <w:r w:rsidRPr="00BC313D">
        <w:rPr>
          <w:szCs w:val="24"/>
          <w:lang w:eastAsia="ar-SA"/>
        </w:rPr>
        <w:t xml:space="preserve"> до 01 жовтня поточного року</w:t>
      </w:r>
    </w:p>
    <w:p w14:paraId="14CB9210" w14:textId="77777777" w:rsidR="00402F10" w:rsidRPr="00BC313D" w:rsidRDefault="00CB5549" w:rsidP="00562DDA">
      <w:pPr>
        <w:spacing w:before="60" w:after="0" w:line="240" w:lineRule="auto"/>
        <w:ind w:left="57" w:right="57"/>
        <w:rPr>
          <w:rFonts w:eastAsia="Times New Roman" w:cs="Times New Roman"/>
          <w:szCs w:val="24"/>
          <w:lang w:eastAsia="uk-UA"/>
        </w:rPr>
      </w:pPr>
      <w:r w:rsidRPr="00BC313D">
        <w:rPr>
          <w:rFonts w:eastAsia="Times New Roman" w:cs="Times New Roman"/>
          <w:szCs w:val="24"/>
          <w:lang w:eastAsia="uk-UA"/>
        </w:rPr>
        <w:t>*</w:t>
      </w:r>
      <w:r w:rsidR="00FA72F9" w:rsidRPr="00BC313D">
        <w:rPr>
          <w:rFonts w:eastAsia="Times New Roman" w:cs="Times New Roman"/>
          <w:szCs w:val="24"/>
          <w:lang w:eastAsia="uk-UA"/>
        </w:rPr>
        <w:t>*</w:t>
      </w:r>
      <w:r w:rsidR="003F5AC0" w:rsidRPr="00BC313D">
        <w:rPr>
          <w:rFonts w:eastAsia="Times New Roman" w:cs="Times New Roman"/>
          <w:szCs w:val="24"/>
          <w:lang w:eastAsia="uk-UA"/>
        </w:rPr>
        <w:t>Середня</w:t>
      </w:r>
      <w:r w:rsidR="006A7D81" w:rsidRPr="00BC313D">
        <w:rPr>
          <w:rFonts w:eastAsia="Times New Roman" w:cs="Times New Roman"/>
          <w:szCs w:val="24"/>
          <w:lang w:eastAsia="uk-UA"/>
        </w:rPr>
        <w:t xml:space="preserve"> </w:t>
      </w:r>
      <w:r w:rsidR="003F5AC0" w:rsidRPr="00BC313D">
        <w:rPr>
          <w:rFonts w:eastAsia="Times New Roman" w:cs="Times New Roman"/>
          <w:szCs w:val="24"/>
          <w:lang w:eastAsia="uk-UA"/>
        </w:rPr>
        <w:t>к</w:t>
      </w:r>
      <w:r w:rsidR="00FA72F9" w:rsidRPr="00BC313D">
        <w:rPr>
          <w:rFonts w:eastAsia="Times New Roman" w:cs="Times New Roman"/>
          <w:szCs w:val="24"/>
          <w:lang w:eastAsia="uk-UA"/>
        </w:rPr>
        <w:t>ількість</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працівників/</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відвідувачів</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за</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1</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робочий</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день.</w:t>
      </w:r>
    </w:p>
    <w:p w14:paraId="60AF3558" w14:textId="77777777" w:rsidR="00402F10" w:rsidRPr="00BC313D" w:rsidRDefault="00FA72F9" w:rsidP="00562DDA">
      <w:pPr>
        <w:spacing w:before="60" w:after="0" w:line="240" w:lineRule="auto"/>
        <w:ind w:left="57" w:right="57"/>
        <w:jc w:val="both"/>
        <w:rPr>
          <w:rFonts w:eastAsia="Times New Roman" w:cs="Times New Roman"/>
          <w:szCs w:val="24"/>
          <w:lang w:eastAsia="uk-UA"/>
        </w:rPr>
      </w:pPr>
      <w:r w:rsidRPr="00BC313D">
        <w:rPr>
          <w:rFonts w:eastAsia="Times New Roman" w:cs="Times New Roman"/>
          <w:szCs w:val="24"/>
          <w:lang w:eastAsia="uk-UA"/>
        </w:rPr>
        <w:t>Розраховується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як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середнє</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арифметичне</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кількості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працівників/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відвідувачів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звітний</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період.</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розрахунок</w:t>
      </w:r>
      <w:r w:rsidR="006A7D81" w:rsidRPr="00BC313D">
        <w:rPr>
          <w:rFonts w:eastAsia="Times New Roman" w:cs="Times New Roman"/>
          <w:szCs w:val="24"/>
          <w:lang w:eastAsia="uk-UA"/>
        </w:rPr>
        <w:t xml:space="preserve"> </w:t>
      </w:r>
      <w:r w:rsidR="003F5AC0" w:rsidRPr="00BC313D">
        <w:rPr>
          <w:rFonts w:eastAsia="Times New Roman" w:cs="Times New Roman"/>
          <w:szCs w:val="24"/>
          <w:lang w:eastAsia="uk-UA"/>
        </w:rPr>
        <w:t>беруться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ЛИШЕ</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РОБОЧІ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дні.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Дні,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які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припадають</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на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період</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канікул,</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карантинів,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святкових</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вихідних</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днів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розрахунок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не</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включаються.</w:t>
      </w:r>
    </w:p>
    <w:p w14:paraId="3C9E6063"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22E493A1"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36003CEA"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368D9E42" w14:textId="77777777" w:rsidR="00C451A8"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Посада,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ПІБ,</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відповідальної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особи</w:t>
      </w:r>
    </w:p>
    <w:p w14:paraId="71FD2CE1" w14:textId="77777777" w:rsidR="00C451A8" w:rsidRPr="00BC313D" w:rsidRDefault="00C451A8" w:rsidP="00402F10">
      <w:pPr>
        <w:spacing w:before="60" w:after="0" w:line="240" w:lineRule="auto"/>
        <w:ind w:left="57" w:right="57" w:firstLine="709"/>
        <w:rPr>
          <w:rFonts w:eastAsia="Times New Roman" w:cs="Times New Roman"/>
          <w:szCs w:val="24"/>
          <w:lang w:eastAsia="uk-UA"/>
        </w:rPr>
      </w:pPr>
    </w:p>
    <w:p w14:paraId="18AFAAF4" w14:textId="77777777" w:rsidR="00C451A8" w:rsidRPr="00BC313D" w:rsidRDefault="00C451A8" w:rsidP="00402F10">
      <w:pPr>
        <w:spacing w:before="60" w:after="0" w:line="240" w:lineRule="auto"/>
        <w:ind w:left="57" w:right="57" w:firstLine="709"/>
        <w:rPr>
          <w:rFonts w:eastAsia="Times New Roman" w:cs="Times New Roman"/>
          <w:szCs w:val="24"/>
          <w:lang w:eastAsia="uk-UA"/>
        </w:rPr>
        <w:sectPr w:rsidR="00C451A8" w:rsidRPr="00BC313D">
          <w:pgSz w:w="11906" w:h="16838"/>
          <w:pgMar w:top="850" w:right="850" w:bottom="850" w:left="1417" w:header="708" w:footer="708" w:gutter="0"/>
          <w:cols w:space="708"/>
          <w:docGrid w:linePitch="360"/>
        </w:sectPr>
      </w:pPr>
    </w:p>
    <w:p w14:paraId="727525A0" w14:textId="77777777" w:rsidR="00C451A8" w:rsidRPr="00BC313D" w:rsidRDefault="00C451A8" w:rsidP="00C451A8">
      <w:pPr>
        <w:jc w:val="right"/>
        <w:rPr>
          <w:rFonts w:cs="Times New Roman"/>
          <w:b/>
          <w:szCs w:val="24"/>
        </w:rPr>
      </w:pPr>
      <w:r w:rsidRPr="00BC313D">
        <w:rPr>
          <w:rFonts w:cs="Times New Roman"/>
          <w:b/>
          <w:szCs w:val="24"/>
        </w:rPr>
        <w:lastRenderedPageBreak/>
        <w:t>Форма 4.1</w:t>
      </w:r>
    </w:p>
    <w:p w14:paraId="13315753" w14:textId="77777777" w:rsidR="00C451A8" w:rsidRPr="00BC313D" w:rsidRDefault="00C451A8" w:rsidP="00C451A8">
      <w:pPr>
        <w:jc w:val="center"/>
        <w:rPr>
          <w:b/>
        </w:rPr>
      </w:pPr>
      <w:r w:rsidRPr="00BC313D">
        <w:rPr>
          <w:rFonts w:eastAsia="Times New Roman" w:cs="Times New Roman"/>
          <w:b/>
          <w:color w:val="000000"/>
          <w:szCs w:val="24"/>
          <w:lang w:eastAsia="uk-UA"/>
        </w:rPr>
        <w:t>Дані щодо фактичної кількості відвідувачів та працівників за 2021 р. (в розрізі помісячно)</w:t>
      </w:r>
    </w:p>
    <w:p w14:paraId="66EFC9B7" w14:textId="77777777" w:rsidR="00C451A8" w:rsidRPr="00BC313D" w:rsidRDefault="00C451A8" w:rsidP="00C451A8"/>
    <w:tbl>
      <w:tblPr>
        <w:tblStyle w:val="a8"/>
        <w:tblW w:w="0" w:type="auto"/>
        <w:tblLook w:val="04A0" w:firstRow="1" w:lastRow="0" w:firstColumn="1" w:lastColumn="0" w:noHBand="0" w:noVBand="1"/>
      </w:tblPr>
      <w:tblGrid>
        <w:gridCol w:w="1595"/>
        <w:gridCol w:w="932"/>
        <w:gridCol w:w="932"/>
        <w:gridCol w:w="931"/>
        <w:gridCol w:w="932"/>
        <w:gridCol w:w="933"/>
        <w:gridCol w:w="933"/>
        <w:gridCol w:w="933"/>
        <w:gridCol w:w="933"/>
        <w:gridCol w:w="933"/>
        <w:gridCol w:w="933"/>
        <w:gridCol w:w="933"/>
        <w:gridCol w:w="933"/>
        <w:gridCol w:w="1171"/>
        <w:gridCol w:w="1171"/>
      </w:tblGrid>
      <w:tr w:rsidR="00C451A8" w:rsidRPr="00BC313D" w14:paraId="3FBAC45D" w14:textId="77777777" w:rsidTr="00C451A8">
        <w:tc>
          <w:tcPr>
            <w:tcW w:w="1595" w:type="dxa"/>
            <w:vAlign w:val="center"/>
          </w:tcPr>
          <w:p w14:paraId="181A6506" w14:textId="77777777" w:rsidR="00C451A8" w:rsidRPr="00BC313D" w:rsidRDefault="00C451A8" w:rsidP="00C451A8">
            <w:pPr>
              <w:rPr>
                <w:rFonts w:eastAsia="Times New Roman"/>
                <w:i/>
                <w:iCs/>
                <w:color w:val="000000"/>
                <w:szCs w:val="24"/>
                <w:lang w:eastAsia="uk-UA"/>
              </w:rPr>
            </w:pPr>
            <w:r w:rsidRPr="00BC313D">
              <w:rPr>
                <w:rFonts w:eastAsia="Times New Roman"/>
                <w:i/>
                <w:iCs/>
                <w:color w:val="000000"/>
                <w:szCs w:val="24"/>
                <w:lang w:eastAsia="uk-UA"/>
              </w:rPr>
              <w:t>Назва будівлі та заклад до якого будівля відноситься</w:t>
            </w:r>
          </w:p>
        </w:tc>
        <w:tc>
          <w:tcPr>
            <w:tcW w:w="932" w:type="dxa"/>
            <w:vMerge w:val="restart"/>
            <w:textDirection w:val="btLr"/>
            <w:vAlign w:val="center"/>
          </w:tcPr>
          <w:p w14:paraId="47A24E1A"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Січень</w:t>
            </w:r>
          </w:p>
        </w:tc>
        <w:tc>
          <w:tcPr>
            <w:tcW w:w="932" w:type="dxa"/>
            <w:vMerge w:val="restart"/>
            <w:textDirection w:val="btLr"/>
            <w:vAlign w:val="center"/>
          </w:tcPr>
          <w:p w14:paraId="389B1AC1"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Лютий</w:t>
            </w:r>
          </w:p>
        </w:tc>
        <w:tc>
          <w:tcPr>
            <w:tcW w:w="931" w:type="dxa"/>
            <w:vMerge w:val="restart"/>
            <w:textDirection w:val="btLr"/>
            <w:vAlign w:val="center"/>
          </w:tcPr>
          <w:p w14:paraId="315E39C0"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Березень</w:t>
            </w:r>
          </w:p>
        </w:tc>
        <w:tc>
          <w:tcPr>
            <w:tcW w:w="932" w:type="dxa"/>
            <w:vMerge w:val="restart"/>
            <w:textDirection w:val="btLr"/>
            <w:vAlign w:val="center"/>
          </w:tcPr>
          <w:p w14:paraId="06DA5A36"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Квітень</w:t>
            </w:r>
          </w:p>
        </w:tc>
        <w:tc>
          <w:tcPr>
            <w:tcW w:w="933" w:type="dxa"/>
            <w:vMerge w:val="restart"/>
            <w:textDirection w:val="btLr"/>
            <w:vAlign w:val="center"/>
          </w:tcPr>
          <w:p w14:paraId="01C38CD5"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Травень</w:t>
            </w:r>
          </w:p>
        </w:tc>
        <w:tc>
          <w:tcPr>
            <w:tcW w:w="933" w:type="dxa"/>
            <w:vMerge w:val="restart"/>
            <w:textDirection w:val="btLr"/>
            <w:vAlign w:val="center"/>
          </w:tcPr>
          <w:p w14:paraId="45FE783B"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Червень</w:t>
            </w:r>
          </w:p>
        </w:tc>
        <w:tc>
          <w:tcPr>
            <w:tcW w:w="933" w:type="dxa"/>
            <w:vMerge w:val="restart"/>
            <w:textDirection w:val="btLr"/>
            <w:vAlign w:val="center"/>
          </w:tcPr>
          <w:p w14:paraId="4E5759C2"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Липень</w:t>
            </w:r>
          </w:p>
        </w:tc>
        <w:tc>
          <w:tcPr>
            <w:tcW w:w="933" w:type="dxa"/>
            <w:vMerge w:val="restart"/>
            <w:textDirection w:val="btLr"/>
            <w:vAlign w:val="center"/>
          </w:tcPr>
          <w:p w14:paraId="081B4EA8"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Серпень</w:t>
            </w:r>
          </w:p>
        </w:tc>
        <w:tc>
          <w:tcPr>
            <w:tcW w:w="933" w:type="dxa"/>
            <w:vMerge w:val="restart"/>
            <w:textDirection w:val="btLr"/>
            <w:vAlign w:val="center"/>
          </w:tcPr>
          <w:p w14:paraId="1AA53B15"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Весерень</w:t>
            </w:r>
          </w:p>
        </w:tc>
        <w:tc>
          <w:tcPr>
            <w:tcW w:w="933" w:type="dxa"/>
            <w:vMerge w:val="restart"/>
            <w:textDirection w:val="btLr"/>
            <w:vAlign w:val="center"/>
          </w:tcPr>
          <w:p w14:paraId="4FD84302"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Жовтень</w:t>
            </w:r>
          </w:p>
        </w:tc>
        <w:tc>
          <w:tcPr>
            <w:tcW w:w="933" w:type="dxa"/>
            <w:vMerge w:val="restart"/>
            <w:textDirection w:val="btLr"/>
            <w:vAlign w:val="center"/>
          </w:tcPr>
          <w:p w14:paraId="368F8E47"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Листопад</w:t>
            </w:r>
          </w:p>
        </w:tc>
        <w:tc>
          <w:tcPr>
            <w:tcW w:w="933" w:type="dxa"/>
            <w:vMerge w:val="restart"/>
            <w:textDirection w:val="btLr"/>
            <w:vAlign w:val="center"/>
          </w:tcPr>
          <w:p w14:paraId="3C51F882" w14:textId="77777777" w:rsidR="00C451A8" w:rsidRPr="00BC313D" w:rsidRDefault="00C451A8" w:rsidP="00C451A8">
            <w:pPr>
              <w:ind w:left="113" w:right="113"/>
              <w:jc w:val="center"/>
              <w:rPr>
                <w:rFonts w:eastAsia="Times New Roman"/>
                <w:color w:val="000000"/>
                <w:szCs w:val="24"/>
                <w:lang w:eastAsia="uk-UA"/>
              </w:rPr>
            </w:pPr>
            <w:r w:rsidRPr="00BC313D">
              <w:rPr>
                <w:rFonts w:eastAsia="Times New Roman"/>
                <w:color w:val="000000"/>
                <w:szCs w:val="24"/>
                <w:lang w:eastAsia="uk-UA"/>
              </w:rPr>
              <w:t>Грудень</w:t>
            </w:r>
          </w:p>
        </w:tc>
        <w:tc>
          <w:tcPr>
            <w:tcW w:w="1171" w:type="dxa"/>
            <w:vMerge w:val="restart"/>
            <w:vAlign w:val="center"/>
          </w:tcPr>
          <w:p w14:paraId="2FB76E57" w14:textId="77777777" w:rsidR="00C451A8" w:rsidRPr="00BC313D" w:rsidRDefault="00C451A8" w:rsidP="00C451A8">
            <w:pPr>
              <w:jc w:val="center"/>
              <w:rPr>
                <w:rFonts w:eastAsia="Times New Roman"/>
                <w:color w:val="000000"/>
                <w:szCs w:val="24"/>
                <w:lang w:eastAsia="uk-UA"/>
              </w:rPr>
            </w:pPr>
            <w:r w:rsidRPr="00BC313D">
              <w:rPr>
                <w:rFonts w:eastAsia="Times New Roman"/>
                <w:color w:val="000000"/>
                <w:szCs w:val="24"/>
                <w:lang w:eastAsia="uk-UA"/>
              </w:rPr>
              <w:t>Графік роботи протягом тижня</w:t>
            </w:r>
          </w:p>
        </w:tc>
        <w:tc>
          <w:tcPr>
            <w:tcW w:w="1171" w:type="dxa"/>
            <w:vMerge w:val="restart"/>
            <w:vAlign w:val="center"/>
          </w:tcPr>
          <w:p w14:paraId="2B10D4A7" w14:textId="77777777" w:rsidR="00C451A8" w:rsidRPr="00BC313D" w:rsidRDefault="00C451A8" w:rsidP="00C451A8">
            <w:pPr>
              <w:jc w:val="center"/>
              <w:rPr>
                <w:rFonts w:eastAsia="Times New Roman"/>
                <w:color w:val="000000"/>
                <w:szCs w:val="24"/>
                <w:lang w:eastAsia="uk-UA"/>
              </w:rPr>
            </w:pPr>
            <w:r w:rsidRPr="00BC313D">
              <w:rPr>
                <w:rFonts w:eastAsia="Times New Roman"/>
                <w:color w:val="000000"/>
                <w:szCs w:val="24"/>
                <w:lang w:eastAsia="uk-UA"/>
              </w:rPr>
              <w:t>Графік роботи протягом дня</w:t>
            </w:r>
          </w:p>
        </w:tc>
      </w:tr>
      <w:tr w:rsidR="00C451A8" w:rsidRPr="00BC313D" w14:paraId="768DD90C" w14:textId="77777777" w:rsidTr="00C451A8">
        <w:tc>
          <w:tcPr>
            <w:tcW w:w="1595" w:type="dxa"/>
            <w:vAlign w:val="center"/>
          </w:tcPr>
          <w:p w14:paraId="7B0BF860" w14:textId="77777777" w:rsidR="00C451A8" w:rsidRPr="00BC313D" w:rsidRDefault="00C451A8" w:rsidP="00C451A8">
            <w:pPr>
              <w:rPr>
                <w:rFonts w:eastAsia="Times New Roman"/>
                <w:i/>
                <w:iCs/>
                <w:color w:val="000000"/>
                <w:szCs w:val="24"/>
                <w:lang w:eastAsia="uk-UA"/>
              </w:rPr>
            </w:pPr>
            <w:r w:rsidRPr="00BC313D">
              <w:rPr>
                <w:rFonts w:eastAsia="Times New Roman"/>
                <w:i/>
                <w:iCs/>
                <w:color w:val="000000"/>
                <w:szCs w:val="24"/>
                <w:lang w:eastAsia="uk-UA"/>
              </w:rPr>
              <w:t>Id будівлі***</w:t>
            </w:r>
          </w:p>
        </w:tc>
        <w:tc>
          <w:tcPr>
            <w:tcW w:w="932" w:type="dxa"/>
            <w:vMerge/>
          </w:tcPr>
          <w:p w14:paraId="15447DDA" w14:textId="77777777" w:rsidR="00C451A8" w:rsidRPr="00BC313D" w:rsidRDefault="00C451A8" w:rsidP="00C451A8"/>
        </w:tc>
        <w:tc>
          <w:tcPr>
            <w:tcW w:w="932" w:type="dxa"/>
            <w:vMerge/>
          </w:tcPr>
          <w:p w14:paraId="7F9CDB26" w14:textId="77777777" w:rsidR="00C451A8" w:rsidRPr="00BC313D" w:rsidRDefault="00C451A8" w:rsidP="00C451A8"/>
        </w:tc>
        <w:tc>
          <w:tcPr>
            <w:tcW w:w="931" w:type="dxa"/>
            <w:vMerge/>
          </w:tcPr>
          <w:p w14:paraId="3F904188" w14:textId="77777777" w:rsidR="00C451A8" w:rsidRPr="00BC313D" w:rsidRDefault="00C451A8" w:rsidP="00C451A8"/>
        </w:tc>
        <w:tc>
          <w:tcPr>
            <w:tcW w:w="932" w:type="dxa"/>
            <w:vMerge/>
          </w:tcPr>
          <w:p w14:paraId="1C2EDA7F" w14:textId="77777777" w:rsidR="00C451A8" w:rsidRPr="00BC313D" w:rsidRDefault="00C451A8" w:rsidP="00C451A8"/>
        </w:tc>
        <w:tc>
          <w:tcPr>
            <w:tcW w:w="933" w:type="dxa"/>
            <w:vMerge/>
          </w:tcPr>
          <w:p w14:paraId="4C80F6AE" w14:textId="77777777" w:rsidR="00C451A8" w:rsidRPr="00BC313D" w:rsidRDefault="00C451A8" w:rsidP="00C451A8"/>
        </w:tc>
        <w:tc>
          <w:tcPr>
            <w:tcW w:w="933" w:type="dxa"/>
            <w:vMerge/>
          </w:tcPr>
          <w:p w14:paraId="0A844210" w14:textId="77777777" w:rsidR="00C451A8" w:rsidRPr="00BC313D" w:rsidRDefault="00C451A8" w:rsidP="00C451A8"/>
        </w:tc>
        <w:tc>
          <w:tcPr>
            <w:tcW w:w="933" w:type="dxa"/>
            <w:vMerge/>
          </w:tcPr>
          <w:p w14:paraId="0EE712EB" w14:textId="77777777" w:rsidR="00C451A8" w:rsidRPr="00BC313D" w:rsidRDefault="00C451A8" w:rsidP="00C451A8"/>
        </w:tc>
        <w:tc>
          <w:tcPr>
            <w:tcW w:w="933" w:type="dxa"/>
            <w:vMerge/>
          </w:tcPr>
          <w:p w14:paraId="51CD7033" w14:textId="77777777" w:rsidR="00C451A8" w:rsidRPr="00BC313D" w:rsidRDefault="00C451A8" w:rsidP="00C451A8"/>
        </w:tc>
        <w:tc>
          <w:tcPr>
            <w:tcW w:w="933" w:type="dxa"/>
            <w:vMerge/>
          </w:tcPr>
          <w:p w14:paraId="51564285" w14:textId="77777777" w:rsidR="00C451A8" w:rsidRPr="00BC313D" w:rsidRDefault="00C451A8" w:rsidP="00C451A8"/>
        </w:tc>
        <w:tc>
          <w:tcPr>
            <w:tcW w:w="933" w:type="dxa"/>
            <w:vMerge/>
          </w:tcPr>
          <w:p w14:paraId="7542DB07" w14:textId="77777777" w:rsidR="00C451A8" w:rsidRPr="00BC313D" w:rsidRDefault="00C451A8" w:rsidP="00C451A8"/>
        </w:tc>
        <w:tc>
          <w:tcPr>
            <w:tcW w:w="933" w:type="dxa"/>
            <w:vMerge/>
          </w:tcPr>
          <w:p w14:paraId="20D99F45" w14:textId="77777777" w:rsidR="00C451A8" w:rsidRPr="00BC313D" w:rsidRDefault="00C451A8" w:rsidP="00C451A8"/>
        </w:tc>
        <w:tc>
          <w:tcPr>
            <w:tcW w:w="933" w:type="dxa"/>
            <w:vMerge/>
          </w:tcPr>
          <w:p w14:paraId="57BFD9FB" w14:textId="77777777" w:rsidR="00C451A8" w:rsidRPr="00BC313D" w:rsidRDefault="00C451A8" w:rsidP="00C451A8"/>
        </w:tc>
        <w:tc>
          <w:tcPr>
            <w:tcW w:w="1171" w:type="dxa"/>
            <w:vMerge/>
          </w:tcPr>
          <w:p w14:paraId="761A49B2" w14:textId="77777777" w:rsidR="00C451A8" w:rsidRPr="00BC313D" w:rsidRDefault="00C451A8" w:rsidP="00C451A8"/>
        </w:tc>
        <w:tc>
          <w:tcPr>
            <w:tcW w:w="1171" w:type="dxa"/>
            <w:vMerge/>
          </w:tcPr>
          <w:p w14:paraId="698A37DC" w14:textId="77777777" w:rsidR="00C451A8" w:rsidRPr="00BC313D" w:rsidRDefault="00C451A8" w:rsidP="00C451A8"/>
        </w:tc>
      </w:tr>
      <w:tr w:rsidR="00C451A8" w:rsidRPr="00BC313D" w14:paraId="117647E9" w14:textId="77777777" w:rsidTr="00C451A8">
        <w:tc>
          <w:tcPr>
            <w:tcW w:w="1595" w:type="dxa"/>
            <w:vAlign w:val="center"/>
          </w:tcPr>
          <w:p w14:paraId="3ACC914E" w14:textId="77777777" w:rsidR="00C451A8" w:rsidRPr="00BC313D" w:rsidRDefault="00C451A8" w:rsidP="00C451A8">
            <w:pPr>
              <w:rPr>
                <w:rFonts w:eastAsia="Times New Roman"/>
                <w:color w:val="000000"/>
                <w:szCs w:val="24"/>
                <w:lang w:eastAsia="uk-UA"/>
              </w:rPr>
            </w:pPr>
            <w:r w:rsidRPr="00BC313D">
              <w:rPr>
                <w:rFonts w:eastAsia="Times New Roman"/>
                <w:color w:val="000000"/>
                <w:szCs w:val="24"/>
                <w:lang w:eastAsia="uk-UA"/>
              </w:rPr>
              <w:t>Кількість робочих днів закладу</w:t>
            </w:r>
          </w:p>
        </w:tc>
        <w:tc>
          <w:tcPr>
            <w:tcW w:w="932" w:type="dxa"/>
          </w:tcPr>
          <w:p w14:paraId="54EF1F0C" w14:textId="77777777" w:rsidR="00C451A8" w:rsidRPr="00BC313D" w:rsidRDefault="00C451A8" w:rsidP="00C451A8"/>
        </w:tc>
        <w:tc>
          <w:tcPr>
            <w:tcW w:w="932" w:type="dxa"/>
          </w:tcPr>
          <w:p w14:paraId="7486F4A9" w14:textId="77777777" w:rsidR="00C451A8" w:rsidRPr="00BC313D" w:rsidRDefault="00C451A8" w:rsidP="00C451A8"/>
        </w:tc>
        <w:tc>
          <w:tcPr>
            <w:tcW w:w="931" w:type="dxa"/>
          </w:tcPr>
          <w:p w14:paraId="7864E769" w14:textId="77777777" w:rsidR="00C451A8" w:rsidRPr="00BC313D" w:rsidRDefault="00C451A8" w:rsidP="00C451A8"/>
        </w:tc>
        <w:tc>
          <w:tcPr>
            <w:tcW w:w="932" w:type="dxa"/>
          </w:tcPr>
          <w:p w14:paraId="520E9643" w14:textId="77777777" w:rsidR="00C451A8" w:rsidRPr="00BC313D" w:rsidRDefault="00C451A8" w:rsidP="00C451A8"/>
        </w:tc>
        <w:tc>
          <w:tcPr>
            <w:tcW w:w="933" w:type="dxa"/>
          </w:tcPr>
          <w:p w14:paraId="14A77091" w14:textId="77777777" w:rsidR="00C451A8" w:rsidRPr="00BC313D" w:rsidRDefault="00C451A8" w:rsidP="00C451A8"/>
        </w:tc>
        <w:tc>
          <w:tcPr>
            <w:tcW w:w="933" w:type="dxa"/>
          </w:tcPr>
          <w:p w14:paraId="7696378D" w14:textId="77777777" w:rsidR="00C451A8" w:rsidRPr="00BC313D" w:rsidRDefault="00C451A8" w:rsidP="00C451A8"/>
        </w:tc>
        <w:tc>
          <w:tcPr>
            <w:tcW w:w="933" w:type="dxa"/>
          </w:tcPr>
          <w:p w14:paraId="7BDE03FF" w14:textId="77777777" w:rsidR="00C451A8" w:rsidRPr="00BC313D" w:rsidRDefault="00C451A8" w:rsidP="00C451A8"/>
        </w:tc>
        <w:tc>
          <w:tcPr>
            <w:tcW w:w="933" w:type="dxa"/>
          </w:tcPr>
          <w:p w14:paraId="0F4C3D82" w14:textId="77777777" w:rsidR="00C451A8" w:rsidRPr="00BC313D" w:rsidRDefault="00C451A8" w:rsidP="00C451A8"/>
        </w:tc>
        <w:tc>
          <w:tcPr>
            <w:tcW w:w="933" w:type="dxa"/>
          </w:tcPr>
          <w:p w14:paraId="7AE05F0B" w14:textId="77777777" w:rsidR="00C451A8" w:rsidRPr="00BC313D" w:rsidRDefault="00C451A8" w:rsidP="00C451A8"/>
        </w:tc>
        <w:tc>
          <w:tcPr>
            <w:tcW w:w="933" w:type="dxa"/>
          </w:tcPr>
          <w:p w14:paraId="0CAB1964" w14:textId="77777777" w:rsidR="00C451A8" w:rsidRPr="00BC313D" w:rsidRDefault="00C451A8" w:rsidP="00C451A8"/>
        </w:tc>
        <w:tc>
          <w:tcPr>
            <w:tcW w:w="933" w:type="dxa"/>
          </w:tcPr>
          <w:p w14:paraId="1AF9D67D" w14:textId="77777777" w:rsidR="00C451A8" w:rsidRPr="00BC313D" w:rsidRDefault="00C451A8" w:rsidP="00C451A8"/>
        </w:tc>
        <w:tc>
          <w:tcPr>
            <w:tcW w:w="933" w:type="dxa"/>
          </w:tcPr>
          <w:p w14:paraId="7DA645FC" w14:textId="77777777" w:rsidR="00C451A8" w:rsidRPr="00BC313D" w:rsidRDefault="00C451A8" w:rsidP="00C451A8"/>
        </w:tc>
        <w:tc>
          <w:tcPr>
            <w:tcW w:w="1171" w:type="dxa"/>
          </w:tcPr>
          <w:p w14:paraId="6ED7C6CF" w14:textId="77777777" w:rsidR="00C451A8" w:rsidRPr="00BC313D" w:rsidRDefault="00C451A8" w:rsidP="00C451A8">
            <w:r w:rsidRPr="00BC313D">
              <w:rPr>
                <w:rFonts w:eastAsia="Times New Roman"/>
                <w:color w:val="000000"/>
                <w:szCs w:val="24"/>
                <w:lang w:eastAsia="uk-UA"/>
              </w:rPr>
              <w:t>пн-пт</w:t>
            </w:r>
          </w:p>
        </w:tc>
        <w:tc>
          <w:tcPr>
            <w:tcW w:w="1171" w:type="dxa"/>
          </w:tcPr>
          <w:p w14:paraId="66F2F38D" w14:textId="77777777" w:rsidR="00C451A8" w:rsidRPr="00BC313D" w:rsidRDefault="00C451A8" w:rsidP="00C451A8"/>
        </w:tc>
      </w:tr>
      <w:tr w:rsidR="00C451A8" w:rsidRPr="00BC313D" w14:paraId="5234116C" w14:textId="77777777" w:rsidTr="00C451A8">
        <w:tc>
          <w:tcPr>
            <w:tcW w:w="1595" w:type="dxa"/>
            <w:vAlign w:val="center"/>
          </w:tcPr>
          <w:p w14:paraId="01B16767" w14:textId="77777777" w:rsidR="00C451A8" w:rsidRPr="00BC313D" w:rsidRDefault="00C451A8" w:rsidP="00C451A8">
            <w:pPr>
              <w:rPr>
                <w:rFonts w:eastAsia="Times New Roman"/>
                <w:color w:val="000000"/>
                <w:szCs w:val="24"/>
                <w:lang w:eastAsia="uk-UA"/>
              </w:rPr>
            </w:pPr>
            <w:r w:rsidRPr="00BC313D">
              <w:rPr>
                <w:rFonts w:eastAsia="Times New Roman"/>
                <w:color w:val="000000"/>
                <w:szCs w:val="24"/>
                <w:lang w:eastAsia="uk-UA"/>
              </w:rPr>
              <w:t>Кількість робочих днів, коли учні/ діти присутні в закладі (відбувається навчальний процес)</w:t>
            </w:r>
          </w:p>
        </w:tc>
        <w:tc>
          <w:tcPr>
            <w:tcW w:w="932" w:type="dxa"/>
          </w:tcPr>
          <w:p w14:paraId="0DD87EE9" w14:textId="77777777" w:rsidR="00C451A8" w:rsidRPr="00BC313D" w:rsidRDefault="00C451A8" w:rsidP="00C451A8"/>
        </w:tc>
        <w:tc>
          <w:tcPr>
            <w:tcW w:w="932" w:type="dxa"/>
          </w:tcPr>
          <w:p w14:paraId="458975BB" w14:textId="77777777" w:rsidR="00C451A8" w:rsidRPr="00BC313D" w:rsidRDefault="00C451A8" w:rsidP="00C451A8"/>
        </w:tc>
        <w:tc>
          <w:tcPr>
            <w:tcW w:w="931" w:type="dxa"/>
          </w:tcPr>
          <w:p w14:paraId="4576638C" w14:textId="77777777" w:rsidR="00C451A8" w:rsidRPr="00BC313D" w:rsidRDefault="00C451A8" w:rsidP="00C451A8"/>
        </w:tc>
        <w:tc>
          <w:tcPr>
            <w:tcW w:w="932" w:type="dxa"/>
          </w:tcPr>
          <w:p w14:paraId="69D5B8D0" w14:textId="77777777" w:rsidR="00C451A8" w:rsidRPr="00BC313D" w:rsidRDefault="00C451A8" w:rsidP="00C451A8"/>
        </w:tc>
        <w:tc>
          <w:tcPr>
            <w:tcW w:w="933" w:type="dxa"/>
          </w:tcPr>
          <w:p w14:paraId="4720044A" w14:textId="77777777" w:rsidR="00C451A8" w:rsidRPr="00BC313D" w:rsidRDefault="00C451A8" w:rsidP="00C451A8"/>
        </w:tc>
        <w:tc>
          <w:tcPr>
            <w:tcW w:w="933" w:type="dxa"/>
          </w:tcPr>
          <w:p w14:paraId="325166F9" w14:textId="77777777" w:rsidR="00C451A8" w:rsidRPr="00BC313D" w:rsidRDefault="00C451A8" w:rsidP="00C451A8"/>
        </w:tc>
        <w:tc>
          <w:tcPr>
            <w:tcW w:w="933" w:type="dxa"/>
          </w:tcPr>
          <w:p w14:paraId="77E81AFF" w14:textId="77777777" w:rsidR="00C451A8" w:rsidRPr="00BC313D" w:rsidRDefault="00C451A8" w:rsidP="00C451A8"/>
        </w:tc>
        <w:tc>
          <w:tcPr>
            <w:tcW w:w="933" w:type="dxa"/>
          </w:tcPr>
          <w:p w14:paraId="1E609FDA" w14:textId="77777777" w:rsidR="00C451A8" w:rsidRPr="00BC313D" w:rsidRDefault="00C451A8" w:rsidP="00C451A8"/>
        </w:tc>
        <w:tc>
          <w:tcPr>
            <w:tcW w:w="933" w:type="dxa"/>
          </w:tcPr>
          <w:p w14:paraId="7BE1215E" w14:textId="77777777" w:rsidR="00C451A8" w:rsidRPr="00BC313D" w:rsidRDefault="00C451A8" w:rsidP="00C451A8"/>
        </w:tc>
        <w:tc>
          <w:tcPr>
            <w:tcW w:w="933" w:type="dxa"/>
          </w:tcPr>
          <w:p w14:paraId="06CA15AD" w14:textId="77777777" w:rsidR="00C451A8" w:rsidRPr="00BC313D" w:rsidRDefault="00C451A8" w:rsidP="00C451A8"/>
        </w:tc>
        <w:tc>
          <w:tcPr>
            <w:tcW w:w="933" w:type="dxa"/>
          </w:tcPr>
          <w:p w14:paraId="11AE515C" w14:textId="77777777" w:rsidR="00C451A8" w:rsidRPr="00BC313D" w:rsidRDefault="00C451A8" w:rsidP="00C451A8"/>
        </w:tc>
        <w:tc>
          <w:tcPr>
            <w:tcW w:w="933" w:type="dxa"/>
          </w:tcPr>
          <w:p w14:paraId="67740325" w14:textId="77777777" w:rsidR="00C451A8" w:rsidRPr="00BC313D" w:rsidRDefault="00C451A8" w:rsidP="00C451A8"/>
        </w:tc>
        <w:tc>
          <w:tcPr>
            <w:tcW w:w="1171" w:type="dxa"/>
          </w:tcPr>
          <w:p w14:paraId="68A9A2A4" w14:textId="77777777" w:rsidR="00C451A8" w:rsidRPr="00BC313D" w:rsidRDefault="00C451A8" w:rsidP="00C451A8"/>
        </w:tc>
        <w:tc>
          <w:tcPr>
            <w:tcW w:w="1171" w:type="dxa"/>
          </w:tcPr>
          <w:p w14:paraId="4ED1659D" w14:textId="77777777" w:rsidR="00C451A8" w:rsidRPr="00BC313D" w:rsidRDefault="00C451A8" w:rsidP="00C451A8"/>
        </w:tc>
      </w:tr>
      <w:tr w:rsidR="00C451A8" w:rsidRPr="00BC313D" w14:paraId="1F8B846B" w14:textId="77777777" w:rsidTr="00C451A8">
        <w:tc>
          <w:tcPr>
            <w:tcW w:w="1595" w:type="dxa"/>
            <w:vAlign w:val="center"/>
          </w:tcPr>
          <w:p w14:paraId="328D50D3" w14:textId="77777777" w:rsidR="00C451A8" w:rsidRPr="00BC313D" w:rsidRDefault="00C451A8" w:rsidP="00C451A8">
            <w:pPr>
              <w:rPr>
                <w:rFonts w:eastAsia="Times New Roman"/>
                <w:color w:val="000000"/>
                <w:szCs w:val="24"/>
                <w:lang w:eastAsia="uk-UA"/>
              </w:rPr>
            </w:pPr>
            <w:r w:rsidRPr="00BC313D">
              <w:rPr>
                <w:rFonts w:eastAsia="Times New Roman"/>
                <w:color w:val="000000"/>
                <w:szCs w:val="24"/>
                <w:lang w:eastAsia="uk-UA"/>
              </w:rPr>
              <w:t>Середня фактична кількість працівників*</w:t>
            </w:r>
          </w:p>
        </w:tc>
        <w:tc>
          <w:tcPr>
            <w:tcW w:w="932" w:type="dxa"/>
          </w:tcPr>
          <w:p w14:paraId="72627A67" w14:textId="77777777" w:rsidR="00C451A8" w:rsidRPr="00BC313D" w:rsidRDefault="00C451A8" w:rsidP="00C451A8"/>
        </w:tc>
        <w:tc>
          <w:tcPr>
            <w:tcW w:w="932" w:type="dxa"/>
          </w:tcPr>
          <w:p w14:paraId="46FEB3C2" w14:textId="77777777" w:rsidR="00C451A8" w:rsidRPr="00BC313D" w:rsidRDefault="00C451A8" w:rsidP="00C451A8"/>
        </w:tc>
        <w:tc>
          <w:tcPr>
            <w:tcW w:w="931" w:type="dxa"/>
          </w:tcPr>
          <w:p w14:paraId="3442FA5C" w14:textId="77777777" w:rsidR="00C451A8" w:rsidRPr="00BC313D" w:rsidRDefault="00C451A8" w:rsidP="00C451A8"/>
        </w:tc>
        <w:tc>
          <w:tcPr>
            <w:tcW w:w="932" w:type="dxa"/>
          </w:tcPr>
          <w:p w14:paraId="088B6FF2" w14:textId="77777777" w:rsidR="00C451A8" w:rsidRPr="00BC313D" w:rsidRDefault="00C451A8" w:rsidP="00C451A8"/>
        </w:tc>
        <w:tc>
          <w:tcPr>
            <w:tcW w:w="933" w:type="dxa"/>
          </w:tcPr>
          <w:p w14:paraId="68524631" w14:textId="77777777" w:rsidR="00C451A8" w:rsidRPr="00BC313D" w:rsidRDefault="00C451A8" w:rsidP="00C451A8"/>
        </w:tc>
        <w:tc>
          <w:tcPr>
            <w:tcW w:w="933" w:type="dxa"/>
          </w:tcPr>
          <w:p w14:paraId="375BB73E" w14:textId="77777777" w:rsidR="00C451A8" w:rsidRPr="00BC313D" w:rsidRDefault="00C451A8" w:rsidP="00C451A8"/>
        </w:tc>
        <w:tc>
          <w:tcPr>
            <w:tcW w:w="933" w:type="dxa"/>
          </w:tcPr>
          <w:p w14:paraId="54919F83" w14:textId="77777777" w:rsidR="00C451A8" w:rsidRPr="00BC313D" w:rsidRDefault="00C451A8" w:rsidP="00C451A8"/>
        </w:tc>
        <w:tc>
          <w:tcPr>
            <w:tcW w:w="933" w:type="dxa"/>
          </w:tcPr>
          <w:p w14:paraId="71A14432" w14:textId="77777777" w:rsidR="00C451A8" w:rsidRPr="00BC313D" w:rsidRDefault="00C451A8" w:rsidP="00C451A8"/>
        </w:tc>
        <w:tc>
          <w:tcPr>
            <w:tcW w:w="933" w:type="dxa"/>
          </w:tcPr>
          <w:p w14:paraId="52C229AD" w14:textId="77777777" w:rsidR="00C451A8" w:rsidRPr="00BC313D" w:rsidRDefault="00C451A8" w:rsidP="00C451A8"/>
        </w:tc>
        <w:tc>
          <w:tcPr>
            <w:tcW w:w="933" w:type="dxa"/>
          </w:tcPr>
          <w:p w14:paraId="7DC5A0E5" w14:textId="77777777" w:rsidR="00C451A8" w:rsidRPr="00BC313D" w:rsidRDefault="00C451A8" w:rsidP="00C451A8"/>
        </w:tc>
        <w:tc>
          <w:tcPr>
            <w:tcW w:w="933" w:type="dxa"/>
          </w:tcPr>
          <w:p w14:paraId="21BA633C" w14:textId="77777777" w:rsidR="00C451A8" w:rsidRPr="00BC313D" w:rsidRDefault="00C451A8" w:rsidP="00C451A8"/>
        </w:tc>
        <w:tc>
          <w:tcPr>
            <w:tcW w:w="933" w:type="dxa"/>
          </w:tcPr>
          <w:p w14:paraId="067DB9CF" w14:textId="77777777" w:rsidR="00C451A8" w:rsidRPr="00BC313D" w:rsidRDefault="00C451A8" w:rsidP="00C451A8"/>
        </w:tc>
        <w:tc>
          <w:tcPr>
            <w:tcW w:w="1171" w:type="dxa"/>
          </w:tcPr>
          <w:p w14:paraId="204DF8D7" w14:textId="77777777" w:rsidR="00C451A8" w:rsidRPr="00BC313D" w:rsidRDefault="00C451A8" w:rsidP="00C451A8"/>
        </w:tc>
        <w:tc>
          <w:tcPr>
            <w:tcW w:w="1171" w:type="dxa"/>
          </w:tcPr>
          <w:p w14:paraId="6A50243F" w14:textId="77777777" w:rsidR="00C451A8" w:rsidRPr="00BC313D" w:rsidRDefault="00C451A8" w:rsidP="00C451A8"/>
        </w:tc>
      </w:tr>
      <w:tr w:rsidR="00C451A8" w:rsidRPr="00BC313D" w14:paraId="68AAF083" w14:textId="77777777" w:rsidTr="00C451A8">
        <w:tc>
          <w:tcPr>
            <w:tcW w:w="1595" w:type="dxa"/>
            <w:vAlign w:val="center"/>
          </w:tcPr>
          <w:p w14:paraId="4663B631" w14:textId="77777777" w:rsidR="00C451A8" w:rsidRPr="00BC313D" w:rsidRDefault="00C451A8" w:rsidP="00C451A8">
            <w:pPr>
              <w:rPr>
                <w:rFonts w:eastAsia="Times New Roman"/>
                <w:color w:val="000000"/>
                <w:szCs w:val="24"/>
                <w:lang w:eastAsia="uk-UA"/>
              </w:rPr>
            </w:pPr>
            <w:r w:rsidRPr="00BC313D">
              <w:rPr>
                <w:rFonts w:eastAsia="Times New Roman"/>
                <w:color w:val="000000"/>
                <w:szCs w:val="24"/>
                <w:lang w:eastAsia="uk-UA"/>
              </w:rPr>
              <w:t>Середня фактична кількість учнів/ дітей*</w:t>
            </w:r>
          </w:p>
        </w:tc>
        <w:tc>
          <w:tcPr>
            <w:tcW w:w="932" w:type="dxa"/>
          </w:tcPr>
          <w:p w14:paraId="7A514DEA" w14:textId="77777777" w:rsidR="00C451A8" w:rsidRPr="00BC313D" w:rsidRDefault="00C451A8" w:rsidP="00C451A8"/>
        </w:tc>
        <w:tc>
          <w:tcPr>
            <w:tcW w:w="932" w:type="dxa"/>
          </w:tcPr>
          <w:p w14:paraId="1C26FB3A" w14:textId="77777777" w:rsidR="00C451A8" w:rsidRPr="00BC313D" w:rsidRDefault="00C451A8" w:rsidP="00C451A8"/>
        </w:tc>
        <w:tc>
          <w:tcPr>
            <w:tcW w:w="931" w:type="dxa"/>
          </w:tcPr>
          <w:p w14:paraId="1E80A53B" w14:textId="77777777" w:rsidR="00C451A8" w:rsidRPr="00BC313D" w:rsidRDefault="00C451A8" w:rsidP="00C451A8"/>
        </w:tc>
        <w:tc>
          <w:tcPr>
            <w:tcW w:w="932" w:type="dxa"/>
          </w:tcPr>
          <w:p w14:paraId="484F9503" w14:textId="77777777" w:rsidR="00C451A8" w:rsidRPr="00BC313D" w:rsidRDefault="00C451A8" w:rsidP="00C451A8"/>
        </w:tc>
        <w:tc>
          <w:tcPr>
            <w:tcW w:w="933" w:type="dxa"/>
          </w:tcPr>
          <w:p w14:paraId="30145FFE" w14:textId="77777777" w:rsidR="00C451A8" w:rsidRPr="00BC313D" w:rsidRDefault="00C451A8" w:rsidP="00C451A8"/>
        </w:tc>
        <w:tc>
          <w:tcPr>
            <w:tcW w:w="933" w:type="dxa"/>
          </w:tcPr>
          <w:p w14:paraId="18B36D31" w14:textId="77777777" w:rsidR="00C451A8" w:rsidRPr="00BC313D" w:rsidRDefault="00C451A8" w:rsidP="00C451A8"/>
        </w:tc>
        <w:tc>
          <w:tcPr>
            <w:tcW w:w="933" w:type="dxa"/>
          </w:tcPr>
          <w:p w14:paraId="3670A314" w14:textId="77777777" w:rsidR="00C451A8" w:rsidRPr="00BC313D" w:rsidRDefault="00C451A8" w:rsidP="00C451A8"/>
        </w:tc>
        <w:tc>
          <w:tcPr>
            <w:tcW w:w="933" w:type="dxa"/>
          </w:tcPr>
          <w:p w14:paraId="1A2D0B89" w14:textId="77777777" w:rsidR="00C451A8" w:rsidRPr="00BC313D" w:rsidRDefault="00C451A8" w:rsidP="00C451A8"/>
        </w:tc>
        <w:tc>
          <w:tcPr>
            <w:tcW w:w="933" w:type="dxa"/>
          </w:tcPr>
          <w:p w14:paraId="4D20555E" w14:textId="77777777" w:rsidR="00C451A8" w:rsidRPr="00BC313D" w:rsidRDefault="00C451A8" w:rsidP="00C451A8"/>
        </w:tc>
        <w:tc>
          <w:tcPr>
            <w:tcW w:w="933" w:type="dxa"/>
          </w:tcPr>
          <w:p w14:paraId="6C77E5BD" w14:textId="77777777" w:rsidR="00C451A8" w:rsidRPr="00BC313D" w:rsidRDefault="00C451A8" w:rsidP="00C451A8"/>
        </w:tc>
        <w:tc>
          <w:tcPr>
            <w:tcW w:w="933" w:type="dxa"/>
          </w:tcPr>
          <w:p w14:paraId="4EB587C2" w14:textId="77777777" w:rsidR="00C451A8" w:rsidRPr="00BC313D" w:rsidRDefault="00C451A8" w:rsidP="00C451A8"/>
        </w:tc>
        <w:tc>
          <w:tcPr>
            <w:tcW w:w="933" w:type="dxa"/>
          </w:tcPr>
          <w:p w14:paraId="2526004F" w14:textId="77777777" w:rsidR="00C451A8" w:rsidRPr="00BC313D" w:rsidRDefault="00C451A8" w:rsidP="00C451A8"/>
        </w:tc>
        <w:tc>
          <w:tcPr>
            <w:tcW w:w="1171" w:type="dxa"/>
          </w:tcPr>
          <w:p w14:paraId="3DE6A094" w14:textId="77777777" w:rsidR="00C451A8" w:rsidRPr="00BC313D" w:rsidRDefault="00C451A8" w:rsidP="00C451A8"/>
        </w:tc>
        <w:tc>
          <w:tcPr>
            <w:tcW w:w="1171" w:type="dxa"/>
          </w:tcPr>
          <w:p w14:paraId="53AB2B5A" w14:textId="77777777" w:rsidR="00C451A8" w:rsidRPr="00BC313D" w:rsidRDefault="00C451A8" w:rsidP="00C451A8"/>
        </w:tc>
      </w:tr>
      <w:tr w:rsidR="00C451A8" w:rsidRPr="00BC313D" w14:paraId="66FFEF6D" w14:textId="77777777" w:rsidTr="00C451A8">
        <w:tc>
          <w:tcPr>
            <w:tcW w:w="1595" w:type="dxa"/>
            <w:vAlign w:val="center"/>
          </w:tcPr>
          <w:p w14:paraId="00D9C31C" w14:textId="77777777" w:rsidR="00C451A8" w:rsidRPr="00BC313D" w:rsidRDefault="00C451A8" w:rsidP="00C451A8">
            <w:pPr>
              <w:rPr>
                <w:rFonts w:eastAsia="Times New Roman"/>
                <w:color w:val="000000"/>
                <w:szCs w:val="24"/>
                <w:lang w:eastAsia="uk-UA"/>
              </w:rPr>
            </w:pPr>
            <w:r w:rsidRPr="00BC313D">
              <w:rPr>
                <w:rFonts w:eastAsia="Times New Roman"/>
                <w:color w:val="000000"/>
                <w:szCs w:val="24"/>
                <w:lang w:eastAsia="uk-UA"/>
              </w:rPr>
              <w:t xml:space="preserve">Середня фактична </w:t>
            </w:r>
            <w:r w:rsidRPr="00BC313D">
              <w:rPr>
                <w:rFonts w:eastAsia="Times New Roman"/>
                <w:color w:val="000000"/>
                <w:szCs w:val="24"/>
                <w:lang w:eastAsia="uk-UA"/>
              </w:rPr>
              <w:lastRenderedPageBreak/>
              <w:t>тривалість перебування відвідувача/ учня в закладі, год.**</w:t>
            </w:r>
          </w:p>
        </w:tc>
        <w:tc>
          <w:tcPr>
            <w:tcW w:w="932" w:type="dxa"/>
          </w:tcPr>
          <w:p w14:paraId="3D1EC3C4" w14:textId="77777777" w:rsidR="00C451A8" w:rsidRPr="00BC313D" w:rsidRDefault="00C451A8" w:rsidP="00C451A8"/>
        </w:tc>
        <w:tc>
          <w:tcPr>
            <w:tcW w:w="932" w:type="dxa"/>
          </w:tcPr>
          <w:p w14:paraId="604911B1" w14:textId="77777777" w:rsidR="00C451A8" w:rsidRPr="00BC313D" w:rsidRDefault="00C451A8" w:rsidP="00C451A8"/>
        </w:tc>
        <w:tc>
          <w:tcPr>
            <w:tcW w:w="931" w:type="dxa"/>
          </w:tcPr>
          <w:p w14:paraId="6E389049" w14:textId="77777777" w:rsidR="00C451A8" w:rsidRPr="00BC313D" w:rsidRDefault="00C451A8" w:rsidP="00C451A8"/>
        </w:tc>
        <w:tc>
          <w:tcPr>
            <w:tcW w:w="932" w:type="dxa"/>
          </w:tcPr>
          <w:p w14:paraId="0B042A52" w14:textId="77777777" w:rsidR="00C451A8" w:rsidRPr="00BC313D" w:rsidRDefault="00C451A8" w:rsidP="00C451A8"/>
        </w:tc>
        <w:tc>
          <w:tcPr>
            <w:tcW w:w="933" w:type="dxa"/>
          </w:tcPr>
          <w:p w14:paraId="39D8518C" w14:textId="77777777" w:rsidR="00C451A8" w:rsidRPr="00BC313D" w:rsidRDefault="00C451A8" w:rsidP="00C451A8"/>
        </w:tc>
        <w:tc>
          <w:tcPr>
            <w:tcW w:w="933" w:type="dxa"/>
          </w:tcPr>
          <w:p w14:paraId="3ABD45D2" w14:textId="77777777" w:rsidR="00C451A8" w:rsidRPr="00BC313D" w:rsidRDefault="00C451A8" w:rsidP="00C451A8"/>
        </w:tc>
        <w:tc>
          <w:tcPr>
            <w:tcW w:w="933" w:type="dxa"/>
          </w:tcPr>
          <w:p w14:paraId="0A2C5A97" w14:textId="77777777" w:rsidR="00C451A8" w:rsidRPr="00BC313D" w:rsidRDefault="00C451A8" w:rsidP="00C451A8"/>
        </w:tc>
        <w:tc>
          <w:tcPr>
            <w:tcW w:w="933" w:type="dxa"/>
          </w:tcPr>
          <w:p w14:paraId="629C0967" w14:textId="77777777" w:rsidR="00C451A8" w:rsidRPr="00BC313D" w:rsidRDefault="00C451A8" w:rsidP="00C451A8"/>
        </w:tc>
        <w:tc>
          <w:tcPr>
            <w:tcW w:w="933" w:type="dxa"/>
          </w:tcPr>
          <w:p w14:paraId="17219740" w14:textId="77777777" w:rsidR="00C451A8" w:rsidRPr="00BC313D" w:rsidRDefault="00C451A8" w:rsidP="00C451A8"/>
        </w:tc>
        <w:tc>
          <w:tcPr>
            <w:tcW w:w="933" w:type="dxa"/>
          </w:tcPr>
          <w:p w14:paraId="7EB43C20" w14:textId="77777777" w:rsidR="00C451A8" w:rsidRPr="00BC313D" w:rsidRDefault="00C451A8" w:rsidP="00C451A8"/>
        </w:tc>
        <w:tc>
          <w:tcPr>
            <w:tcW w:w="933" w:type="dxa"/>
          </w:tcPr>
          <w:p w14:paraId="63739B92" w14:textId="77777777" w:rsidR="00C451A8" w:rsidRPr="00BC313D" w:rsidRDefault="00C451A8" w:rsidP="00C451A8"/>
        </w:tc>
        <w:tc>
          <w:tcPr>
            <w:tcW w:w="933" w:type="dxa"/>
          </w:tcPr>
          <w:p w14:paraId="65242B4B" w14:textId="77777777" w:rsidR="00C451A8" w:rsidRPr="00BC313D" w:rsidRDefault="00C451A8" w:rsidP="00C451A8"/>
        </w:tc>
        <w:tc>
          <w:tcPr>
            <w:tcW w:w="1171" w:type="dxa"/>
          </w:tcPr>
          <w:p w14:paraId="379DD4BB" w14:textId="77777777" w:rsidR="00C451A8" w:rsidRPr="00BC313D" w:rsidRDefault="00C451A8" w:rsidP="00C451A8"/>
        </w:tc>
        <w:tc>
          <w:tcPr>
            <w:tcW w:w="1171" w:type="dxa"/>
          </w:tcPr>
          <w:p w14:paraId="3CF6E6C5" w14:textId="77777777" w:rsidR="00C451A8" w:rsidRPr="00BC313D" w:rsidRDefault="00C451A8" w:rsidP="00C451A8"/>
        </w:tc>
      </w:tr>
    </w:tbl>
    <w:tbl>
      <w:tblPr>
        <w:tblW w:w="16040" w:type="dxa"/>
        <w:tblLook w:val="04A0" w:firstRow="1" w:lastRow="0" w:firstColumn="1" w:lastColumn="0" w:noHBand="0" w:noVBand="1"/>
      </w:tblPr>
      <w:tblGrid>
        <w:gridCol w:w="2835"/>
        <w:gridCol w:w="851"/>
        <w:gridCol w:w="850"/>
        <w:gridCol w:w="851"/>
        <w:gridCol w:w="1157"/>
        <w:gridCol w:w="827"/>
        <w:gridCol w:w="851"/>
        <w:gridCol w:w="850"/>
        <w:gridCol w:w="851"/>
        <w:gridCol w:w="708"/>
        <w:gridCol w:w="709"/>
        <w:gridCol w:w="2589"/>
        <w:gridCol w:w="1914"/>
        <w:gridCol w:w="197"/>
      </w:tblGrid>
      <w:tr w:rsidR="00C451A8" w:rsidRPr="00BC313D" w14:paraId="753485CF" w14:textId="77777777" w:rsidTr="00BC313D">
        <w:trPr>
          <w:gridAfter w:val="3"/>
          <w:wAfter w:w="4700" w:type="dxa"/>
          <w:trHeight w:val="315"/>
        </w:trPr>
        <w:tc>
          <w:tcPr>
            <w:tcW w:w="6544" w:type="dxa"/>
            <w:gridSpan w:val="5"/>
            <w:tcBorders>
              <w:top w:val="nil"/>
              <w:left w:val="nil"/>
              <w:bottom w:val="nil"/>
              <w:right w:val="nil"/>
            </w:tcBorders>
            <w:shd w:val="clear" w:color="auto" w:fill="auto"/>
            <w:noWrap/>
            <w:vAlign w:val="bottom"/>
            <w:hideMark/>
          </w:tcPr>
          <w:p w14:paraId="03911CF7"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__________________________</w:t>
            </w:r>
          </w:p>
          <w:p w14:paraId="7110E693" w14:textId="77777777" w:rsidR="00C451A8" w:rsidRPr="00BC313D" w:rsidRDefault="00C451A8" w:rsidP="00C451A8">
            <w:pPr>
              <w:spacing w:after="0" w:line="240" w:lineRule="auto"/>
              <w:rPr>
                <w:rFonts w:eastAsia="Times New Roman" w:cs="Times New Roman"/>
                <w:color w:val="000000"/>
                <w:szCs w:val="24"/>
                <w:lang w:eastAsia="uk-UA"/>
              </w:rPr>
            </w:pPr>
          </w:p>
          <w:p w14:paraId="306A941B"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Даним підписом підтверджую, що всі дані наведені вище вірні.</w:t>
            </w:r>
          </w:p>
        </w:tc>
        <w:tc>
          <w:tcPr>
            <w:tcW w:w="827" w:type="dxa"/>
            <w:tcBorders>
              <w:top w:val="nil"/>
              <w:left w:val="nil"/>
              <w:bottom w:val="nil"/>
              <w:right w:val="nil"/>
            </w:tcBorders>
            <w:shd w:val="clear" w:color="auto" w:fill="auto"/>
            <w:noWrap/>
            <w:vAlign w:val="bottom"/>
            <w:hideMark/>
          </w:tcPr>
          <w:p w14:paraId="03C0AFA5" w14:textId="77777777" w:rsidR="00C451A8" w:rsidRPr="00BC313D" w:rsidRDefault="00C451A8" w:rsidP="00C451A8">
            <w:pPr>
              <w:spacing w:after="0" w:line="240" w:lineRule="auto"/>
              <w:rPr>
                <w:rFonts w:eastAsia="Times New Roman" w:cs="Times New Roman"/>
                <w:color w:val="000000"/>
                <w:szCs w:val="24"/>
                <w:lang w:eastAsia="uk-UA"/>
              </w:rPr>
            </w:pPr>
          </w:p>
        </w:tc>
        <w:tc>
          <w:tcPr>
            <w:tcW w:w="851" w:type="dxa"/>
            <w:tcBorders>
              <w:top w:val="nil"/>
              <w:left w:val="nil"/>
              <w:bottom w:val="nil"/>
              <w:right w:val="nil"/>
            </w:tcBorders>
            <w:shd w:val="clear" w:color="auto" w:fill="auto"/>
            <w:noWrap/>
            <w:vAlign w:val="bottom"/>
            <w:hideMark/>
          </w:tcPr>
          <w:p w14:paraId="121F0CA2"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C34657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1254C11"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5EE3E6BD"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6817D433"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3712FCC6"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7AFE5BDE" w14:textId="77777777" w:rsidR="00C451A8" w:rsidRPr="00BC313D" w:rsidRDefault="00C451A8" w:rsidP="00C451A8">
            <w:pPr>
              <w:spacing w:after="0" w:line="240" w:lineRule="auto"/>
              <w:jc w:val="right"/>
              <w:rPr>
                <w:rFonts w:eastAsia="Times New Roman" w:cs="Times New Roman"/>
                <w:color w:val="000000"/>
                <w:szCs w:val="24"/>
                <w:lang w:eastAsia="uk-UA"/>
              </w:rPr>
            </w:pPr>
          </w:p>
          <w:p w14:paraId="0B1755A7" w14:textId="77777777" w:rsidR="00C451A8" w:rsidRPr="00BC313D" w:rsidRDefault="00C451A8" w:rsidP="00C451A8">
            <w:pPr>
              <w:spacing w:after="0" w:line="240" w:lineRule="auto"/>
              <w:jc w:val="right"/>
              <w:rPr>
                <w:rFonts w:eastAsia="Times New Roman" w:cs="Times New Roman"/>
                <w:color w:val="000000"/>
                <w:szCs w:val="24"/>
                <w:lang w:eastAsia="uk-UA"/>
              </w:rPr>
            </w:pPr>
            <w:r w:rsidRPr="00BC313D">
              <w:rPr>
                <w:rFonts w:eastAsia="Times New Roman" w:cs="Times New Roman"/>
                <w:color w:val="000000"/>
                <w:szCs w:val="24"/>
                <w:lang w:eastAsia="uk-UA"/>
              </w:rPr>
              <w:t>Дата</w:t>
            </w:r>
          </w:p>
        </w:tc>
        <w:tc>
          <w:tcPr>
            <w:tcW w:w="851" w:type="dxa"/>
            <w:tcBorders>
              <w:top w:val="nil"/>
              <w:left w:val="nil"/>
              <w:bottom w:val="nil"/>
              <w:right w:val="nil"/>
            </w:tcBorders>
            <w:shd w:val="clear" w:color="auto" w:fill="auto"/>
            <w:noWrap/>
            <w:vAlign w:val="bottom"/>
            <w:hideMark/>
          </w:tcPr>
          <w:p w14:paraId="193DA0D7" w14:textId="77777777" w:rsidR="00C451A8" w:rsidRPr="00BC313D" w:rsidRDefault="00C451A8" w:rsidP="00C451A8">
            <w:pPr>
              <w:spacing w:after="0" w:line="240" w:lineRule="auto"/>
              <w:jc w:val="right"/>
              <w:rPr>
                <w:rFonts w:eastAsia="Times New Roman" w:cs="Times New Roman"/>
                <w:color w:val="000000"/>
                <w:szCs w:val="24"/>
                <w:lang w:eastAsia="uk-UA"/>
              </w:rPr>
            </w:pPr>
          </w:p>
        </w:tc>
        <w:tc>
          <w:tcPr>
            <w:tcW w:w="850" w:type="dxa"/>
            <w:tcBorders>
              <w:top w:val="nil"/>
              <w:left w:val="nil"/>
              <w:bottom w:val="nil"/>
              <w:right w:val="nil"/>
            </w:tcBorders>
            <w:shd w:val="clear" w:color="auto" w:fill="auto"/>
            <w:noWrap/>
            <w:vAlign w:val="bottom"/>
            <w:hideMark/>
          </w:tcPr>
          <w:p w14:paraId="6C502248"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59401D9D"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0BBCFAD0"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Керівник</w:t>
            </w:r>
          </w:p>
        </w:tc>
        <w:tc>
          <w:tcPr>
            <w:tcW w:w="827" w:type="dxa"/>
            <w:tcBorders>
              <w:top w:val="nil"/>
              <w:left w:val="nil"/>
              <w:bottom w:val="single" w:sz="4" w:space="0" w:color="auto"/>
              <w:right w:val="nil"/>
            </w:tcBorders>
            <w:shd w:val="clear" w:color="auto" w:fill="auto"/>
            <w:noWrap/>
            <w:vAlign w:val="bottom"/>
            <w:hideMark/>
          </w:tcPr>
          <w:p w14:paraId="6BEEAAD1"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851" w:type="dxa"/>
            <w:tcBorders>
              <w:top w:val="nil"/>
              <w:left w:val="nil"/>
              <w:bottom w:val="single" w:sz="4" w:space="0" w:color="auto"/>
              <w:right w:val="nil"/>
            </w:tcBorders>
            <w:shd w:val="clear" w:color="auto" w:fill="auto"/>
            <w:noWrap/>
            <w:vAlign w:val="bottom"/>
            <w:hideMark/>
          </w:tcPr>
          <w:p w14:paraId="3E1C090A"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850" w:type="dxa"/>
            <w:tcBorders>
              <w:top w:val="nil"/>
              <w:left w:val="nil"/>
              <w:bottom w:val="nil"/>
              <w:right w:val="nil"/>
            </w:tcBorders>
            <w:shd w:val="clear" w:color="auto" w:fill="auto"/>
            <w:noWrap/>
            <w:vAlign w:val="bottom"/>
            <w:hideMark/>
          </w:tcPr>
          <w:p w14:paraId="54939AE0"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ПІБ</w:t>
            </w:r>
          </w:p>
        </w:tc>
        <w:tc>
          <w:tcPr>
            <w:tcW w:w="851" w:type="dxa"/>
            <w:tcBorders>
              <w:top w:val="nil"/>
              <w:left w:val="nil"/>
              <w:bottom w:val="nil"/>
              <w:right w:val="nil"/>
            </w:tcBorders>
            <w:shd w:val="clear" w:color="auto" w:fill="auto"/>
            <w:noWrap/>
            <w:vAlign w:val="bottom"/>
            <w:hideMark/>
          </w:tcPr>
          <w:p w14:paraId="3DA95FD6" w14:textId="77777777" w:rsidR="00C451A8" w:rsidRPr="00BC313D" w:rsidRDefault="00C451A8" w:rsidP="00C451A8">
            <w:pPr>
              <w:spacing w:after="0" w:line="240" w:lineRule="auto"/>
              <w:rPr>
                <w:rFonts w:eastAsia="Times New Roman" w:cs="Times New Roman"/>
                <w:color w:val="000000"/>
                <w:szCs w:val="24"/>
                <w:lang w:eastAsia="uk-UA"/>
              </w:rPr>
            </w:pPr>
          </w:p>
        </w:tc>
        <w:tc>
          <w:tcPr>
            <w:tcW w:w="708" w:type="dxa"/>
            <w:tcBorders>
              <w:top w:val="nil"/>
              <w:left w:val="nil"/>
              <w:bottom w:val="nil"/>
              <w:right w:val="nil"/>
            </w:tcBorders>
            <w:shd w:val="clear" w:color="auto" w:fill="auto"/>
            <w:noWrap/>
            <w:vAlign w:val="bottom"/>
            <w:hideMark/>
          </w:tcPr>
          <w:p w14:paraId="25CE7421"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7C49D23A"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57D4ADE9"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tcPr>
          <w:p w14:paraId="6E77FB9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0BFBAA86"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tcPr>
          <w:p w14:paraId="50C981EA"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5D89C06D"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tcPr>
          <w:p w14:paraId="08A80E50"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tcPr>
          <w:p w14:paraId="3239B814"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6B57A6C3"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tcPr>
          <w:p w14:paraId="1CA57C54"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139F752A"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tcPr>
          <w:p w14:paraId="675E8D25"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tcPr>
          <w:p w14:paraId="3159A9D2"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0C97769D"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tcPr>
          <w:p w14:paraId="1520AE92"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21D5D23C"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tcPr>
          <w:p w14:paraId="22EF0E4E"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48049D41"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tcPr>
          <w:p w14:paraId="7411950F"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tcPr>
          <w:p w14:paraId="61906778"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7BDE4C91"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tcPr>
          <w:p w14:paraId="1A2C5F0C"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33471951"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tcPr>
          <w:p w14:paraId="49A2F69E"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tcPr>
          <w:p w14:paraId="0BDBDC1A"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368F2684"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29AE1C1C"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779250F"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1D8F5D7C"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200217E5"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0B5B685D"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4CBF65CA"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5B0E473"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E39097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D2CCD1A"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3AC56B76"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42B861DD"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5822320D" w14:textId="77777777" w:rsidTr="00BC313D">
        <w:trPr>
          <w:gridAfter w:val="3"/>
          <w:wAfter w:w="4700" w:type="dxa"/>
          <w:trHeight w:val="315"/>
        </w:trPr>
        <w:tc>
          <w:tcPr>
            <w:tcW w:w="2835" w:type="dxa"/>
            <w:tcBorders>
              <w:top w:val="nil"/>
              <w:left w:val="nil"/>
              <w:bottom w:val="nil"/>
              <w:right w:val="nil"/>
            </w:tcBorders>
            <w:shd w:val="clear" w:color="auto" w:fill="auto"/>
            <w:noWrap/>
            <w:vAlign w:val="center"/>
            <w:hideMark/>
          </w:tcPr>
          <w:p w14:paraId="2CC55784"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протягом робочого дня</w:t>
            </w:r>
          </w:p>
        </w:tc>
        <w:tc>
          <w:tcPr>
            <w:tcW w:w="851" w:type="dxa"/>
            <w:tcBorders>
              <w:top w:val="nil"/>
              <w:left w:val="nil"/>
              <w:bottom w:val="nil"/>
              <w:right w:val="nil"/>
            </w:tcBorders>
            <w:shd w:val="clear" w:color="auto" w:fill="auto"/>
            <w:noWrap/>
            <w:vAlign w:val="bottom"/>
            <w:hideMark/>
          </w:tcPr>
          <w:p w14:paraId="29BB3A52" w14:textId="77777777" w:rsidR="00C451A8" w:rsidRPr="00BC313D" w:rsidRDefault="00C451A8" w:rsidP="00C451A8">
            <w:pPr>
              <w:spacing w:after="0" w:line="240" w:lineRule="auto"/>
              <w:rPr>
                <w:rFonts w:eastAsia="Times New Roman" w:cs="Times New Roman"/>
                <w:color w:val="000000"/>
                <w:szCs w:val="24"/>
                <w:lang w:eastAsia="uk-UA"/>
              </w:rPr>
            </w:pPr>
          </w:p>
        </w:tc>
        <w:tc>
          <w:tcPr>
            <w:tcW w:w="850" w:type="dxa"/>
            <w:tcBorders>
              <w:top w:val="nil"/>
              <w:left w:val="nil"/>
              <w:bottom w:val="nil"/>
              <w:right w:val="nil"/>
            </w:tcBorders>
            <w:shd w:val="clear" w:color="auto" w:fill="auto"/>
            <w:noWrap/>
            <w:vAlign w:val="bottom"/>
            <w:hideMark/>
          </w:tcPr>
          <w:p w14:paraId="0EB92DB0"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11A80DE"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20CEACE0"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33CADA54"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082690E6"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A918CDD"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4CD5D4CC"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42518022"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4BAD7304"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607130C9" w14:textId="77777777" w:rsidTr="00BC313D">
        <w:trPr>
          <w:gridAfter w:val="2"/>
          <w:wAfter w:w="2111" w:type="dxa"/>
          <w:trHeight w:val="315"/>
        </w:trPr>
        <w:tc>
          <w:tcPr>
            <w:tcW w:w="13929" w:type="dxa"/>
            <w:gridSpan w:val="12"/>
            <w:tcBorders>
              <w:top w:val="nil"/>
              <w:left w:val="nil"/>
              <w:bottom w:val="nil"/>
              <w:right w:val="nil"/>
            </w:tcBorders>
            <w:shd w:val="clear" w:color="auto" w:fill="auto"/>
            <w:noWrap/>
            <w:vAlign w:val="center"/>
            <w:hideMark/>
          </w:tcPr>
          <w:p w14:paraId="32E6EF25"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Розраховується, якщо учні/ відвідувачі перебувають в будівлі неповний робочий день - менше 4 год., наприклад будівлі майстерень, басейнів і т.ін.</w:t>
            </w:r>
          </w:p>
        </w:tc>
      </w:tr>
      <w:tr w:rsidR="00C451A8" w:rsidRPr="00BC313D" w14:paraId="3FA1B109" w14:textId="77777777" w:rsidTr="00BC313D">
        <w:trPr>
          <w:gridAfter w:val="3"/>
          <w:wAfter w:w="4700" w:type="dxa"/>
          <w:trHeight w:val="315"/>
        </w:trPr>
        <w:tc>
          <w:tcPr>
            <w:tcW w:w="4536" w:type="dxa"/>
            <w:gridSpan w:val="3"/>
            <w:tcBorders>
              <w:top w:val="nil"/>
              <w:left w:val="nil"/>
              <w:bottom w:val="nil"/>
              <w:right w:val="nil"/>
            </w:tcBorders>
            <w:shd w:val="clear" w:color="auto" w:fill="auto"/>
            <w:noWrap/>
            <w:vAlign w:val="center"/>
            <w:hideMark/>
          </w:tcPr>
          <w:p w14:paraId="716980C2"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Заповнюється відділом енергоменеджменту</w:t>
            </w:r>
          </w:p>
        </w:tc>
        <w:tc>
          <w:tcPr>
            <w:tcW w:w="851" w:type="dxa"/>
            <w:tcBorders>
              <w:top w:val="nil"/>
              <w:left w:val="nil"/>
              <w:bottom w:val="nil"/>
              <w:right w:val="nil"/>
            </w:tcBorders>
            <w:shd w:val="clear" w:color="auto" w:fill="auto"/>
            <w:noWrap/>
            <w:vAlign w:val="bottom"/>
            <w:hideMark/>
          </w:tcPr>
          <w:p w14:paraId="777D8856" w14:textId="77777777" w:rsidR="00C451A8" w:rsidRPr="00BC313D" w:rsidRDefault="00C451A8" w:rsidP="00C451A8">
            <w:pPr>
              <w:spacing w:after="0" w:line="240" w:lineRule="auto"/>
              <w:rPr>
                <w:rFonts w:eastAsia="Times New Roman" w:cs="Times New Roman"/>
                <w:color w:val="000000"/>
                <w:szCs w:val="24"/>
                <w:lang w:eastAsia="uk-UA"/>
              </w:rPr>
            </w:pPr>
          </w:p>
        </w:tc>
        <w:tc>
          <w:tcPr>
            <w:tcW w:w="1157" w:type="dxa"/>
            <w:tcBorders>
              <w:top w:val="nil"/>
              <w:left w:val="nil"/>
              <w:bottom w:val="nil"/>
              <w:right w:val="nil"/>
            </w:tcBorders>
            <w:shd w:val="clear" w:color="auto" w:fill="auto"/>
            <w:noWrap/>
            <w:vAlign w:val="bottom"/>
            <w:hideMark/>
          </w:tcPr>
          <w:p w14:paraId="25E440CE"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4096F887"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AC916C6"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0F7BB1EE"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7659EA7"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30842012"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57CF1D3E"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40290EA3"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3911741F"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DA09889"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508A05A"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6FC7BC7"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4F256E63"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6A08B7C9"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B7F8278"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15BD1761"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236995E"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53A6564E"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2F49E027"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5D4C9FEC" w14:textId="77777777" w:rsidTr="00BC313D">
        <w:trPr>
          <w:gridAfter w:val="3"/>
          <w:wAfter w:w="4700" w:type="dxa"/>
          <w:trHeight w:val="315"/>
        </w:trPr>
        <w:tc>
          <w:tcPr>
            <w:tcW w:w="2835" w:type="dxa"/>
            <w:tcBorders>
              <w:top w:val="nil"/>
              <w:left w:val="nil"/>
              <w:bottom w:val="nil"/>
              <w:right w:val="nil"/>
            </w:tcBorders>
            <w:shd w:val="clear" w:color="auto" w:fill="auto"/>
            <w:noWrap/>
            <w:vAlign w:val="center"/>
            <w:hideMark/>
          </w:tcPr>
          <w:p w14:paraId="02234E39"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Кількість робочих закладу:</w:t>
            </w:r>
          </w:p>
        </w:tc>
        <w:tc>
          <w:tcPr>
            <w:tcW w:w="6237" w:type="dxa"/>
            <w:gridSpan w:val="7"/>
            <w:tcBorders>
              <w:top w:val="nil"/>
              <w:left w:val="nil"/>
              <w:bottom w:val="nil"/>
              <w:right w:val="nil"/>
            </w:tcBorders>
            <w:shd w:val="clear" w:color="auto" w:fill="auto"/>
            <w:noWrap/>
            <w:vAlign w:val="bottom"/>
            <w:hideMark/>
          </w:tcPr>
          <w:p w14:paraId="1F7C8D5E"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вноситься кількість робочих днів закладу протягом місяця</w:t>
            </w:r>
          </w:p>
        </w:tc>
        <w:tc>
          <w:tcPr>
            <w:tcW w:w="851" w:type="dxa"/>
            <w:tcBorders>
              <w:top w:val="nil"/>
              <w:left w:val="nil"/>
              <w:bottom w:val="nil"/>
              <w:right w:val="nil"/>
            </w:tcBorders>
            <w:shd w:val="clear" w:color="auto" w:fill="auto"/>
            <w:noWrap/>
            <w:vAlign w:val="bottom"/>
            <w:hideMark/>
          </w:tcPr>
          <w:p w14:paraId="08480C85" w14:textId="77777777" w:rsidR="00C451A8" w:rsidRPr="00BC313D" w:rsidRDefault="00C451A8" w:rsidP="00C451A8">
            <w:pPr>
              <w:spacing w:after="0" w:line="240" w:lineRule="auto"/>
              <w:rPr>
                <w:rFonts w:eastAsia="Times New Roman" w:cs="Times New Roman"/>
                <w:color w:val="000000"/>
                <w:szCs w:val="24"/>
                <w:lang w:eastAsia="uk-UA"/>
              </w:rPr>
            </w:pPr>
          </w:p>
        </w:tc>
        <w:tc>
          <w:tcPr>
            <w:tcW w:w="708" w:type="dxa"/>
            <w:tcBorders>
              <w:top w:val="nil"/>
              <w:left w:val="nil"/>
              <w:bottom w:val="nil"/>
              <w:right w:val="nil"/>
            </w:tcBorders>
            <w:shd w:val="clear" w:color="auto" w:fill="auto"/>
            <w:noWrap/>
            <w:vAlign w:val="bottom"/>
            <w:hideMark/>
          </w:tcPr>
          <w:p w14:paraId="4F150BBA"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756FCE5C"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14DFDBA3" w14:textId="77777777" w:rsidTr="00BC313D">
        <w:trPr>
          <w:gridAfter w:val="3"/>
          <w:wAfter w:w="4700" w:type="dxa"/>
          <w:trHeight w:val="315"/>
        </w:trPr>
        <w:tc>
          <w:tcPr>
            <w:tcW w:w="2835" w:type="dxa"/>
            <w:tcBorders>
              <w:top w:val="nil"/>
              <w:left w:val="nil"/>
              <w:bottom w:val="nil"/>
              <w:right w:val="nil"/>
            </w:tcBorders>
            <w:shd w:val="clear" w:color="auto" w:fill="auto"/>
            <w:noWrap/>
            <w:vAlign w:val="center"/>
            <w:hideMark/>
          </w:tcPr>
          <w:p w14:paraId="5FA00E5A"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A5388EF"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11B9046E"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01EBAE01"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497F1F20"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2CD9E26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3DCF3062"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507FE47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556C59EF"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38C30236"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2C38AA09"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08010909" w14:textId="77777777" w:rsidTr="00BC313D">
        <w:trPr>
          <w:gridAfter w:val="1"/>
          <w:wAfter w:w="197" w:type="dxa"/>
          <w:trHeight w:val="315"/>
        </w:trPr>
        <w:tc>
          <w:tcPr>
            <w:tcW w:w="15843" w:type="dxa"/>
            <w:gridSpan w:val="13"/>
            <w:tcBorders>
              <w:top w:val="nil"/>
              <w:left w:val="nil"/>
              <w:bottom w:val="nil"/>
              <w:right w:val="nil"/>
            </w:tcBorders>
            <w:shd w:val="clear" w:color="auto" w:fill="auto"/>
            <w:noWrap/>
            <w:vAlign w:val="center"/>
            <w:hideMark/>
          </w:tcPr>
          <w:p w14:paraId="6AF9B0D0"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Кількість робочих днів, коли учні/ діти присутні в закладі (відбувається навчальний процес): вноситься кількість робочих днів закладу протягом місяця, коли діти присутні в закладі</w:t>
            </w:r>
          </w:p>
        </w:tc>
      </w:tr>
      <w:tr w:rsidR="00C451A8" w:rsidRPr="00BC313D" w14:paraId="4B860081"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2AC46048" w14:textId="77777777" w:rsidR="00C451A8" w:rsidRPr="00BC313D" w:rsidRDefault="00C451A8" w:rsidP="00C451A8">
            <w:pPr>
              <w:spacing w:after="0" w:line="240" w:lineRule="auto"/>
              <w:rPr>
                <w:rFonts w:eastAsia="Times New Roman" w:cs="Times New Roman"/>
                <w:color w:val="000000"/>
                <w:szCs w:val="24"/>
                <w:lang w:eastAsia="uk-UA"/>
              </w:rPr>
            </w:pPr>
          </w:p>
        </w:tc>
        <w:tc>
          <w:tcPr>
            <w:tcW w:w="851" w:type="dxa"/>
            <w:tcBorders>
              <w:top w:val="nil"/>
              <w:left w:val="nil"/>
              <w:bottom w:val="nil"/>
              <w:right w:val="nil"/>
            </w:tcBorders>
            <w:shd w:val="clear" w:color="auto" w:fill="auto"/>
            <w:noWrap/>
            <w:vAlign w:val="bottom"/>
            <w:hideMark/>
          </w:tcPr>
          <w:p w14:paraId="4AAE84F8"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242FFDA1"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021D3AA"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0CC21A38"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0D749AAF"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4D5ED1DD"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9A5DE28"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B487A52"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26899B2B"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0812925F"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7A469A01" w14:textId="77777777" w:rsidTr="00BC313D">
        <w:trPr>
          <w:gridAfter w:val="2"/>
          <w:wAfter w:w="2111" w:type="dxa"/>
          <w:trHeight w:val="315"/>
        </w:trPr>
        <w:tc>
          <w:tcPr>
            <w:tcW w:w="13929" w:type="dxa"/>
            <w:gridSpan w:val="12"/>
            <w:tcBorders>
              <w:top w:val="nil"/>
              <w:left w:val="nil"/>
              <w:bottom w:val="nil"/>
              <w:right w:val="nil"/>
            </w:tcBorders>
            <w:shd w:val="clear" w:color="auto" w:fill="auto"/>
            <w:noWrap/>
            <w:vAlign w:val="bottom"/>
            <w:hideMark/>
          </w:tcPr>
          <w:p w14:paraId="6ECE4554"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Середня фактична кількість працівників: вираховується як середнє арифметичне значення працівників за місяць і ділиться на кількість робочих днів</w:t>
            </w:r>
          </w:p>
        </w:tc>
      </w:tr>
      <w:tr w:rsidR="00C451A8" w:rsidRPr="00BC313D" w14:paraId="4F3211C6"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018F0730"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713626D"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6DB3CCF5"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25CAC4BF"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6EEAA2E2"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3A77AD97"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C4B4C81"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0FC2B1C1"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3B29F821"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5420DA9C"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0B6F7D99"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20112064" w14:textId="77777777" w:rsidTr="00BC313D">
        <w:trPr>
          <w:gridAfter w:val="1"/>
          <w:wAfter w:w="197" w:type="dxa"/>
          <w:trHeight w:val="315"/>
        </w:trPr>
        <w:tc>
          <w:tcPr>
            <w:tcW w:w="15843" w:type="dxa"/>
            <w:gridSpan w:val="13"/>
            <w:tcBorders>
              <w:top w:val="nil"/>
              <w:left w:val="nil"/>
              <w:bottom w:val="nil"/>
              <w:right w:val="nil"/>
            </w:tcBorders>
            <w:shd w:val="clear" w:color="auto" w:fill="auto"/>
            <w:noWrap/>
            <w:vAlign w:val="bottom"/>
            <w:hideMark/>
          </w:tcPr>
          <w:p w14:paraId="4EE0C5CD"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Середня фактична кількість учнів/ дітей: вираховується як  середнє арифметичне значення учнів за місяць (береться із журналів відвідування) і ділиться на кількість робочих днів</w:t>
            </w:r>
          </w:p>
        </w:tc>
      </w:tr>
      <w:tr w:rsidR="00C451A8" w:rsidRPr="00BC313D" w14:paraId="642A206A"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4C146AC7" w14:textId="77777777" w:rsidR="00C451A8" w:rsidRPr="00BC313D" w:rsidRDefault="00C451A8" w:rsidP="00C451A8">
            <w:pPr>
              <w:spacing w:after="0" w:line="240" w:lineRule="auto"/>
              <w:rPr>
                <w:rFonts w:eastAsia="Times New Roman" w:cs="Times New Roman"/>
                <w:color w:val="000000"/>
                <w:szCs w:val="24"/>
                <w:lang w:eastAsia="uk-UA"/>
              </w:rPr>
            </w:pPr>
          </w:p>
        </w:tc>
        <w:tc>
          <w:tcPr>
            <w:tcW w:w="851" w:type="dxa"/>
            <w:tcBorders>
              <w:top w:val="nil"/>
              <w:left w:val="nil"/>
              <w:bottom w:val="nil"/>
              <w:right w:val="nil"/>
            </w:tcBorders>
            <w:shd w:val="clear" w:color="auto" w:fill="auto"/>
            <w:noWrap/>
            <w:vAlign w:val="bottom"/>
            <w:hideMark/>
          </w:tcPr>
          <w:p w14:paraId="465134F3"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34693441"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4306839F"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6BF434B7"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1297350A"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4DDA6AF7"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F46779F"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5D67EC32"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76DD2768"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1D3DBA8B"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597E58F9" w14:textId="77777777" w:rsidTr="00BC313D">
        <w:trPr>
          <w:trHeight w:val="315"/>
        </w:trPr>
        <w:tc>
          <w:tcPr>
            <w:tcW w:w="16040" w:type="dxa"/>
            <w:gridSpan w:val="14"/>
            <w:tcBorders>
              <w:top w:val="nil"/>
              <w:left w:val="nil"/>
              <w:bottom w:val="nil"/>
              <w:right w:val="nil"/>
            </w:tcBorders>
            <w:shd w:val="clear" w:color="auto" w:fill="auto"/>
            <w:noWrap/>
            <w:vAlign w:val="bottom"/>
            <w:hideMark/>
          </w:tcPr>
          <w:p w14:paraId="3F2A6C02"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lastRenderedPageBreak/>
              <w:t xml:space="preserve">Середня фактична тривалість перебування відвідувача/ учня в закладі, год.: </w:t>
            </w:r>
            <w:r w:rsidRPr="00BC313D">
              <w:rPr>
                <w:rFonts w:eastAsia="Times New Roman" w:cs="Times New Roman"/>
                <w:b/>
                <w:bCs/>
                <w:color w:val="000000"/>
                <w:szCs w:val="24"/>
                <w:u w:val="single"/>
                <w:lang w:eastAsia="uk-UA"/>
              </w:rPr>
              <w:t>ВИЗНАЧАЄТЬСЯ ЛИШЕ У РАЗІ, ЯКЩО ПЕРЕБУВАННЯ МЕНШЕ 4 ГОДИН!!!!!</w:t>
            </w:r>
          </w:p>
        </w:tc>
      </w:tr>
      <w:tr w:rsidR="00C451A8" w:rsidRPr="00BC313D" w14:paraId="1B8CA675"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5F2836E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24CF0BB8"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3601567B"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C5F6ED8"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242C3D38"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503564A2"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2B628C25"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7EA7337D"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F6F509F"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1C74DA87"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49F01CC6"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55BDBD83" w14:textId="77777777" w:rsidTr="00BC313D">
        <w:trPr>
          <w:gridAfter w:val="3"/>
          <w:wAfter w:w="4700" w:type="dxa"/>
          <w:trHeight w:val="315"/>
        </w:trPr>
        <w:tc>
          <w:tcPr>
            <w:tcW w:w="9072" w:type="dxa"/>
            <w:gridSpan w:val="8"/>
            <w:tcBorders>
              <w:top w:val="nil"/>
              <w:left w:val="nil"/>
              <w:bottom w:val="nil"/>
              <w:right w:val="nil"/>
            </w:tcBorders>
            <w:shd w:val="clear" w:color="auto" w:fill="auto"/>
            <w:noWrap/>
            <w:vAlign w:val="bottom"/>
            <w:hideMark/>
          </w:tcPr>
          <w:p w14:paraId="7DDA97C3"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Графік роботи протягом тижня: пишуться робочі дні за тиждень( наприклад: пн-пт, або інше)</w:t>
            </w:r>
          </w:p>
        </w:tc>
        <w:tc>
          <w:tcPr>
            <w:tcW w:w="851" w:type="dxa"/>
            <w:tcBorders>
              <w:top w:val="nil"/>
              <w:left w:val="nil"/>
              <w:bottom w:val="nil"/>
              <w:right w:val="nil"/>
            </w:tcBorders>
            <w:shd w:val="clear" w:color="auto" w:fill="auto"/>
            <w:noWrap/>
            <w:vAlign w:val="bottom"/>
            <w:hideMark/>
          </w:tcPr>
          <w:p w14:paraId="45FD1C0F" w14:textId="77777777" w:rsidR="00C451A8" w:rsidRPr="00BC313D" w:rsidRDefault="00C451A8" w:rsidP="00C451A8">
            <w:pPr>
              <w:spacing w:after="0" w:line="240" w:lineRule="auto"/>
              <w:rPr>
                <w:rFonts w:eastAsia="Times New Roman" w:cs="Times New Roman"/>
                <w:color w:val="000000"/>
                <w:szCs w:val="24"/>
                <w:lang w:eastAsia="uk-UA"/>
              </w:rPr>
            </w:pPr>
          </w:p>
        </w:tc>
        <w:tc>
          <w:tcPr>
            <w:tcW w:w="708" w:type="dxa"/>
            <w:tcBorders>
              <w:top w:val="nil"/>
              <w:left w:val="nil"/>
              <w:bottom w:val="nil"/>
              <w:right w:val="nil"/>
            </w:tcBorders>
            <w:shd w:val="clear" w:color="auto" w:fill="auto"/>
            <w:noWrap/>
            <w:vAlign w:val="bottom"/>
            <w:hideMark/>
          </w:tcPr>
          <w:p w14:paraId="1A2A4DD5"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63F8AACF"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6390AF69"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6B1C1D29"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30978E2E"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1363DEC"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58F25DF3"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650B1D99"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767B6D1E"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815FF5F"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7EF2D9DE"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459D0B51"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34C7EB08"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74906C1E"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3460BD5E" w14:textId="77777777" w:rsidTr="00BC313D">
        <w:trPr>
          <w:gridAfter w:val="3"/>
          <w:wAfter w:w="4700" w:type="dxa"/>
          <w:trHeight w:val="315"/>
        </w:trPr>
        <w:tc>
          <w:tcPr>
            <w:tcW w:w="10631" w:type="dxa"/>
            <w:gridSpan w:val="10"/>
            <w:tcBorders>
              <w:top w:val="nil"/>
              <w:left w:val="nil"/>
              <w:bottom w:val="nil"/>
              <w:right w:val="nil"/>
            </w:tcBorders>
            <w:shd w:val="clear" w:color="auto" w:fill="auto"/>
            <w:noWrap/>
            <w:vAlign w:val="bottom"/>
            <w:hideMark/>
          </w:tcPr>
          <w:p w14:paraId="40A63A5E"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Графік роботи протягом дня: пишуться робочі години будівлі протягом дня (наприклад: 08:00-18:00 або інше)</w:t>
            </w:r>
          </w:p>
        </w:tc>
        <w:tc>
          <w:tcPr>
            <w:tcW w:w="709" w:type="dxa"/>
            <w:tcBorders>
              <w:top w:val="nil"/>
              <w:left w:val="nil"/>
              <w:bottom w:val="nil"/>
              <w:right w:val="nil"/>
            </w:tcBorders>
            <w:shd w:val="clear" w:color="auto" w:fill="auto"/>
            <w:noWrap/>
            <w:vAlign w:val="bottom"/>
            <w:hideMark/>
          </w:tcPr>
          <w:p w14:paraId="4419FF37" w14:textId="77777777" w:rsidR="00C451A8" w:rsidRPr="00BC313D" w:rsidRDefault="00C451A8" w:rsidP="00C451A8">
            <w:pPr>
              <w:spacing w:after="0" w:line="240" w:lineRule="auto"/>
              <w:rPr>
                <w:rFonts w:eastAsia="Times New Roman" w:cs="Times New Roman"/>
                <w:color w:val="000000"/>
                <w:szCs w:val="24"/>
                <w:lang w:eastAsia="uk-UA"/>
              </w:rPr>
            </w:pPr>
          </w:p>
        </w:tc>
      </w:tr>
    </w:tbl>
    <w:p w14:paraId="16E536D4" w14:textId="77777777" w:rsidR="00C451A8" w:rsidRPr="00BC313D" w:rsidRDefault="00C451A8" w:rsidP="00BC313D">
      <w:pPr>
        <w:spacing w:before="60" w:after="240" w:line="240" w:lineRule="auto"/>
        <w:ind w:right="57"/>
        <w:outlineLvl w:val="1"/>
        <w:rPr>
          <w:rFonts w:eastAsia="Times New Roman" w:cs="Times New Roman"/>
          <w:b/>
          <w:szCs w:val="24"/>
          <w:lang w:eastAsia="uk-UA"/>
        </w:rPr>
      </w:pPr>
    </w:p>
    <w:p w14:paraId="73C63B7E" w14:textId="77777777" w:rsidR="00C451A8" w:rsidRPr="00BC313D" w:rsidRDefault="00C451A8" w:rsidP="00CB5549">
      <w:pPr>
        <w:spacing w:before="60" w:after="240" w:line="240" w:lineRule="auto"/>
        <w:ind w:left="57" w:right="57" w:firstLine="709"/>
        <w:jc w:val="right"/>
        <w:outlineLvl w:val="1"/>
        <w:rPr>
          <w:rFonts w:eastAsia="Times New Roman" w:cs="Times New Roman"/>
          <w:b/>
          <w:szCs w:val="24"/>
          <w:lang w:eastAsia="uk-UA"/>
        </w:rPr>
        <w:sectPr w:rsidR="00C451A8" w:rsidRPr="00BC313D" w:rsidSect="00C451A8">
          <w:pgSz w:w="16838" w:h="11906" w:orient="landscape"/>
          <w:pgMar w:top="1417" w:right="850" w:bottom="850" w:left="850" w:header="708" w:footer="708" w:gutter="0"/>
          <w:cols w:space="708"/>
          <w:docGrid w:linePitch="360"/>
        </w:sectPr>
      </w:pPr>
    </w:p>
    <w:p w14:paraId="374B2F9A" w14:textId="77777777" w:rsidR="00BC313D" w:rsidRPr="00BC313D" w:rsidRDefault="00BC313D" w:rsidP="00BC313D">
      <w:pPr>
        <w:jc w:val="right"/>
        <w:rPr>
          <w:rFonts w:cs="Times New Roman"/>
          <w:b/>
          <w:szCs w:val="24"/>
        </w:rPr>
      </w:pPr>
      <w:r w:rsidRPr="00BC313D">
        <w:rPr>
          <w:rFonts w:cs="Times New Roman"/>
          <w:b/>
          <w:szCs w:val="24"/>
        </w:rPr>
        <w:lastRenderedPageBreak/>
        <w:t>Форма 4.2</w:t>
      </w:r>
    </w:p>
    <w:p w14:paraId="5A6DFA57" w14:textId="77777777" w:rsidR="00BC313D" w:rsidRPr="00BC313D" w:rsidRDefault="00BC313D" w:rsidP="00BC313D">
      <w:pPr>
        <w:jc w:val="center"/>
        <w:rPr>
          <w:rFonts w:cs="Times New Roman"/>
          <w:b/>
          <w:szCs w:val="24"/>
        </w:rPr>
      </w:pPr>
      <w:r w:rsidRPr="00BC313D">
        <w:rPr>
          <w:rFonts w:eastAsia="Times New Roman" w:cs="Times New Roman"/>
          <w:b/>
          <w:color w:val="000000"/>
          <w:szCs w:val="24"/>
          <w:lang w:eastAsia="uk-UA"/>
        </w:rPr>
        <w:t>Дані щодо фактичної кількості відвідувачів та працівників за 2021 р. (в розрізі помісячно)</w:t>
      </w:r>
    </w:p>
    <w:tbl>
      <w:tblPr>
        <w:tblStyle w:val="a8"/>
        <w:tblW w:w="15387" w:type="dxa"/>
        <w:tblLook w:val="04A0" w:firstRow="1" w:lastRow="0" w:firstColumn="1" w:lastColumn="0" w:noHBand="0" w:noVBand="1"/>
      </w:tblPr>
      <w:tblGrid>
        <w:gridCol w:w="1725"/>
        <w:gridCol w:w="941"/>
        <w:gridCol w:w="941"/>
        <w:gridCol w:w="943"/>
        <w:gridCol w:w="944"/>
        <w:gridCol w:w="943"/>
        <w:gridCol w:w="944"/>
        <w:gridCol w:w="944"/>
        <w:gridCol w:w="944"/>
        <w:gridCol w:w="944"/>
        <w:gridCol w:w="944"/>
        <w:gridCol w:w="944"/>
        <w:gridCol w:w="944"/>
        <w:gridCol w:w="1171"/>
        <w:gridCol w:w="1171"/>
      </w:tblGrid>
      <w:tr w:rsidR="00BC313D" w:rsidRPr="00BC313D" w14:paraId="6D6AC5E2" w14:textId="77777777" w:rsidTr="00746EFC">
        <w:tc>
          <w:tcPr>
            <w:tcW w:w="1696" w:type="dxa"/>
            <w:vAlign w:val="bottom"/>
          </w:tcPr>
          <w:p w14:paraId="4829BBD0" w14:textId="77777777" w:rsidR="00BC313D" w:rsidRPr="00BC313D" w:rsidRDefault="00BC313D" w:rsidP="00746EFC">
            <w:pPr>
              <w:rPr>
                <w:i/>
                <w:iCs/>
                <w:color w:val="000000"/>
                <w:szCs w:val="24"/>
              </w:rPr>
            </w:pPr>
            <w:r w:rsidRPr="00BC313D">
              <w:rPr>
                <w:i/>
                <w:iCs/>
                <w:color w:val="000000"/>
                <w:szCs w:val="24"/>
              </w:rPr>
              <w:t>Назва будівлі та заклад до якого будівля відноситься</w:t>
            </w:r>
          </w:p>
        </w:tc>
        <w:tc>
          <w:tcPr>
            <w:tcW w:w="944" w:type="dxa"/>
            <w:vMerge w:val="restart"/>
            <w:textDirection w:val="btLr"/>
            <w:vAlign w:val="center"/>
          </w:tcPr>
          <w:p w14:paraId="0416FD19"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Січень</w:t>
            </w:r>
          </w:p>
        </w:tc>
        <w:tc>
          <w:tcPr>
            <w:tcW w:w="944" w:type="dxa"/>
            <w:vMerge w:val="restart"/>
            <w:textDirection w:val="btLr"/>
            <w:vAlign w:val="center"/>
          </w:tcPr>
          <w:p w14:paraId="00F85618"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Лютий</w:t>
            </w:r>
          </w:p>
        </w:tc>
        <w:tc>
          <w:tcPr>
            <w:tcW w:w="946" w:type="dxa"/>
            <w:vMerge w:val="restart"/>
            <w:textDirection w:val="btLr"/>
            <w:vAlign w:val="center"/>
          </w:tcPr>
          <w:p w14:paraId="520B7810"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Березень</w:t>
            </w:r>
          </w:p>
        </w:tc>
        <w:tc>
          <w:tcPr>
            <w:tcW w:w="947" w:type="dxa"/>
            <w:vMerge w:val="restart"/>
            <w:textDirection w:val="btLr"/>
            <w:vAlign w:val="center"/>
          </w:tcPr>
          <w:p w14:paraId="1D09D123"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Квітень</w:t>
            </w:r>
          </w:p>
        </w:tc>
        <w:tc>
          <w:tcPr>
            <w:tcW w:w="946" w:type="dxa"/>
            <w:vMerge w:val="restart"/>
            <w:textDirection w:val="btLr"/>
            <w:vAlign w:val="center"/>
          </w:tcPr>
          <w:p w14:paraId="1CA8EA0F"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Травень</w:t>
            </w:r>
          </w:p>
        </w:tc>
        <w:tc>
          <w:tcPr>
            <w:tcW w:w="946" w:type="dxa"/>
            <w:vMerge w:val="restart"/>
            <w:textDirection w:val="btLr"/>
            <w:vAlign w:val="center"/>
          </w:tcPr>
          <w:p w14:paraId="1727F9B9"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Червень</w:t>
            </w:r>
          </w:p>
        </w:tc>
        <w:tc>
          <w:tcPr>
            <w:tcW w:w="946" w:type="dxa"/>
            <w:vMerge w:val="restart"/>
            <w:textDirection w:val="btLr"/>
            <w:vAlign w:val="center"/>
          </w:tcPr>
          <w:p w14:paraId="73A3F17D"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Липень</w:t>
            </w:r>
          </w:p>
        </w:tc>
        <w:tc>
          <w:tcPr>
            <w:tcW w:w="946" w:type="dxa"/>
            <w:vMerge w:val="restart"/>
            <w:textDirection w:val="btLr"/>
            <w:vAlign w:val="center"/>
          </w:tcPr>
          <w:p w14:paraId="73744CF5"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Серпень</w:t>
            </w:r>
          </w:p>
        </w:tc>
        <w:tc>
          <w:tcPr>
            <w:tcW w:w="946" w:type="dxa"/>
            <w:vMerge w:val="restart"/>
            <w:textDirection w:val="btLr"/>
            <w:vAlign w:val="center"/>
          </w:tcPr>
          <w:p w14:paraId="4FB93948"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Весерень</w:t>
            </w:r>
          </w:p>
        </w:tc>
        <w:tc>
          <w:tcPr>
            <w:tcW w:w="946" w:type="dxa"/>
            <w:vMerge w:val="restart"/>
            <w:textDirection w:val="btLr"/>
            <w:vAlign w:val="center"/>
          </w:tcPr>
          <w:p w14:paraId="0FD756C0"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Жовтень</w:t>
            </w:r>
          </w:p>
        </w:tc>
        <w:tc>
          <w:tcPr>
            <w:tcW w:w="946" w:type="dxa"/>
            <w:vMerge w:val="restart"/>
            <w:textDirection w:val="btLr"/>
            <w:vAlign w:val="center"/>
          </w:tcPr>
          <w:p w14:paraId="5327C430"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Листопад</w:t>
            </w:r>
          </w:p>
        </w:tc>
        <w:tc>
          <w:tcPr>
            <w:tcW w:w="946" w:type="dxa"/>
            <w:vMerge w:val="restart"/>
            <w:textDirection w:val="btLr"/>
            <w:vAlign w:val="center"/>
          </w:tcPr>
          <w:p w14:paraId="379E475F"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Грудень</w:t>
            </w:r>
          </w:p>
        </w:tc>
        <w:tc>
          <w:tcPr>
            <w:tcW w:w="1171" w:type="dxa"/>
            <w:vMerge w:val="restart"/>
          </w:tcPr>
          <w:p w14:paraId="4E24CA7F" w14:textId="77777777" w:rsidR="00BC313D" w:rsidRPr="00BC313D" w:rsidRDefault="00BC313D" w:rsidP="00746EFC">
            <w:pPr>
              <w:jc w:val="center"/>
              <w:rPr>
                <w:szCs w:val="24"/>
              </w:rPr>
            </w:pPr>
            <w:r w:rsidRPr="00BC313D">
              <w:rPr>
                <w:rFonts w:eastAsia="Times New Roman"/>
                <w:color w:val="000000"/>
                <w:szCs w:val="24"/>
                <w:lang w:eastAsia="uk-UA"/>
              </w:rPr>
              <w:t>Графік роботи протягом тижня</w:t>
            </w:r>
          </w:p>
        </w:tc>
        <w:tc>
          <w:tcPr>
            <w:tcW w:w="1171" w:type="dxa"/>
            <w:vMerge w:val="restart"/>
          </w:tcPr>
          <w:p w14:paraId="747952CF" w14:textId="77777777" w:rsidR="00BC313D" w:rsidRPr="00BC313D" w:rsidRDefault="00BC313D" w:rsidP="00746EFC">
            <w:pPr>
              <w:jc w:val="center"/>
              <w:rPr>
                <w:szCs w:val="24"/>
              </w:rPr>
            </w:pPr>
            <w:r w:rsidRPr="00BC313D">
              <w:rPr>
                <w:rFonts w:eastAsia="Times New Roman"/>
                <w:color w:val="000000"/>
                <w:szCs w:val="24"/>
                <w:lang w:eastAsia="uk-UA"/>
              </w:rPr>
              <w:t>Графік роботи протягом дня</w:t>
            </w:r>
          </w:p>
        </w:tc>
      </w:tr>
      <w:tr w:rsidR="00BC313D" w:rsidRPr="00BC313D" w14:paraId="10B0CC11" w14:textId="77777777" w:rsidTr="00746EFC">
        <w:trPr>
          <w:trHeight w:val="408"/>
        </w:trPr>
        <w:tc>
          <w:tcPr>
            <w:tcW w:w="1696" w:type="dxa"/>
            <w:vAlign w:val="center"/>
          </w:tcPr>
          <w:p w14:paraId="34366484" w14:textId="77777777" w:rsidR="00BC313D" w:rsidRPr="00BC313D" w:rsidRDefault="00BC313D" w:rsidP="00746EFC">
            <w:pPr>
              <w:rPr>
                <w:i/>
                <w:iCs/>
                <w:color w:val="000000"/>
                <w:szCs w:val="24"/>
              </w:rPr>
            </w:pPr>
            <w:r w:rsidRPr="00BC313D">
              <w:rPr>
                <w:i/>
                <w:iCs/>
                <w:color w:val="000000"/>
                <w:szCs w:val="24"/>
              </w:rPr>
              <w:t>Id будівлі***</w:t>
            </w:r>
          </w:p>
        </w:tc>
        <w:tc>
          <w:tcPr>
            <w:tcW w:w="944" w:type="dxa"/>
            <w:vMerge/>
          </w:tcPr>
          <w:p w14:paraId="25BAE7B5" w14:textId="77777777" w:rsidR="00BC313D" w:rsidRPr="00BC313D" w:rsidRDefault="00BC313D" w:rsidP="00746EFC">
            <w:pPr>
              <w:rPr>
                <w:szCs w:val="24"/>
              </w:rPr>
            </w:pPr>
          </w:p>
        </w:tc>
        <w:tc>
          <w:tcPr>
            <w:tcW w:w="944" w:type="dxa"/>
            <w:vMerge/>
          </w:tcPr>
          <w:p w14:paraId="0E57D6BC" w14:textId="77777777" w:rsidR="00BC313D" w:rsidRPr="00BC313D" w:rsidRDefault="00BC313D" w:rsidP="00746EFC">
            <w:pPr>
              <w:rPr>
                <w:szCs w:val="24"/>
              </w:rPr>
            </w:pPr>
          </w:p>
        </w:tc>
        <w:tc>
          <w:tcPr>
            <w:tcW w:w="946" w:type="dxa"/>
            <w:vMerge/>
          </w:tcPr>
          <w:p w14:paraId="5AD5A4D1" w14:textId="77777777" w:rsidR="00BC313D" w:rsidRPr="00BC313D" w:rsidRDefault="00BC313D" w:rsidP="00746EFC">
            <w:pPr>
              <w:rPr>
                <w:szCs w:val="24"/>
              </w:rPr>
            </w:pPr>
          </w:p>
        </w:tc>
        <w:tc>
          <w:tcPr>
            <w:tcW w:w="947" w:type="dxa"/>
            <w:vMerge/>
          </w:tcPr>
          <w:p w14:paraId="5120BA72" w14:textId="77777777" w:rsidR="00BC313D" w:rsidRPr="00BC313D" w:rsidRDefault="00BC313D" w:rsidP="00746EFC">
            <w:pPr>
              <w:rPr>
                <w:szCs w:val="24"/>
              </w:rPr>
            </w:pPr>
          </w:p>
        </w:tc>
        <w:tc>
          <w:tcPr>
            <w:tcW w:w="946" w:type="dxa"/>
            <w:vMerge/>
          </w:tcPr>
          <w:p w14:paraId="6F9D7D0E" w14:textId="77777777" w:rsidR="00BC313D" w:rsidRPr="00BC313D" w:rsidRDefault="00BC313D" w:rsidP="00746EFC">
            <w:pPr>
              <w:rPr>
                <w:szCs w:val="24"/>
              </w:rPr>
            </w:pPr>
          </w:p>
        </w:tc>
        <w:tc>
          <w:tcPr>
            <w:tcW w:w="946" w:type="dxa"/>
            <w:vMerge/>
          </w:tcPr>
          <w:p w14:paraId="07D37388" w14:textId="77777777" w:rsidR="00BC313D" w:rsidRPr="00BC313D" w:rsidRDefault="00BC313D" w:rsidP="00746EFC">
            <w:pPr>
              <w:rPr>
                <w:szCs w:val="24"/>
              </w:rPr>
            </w:pPr>
          </w:p>
        </w:tc>
        <w:tc>
          <w:tcPr>
            <w:tcW w:w="946" w:type="dxa"/>
            <w:vMerge/>
          </w:tcPr>
          <w:p w14:paraId="5603DC08" w14:textId="77777777" w:rsidR="00BC313D" w:rsidRPr="00BC313D" w:rsidRDefault="00BC313D" w:rsidP="00746EFC">
            <w:pPr>
              <w:rPr>
                <w:szCs w:val="24"/>
              </w:rPr>
            </w:pPr>
          </w:p>
        </w:tc>
        <w:tc>
          <w:tcPr>
            <w:tcW w:w="946" w:type="dxa"/>
            <w:vMerge/>
          </w:tcPr>
          <w:p w14:paraId="6D1CFE83" w14:textId="77777777" w:rsidR="00BC313D" w:rsidRPr="00BC313D" w:rsidRDefault="00BC313D" w:rsidP="00746EFC">
            <w:pPr>
              <w:rPr>
                <w:szCs w:val="24"/>
              </w:rPr>
            </w:pPr>
          </w:p>
        </w:tc>
        <w:tc>
          <w:tcPr>
            <w:tcW w:w="946" w:type="dxa"/>
            <w:vMerge/>
          </w:tcPr>
          <w:p w14:paraId="0C5CDF1B" w14:textId="77777777" w:rsidR="00BC313D" w:rsidRPr="00BC313D" w:rsidRDefault="00BC313D" w:rsidP="00746EFC">
            <w:pPr>
              <w:rPr>
                <w:szCs w:val="24"/>
              </w:rPr>
            </w:pPr>
          </w:p>
        </w:tc>
        <w:tc>
          <w:tcPr>
            <w:tcW w:w="946" w:type="dxa"/>
            <w:vMerge/>
          </w:tcPr>
          <w:p w14:paraId="61E7B77E" w14:textId="77777777" w:rsidR="00BC313D" w:rsidRPr="00BC313D" w:rsidRDefault="00BC313D" w:rsidP="00746EFC">
            <w:pPr>
              <w:rPr>
                <w:szCs w:val="24"/>
              </w:rPr>
            </w:pPr>
          </w:p>
        </w:tc>
        <w:tc>
          <w:tcPr>
            <w:tcW w:w="946" w:type="dxa"/>
            <w:vMerge/>
          </w:tcPr>
          <w:p w14:paraId="11774ED1" w14:textId="77777777" w:rsidR="00BC313D" w:rsidRPr="00BC313D" w:rsidRDefault="00BC313D" w:rsidP="00746EFC">
            <w:pPr>
              <w:rPr>
                <w:szCs w:val="24"/>
              </w:rPr>
            </w:pPr>
          </w:p>
        </w:tc>
        <w:tc>
          <w:tcPr>
            <w:tcW w:w="946" w:type="dxa"/>
            <w:vMerge/>
          </w:tcPr>
          <w:p w14:paraId="29176CF0" w14:textId="77777777" w:rsidR="00BC313D" w:rsidRPr="00BC313D" w:rsidRDefault="00BC313D" w:rsidP="00746EFC">
            <w:pPr>
              <w:rPr>
                <w:szCs w:val="24"/>
              </w:rPr>
            </w:pPr>
          </w:p>
        </w:tc>
        <w:tc>
          <w:tcPr>
            <w:tcW w:w="1171" w:type="dxa"/>
            <w:vMerge/>
            <w:vAlign w:val="center"/>
          </w:tcPr>
          <w:p w14:paraId="02BAF1D5" w14:textId="77777777" w:rsidR="00BC313D" w:rsidRPr="00BC313D" w:rsidRDefault="00BC313D" w:rsidP="00746EFC">
            <w:pPr>
              <w:jc w:val="center"/>
              <w:rPr>
                <w:rFonts w:eastAsia="Times New Roman"/>
                <w:color w:val="000000"/>
                <w:szCs w:val="24"/>
                <w:lang w:eastAsia="uk-UA"/>
              </w:rPr>
            </w:pPr>
          </w:p>
        </w:tc>
        <w:tc>
          <w:tcPr>
            <w:tcW w:w="1171" w:type="dxa"/>
            <w:vMerge/>
            <w:vAlign w:val="center"/>
          </w:tcPr>
          <w:p w14:paraId="58DC2629" w14:textId="77777777" w:rsidR="00BC313D" w:rsidRPr="00BC313D" w:rsidRDefault="00BC313D" w:rsidP="00746EFC">
            <w:pPr>
              <w:jc w:val="center"/>
              <w:rPr>
                <w:rFonts w:eastAsia="Times New Roman"/>
                <w:color w:val="000000"/>
                <w:szCs w:val="24"/>
                <w:lang w:eastAsia="uk-UA"/>
              </w:rPr>
            </w:pPr>
          </w:p>
        </w:tc>
      </w:tr>
      <w:tr w:rsidR="00BC313D" w:rsidRPr="00BC313D" w14:paraId="56F39C44" w14:textId="77777777" w:rsidTr="00746EFC">
        <w:tc>
          <w:tcPr>
            <w:tcW w:w="1696" w:type="dxa"/>
            <w:vAlign w:val="bottom"/>
          </w:tcPr>
          <w:p w14:paraId="69915222" w14:textId="77777777" w:rsidR="00BC313D" w:rsidRPr="00BC313D" w:rsidRDefault="00BC313D" w:rsidP="00746EFC">
            <w:pPr>
              <w:rPr>
                <w:color w:val="000000"/>
                <w:szCs w:val="24"/>
              </w:rPr>
            </w:pPr>
            <w:r w:rsidRPr="00BC313D">
              <w:rPr>
                <w:color w:val="000000"/>
                <w:szCs w:val="24"/>
              </w:rPr>
              <w:t>Кількість робочих днів</w:t>
            </w:r>
          </w:p>
        </w:tc>
        <w:tc>
          <w:tcPr>
            <w:tcW w:w="944" w:type="dxa"/>
          </w:tcPr>
          <w:p w14:paraId="0708D7C5" w14:textId="77777777" w:rsidR="00BC313D" w:rsidRPr="00BC313D" w:rsidRDefault="00BC313D" w:rsidP="00746EFC">
            <w:pPr>
              <w:rPr>
                <w:szCs w:val="24"/>
              </w:rPr>
            </w:pPr>
          </w:p>
        </w:tc>
        <w:tc>
          <w:tcPr>
            <w:tcW w:w="944" w:type="dxa"/>
          </w:tcPr>
          <w:p w14:paraId="794A45E1" w14:textId="77777777" w:rsidR="00BC313D" w:rsidRPr="00BC313D" w:rsidRDefault="00BC313D" w:rsidP="00746EFC">
            <w:pPr>
              <w:rPr>
                <w:szCs w:val="24"/>
              </w:rPr>
            </w:pPr>
          </w:p>
        </w:tc>
        <w:tc>
          <w:tcPr>
            <w:tcW w:w="946" w:type="dxa"/>
          </w:tcPr>
          <w:p w14:paraId="3167B41D" w14:textId="77777777" w:rsidR="00BC313D" w:rsidRPr="00BC313D" w:rsidRDefault="00BC313D" w:rsidP="00746EFC">
            <w:pPr>
              <w:rPr>
                <w:szCs w:val="24"/>
              </w:rPr>
            </w:pPr>
          </w:p>
        </w:tc>
        <w:tc>
          <w:tcPr>
            <w:tcW w:w="947" w:type="dxa"/>
          </w:tcPr>
          <w:p w14:paraId="72757B3F" w14:textId="77777777" w:rsidR="00BC313D" w:rsidRPr="00BC313D" w:rsidRDefault="00BC313D" w:rsidP="00746EFC">
            <w:pPr>
              <w:rPr>
                <w:szCs w:val="24"/>
              </w:rPr>
            </w:pPr>
          </w:p>
        </w:tc>
        <w:tc>
          <w:tcPr>
            <w:tcW w:w="946" w:type="dxa"/>
          </w:tcPr>
          <w:p w14:paraId="2006215D" w14:textId="77777777" w:rsidR="00BC313D" w:rsidRPr="00BC313D" w:rsidRDefault="00BC313D" w:rsidP="00746EFC">
            <w:pPr>
              <w:rPr>
                <w:szCs w:val="24"/>
              </w:rPr>
            </w:pPr>
          </w:p>
        </w:tc>
        <w:tc>
          <w:tcPr>
            <w:tcW w:w="946" w:type="dxa"/>
          </w:tcPr>
          <w:p w14:paraId="263AC1D5" w14:textId="77777777" w:rsidR="00BC313D" w:rsidRPr="00BC313D" w:rsidRDefault="00BC313D" w:rsidP="00746EFC">
            <w:pPr>
              <w:rPr>
                <w:szCs w:val="24"/>
              </w:rPr>
            </w:pPr>
          </w:p>
        </w:tc>
        <w:tc>
          <w:tcPr>
            <w:tcW w:w="946" w:type="dxa"/>
          </w:tcPr>
          <w:p w14:paraId="372AC213" w14:textId="77777777" w:rsidR="00BC313D" w:rsidRPr="00BC313D" w:rsidRDefault="00BC313D" w:rsidP="00746EFC">
            <w:pPr>
              <w:rPr>
                <w:szCs w:val="24"/>
              </w:rPr>
            </w:pPr>
          </w:p>
        </w:tc>
        <w:tc>
          <w:tcPr>
            <w:tcW w:w="946" w:type="dxa"/>
          </w:tcPr>
          <w:p w14:paraId="7E64277E" w14:textId="77777777" w:rsidR="00BC313D" w:rsidRPr="00BC313D" w:rsidRDefault="00BC313D" w:rsidP="00746EFC">
            <w:pPr>
              <w:rPr>
                <w:szCs w:val="24"/>
              </w:rPr>
            </w:pPr>
          </w:p>
        </w:tc>
        <w:tc>
          <w:tcPr>
            <w:tcW w:w="946" w:type="dxa"/>
          </w:tcPr>
          <w:p w14:paraId="634C0FBF" w14:textId="77777777" w:rsidR="00BC313D" w:rsidRPr="00BC313D" w:rsidRDefault="00BC313D" w:rsidP="00746EFC">
            <w:pPr>
              <w:rPr>
                <w:szCs w:val="24"/>
              </w:rPr>
            </w:pPr>
          </w:p>
        </w:tc>
        <w:tc>
          <w:tcPr>
            <w:tcW w:w="946" w:type="dxa"/>
          </w:tcPr>
          <w:p w14:paraId="7804FFB4" w14:textId="77777777" w:rsidR="00BC313D" w:rsidRPr="00BC313D" w:rsidRDefault="00BC313D" w:rsidP="00746EFC">
            <w:pPr>
              <w:rPr>
                <w:szCs w:val="24"/>
              </w:rPr>
            </w:pPr>
          </w:p>
        </w:tc>
        <w:tc>
          <w:tcPr>
            <w:tcW w:w="946" w:type="dxa"/>
          </w:tcPr>
          <w:p w14:paraId="72D29D1D" w14:textId="77777777" w:rsidR="00BC313D" w:rsidRPr="00BC313D" w:rsidRDefault="00BC313D" w:rsidP="00746EFC">
            <w:pPr>
              <w:rPr>
                <w:szCs w:val="24"/>
              </w:rPr>
            </w:pPr>
          </w:p>
        </w:tc>
        <w:tc>
          <w:tcPr>
            <w:tcW w:w="946" w:type="dxa"/>
          </w:tcPr>
          <w:p w14:paraId="14E263FD" w14:textId="77777777" w:rsidR="00BC313D" w:rsidRPr="00BC313D" w:rsidRDefault="00BC313D" w:rsidP="00746EFC">
            <w:pPr>
              <w:rPr>
                <w:szCs w:val="24"/>
              </w:rPr>
            </w:pPr>
          </w:p>
        </w:tc>
        <w:tc>
          <w:tcPr>
            <w:tcW w:w="1171" w:type="dxa"/>
          </w:tcPr>
          <w:p w14:paraId="4C229D87" w14:textId="77777777" w:rsidR="00BC313D" w:rsidRPr="00BC313D" w:rsidRDefault="00BC313D" w:rsidP="00746EFC">
            <w:pPr>
              <w:rPr>
                <w:szCs w:val="24"/>
              </w:rPr>
            </w:pPr>
          </w:p>
        </w:tc>
        <w:tc>
          <w:tcPr>
            <w:tcW w:w="1171" w:type="dxa"/>
          </w:tcPr>
          <w:p w14:paraId="67021BDB" w14:textId="77777777" w:rsidR="00BC313D" w:rsidRPr="00BC313D" w:rsidRDefault="00BC313D" w:rsidP="00746EFC">
            <w:pPr>
              <w:rPr>
                <w:szCs w:val="24"/>
              </w:rPr>
            </w:pPr>
          </w:p>
        </w:tc>
      </w:tr>
      <w:tr w:rsidR="00BC313D" w:rsidRPr="00BC313D" w14:paraId="3BEACB2B" w14:textId="77777777" w:rsidTr="00746EFC">
        <w:tc>
          <w:tcPr>
            <w:tcW w:w="1696" w:type="dxa"/>
            <w:vAlign w:val="bottom"/>
          </w:tcPr>
          <w:p w14:paraId="5ABEB245" w14:textId="77777777" w:rsidR="00BC313D" w:rsidRPr="00BC313D" w:rsidRDefault="00BC313D" w:rsidP="00746EFC">
            <w:pPr>
              <w:rPr>
                <w:color w:val="000000"/>
                <w:szCs w:val="24"/>
              </w:rPr>
            </w:pPr>
            <w:r w:rsidRPr="00BC313D">
              <w:rPr>
                <w:color w:val="000000"/>
                <w:szCs w:val="24"/>
              </w:rPr>
              <w:t>Середня фактична кількість працівників*</w:t>
            </w:r>
          </w:p>
        </w:tc>
        <w:tc>
          <w:tcPr>
            <w:tcW w:w="944" w:type="dxa"/>
          </w:tcPr>
          <w:p w14:paraId="60C9EB8A" w14:textId="77777777" w:rsidR="00BC313D" w:rsidRPr="00BC313D" w:rsidRDefault="00BC313D" w:rsidP="00746EFC">
            <w:pPr>
              <w:rPr>
                <w:szCs w:val="24"/>
              </w:rPr>
            </w:pPr>
          </w:p>
        </w:tc>
        <w:tc>
          <w:tcPr>
            <w:tcW w:w="944" w:type="dxa"/>
          </w:tcPr>
          <w:p w14:paraId="3D5DEB3E" w14:textId="77777777" w:rsidR="00BC313D" w:rsidRPr="00BC313D" w:rsidRDefault="00BC313D" w:rsidP="00746EFC">
            <w:pPr>
              <w:rPr>
                <w:szCs w:val="24"/>
              </w:rPr>
            </w:pPr>
          </w:p>
        </w:tc>
        <w:tc>
          <w:tcPr>
            <w:tcW w:w="946" w:type="dxa"/>
          </w:tcPr>
          <w:p w14:paraId="571688C2" w14:textId="77777777" w:rsidR="00BC313D" w:rsidRPr="00BC313D" w:rsidRDefault="00BC313D" w:rsidP="00746EFC">
            <w:pPr>
              <w:rPr>
                <w:szCs w:val="24"/>
              </w:rPr>
            </w:pPr>
          </w:p>
        </w:tc>
        <w:tc>
          <w:tcPr>
            <w:tcW w:w="947" w:type="dxa"/>
          </w:tcPr>
          <w:p w14:paraId="16894F26" w14:textId="77777777" w:rsidR="00BC313D" w:rsidRPr="00BC313D" w:rsidRDefault="00BC313D" w:rsidP="00746EFC">
            <w:pPr>
              <w:rPr>
                <w:szCs w:val="24"/>
              </w:rPr>
            </w:pPr>
          </w:p>
        </w:tc>
        <w:tc>
          <w:tcPr>
            <w:tcW w:w="946" w:type="dxa"/>
          </w:tcPr>
          <w:p w14:paraId="2CAE2206" w14:textId="77777777" w:rsidR="00BC313D" w:rsidRPr="00BC313D" w:rsidRDefault="00BC313D" w:rsidP="00746EFC">
            <w:pPr>
              <w:rPr>
                <w:szCs w:val="24"/>
              </w:rPr>
            </w:pPr>
          </w:p>
        </w:tc>
        <w:tc>
          <w:tcPr>
            <w:tcW w:w="946" w:type="dxa"/>
          </w:tcPr>
          <w:p w14:paraId="2F5C0304" w14:textId="77777777" w:rsidR="00BC313D" w:rsidRPr="00BC313D" w:rsidRDefault="00BC313D" w:rsidP="00746EFC">
            <w:pPr>
              <w:rPr>
                <w:szCs w:val="24"/>
              </w:rPr>
            </w:pPr>
          </w:p>
        </w:tc>
        <w:tc>
          <w:tcPr>
            <w:tcW w:w="946" w:type="dxa"/>
          </w:tcPr>
          <w:p w14:paraId="77EC8B30" w14:textId="77777777" w:rsidR="00BC313D" w:rsidRPr="00BC313D" w:rsidRDefault="00BC313D" w:rsidP="00746EFC">
            <w:pPr>
              <w:rPr>
                <w:szCs w:val="24"/>
              </w:rPr>
            </w:pPr>
          </w:p>
        </w:tc>
        <w:tc>
          <w:tcPr>
            <w:tcW w:w="946" w:type="dxa"/>
          </w:tcPr>
          <w:p w14:paraId="48A4AF5E" w14:textId="77777777" w:rsidR="00BC313D" w:rsidRPr="00BC313D" w:rsidRDefault="00BC313D" w:rsidP="00746EFC">
            <w:pPr>
              <w:rPr>
                <w:szCs w:val="24"/>
              </w:rPr>
            </w:pPr>
          </w:p>
        </w:tc>
        <w:tc>
          <w:tcPr>
            <w:tcW w:w="946" w:type="dxa"/>
          </w:tcPr>
          <w:p w14:paraId="70E87772" w14:textId="77777777" w:rsidR="00BC313D" w:rsidRPr="00BC313D" w:rsidRDefault="00BC313D" w:rsidP="00746EFC">
            <w:pPr>
              <w:rPr>
                <w:szCs w:val="24"/>
              </w:rPr>
            </w:pPr>
          </w:p>
        </w:tc>
        <w:tc>
          <w:tcPr>
            <w:tcW w:w="946" w:type="dxa"/>
          </w:tcPr>
          <w:p w14:paraId="213B4980" w14:textId="77777777" w:rsidR="00BC313D" w:rsidRPr="00BC313D" w:rsidRDefault="00BC313D" w:rsidP="00746EFC">
            <w:pPr>
              <w:rPr>
                <w:szCs w:val="24"/>
              </w:rPr>
            </w:pPr>
          </w:p>
        </w:tc>
        <w:tc>
          <w:tcPr>
            <w:tcW w:w="946" w:type="dxa"/>
          </w:tcPr>
          <w:p w14:paraId="7A7F7B5A" w14:textId="77777777" w:rsidR="00BC313D" w:rsidRPr="00BC313D" w:rsidRDefault="00BC313D" w:rsidP="00746EFC">
            <w:pPr>
              <w:rPr>
                <w:szCs w:val="24"/>
              </w:rPr>
            </w:pPr>
          </w:p>
        </w:tc>
        <w:tc>
          <w:tcPr>
            <w:tcW w:w="946" w:type="dxa"/>
          </w:tcPr>
          <w:p w14:paraId="07AC3352" w14:textId="77777777" w:rsidR="00BC313D" w:rsidRPr="00BC313D" w:rsidRDefault="00BC313D" w:rsidP="00746EFC">
            <w:pPr>
              <w:rPr>
                <w:szCs w:val="24"/>
              </w:rPr>
            </w:pPr>
          </w:p>
        </w:tc>
        <w:tc>
          <w:tcPr>
            <w:tcW w:w="1171" w:type="dxa"/>
          </w:tcPr>
          <w:p w14:paraId="74397B6C" w14:textId="77777777" w:rsidR="00BC313D" w:rsidRPr="00BC313D" w:rsidRDefault="00BC313D" w:rsidP="00746EFC">
            <w:pPr>
              <w:rPr>
                <w:szCs w:val="24"/>
              </w:rPr>
            </w:pPr>
          </w:p>
        </w:tc>
        <w:tc>
          <w:tcPr>
            <w:tcW w:w="1171" w:type="dxa"/>
          </w:tcPr>
          <w:p w14:paraId="5C40C5A2" w14:textId="77777777" w:rsidR="00BC313D" w:rsidRPr="00BC313D" w:rsidRDefault="00BC313D" w:rsidP="00746EFC">
            <w:pPr>
              <w:rPr>
                <w:szCs w:val="24"/>
              </w:rPr>
            </w:pPr>
          </w:p>
        </w:tc>
      </w:tr>
      <w:tr w:rsidR="00BC313D" w:rsidRPr="00BC313D" w14:paraId="7FFE12DE" w14:textId="77777777" w:rsidTr="00746EFC">
        <w:tc>
          <w:tcPr>
            <w:tcW w:w="1696" w:type="dxa"/>
            <w:vAlign w:val="bottom"/>
          </w:tcPr>
          <w:p w14:paraId="3980F901" w14:textId="77777777" w:rsidR="00BC313D" w:rsidRPr="00BC313D" w:rsidRDefault="00BC313D" w:rsidP="00746EFC">
            <w:pPr>
              <w:rPr>
                <w:color w:val="000000"/>
                <w:szCs w:val="24"/>
              </w:rPr>
            </w:pPr>
            <w:r w:rsidRPr="00BC313D">
              <w:rPr>
                <w:color w:val="000000"/>
                <w:szCs w:val="24"/>
              </w:rPr>
              <w:t>Середня фактична кількість відвідувачів/ хворих в будівлі**</w:t>
            </w:r>
          </w:p>
        </w:tc>
        <w:tc>
          <w:tcPr>
            <w:tcW w:w="944" w:type="dxa"/>
          </w:tcPr>
          <w:p w14:paraId="23DD60AD" w14:textId="77777777" w:rsidR="00BC313D" w:rsidRPr="00BC313D" w:rsidRDefault="00BC313D" w:rsidP="00746EFC">
            <w:pPr>
              <w:rPr>
                <w:szCs w:val="24"/>
              </w:rPr>
            </w:pPr>
          </w:p>
        </w:tc>
        <w:tc>
          <w:tcPr>
            <w:tcW w:w="944" w:type="dxa"/>
          </w:tcPr>
          <w:p w14:paraId="7ED280FF" w14:textId="77777777" w:rsidR="00BC313D" w:rsidRPr="00BC313D" w:rsidRDefault="00BC313D" w:rsidP="00746EFC">
            <w:pPr>
              <w:rPr>
                <w:szCs w:val="24"/>
              </w:rPr>
            </w:pPr>
          </w:p>
        </w:tc>
        <w:tc>
          <w:tcPr>
            <w:tcW w:w="946" w:type="dxa"/>
          </w:tcPr>
          <w:p w14:paraId="6CABA0A8" w14:textId="77777777" w:rsidR="00BC313D" w:rsidRPr="00BC313D" w:rsidRDefault="00BC313D" w:rsidP="00746EFC">
            <w:pPr>
              <w:rPr>
                <w:szCs w:val="24"/>
              </w:rPr>
            </w:pPr>
          </w:p>
        </w:tc>
        <w:tc>
          <w:tcPr>
            <w:tcW w:w="947" w:type="dxa"/>
          </w:tcPr>
          <w:p w14:paraId="0F3F4E23" w14:textId="77777777" w:rsidR="00BC313D" w:rsidRPr="00BC313D" w:rsidRDefault="00BC313D" w:rsidP="00746EFC">
            <w:pPr>
              <w:rPr>
                <w:szCs w:val="24"/>
              </w:rPr>
            </w:pPr>
          </w:p>
        </w:tc>
        <w:tc>
          <w:tcPr>
            <w:tcW w:w="946" w:type="dxa"/>
          </w:tcPr>
          <w:p w14:paraId="0AA546FF" w14:textId="77777777" w:rsidR="00BC313D" w:rsidRPr="00BC313D" w:rsidRDefault="00BC313D" w:rsidP="00746EFC">
            <w:pPr>
              <w:rPr>
                <w:szCs w:val="24"/>
              </w:rPr>
            </w:pPr>
          </w:p>
        </w:tc>
        <w:tc>
          <w:tcPr>
            <w:tcW w:w="946" w:type="dxa"/>
          </w:tcPr>
          <w:p w14:paraId="01A1538C" w14:textId="77777777" w:rsidR="00BC313D" w:rsidRPr="00BC313D" w:rsidRDefault="00BC313D" w:rsidP="00746EFC">
            <w:pPr>
              <w:rPr>
                <w:szCs w:val="24"/>
              </w:rPr>
            </w:pPr>
          </w:p>
        </w:tc>
        <w:tc>
          <w:tcPr>
            <w:tcW w:w="946" w:type="dxa"/>
          </w:tcPr>
          <w:p w14:paraId="250ECA19" w14:textId="77777777" w:rsidR="00BC313D" w:rsidRPr="00BC313D" w:rsidRDefault="00BC313D" w:rsidP="00746EFC">
            <w:pPr>
              <w:rPr>
                <w:szCs w:val="24"/>
              </w:rPr>
            </w:pPr>
          </w:p>
        </w:tc>
        <w:tc>
          <w:tcPr>
            <w:tcW w:w="946" w:type="dxa"/>
          </w:tcPr>
          <w:p w14:paraId="436BE950" w14:textId="77777777" w:rsidR="00BC313D" w:rsidRPr="00BC313D" w:rsidRDefault="00BC313D" w:rsidP="00746EFC">
            <w:pPr>
              <w:rPr>
                <w:szCs w:val="24"/>
              </w:rPr>
            </w:pPr>
          </w:p>
        </w:tc>
        <w:tc>
          <w:tcPr>
            <w:tcW w:w="946" w:type="dxa"/>
          </w:tcPr>
          <w:p w14:paraId="1DE28B4D" w14:textId="77777777" w:rsidR="00BC313D" w:rsidRPr="00BC313D" w:rsidRDefault="00BC313D" w:rsidP="00746EFC">
            <w:pPr>
              <w:rPr>
                <w:szCs w:val="24"/>
              </w:rPr>
            </w:pPr>
          </w:p>
        </w:tc>
        <w:tc>
          <w:tcPr>
            <w:tcW w:w="946" w:type="dxa"/>
          </w:tcPr>
          <w:p w14:paraId="1706D40E" w14:textId="77777777" w:rsidR="00BC313D" w:rsidRPr="00BC313D" w:rsidRDefault="00BC313D" w:rsidP="00746EFC">
            <w:pPr>
              <w:rPr>
                <w:szCs w:val="24"/>
              </w:rPr>
            </w:pPr>
          </w:p>
        </w:tc>
        <w:tc>
          <w:tcPr>
            <w:tcW w:w="946" w:type="dxa"/>
          </w:tcPr>
          <w:p w14:paraId="7C01D0B5" w14:textId="77777777" w:rsidR="00BC313D" w:rsidRPr="00BC313D" w:rsidRDefault="00BC313D" w:rsidP="00746EFC">
            <w:pPr>
              <w:rPr>
                <w:szCs w:val="24"/>
              </w:rPr>
            </w:pPr>
          </w:p>
        </w:tc>
        <w:tc>
          <w:tcPr>
            <w:tcW w:w="946" w:type="dxa"/>
          </w:tcPr>
          <w:p w14:paraId="6CB0B5B9" w14:textId="77777777" w:rsidR="00BC313D" w:rsidRPr="00BC313D" w:rsidRDefault="00BC313D" w:rsidP="00746EFC">
            <w:pPr>
              <w:rPr>
                <w:szCs w:val="24"/>
              </w:rPr>
            </w:pPr>
          </w:p>
        </w:tc>
        <w:tc>
          <w:tcPr>
            <w:tcW w:w="1171" w:type="dxa"/>
          </w:tcPr>
          <w:p w14:paraId="523871B8" w14:textId="77777777" w:rsidR="00BC313D" w:rsidRPr="00BC313D" w:rsidRDefault="00BC313D" w:rsidP="00746EFC">
            <w:pPr>
              <w:rPr>
                <w:szCs w:val="24"/>
              </w:rPr>
            </w:pPr>
          </w:p>
        </w:tc>
        <w:tc>
          <w:tcPr>
            <w:tcW w:w="1171" w:type="dxa"/>
          </w:tcPr>
          <w:p w14:paraId="5A6F6EE4" w14:textId="77777777" w:rsidR="00BC313D" w:rsidRPr="00BC313D" w:rsidRDefault="00BC313D" w:rsidP="00746EFC">
            <w:pPr>
              <w:rPr>
                <w:szCs w:val="24"/>
              </w:rPr>
            </w:pPr>
          </w:p>
        </w:tc>
      </w:tr>
      <w:tr w:rsidR="00BC313D" w:rsidRPr="00BC313D" w14:paraId="0DB92280" w14:textId="77777777" w:rsidTr="00746EFC">
        <w:tc>
          <w:tcPr>
            <w:tcW w:w="1696" w:type="dxa"/>
            <w:vAlign w:val="bottom"/>
          </w:tcPr>
          <w:p w14:paraId="5126BA05" w14:textId="77777777" w:rsidR="00BC313D" w:rsidRPr="00BC313D" w:rsidRDefault="00BC313D" w:rsidP="00746EFC">
            <w:pPr>
              <w:rPr>
                <w:color w:val="000000"/>
                <w:szCs w:val="24"/>
              </w:rPr>
            </w:pPr>
            <w:r w:rsidRPr="00BC313D">
              <w:rPr>
                <w:color w:val="000000"/>
                <w:szCs w:val="24"/>
              </w:rPr>
              <w:t>Середня фактична тривалість перебування відвідувача/ хворого в будівлі, год. **</w:t>
            </w:r>
          </w:p>
        </w:tc>
        <w:tc>
          <w:tcPr>
            <w:tcW w:w="944" w:type="dxa"/>
          </w:tcPr>
          <w:p w14:paraId="55BB36E5" w14:textId="77777777" w:rsidR="00BC313D" w:rsidRPr="00BC313D" w:rsidRDefault="00BC313D" w:rsidP="00746EFC">
            <w:pPr>
              <w:rPr>
                <w:szCs w:val="24"/>
              </w:rPr>
            </w:pPr>
          </w:p>
        </w:tc>
        <w:tc>
          <w:tcPr>
            <w:tcW w:w="944" w:type="dxa"/>
          </w:tcPr>
          <w:p w14:paraId="0A35CA4F" w14:textId="77777777" w:rsidR="00BC313D" w:rsidRPr="00BC313D" w:rsidRDefault="00BC313D" w:rsidP="00746EFC">
            <w:pPr>
              <w:rPr>
                <w:szCs w:val="24"/>
              </w:rPr>
            </w:pPr>
          </w:p>
        </w:tc>
        <w:tc>
          <w:tcPr>
            <w:tcW w:w="946" w:type="dxa"/>
          </w:tcPr>
          <w:p w14:paraId="4C9EE761" w14:textId="77777777" w:rsidR="00BC313D" w:rsidRPr="00BC313D" w:rsidRDefault="00BC313D" w:rsidP="00746EFC">
            <w:pPr>
              <w:rPr>
                <w:szCs w:val="24"/>
              </w:rPr>
            </w:pPr>
          </w:p>
        </w:tc>
        <w:tc>
          <w:tcPr>
            <w:tcW w:w="947" w:type="dxa"/>
          </w:tcPr>
          <w:p w14:paraId="071F544D" w14:textId="77777777" w:rsidR="00BC313D" w:rsidRPr="00BC313D" w:rsidRDefault="00BC313D" w:rsidP="00746EFC">
            <w:pPr>
              <w:rPr>
                <w:szCs w:val="24"/>
              </w:rPr>
            </w:pPr>
          </w:p>
        </w:tc>
        <w:tc>
          <w:tcPr>
            <w:tcW w:w="946" w:type="dxa"/>
          </w:tcPr>
          <w:p w14:paraId="57F1BC34" w14:textId="77777777" w:rsidR="00BC313D" w:rsidRPr="00BC313D" w:rsidRDefault="00BC313D" w:rsidP="00746EFC">
            <w:pPr>
              <w:rPr>
                <w:szCs w:val="24"/>
              </w:rPr>
            </w:pPr>
          </w:p>
        </w:tc>
        <w:tc>
          <w:tcPr>
            <w:tcW w:w="946" w:type="dxa"/>
          </w:tcPr>
          <w:p w14:paraId="6FCDF380" w14:textId="77777777" w:rsidR="00BC313D" w:rsidRPr="00BC313D" w:rsidRDefault="00BC313D" w:rsidP="00746EFC">
            <w:pPr>
              <w:rPr>
                <w:szCs w:val="24"/>
              </w:rPr>
            </w:pPr>
          </w:p>
        </w:tc>
        <w:tc>
          <w:tcPr>
            <w:tcW w:w="946" w:type="dxa"/>
          </w:tcPr>
          <w:p w14:paraId="4B0362D2" w14:textId="77777777" w:rsidR="00BC313D" w:rsidRPr="00BC313D" w:rsidRDefault="00BC313D" w:rsidP="00746EFC">
            <w:pPr>
              <w:rPr>
                <w:szCs w:val="24"/>
              </w:rPr>
            </w:pPr>
          </w:p>
        </w:tc>
        <w:tc>
          <w:tcPr>
            <w:tcW w:w="946" w:type="dxa"/>
          </w:tcPr>
          <w:p w14:paraId="5BF2ECBA" w14:textId="77777777" w:rsidR="00BC313D" w:rsidRPr="00BC313D" w:rsidRDefault="00BC313D" w:rsidP="00746EFC">
            <w:pPr>
              <w:rPr>
                <w:szCs w:val="24"/>
              </w:rPr>
            </w:pPr>
          </w:p>
        </w:tc>
        <w:tc>
          <w:tcPr>
            <w:tcW w:w="946" w:type="dxa"/>
          </w:tcPr>
          <w:p w14:paraId="11707EA1" w14:textId="77777777" w:rsidR="00BC313D" w:rsidRPr="00BC313D" w:rsidRDefault="00BC313D" w:rsidP="00746EFC">
            <w:pPr>
              <w:rPr>
                <w:szCs w:val="24"/>
              </w:rPr>
            </w:pPr>
          </w:p>
        </w:tc>
        <w:tc>
          <w:tcPr>
            <w:tcW w:w="946" w:type="dxa"/>
          </w:tcPr>
          <w:p w14:paraId="23B69EE9" w14:textId="77777777" w:rsidR="00BC313D" w:rsidRPr="00BC313D" w:rsidRDefault="00BC313D" w:rsidP="00746EFC">
            <w:pPr>
              <w:rPr>
                <w:szCs w:val="24"/>
              </w:rPr>
            </w:pPr>
          </w:p>
        </w:tc>
        <w:tc>
          <w:tcPr>
            <w:tcW w:w="946" w:type="dxa"/>
          </w:tcPr>
          <w:p w14:paraId="2FFB21DE" w14:textId="77777777" w:rsidR="00BC313D" w:rsidRPr="00BC313D" w:rsidRDefault="00BC313D" w:rsidP="00746EFC">
            <w:pPr>
              <w:rPr>
                <w:szCs w:val="24"/>
              </w:rPr>
            </w:pPr>
          </w:p>
        </w:tc>
        <w:tc>
          <w:tcPr>
            <w:tcW w:w="946" w:type="dxa"/>
          </w:tcPr>
          <w:p w14:paraId="504F1797" w14:textId="77777777" w:rsidR="00BC313D" w:rsidRPr="00BC313D" w:rsidRDefault="00BC313D" w:rsidP="00746EFC">
            <w:pPr>
              <w:rPr>
                <w:szCs w:val="24"/>
              </w:rPr>
            </w:pPr>
          </w:p>
        </w:tc>
        <w:tc>
          <w:tcPr>
            <w:tcW w:w="1171" w:type="dxa"/>
          </w:tcPr>
          <w:p w14:paraId="0548E2D0" w14:textId="77777777" w:rsidR="00BC313D" w:rsidRPr="00BC313D" w:rsidRDefault="00BC313D" w:rsidP="00746EFC">
            <w:pPr>
              <w:rPr>
                <w:szCs w:val="24"/>
              </w:rPr>
            </w:pPr>
          </w:p>
        </w:tc>
        <w:tc>
          <w:tcPr>
            <w:tcW w:w="1171" w:type="dxa"/>
          </w:tcPr>
          <w:p w14:paraId="5831E8B4" w14:textId="77777777" w:rsidR="00BC313D" w:rsidRPr="00BC313D" w:rsidRDefault="00BC313D" w:rsidP="00746EFC">
            <w:pPr>
              <w:rPr>
                <w:szCs w:val="24"/>
              </w:rPr>
            </w:pPr>
          </w:p>
        </w:tc>
      </w:tr>
      <w:tr w:rsidR="00BC313D" w:rsidRPr="00BC313D" w14:paraId="37EB6B39" w14:textId="77777777" w:rsidTr="00746EFC">
        <w:tc>
          <w:tcPr>
            <w:tcW w:w="1696" w:type="dxa"/>
            <w:vAlign w:val="bottom"/>
          </w:tcPr>
          <w:p w14:paraId="126D4B90" w14:textId="77777777" w:rsidR="00BC313D" w:rsidRPr="00BC313D" w:rsidRDefault="00BC313D" w:rsidP="00746EFC">
            <w:pPr>
              <w:rPr>
                <w:color w:val="000000"/>
                <w:szCs w:val="24"/>
              </w:rPr>
            </w:pPr>
            <w:r w:rsidRPr="00BC313D">
              <w:rPr>
                <w:color w:val="000000"/>
                <w:szCs w:val="24"/>
              </w:rPr>
              <w:t xml:space="preserve">Середня фактична </w:t>
            </w:r>
            <w:r w:rsidRPr="00BC313D">
              <w:rPr>
                <w:color w:val="000000"/>
                <w:szCs w:val="24"/>
              </w:rPr>
              <w:lastRenderedPageBreak/>
              <w:t>кількість хворих, які перебувають на денному стаціонарі (знаходяться в будівлі протягом робочого дня)*</w:t>
            </w:r>
          </w:p>
        </w:tc>
        <w:tc>
          <w:tcPr>
            <w:tcW w:w="944" w:type="dxa"/>
          </w:tcPr>
          <w:p w14:paraId="05F89C99" w14:textId="77777777" w:rsidR="00BC313D" w:rsidRPr="00BC313D" w:rsidRDefault="00BC313D" w:rsidP="00746EFC">
            <w:pPr>
              <w:rPr>
                <w:szCs w:val="24"/>
              </w:rPr>
            </w:pPr>
          </w:p>
        </w:tc>
        <w:tc>
          <w:tcPr>
            <w:tcW w:w="944" w:type="dxa"/>
          </w:tcPr>
          <w:p w14:paraId="2D9C3F6C" w14:textId="77777777" w:rsidR="00BC313D" w:rsidRPr="00BC313D" w:rsidRDefault="00BC313D" w:rsidP="00746EFC">
            <w:pPr>
              <w:rPr>
                <w:szCs w:val="24"/>
              </w:rPr>
            </w:pPr>
          </w:p>
        </w:tc>
        <w:tc>
          <w:tcPr>
            <w:tcW w:w="946" w:type="dxa"/>
          </w:tcPr>
          <w:p w14:paraId="5E39E1A8" w14:textId="77777777" w:rsidR="00BC313D" w:rsidRPr="00BC313D" w:rsidRDefault="00BC313D" w:rsidP="00746EFC">
            <w:pPr>
              <w:rPr>
                <w:szCs w:val="24"/>
              </w:rPr>
            </w:pPr>
          </w:p>
        </w:tc>
        <w:tc>
          <w:tcPr>
            <w:tcW w:w="947" w:type="dxa"/>
          </w:tcPr>
          <w:p w14:paraId="6D92D88C" w14:textId="77777777" w:rsidR="00BC313D" w:rsidRPr="00BC313D" w:rsidRDefault="00BC313D" w:rsidP="00746EFC">
            <w:pPr>
              <w:rPr>
                <w:szCs w:val="24"/>
              </w:rPr>
            </w:pPr>
          </w:p>
        </w:tc>
        <w:tc>
          <w:tcPr>
            <w:tcW w:w="946" w:type="dxa"/>
          </w:tcPr>
          <w:p w14:paraId="358A6FFE" w14:textId="77777777" w:rsidR="00BC313D" w:rsidRPr="00BC313D" w:rsidRDefault="00BC313D" w:rsidP="00746EFC">
            <w:pPr>
              <w:rPr>
                <w:szCs w:val="24"/>
              </w:rPr>
            </w:pPr>
          </w:p>
        </w:tc>
        <w:tc>
          <w:tcPr>
            <w:tcW w:w="946" w:type="dxa"/>
          </w:tcPr>
          <w:p w14:paraId="1AF723CA" w14:textId="77777777" w:rsidR="00BC313D" w:rsidRPr="00BC313D" w:rsidRDefault="00BC313D" w:rsidP="00746EFC">
            <w:pPr>
              <w:rPr>
                <w:szCs w:val="24"/>
              </w:rPr>
            </w:pPr>
          </w:p>
        </w:tc>
        <w:tc>
          <w:tcPr>
            <w:tcW w:w="946" w:type="dxa"/>
          </w:tcPr>
          <w:p w14:paraId="1624BEEC" w14:textId="77777777" w:rsidR="00BC313D" w:rsidRPr="00BC313D" w:rsidRDefault="00BC313D" w:rsidP="00746EFC">
            <w:pPr>
              <w:rPr>
                <w:szCs w:val="24"/>
              </w:rPr>
            </w:pPr>
          </w:p>
        </w:tc>
        <w:tc>
          <w:tcPr>
            <w:tcW w:w="946" w:type="dxa"/>
          </w:tcPr>
          <w:p w14:paraId="1ABD229A" w14:textId="77777777" w:rsidR="00BC313D" w:rsidRPr="00BC313D" w:rsidRDefault="00BC313D" w:rsidP="00746EFC">
            <w:pPr>
              <w:rPr>
                <w:szCs w:val="24"/>
              </w:rPr>
            </w:pPr>
          </w:p>
        </w:tc>
        <w:tc>
          <w:tcPr>
            <w:tcW w:w="946" w:type="dxa"/>
          </w:tcPr>
          <w:p w14:paraId="64E530A1" w14:textId="77777777" w:rsidR="00BC313D" w:rsidRPr="00BC313D" w:rsidRDefault="00BC313D" w:rsidP="00746EFC">
            <w:pPr>
              <w:rPr>
                <w:szCs w:val="24"/>
              </w:rPr>
            </w:pPr>
          </w:p>
        </w:tc>
        <w:tc>
          <w:tcPr>
            <w:tcW w:w="946" w:type="dxa"/>
          </w:tcPr>
          <w:p w14:paraId="478783A7" w14:textId="77777777" w:rsidR="00BC313D" w:rsidRPr="00BC313D" w:rsidRDefault="00BC313D" w:rsidP="00746EFC">
            <w:pPr>
              <w:rPr>
                <w:szCs w:val="24"/>
              </w:rPr>
            </w:pPr>
          </w:p>
        </w:tc>
        <w:tc>
          <w:tcPr>
            <w:tcW w:w="946" w:type="dxa"/>
          </w:tcPr>
          <w:p w14:paraId="34D27E7A" w14:textId="77777777" w:rsidR="00BC313D" w:rsidRPr="00BC313D" w:rsidRDefault="00BC313D" w:rsidP="00746EFC">
            <w:pPr>
              <w:rPr>
                <w:szCs w:val="24"/>
              </w:rPr>
            </w:pPr>
          </w:p>
        </w:tc>
        <w:tc>
          <w:tcPr>
            <w:tcW w:w="946" w:type="dxa"/>
          </w:tcPr>
          <w:p w14:paraId="0A4ADBE0" w14:textId="77777777" w:rsidR="00BC313D" w:rsidRPr="00BC313D" w:rsidRDefault="00BC313D" w:rsidP="00746EFC">
            <w:pPr>
              <w:rPr>
                <w:szCs w:val="24"/>
              </w:rPr>
            </w:pPr>
          </w:p>
        </w:tc>
        <w:tc>
          <w:tcPr>
            <w:tcW w:w="1171" w:type="dxa"/>
          </w:tcPr>
          <w:p w14:paraId="74E1D3C6" w14:textId="77777777" w:rsidR="00BC313D" w:rsidRPr="00BC313D" w:rsidRDefault="00BC313D" w:rsidP="00746EFC">
            <w:pPr>
              <w:rPr>
                <w:szCs w:val="24"/>
              </w:rPr>
            </w:pPr>
          </w:p>
        </w:tc>
        <w:tc>
          <w:tcPr>
            <w:tcW w:w="1171" w:type="dxa"/>
          </w:tcPr>
          <w:p w14:paraId="16864400" w14:textId="77777777" w:rsidR="00BC313D" w:rsidRPr="00BC313D" w:rsidRDefault="00BC313D" w:rsidP="00746EFC">
            <w:pPr>
              <w:rPr>
                <w:szCs w:val="24"/>
              </w:rPr>
            </w:pPr>
          </w:p>
        </w:tc>
      </w:tr>
      <w:tr w:rsidR="00BC313D" w:rsidRPr="00BC313D" w14:paraId="5D4E6EBB" w14:textId="77777777" w:rsidTr="00746EFC">
        <w:tc>
          <w:tcPr>
            <w:tcW w:w="1696" w:type="dxa"/>
            <w:vAlign w:val="bottom"/>
          </w:tcPr>
          <w:p w14:paraId="5D7D3E86" w14:textId="77777777" w:rsidR="00BC313D" w:rsidRPr="00BC313D" w:rsidRDefault="00BC313D" w:rsidP="00746EFC">
            <w:pPr>
              <w:rPr>
                <w:color w:val="000000"/>
                <w:szCs w:val="24"/>
              </w:rPr>
            </w:pPr>
            <w:r w:rsidRPr="00BC313D">
              <w:rPr>
                <w:color w:val="000000"/>
                <w:szCs w:val="24"/>
              </w:rPr>
              <w:t>Середня фактична кількість хворих, які перебувають на стаціонарному лікуванні (знаходяться в будівлі цілодобово)*</w:t>
            </w:r>
          </w:p>
        </w:tc>
        <w:tc>
          <w:tcPr>
            <w:tcW w:w="944" w:type="dxa"/>
          </w:tcPr>
          <w:p w14:paraId="28D48C33" w14:textId="77777777" w:rsidR="00BC313D" w:rsidRPr="00BC313D" w:rsidRDefault="00BC313D" w:rsidP="00746EFC">
            <w:pPr>
              <w:rPr>
                <w:szCs w:val="24"/>
              </w:rPr>
            </w:pPr>
          </w:p>
        </w:tc>
        <w:tc>
          <w:tcPr>
            <w:tcW w:w="944" w:type="dxa"/>
          </w:tcPr>
          <w:p w14:paraId="7D133B1E" w14:textId="77777777" w:rsidR="00BC313D" w:rsidRPr="00BC313D" w:rsidRDefault="00BC313D" w:rsidP="00746EFC">
            <w:pPr>
              <w:rPr>
                <w:szCs w:val="24"/>
              </w:rPr>
            </w:pPr>
          </w:p>
        </w:tc>
        <w:tc>
          <w:tcPr>
            <w:tcW w:w="946" w:type="dxa"/>
          </w:tcPr>
          <w:p w14:paraId="65CFEFBF" w14:textId="77777777" w:rsidR="00BC313D" w:rsidRPr="00BC313D" w:rsidRDefault="00BC313D" w:rsidP="00746EFC">
            <w:pPr>
              <w:rPr>
                <w:szCs w:val="24"/>
              </w:rPr>
            </w:pPr>
          </w:p>
        </w:tc>
        <w:tc>
          <w:tcPr>
            <w:tcW w:w="947" w:type="dxa"/>
          </w:tcPr>
          <w:p w14:paraId="752D6A58" w14:textId="77777777" w:rsidR="00BC313D" w:rsidRPr="00BC313D" w:rsidRDefault="00BC313D" w:rsidP="00746EFC">
            <w:pPr>
              <w:rPr>
                <w:szCs w:val="24"/>
              </w:rPr>
            </w:pPr>
          </w:p>
        </w:tc>
        <w:tc>
          <w:tcPr>
            <w:tcW w:w="946" w:type="dxa"/>
          </w:tcPr>
          <w:p w14:paraId="6A55AAC0" w14:textId="77777777" w:rsidR="00BC313D" w:rsidRPr="00BC313D" w:rsidRDefault="00BC313D" w:rsidP="00746EFC">
            <w:pPr>
              <w:rPr>
                <w:szCs w:val="24"/>
              </w:rPr>
            </w:pPr>
          </w:p>
        </w:tc>
        <w:tc>
          <w:tcPr>
            <w:tcW w:w="946" w:type="dxa"/>
          </w:tcPr>
          <w:p w14:paraId="73848075" w14:textId="77777777" w:rsidR="00BC313D" w:rsidRPr="00BC313D" w:rsidRDefault="00BC313D" w:rsidP="00746EFC">
            <w:pPr>
              <w:rPr>
                <w:szCs w:val="24"/>
              </w:rPr>
            </w:pPr>
          </w:p>
        </w:tc>
        <w:tc>
          <w:tcPr>
            <w:tcW w:w="946" w:type="dxa"/>
          </w:tcPr>
          <w:p w14:paraId="3D40FA3F" w14:textId="77777777" w:rsidR="00BC313D" w:rsidRPr="00BC313D" w:rsidRDefault="00BC313D" w:rsidP="00746EFC">
            <w:pPr>
              <w:rPr>
                <w:szCs w:val="24"/>
              </w:rPr>
            </w:pPr>
          </w:p>
        </w:tc>
        <w:tc>
          <w:tcPr>
            <w:tcW w:w="946" w:type="dxa"/>
          </w:tcPr>
          <w:p w14:paraId="00CD1264" w14:textId="77777777" w:rsidR="00BC313D" w:rsidRPr="00BC313D" w:rsidRDefault="00BC313D" w:rsidP="00746EFC">
            <w:pPr>
              <w:rPr>
                <w:szCs w:val="24"/>
              </w:rPr>
            </w:pPr>
          </w:p>
        </w:tc>
        <w:tc>
          <w:tcPr>
            <w:tcW w:w="946" w:type="dxa"/>
          </w:tcPr>
          <w:p w14:paraId="56472F17" w14:textId="77777777" w:rsidR="00BC313D" w:rsidRPr="00BC313D" w:rsidRDefault="00BC313D" w:rsidP="00746EFC">
            <w:pPr>
              <w:rPr>
                <w:szCs w:val="24"/>
              </w:rPr>
            </w:pPr>
          </w:p>
        </w:tc>
        <w:tc>
          <w:tcPr>
            <w:tcW w:w="946" w:type="dxa"/>
          </w:tcPr>
          <w:p w14:paraId="03E65802" w14:textId="77777777" w:rsidR="00BC313D" w:rsidRPr="00BC313D" w:rsidRDefault="00BC313D" w:rsidP="00746EFC">
            <w:pPr>
              <w:rPr>
                <w:szCs w:val="24"/>
              </w:rPr>
            </w:pPr>
          </w:p>
        </w:tc>
        <w:tc>
          <w:tcPr>
            <w:tcW w:w="946" w:type="dxa"/>
          </w:tcPr>
          <w:p w14:paraId="36CAEAB7" w14:textId="77777777" w:rsidR="00BC313D" w:rsidRPr="00BC313D" w:rsidRDefault="00BC313D" w:rsidP="00746EFC">
            <w:pPr>
              <w:rPr>
                <w:szCs w:val="24"/>
              </w:rPr>
            </w:pPr>
          </w:p>
        </w:tc>
        <w:tc>
          <w:tcPr>
            <w:tcW w:w="946" w:type="dxa"/>
          </w:tcPr>
          <w:p w14:paraId="219B4BD8" w14:textId="77777777" w:rsidR="00BC313D" w:rsidRPr="00BC313D" w:rsidRDefault="00BC313D" w:rsidP="00746EFC">
            <w:pPr>
              <w:rPr>
                <w:szCs w:val="24"/>
              </w:rPr>
            </w:pPr>
          </w:p>
        </w:tc>
        <w:tc>
          <w:tcPr>
            <w:tcW w:w="1171" w:type="dxa"/>
          </w:tcPr>
          <w:p w14:paraId="5DB95D62" w14:textId="77777777" w:rsidR="00BC313D" w:rsidRPr="00BC313D" w:rsidRDefault="00BC313D" w:rsidP="00746EFC">
            <w:pPr>
              <w:rPr>
                <w:szCs w:val="24"/>
              </w:rPr>
            </w:pPr>
          </w:p>
        </w:tc>
        <w:tc>
          <w:tcPr>
            <w:tcW w:w="1171" w:type="dxa"/>
          </w:tcPr>
          <w:p w14:paraId="2B40501F" w14:textId="77777777" w:rsidR="00BC313D" w:rsidRPr="00BC313D" w:rsidRDefault="00BC313D" w:rsidP="00746EFC">
            <w:pPr>
              <w:rPr>
                <w:szCs w:val="24"/>
              </w:rPr>
            </w:pPr>
          </w:p>
        </w:tc>
      </w:tr>
    </w:tbl>
    <w:p w14:paraId="24FAE1FD" w14:textId="77777777" w:rsidR="00BC313D" w:rsidRPr="00BC313D" w:rsidRDefault="00BC313D" w:rsidP="00BC313D">
      <w:pPr>
        <w:rPr>
          <w:rFonts w:cs="Times New Roman"/>
          <w:szCs w:val="24"/>
        </w:rPr>
      </w:pPr>
    </w:p>
    <w:tbl>
      <w:tblPr>
        <w:tblW w:w="11945" w:type="dxa"/>
        <w:tblLook w:val="04A0" w:firstRow="1" w:lastRow="0" w:firstColumn="1" w:lastColumn="0" w:noHBand="0" w:noVBand="1"/>
      </w:tblPr>
      <w:tblGrid>
        <w:gridCol w:w="2980"/>
        <w:gridCol w:w="940"/>
        <w:gridCol w:w="1880"/>
        <w:gridCol w:w="940"/>
        <w:gridCol w:w="940"/>
        <w:gridCol w:w="940"/>
        <w:gridCol w:w="1445"/>
        <w:gridCol w:w="940"/>
        <w:gridCol w:w="940"/>
      </w:tblGrid>
      <w:tr w:rsidR="00BC313D" w:rsidRPr="00BC313D" w14:paraId="0DB1970D" w14:textId="77777777" w:rsidTr="00746EFC">
        <w:trPr>
          <w:trHeight w:val="255"/>
        </w:trPr>
        <w:tc>
          <w:tcPr>
            <w:tcW w:w="2980" w:type="dxa"/>
            <w:tcBorders>
              <w:top w:val="nil"/>
              <w:left w:val="nil"/>
              <w:bottom w:val="nil"/>
              <w:right w:val="nil"/>
            </w:tcBorders>
            <w:shd w:val="clear" w:color="auto" w:fill="auto"/>
            <w:vAlign w:val="bottom"/>
            <w:hideMark/>
          </w:tcPr>
          <w:p w14:paraId="47BC6985"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 добу</w:t>
            </w:r>
          </w:p>
        </w:tc>
        <w:tc>
          <w:tcPr>
            <w:tcW w:w="940" w:type="dxa"/>
            <w:tcBorders>
              <w:top w:val="nil"/>
              <w:left w:val="nil"/>
              <w:bottom w:val="nil"/>
              <w:right w:val="nil"/>
            </w:tcBorders>
            <w:shd w:val="clear" w:color="auto" w:fill="auto"/>
            <w:noWrap/>
            <w:vAlign w:val="bottom"/>
            <w:hideMark/>
          </w:tcPr>
          <w:p w14:paraId="2228FF84" w14:textId="77777777" w:rsidR="00BC313D" w:rsidRPr="00BC313D" w:rsidRDefault="00BC313D" w:rsidP="00746EFC">
            <w:pPr>
              <w:spacing w:after="0" w:line="240" w:lineRule="auto"/>
              <w:rPr>
                <w:rFonts w:eastAsia="Times New Roman" w:cs="Times New Roman"/>
                <w:color w:val="000000"/>
                <w:szCs w:val="24"/>
                <w:lang w:eastAsia="uk-UA"/>
              </w:rPr>
            </w:pPr>
          </w:p>
        </w:tc>
        <w:tc>
          <w:tcPr>
            <w:tcW w:w="1880" w:type="dxa"/>
            <w:tcBorders>
              <w:top w:val="nil"/>
              <w:left w:val="nil"/>
              <w:bottom w:val="nil"/>
              <w:right w:val="nil"/>
            </w:tcBorders>
            <w:shd w:val="clear" w:color="auto" w:fill="auto"/>
            <w:noWrap/>
            <w:vAlign w:val="bottom"/>
            <w:hideMark/>
          </w:tcPr>
          <w:p w14:paraId="19DF2985"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2148A07F"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7A41DF0E"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4C1721C2" w14:textId="77777777" w:rsidR="00BC313D" w:rsidRPr="00BC313D" w:rsidRDefault="00BC313D" w:rsidP="00746EFC">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2E76EB1E"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232696FF"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A7B77DA" w14:textId="77777777" w:rsidR="00BC313D" w:rsidRPr="00BC313D" w:rsidRDefault="00BC313D" w:rsidP="00746EFC">
            <w:pPr>
              <w:spacing w:after="0" w:line="240" w:lineRule="auto"/>
              <w:rPr>
                <w:rFonts w:eastAsia="Times New Roman" w:cs="Times New Roman"/>
                <w:szCs w:val="24"/>
                <w:lang w:eastAsia="uk-UA"/>
              </w:rPr>
            </w:pPr>
          </w:p>
        </w:tc>
      </w:tr>
      <w:tr w:rsidR="00BC313D" w:rsidRPr="00BC313D" w14:paraId="246DB6C0" w14:textId="77777777" w:rsidTr="00746EFC">
        <w:trPr>
          <w:trHeight w:val="255"/>
        </w:trPr>
        <w:tc>
          <w:tcPr>
            <w:tcW w:w="11945" w:type="dxa"/>
            <w:gridSpan w:val="9"/>
            <w:tcBorders>
              <w:top w:val="nil"/>
              <w:left w:val="nil"/>
              <w:bottom w:val="nil"/>
              <w:right w:val="nil"/>
            </w:tcBorders>
            <w:shd w:val="clear" w:color="auto" w:fill="auto"/>
            <w:noWrap/>
            <w:vAlign w:val="bottom"/>
            <w:hideMark/>
          </w:tcPr>
          <w:p w14:paraId="70FC91AE"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БЕЗ врахування кількості хворих, які знаходяться на стаціонарному лікуванні (і денний стаціонар, і стаціонар)</w:t>
            </w:r>
          </w:p>
        </w:tc>
      </w:tr>
      <w:tr w:rsidR="00BC313D" w:rsidRPr="00BC313D" w14:paraId="65746B2B" w14:textId="77777777" w:rsidTr="00746EFC">
        <w:trPr>
          <w:trHeight w:val="255"/>
        </w:trPr>
        <w:tc>
          <w:tcPr>
            <w:tcW w:w="5800" w:type="dxa"/>
            <w:gridSpan w:val="3"/>
            <w:tcBorders>
              <w:top w:val="nil"/>
              <w:left w:val="nil"/>
              <w:bottom w:val="nil"/>
              <w:right w:val="nil"/>
            </w:tcBorders>
            <w:shd w:val="clear" w:color="auto" w:fill="auto"/>
            <w:noWrap/>
            <w:vAlign w:val="center"/>
            <w:hideMark/>
          </w:tcPr>
          <w:p w14:paraId="2008A4DD"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Заповнюється відділом енергоменеджменту</w:t>
            </w:r>
          </w:p>
        </w:tc>
        <w:tc>
          <w:tcPr>
            <w:tcW w:w="940" w:type="dxa"/>
            <w:tcBorders>
              <w:top w:val="nil"/>
              <w:left w:val="nil"/>
              <w:bottom w:val="nil"/>
              <w:right w:val="nil"/>
            </w:tcBorders>
            <w:shd w:val="clear" w:color="auto" w:fill="auto"/>
            <w:noWrap/>
            <w:vAlign w:val="bottom"/>
            <w:hideMark/>
          </w:tcPr>
          <w:p w14:paraId="06A98635" w14:textId="77777777" w:rsidR="00BC313D" w:rsidRPr="00BC313D" w:rsidRDefault="00BC313D" w:rsidP="00746EFC">
            <w:pPr>
              <w:spacing w:after="0" w:line="240" w:lineRule="auto"/>
              <w:rPr>
                <w:rFonts w:eastAsia="Times New Roman" w:cs="Times New Roman"/>
                <w:color w:val="000000"/>
                <w:szCs w:val="24"/>
                <w:lang w:eastAsia="uk-UA"/>
              </w:rPr>
            </w:pPr>
          </w:p>
        </w:tc>
        <w:tc>
          <w:tcPr>
            <w:tcW w:w="940" w:type="dxa"/>
            <w:tcBorders>
              <w:top w:val="nil"/>
              <w:left w:val="nil"/>
              <w:bottom w:val="nil"/>
              <w:right w:val="nil"/>
            </w:tcBorders>
            <w:shd w:val="clear" w:color="auto" w:fill="auto"/>
            <w:noWrap/>
            <w:vAlign w:val="bottom"/>
            <w:hideMark/>
          </w:tcPr>
          <w:p w14:paraId="308E6384"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618C84A2" w14:textId="77777777" w:rsidR="00BC313D" w:rsidRPr="00BC313D" w:rsidRDefault="00BC313D" w:rsidP="00746EFC">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66C93834"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507E1EAC"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16B8906" w14:textId="77777777" w:rsidR="00BC313D" w:rsidRPr="00BC313D" w:rsidRDefault="00BC313D" w:rsidP="00746EFC">
            <w:pPr>
              <w:spacing w:after="0" w:line="240" w:lineRule="auto"/>
              <w:rPr>
                <w:rFonts w:eastAsia="Times New Roman" w:cs="Times New Roman"/>
                <w:szCs w:val="24"/>
                <w:lang w:eastAsia="uk-UA"/>
              </w:rPr>
            </w:pPr>
          </w:p>
        </w:tc>
      </w:tr>
    </w:tbl>
    <w:p w14:paraId="47AD19D2" w14:textId="77777777" w:rsidR="00BC313D" w:rsidRPr="00BC313D" w:rsidRDefault="00BC313D" w:rsidP="00BC313D">
      <w:pPr>
        <w:spacing w:before="60" w:after="240" w:line="240" w:lineRule="auto"/>
        <w:ind w:right="57"/>
        <w:outlineLvl w:val="1"/>
        <w:rPr>
          <w:rFonts w:eastAsia="Times New Roman" w:cs="Times New Roman"/>
          <w:b/>
          <w:szCs w:val="24"/>
          <w:lang w:eastAsia="uk-UA"/>
        </w:rPr>
      </w:pPr>
    </w:p>
    <w:p w14:paraId="27AA3482" w14:textId="77777777" w:rsidR="00BC313D" w:rsidRPr="00BC313D" w:rsidRDefault="00BC313D" w:rsidP="00CB5549">
      <w:pPr>
        <w:spacing w:before="60" w:after="240" w:line="240" w:lineRule="auto"/>
        <w:ind w:left="57" w:right="57" w:firstLine="709"/>
        <w:jc w:val="right"/>
        <w:outlineLvl w:val="1"/>
        <w:rPr>
          <w:rFonts w:eastAsia="Times New Roman" w:cs="Times New Roman"/>
          <w:b/>
          <w:szCs w:val="24"/>
          <w:lang w:eastAsia="uk-UA"/>
        </w:rPr>
        <w:sectPr w:rsidR="00BC313D" w:rsidRPr="00BC313D" w:rsidSect="00BC313D">
          <w:pgSz w:w="16838" w:h="11906" w:orient="landscape"/>
          <w:pgMar w:top="1417" w:right="850" w:bottom="850" w:left="850" w:header="708" w:footer="708" w:gutter="0"/>
          <w:cols w:space="708"/>
          <w:docGrid w:linePitch="360"/>
        </w:sectPr>
      </w:pPr>
    </w:p>
    <w:p w14:paraId="561855A8" w14:textId="77777777" w:rsidR="00BC313D" w:rsidRPr="00BC313D" w:rsidRDefault="00BC313D" w:rsidP="00BC313D">
      <w:pPr>
        <w:jc w:val="right"/>
        <w:rPr>
          <w:rFonts w:cs="Times New Roman"/>
          <w:b/>
          <w:szCs w:val="24"/>
        </w:rPr>
      </w:pPr>
      <w:r w:rsidRPr="00BC313D">
        <w:rPr>
          <w:rFonts w:cs="Times New Roman"/>
          <w:b/>
          <w:szCs w:val="24"/>
        </w:rPr>
        <w:lastRenderedPageBreak/>
        <w:t>Форма 4.3</w:t>
      </w:r>
    </w:p>
    <w:p w14:paraId="7E9AE5D8" w14:textId="77777777" w:rsidR="00BC313D" w:rsidRPr="00BC313D" w:rsidRDefault="00BC313D" w:rsidP="00BC313D">
      <w:pPr>
        <w:jc w:val="center"/>
        <w:rPr>
          <w:rFonts w:cs="Times New Roman"/>
          <w:b/>
          <w:szCs w:val="24"/>
        </w:rPr>
      </w:pPr>
      <w:r w:rsidRPr="00BC313D">
        <w:rPr>
          <w:rFonts w:eastAsia="Times New Roman" w:cs="Times New Roman"/>
          <w:b/>
          <w:color w:val="000000"/>
          <w:szCs w:val="24"/>
          <w:lang w:eastAsia="uk-UA"/>
        </w:rPr>
        <w:t>Дані щодо фактичної кількості відвідувачів та працівників за 2021 р. (в розрізі помісячно)</w:t>
      </w:r>
    </w:p>
    <w:tbl>
      <w:tblPr>
        <w:tblStyle w:val="a8"/>
        <w:tblW w:w="15387" w:type="dxa"/>
        <w:tblLook w:val="04A0" w:firstRow="1" w:lastRow="0" w:firstColumn="1" w:lastColumn="0" w:noHBand="0" w:noVBand="1"/>
      </w:tblPr>
      <w:tblGrid>
        <w:gridCol w:w="1696"/>
        <w:gridCol w:w="944"/>
        <w:gridCol w:w="944"/>
        <w:gridCol w:w="946"/>
        <w:gridCol w:w="947"/>
        <w:gridCol w:w="946"/>
        <w:gridCol w:w="946"/>
        <w:gridCol w:w="946"/>
        <w:gridCol w:w="946"/>
        <w:gridCol w:w="946"/>
        <w:gridCol w:w="946"/>
        <w:gridCol w:w="946"/>
        <w:gridCol w:w="946"/>
        <w:gridCol w:w="1171"/>
        <w:gridCol w:w="1171"/>
      </w:tblGrid>
      <w:tr w:rsidR="00BC313D" w:rsidRPr="00BC313D" w14:paraId="43667894" w14:textId="77777777" w:rsidTr="00746EFC">
        <w:tc>
          <w:tcPr>
            <w:tcW w:w="1696" w:type="dxa"/>
            <w:vAlign w:val="center"/>
          </w:tcPr>
          <w:p w14:paraId="17708B2E" w14:textId="77777777" w:rsidR="00BC313D" w:rsidRPr="00BC313D" w:rsidRDefault="00BC313D" w:rsidP="00746EFC">
            <w:pPr>
              <w:rPr>
                <w:i/>
                <w:iCs/>
                <w:color w:val="000000"/>
                <w:szCs w:val="24"/>
              </w:rPr>
            </w:pPr>
            <w:r w:rsidRPr="00BC313D">
              <w:rPr>
                <w:i/>
                <w:iCs/>
                <w:color w:val="000000"/>
                <w:szCs w:val="24"/>
              </w:rPr>
              <w:t>Назва будівлі та заклад до якого будівля відноситься</w:t>
            </w:r>
          </w:p>
        </w:tc>
        <w:tc>
          <w:tcPr>
            <w:tcW w:w="944" w:type="dxa"/>
            <w:vMerge w:val="restart"/>
            <w:textDirection w:val="btLr"/>
            <w:vAlign w:val="center"/>
          </w:tcPr>
          <w:p w14:paraId="539812FD"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Січень</w:t>
            </w:r>
          </w:p>
        </w:tc>
        <w:tc>
          <w:tcPr>
            <w:tcW w:w="944" w:type="dxa"/>
            <w:vMerge w:val="restart"/>
            <w:textDirection w:val="btLr"/>
            <w:vAlign w:val="center"/>
          </w:tcPr>
          <w:p w14:paraId="0C1D655B"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Лютий</w:t>
            </w:r>
          </w:p>
        </w:tc>
        <w:tc>
          <w:tcPr>
            <w:tcW w:w="946" w:type="dxa"/>
            <w:vMerge w:val="restart"/>
            <w:textDirection w:val="btLr"/>
            <w:vAlign w:val="center"/>
          </w:tcPr>
          <w:p w14:paraId="5EC607AF"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Березень</w:t>
            </w:r>
          </w:p>
        </w:tc>
        <w:tc>
          <w:tcPr>
            <w:tcW w:w="947" w:type="dxa"/>
            <w:vMerge w:val="restart"/>
            <w:textDirection w:val="btLr"/>
            <w:vAlign w:val="center"/>
          </w:tcPr>
          <w:p w14:paraId="6E21A42E"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Квітень</w:t>
            </w:r>
          </w:p>
        </w:tc>
        <w:tc>
          <w:tcPr>
            <w:tcW w:w="946" w:type="dxa"/>
            <w:vMerge w:val="restart"/>
            <w:textDirection w:val="btLr"/>
            <w:vAlign w:val="center"/>
          </w:tcPr>
          <w:p w14:paraId="1BA47039"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Травень</w:t>
            </w:r>
          </w:p>
        </w:tc>
        <w:tc>
          <w:tcPr>
            <w:tcW w:w="946" w:type="dxa"/>
            <w:vMerge w:val="restart"/>
            <w:textDirection w:val="btLr"/>
            <w:vAlign w:val="center"/>
          </w:tcPr>
          <w:p w14:paraId="0E7209C2"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Червень</w:t>
            </w:r>
          </w:p>
        </w:tc>
        <w:tc>
          <w:tcPr>
            <w:tcW w:w="946" w:type="dxa"/>
            <w:vMerge w:val="restart"/>
            <w:textDirection w:val="btLr"/>
            <w:vAlign w:val="center"/>
          </w:tcPr>
          <w:p w14:paraId="47ED2327"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Липень</w:t>
            </w:r>
          </w:p>
        </w:tc>
        <w:tc>
          <w:tcPr>
            <w:tcW w:w="946" w:type="dxa"/>
            <w:vMerge w:val="restart"/>
            <w:textDirection w:val="btLr"/>
            <w:vAlign w:val="center"/>
          </w:tcPr>
          <w:p w14:paraId="6F6A7A8A"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Серпень</w:t>
            </w:r>
          </w:p>
        </w:tc>
        <w:tc>
          <w:tcPr>
            <w:tcW w:w="946" w:type="dxa"/>
            <w:vMerge w:val="restart"/>
            <w:textDirection w:val="btLr"/>
            <w:vAlign w:val="center"/>
          </w:tcPr>
          <w:p w14:paraId="62EBE522"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Весерень</w:t>
            </w:r>
          </w:p>
        </w:tc>
        <w:tc>
          <w:tcPr>
            <w:tcW w:w="946" w:type="dxa"/>
            <w:vMerge w:val="restart"/>
            <w:textDirection w:val="btLr"/>
            <w:vAlign w:val="center"/>
          </w:tcPr>
          <w:p w14:paraId="0EC243DD"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Жовтень</w:t>
            </w:r>
          </w:p>
        </w:tc>
        <w:tc>
          <w:tcPr>
            <w:tcW w:w="946" w:type="dxa"/>
            <w:vMerge w:val="restart"/>
            <w:textDirection w:val="btLr"/>
            <w:vAlign w:val="center"/>
          </w:tcPr>
          <w:p w14:paraId="4DB22816"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Листопад</w:t>
            </w:r>
          </w:p>
        </w:tc>
        <w:tc>
          <w:tcPr>
            <w:tcW w:w="946" w:type="dxa"/>
            <w:vMerge w:val="restart"/>
            <w:textDirection w:val="btLr"/>
            <w:vAlign w:val="center"/>
          </w:tcPr>
          <w:p w14:paraId="46B8B3AD"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Грудень</w:t>
            </w:r>
          </w:p>
        </w:tc>
        <w:tc>
          <w:tcPr>
            <w:tcW w:w="1171" w:type="dxa"/>
            <w:vMerge w:val="restart"/>
          </w:tcPr>
          <w:p w14:paraId="36D1CBF7" w14:textId="77777777" w:rsidR="00BC313D" w:rsidRPr="00BC313D" w:rsidRDefault="00BC313D" w:rsidP="00746EFC">
            <w:pPr>
              <w:jc w:val="center"/>
              <w:rPr>
                <w:szCs w:val="24"/>
              </w:rPr>
            </w:pPr>
            <w:r w:rsidRPr="00BC313D">
              <w:rPr>
                <w:rFonts w:eastAsia="Times New Roman"/>
                <w:color w:val="000000"/>
                <w:szCs w:val="24"/>
                <w:lang w:eastAsia="uk-UA"/>
              </w:rPr>
              <w:t>Графік роботи протягом тижня</w:t>
            </w:r>
          </w:p>
        </w:tc>
        <w:tc>
          <w:tcPr>
            <w:tcW w:w="1171" w:type="dxa"/>
            <w:vMerge w:val="restart"/>
          </w:tcPr>
          <w:p w14:paraId="298A8D96" w14:textId="77777777" w:rsidR="00BC313D" w:rsidRPr="00BC313D" w:rsidRDefault="00BC313D" w:rsidP="00746EFC">
            <w:pPr>
              <w:jc w:val="center"/>
              <w:rPr>
                <w:szCs w:val="24"/>
              </w:rPr>
            </w:pPr>
            <w:r w:rsidRPr="00BC313D">
              <w:rPr>
                <w:rFonts w:eastAsia="Times New Roman"/>
                <w:color w:val="000000"/>
                <w:szCs w:val="24"/>
                <w:lang w:eastAsia="uk-UA"/>
              </w:rPr>
              <w:t>Графік роботи протягом дня</w:t>
            </w:r>
          </w:p>
        </w:tc>
      </w:tr>
      <w:tr w:rsidR="00BC313D" w:rsidRPr="00BC313D" w14:paraId="3515B787" w14:textId="77777777" w:rsidTr="00746EFC">
        <w:trPr>
          <w:trHeight w:val="408"/>
        </w:trPr>
        <w:tc>
          <w:tcPr>
            <w:tcW w:w="1696" w:type="dxa"/>
            <w:vAlign w:val="center"/>
          </w:tcPr>
          <w:p w14:paraId="4D2C8B60" w14:textId="77777777" w:rsidR="00BC313D" w:rsidRPr="00BC313D" w:rsidRDefault="00BC313D" w:rsidP="00746EFC">
            <w:pPr>
              <w:rPr>
                <w:i/>
                <w:iCs/>
                <w:color w:val="000000"/>
                <w:szCs w:val="24"/>
              </w:rPr>
            </w:pPr>
            <w:r w:rsidRPr="00BC313D">
              <w:rPr>
                <w:i/>
                <w:iCs/>
                <w:color w:val="000000"/>
                <w:szCs w:val="24"/>
              </w:rPr>
              <w:t>Id будівлі***</w:t>
            </w:r>
          </w:p>
        </w:tc>
        <w:tc>
          <w:tcPr>
            <w:tcW w:w="944" w:type="dxa"/>
            <w:vMerge/>
          </w:tcPr>
          <w:p w14:paraId="40EBB1E6" w14:textId="77777777" w:rsidR="00BC313D" w:rsidRPr="00BC313D" w:rsidRDefault="00BC313D" w:rsidP="00746EFC">
            <w:pPr>
              <w:rPr>
                <w:szCs w:val="24"/>
              </w:rPr>
            </w:pPr>
          </w:p>
        </w:tc>
        <w:tc>
          <w:tcPr>
            <w:tcW w:w="944" w:type="dxa"/>
            <w:vMerge/>
          </w:tcPr>
          <w:p w14:paraId="2D149E18" w14:textId="77777777" w:rsidR="00BC313D" w:rsidRPr="00BC313D" w:rsidRDefault="00BC313D" w:rsidP="00746EFC">
            <w:pPr>
              <w:rPr>
                <w:szCs w:val="24"/>
              </w:rPr>
            </w:pPr>
          </w:p>
        </w:tc>
        <w:tc>
          <w:tcPr>
            <w:tcW w:w="946" w:type="dxa"/>
            <w:vMerge/>
          </w:tcPr>
          <w:p w14:paraId="0B01DAE2" w14:textId="77777777" w:rsidR="00BC313D" w:rsidRPr="00BC313D" w:rsidRDefault="00BC313D" w:rsidP="00746EFC">
            <w:pPr>
              <w:rPr>
                <w:szCs w:val="24"/>
              </w:rPr>
            </w:pPr>
          </w:p>
        </w:tc>
        <w:tc>
          <w:tcPr>
            <w:tcW w:w="947" w:type="dxa"/>
            <w:vMerge/>
          </w:tcPr>
          <w:p w14:paraId="6136D39C" w14:textId="77777777" w:rsidR="00BC313D" w:rsidRPr="00BC313D" w:rsidRDefault="00BC313D" w:rsidP="00746EFC">
            <w:pPr>
              <w:rPr>
                <w:szCs w:val="24"/>
              </w:rPr>
            </w:pPr>
          </w:p>
        </w:tc>
        <w:tc>
          <w:tcPr>
            <w:tcW w:w="946" w:type="dxa"/>
            <w:vMerge/>
          </w:tcPr>
          <w:p w14:paraId="0F60FAC4" w14:textId="77777777" w:rsidR="00BC313D" w:rsidRPr="00BC313D" w:rsidRDefault="00BC313D" w:rsidP="00746EFC">
            <w:pPr>
              <w:rPr>
                <w:szCs w:val="24"/>
              </w:rPr>
            </w:pPr>
          </w:p>
        </w:tc>
        <w:tc>
          <w:tcPr>
            <w:tcW w:w="946" w:type="dxa"/>
            <w:vMerge/>
          </w:tcPr>
          <w:p w14:paraId="1680E4AF" w14:textId="77777777" w:rsidR="00BC313D" w:rsidRPr="00BC313D" w:rsidRDefault="00BC313D" w:rsidP="00746EFC">
            <w:pPr>
              <w:rPr>
                <w:szCs w:val="24"/>
              </w:rPr>
            </w:pPr>
          </w:p>
        </w:tc>
        <w:tc>
          <w:tcPr>
            <w:tcW w:w="946" w:type="dxa"/>
            <w:vMerge/>
          </w:tcPr>
          <w:p w14:paraId="69D1B8E1" w14:textId="77777777" w:rsidR="00BC313D" w:rsidRPr="00BC313D" w:rsidRDefault="00BC313D" w:rsidP="00746EFC">
            <w:pPr>
              <w:rPr>
                <w:szCs w:val="24"/>
              </w:rPr>
            </w:pPr>
          </w:p>
        </w:tc>
        <w:tc>
          <w:tcPr>
            <w:tcW w:w="946" w:type="dxa"/>
            <w:vMerge/>
          </w:tcPr>
          <w:p w14:paraId="2DAE8F7E" w14:textId="77777777" w:rsidR="00BC313D" w:rsidRPr="00BC313D" w:rsidRDefault="00BC313D" w:rsidP="00746EFC">
            <w:pPr>
              <w:rPr>
                <w:szCs w:val="24"/>
              </w:rPr>
            </w:pPr>
          </w:p>
        </w:tc>
        <w:tc>
          <w:tcPr>
            <w:tcW w:w="946" w:type="dxa"/>
            <w:vMerge/>
          </w:tcPr>
          <w:p w14:paraId="1CC3A300" w14:textId="77777777" w:rsidR="00BC313D" w:rsidRPr="00BC313D" w:rsidRDefault="00BC313D" w:rsidP="00746EFC">
            <w:pPr>
              <w:rPr>
                <w:szCs w:val="24"/>
              </w:rPr>
            </w:pPr>
          </w:p>
        </w:tc>
        <w:tc>
          <w:tcPr>
            <w:tcW w:w="946" w:type="dxa"/>
            <w:vMerge/>
          </w:tcPr>
          <w:p w14:paraId="185102C1" w14:textId="77777777" w:rsidR="00BC313D" w:rsidRPr="00BC313D" w:rsidRDefault="00BC313D" w:rsidP="00746EFC">
            <w:pPr>
              <w:rPr>
                <w:szCs w:val="24"/>
              </w:rPr>
            </w:pPr>
          </w:p>
        </w:tc>
        <w:tc>
          <w:tcPr>
            <w:tcW w:w="946" w:type="dxa"/>
            <w:vMerge/>
          </w:tcPr>
          <w:p w14:paraId="76E37216" w14:textId="77777777" w:rsidR="00BC313D" w:rsidRPr="00BC313D" w:rsidRDefault="00BC313D" w:rsidP="00746EFC">
            <w:pPr>
              <w:rPr>
                <w:szCs w:val="24"/>
              </w:rPr>
            </w:pPr>
          </w:p>
        </w:tc>
        <w:tc>
          <w:tcPr>
            <w:tcW w:w="946" w:type="dxa"/>
            <w:vMerge/>
          </w:tcPr>
          <w:p w14:paraId="0E9CBD3E" w14:textId="77777777" w:rsidR="00BC313D" w:rsidRPr="00BC313D" w:rsidRDefault="00BC313D" w:rsidP="00746EFC">
            <w:pPr>
              <w:rPr>
                <w:szCs w:val="24"/>
              </w:rPr>
            </w:pPr>
          </w:p>
        </w:tc>
        <w:tc>
          <w:tcPr>
            <w:tcW w:w="1171" w:type="dxa"/>
            <w:vMerge/>
            <w:vAlign w:val="center"/>
          </w:tcPr>
          <w:p w14:paraId="2E14A1C1" w14:textId="77777777" w:rsidR="00BC313D" w:rsidRPr="00BC313D" w:rsidRDefault="00BC313D" w:rsidP="00746EFC">
            <w:pPr>
              <w:jc w:val="center"/>
              <w:rPr>
                <w:rFonts w:eastAsia="Times New Roman"/>
                <w:color w:val="000000"/>
                <w:szCs w:val="24"/>
                <w:lang w:eastAsia="uk-UA"/>
              </w:rPr>
            </w:pPr>
          </w:p>
        </w:tc>
        <w:tc>
          <w:tcPr>
            <w:tcW w:w="1171" w:type="dxa"/>
            <w:vMerge/>
            <w:vAlign w:val="center"/>
          </w:tcPr>
          <w:p w14:paraId="688E45B9" w14:textId="77777777" w:rsidR="00BC313D" w:rsidRPr="00BC313D" w:rsidRDefault="00BC313D" w:rsidP="00746EFC">
            <w:pPr>
              <w:jc w:val="center"/>
              <w:rPr>
                <w:rFonts w:eastAsia="Times New Roman"/>
                <w:color w:val="000000"/>
                <w:szCs w:val="24"/>
                <w:lang w:eastAsia="uk-UA"/>
              </w:rPr>
            </w:pPr>
          </w:p>
        </w:tc>
      </w:tr>
      <w:tr w:rsidR="00BC313D" w:rsidRPr="00BC313D" w14:paraId="4A3B1CAE" w14:textId="77777777" w:rsidTr="00746EFC">
        <w:tc>
          <w:tcPr>
            <w:tcW w:w="1696" w:type="dxa"/>
            <w:vAlign w:val="center"/>
          </w:tcPr>
          <w:p w14:paraId="1D2E9069" w14:textId="77777777" w:rsidR="00BC313D" w:rsidRPr="00BC313D" w:rsidRDefault="00BC313D" w:rsidP="00746EFC">
            <w:pPr>
              <w:rPr>
                <w:color w:val="000000"/>
                <w:szCs w:val="24"/>
              </w:rPr>
            </w:pPr>
            <w:r w:rsidRPr="00BC313D">
              <w:rPr>
                <w:color w:val="000000"/>
                <w:szCs w:val="24"/>
              </w:rPr>
              <w:t>Кількість робочих днів</w:t>
            </w:r>
          </w:p>
        </w:tc>
        <w:tc>
          <w:tcPr>
            <w:tcW w:w="944" w:type="dxa"/>
          </w:tcPr>
          <w:p w14:paraId="1E66C1DF" w14:textId="77777777" w:rsidR="00BC313D" w:rsidRPr="00BC313D" w:rsidRDefault="00BC313D" w:rsidP="00746EFC">
            <w:pPr>
              <w:rPr>
                <w:szCs w:val="24"/>
              </w:rPr>
            </w:pPr>
          </w:p>
        </w:tc>
        <w:tc>
          <w:tcPr>
            <w:tcW w:w="944" w:type="dxa"/>
          </w:tcPr>
          <w:p w14:paraId="6728448D" w14:textId="77777777" w:rsidR="00BC313D" w:rsidRPr="00BC313D" w:rsidRDefault="00BC313D" w:rsidP="00746EFC">
            <w:pPr>
              <w:rPr>
                <w:szCs w:val="24"/>
              </w:rPr>
            </w:pPr>
          </w:p>
        </w:tc>
        <w:tc>
          <w:tcPr>
            <w:tcW w:w="946" w:type="dxa"/>
          </w:tcPr>
          <w:p w14:paraId="0EDACC70" w14:textId="77777777" w:rsidR="00BC313D" w:rsidRPr="00BC313D" w:rsidRDefault="00BC313D" w:rsidP="00746EFC">
            <w:pPr>
              <w:rPr>
                <w:szCs w:val="24"/>
              </w:rPr>
            </w:pPr>
          </w:p>
        </w:tc>
        <w:tc>
          <w:tcPr>
            <w:tcW w:w="947" w:type="dxa"/>
          </w:tcPr>
          <w:p w14:paraId="7AE197C9" w14:textId="77777777" w:rsidR="00BC313D" w:rsidRPr="00BC313D" w:rsidRDefault="00BC313D" w:rsidP="00746EFC">
            <w:pPr>
              <w:rPr>
                <w:szCs w:val="24"/>
              </w:rPr>
            </w:pPr>
          </w:p>
        </w:tc>
        <w:tc>
          <w:tcPr>
            <w:tcW w:w="946" w:type="dxa"/>
          </w:tcPr>
          <w:p w14:paraId="3B88F594" w14:textId="77777777" w:rsidR="00BC313D" w:rsidRPr="00BC313D" w:rsidRDefault="00BC313D" w:rsidP="00746EFC">
            <w:pPr>
              <w:rPr>
                <w:szCs w:val="24"/>
              </w:rPr>
            </w:pPr>
          </w:p>
        </w:tc>
        <w:tc>
          <w:tcPr>
            <w:tcW w:w="946" w:type="dxa"/>
          </w:tcPr>
          <w:p w14:paraId="1041F67A" w14:textId="77777777" w:rsidR="00BC313D" w:rsidRPr="00BC313D" w:rsidRDefault="00BC313D" w:rsidP="00746EFC">
            <w:pPr>
              <w:rPr>
                <w:szCs w:val="24"/>
              </w:rPr>
            </w:pPr>
          </w:p>
        </w:tc>
        <w:tc>
          <w:tcPr>
            <w:tcW w:w="946" w:type="dxa"/>
          </w:tcPr>
          <w:p w14:paraId="4D995347" w14:textId="77777777" w:rsidR="00BC313D" w:rsidRPr="00BC313D" w:rsidRDefault="00BC313D" w:rsidP="00746EFC">
            <w:pPr>
              <w:rPr>
                <w:szCs w:val="24"/>
              </w:rPr>
            </w:pPr>
          </w:p>
        </w:tc>
        <w:tc>
          <w:tcPr>
            <w:tcW w:w="946" w:type="dxa"/>
          </w:tcPr>
          <w:p w14:paraId="0E1CA409" w14:textId="77777777" w:rsidR="00BC313D" w:rsidRPr="00BC313D" w:rsidRDefault="00BC313D" w:rsidP="00746EFC">
            <w:pPr>
              <w:rPr>
                <w:szCs w:val="24"/>
              </w:rPr>
            </w:pPr>
          </w:p>
        </w:tc>
        <w:tc>
          <w:tcPr>
            <w:tcW w:w="946" w:type="dxa"/>
          </w:tcPr>
          <w:p w14:paraId="7BCDAD8E" w14:textId="77777777" w:rsidR="00BC313D" w:rsidRPr="00BC313D" w:rsidRDefault="00BC313D" w:rsidP="00746EFC">
            <w:pPr>
              <w:rPr>
                <w:szCs w:val="24"/>
              </w:rPr>
            </w:pPr>
          </w:p>
        </w:tc>
        <w:tc>
          <w:tcPr>
            <w:tcW w:w="946" w:type="dxa"/>
          </w:tcPr>
          <w:p w14:paraId="1C881AF2" w14:textId="77777777" w:rsidR="00BC313D" w:rsidRPr="00BC313D" w:rsidRDefault="00BC313D" w:rsidP="00746EFC">
            <w:pPr>
              <w:rPr>
                <w:szCs w:val="24"/>
              </w:rPr>
            </w:pPr>
          </w:p>
        </w:tc>
        <w:tc>
          <w:tcPr>
            <w:tcW w:w="946" w:type="dxa"/>
          </w:tcPr>
          <w:p w14:paraId="2C7E8138" w14:textId="77777777" w:rsidR="00BC313D" w:rsidRPr="00BC313D" w:rsidRDefault="00BC313D" w:rsidP="00746EFC">
            <w:pPr>
              <w:rPr>
                <w:szCs w:val="24"/>
              </w:rPr>
            </w:pPr>
          </w:p>
        </w:tc>
        <w:tc>
          <w:tcPr>
            <w:tcW w:w="946" w:type="dxa"/>
          </w:tcPr>
          <w:p w14:paraId="0C3009E1" w14:textId="77777777" w:rsidR="00BC313D" w:rsidRPr="00BC313D" w:rsidRDefault="00BC313D" w:rsidP="00746EFC">
            <w:pPr>
              <w:rPr>
                <w:szCs w:val="24"/>
              </w:rPr>
            </w:pPr>
          </w:p>
        </w:tc>
        <w:tc>
          <w:tcPr>
            <w:tcW w:w="1171" w:type="dxa"/>
          </w:tcPr>
          <w:p w14:paraId="29F7A99F" w14:textId="77777777" w:rsidR="00BC313D" w:rsidRPr="00BC313D" w:rsidRDefault="00BC313D" w:rsidP="00746EFC">
            <w:pPr>
              <w:rPr>
                <w:szCs w:val="24"/>
              </w:rPr>
            </w:pPr>
          </w:p>
        </w:tc>
        <w:tc>
          <w:tcPr>
            <w:tcW w:w="1171" w:type="dxa"/>
          </w:tcPr>
          <w:p w14:paraId="1D330B09" w14:textId="77777777" w:rsidR="00BC313D" w:rsidRPr="00BC313D" w:rsidRDefault="00BC313D" w:rsidP="00746EFC">
            <w:pPr>
              <w:rPr>
                <w:szCs w:val="24"/>
              </w:rPr>
            </w:pPr>
          </w:p>
        </w:tc>
      </w:tr>
      <w:tr w:rsidR="00BC313D" w:rsidRPr="00BC313D" w14:paraId="485D748C" w14:textId="77777777" w:rsidTr="00746EFC">
        <w:tc>
          <w:tcPr>
            <w:tcW w:w="1696" w:type="dxa"/>
            <w:vAlign w:val="center"/>
          </w:tcPr>
          <w:p w14:paraId="58C812D4" w14:textId="77777777" w:rsidR="00BC313D" w:rsidRPr="00BC313D" w:rsidRDefault="00BC313D" w:rsidP="00746EFC">
            <w:pPr>
              <w:rPr>
                <w:color w:val="000000"/>
                <w:szCs w:val="24"/>
              </w:rPr>
            </w:pPr>
            <w:r w:rsidRPr="00BC313D">
              <w:rPr>
                <w:color w:val="000000"/>
                <w:szCs w:val="24"/>
              </w:rPr>
              <w:t>Середня фактична кількість працівників*</w:t>
            </w:r>
          </w:p>
        </w:tc>
        <w:tc>
          <w:tcPr>
            <w:tcW w:w="944" w:type="dxa"/>
          </w:tcPr>
          <w:p w14:paraId="0E874422" w14:textId="77777777" w:rsidR="00BC313D" w:rsidRPr="00BC313D" w:rsidRDefault="00BC313D" w:rsidP="00746EFC">
            <w:pPr>
              <w:rPr>
                <w:szCs w:val="24"/>
              </w:rPr>
            </w:pPr>
          </w:p>
        </w:tc>
        <w:tc>
          <w:tcPr>
            <w:tcW w:w="944" w:type="dxa"/>
          </w:tcPr>
          <w:p w14:paraId="764D7C27" w14:textId="77777777" w:rsidR="00BC313D" w:rsidRPr="00BC313D" w:rsidRDefault="00BC313D" w:rsidP="00746EFC">
            <w:pPr>
              <w:rPr>
                <w:szCs w:val="24"/>
              </w:rPr>
            </w:pPr>
          </w:p>
        </w:tc>
        <w:tc>
          <w:tcPr>
            <w:tcW w:w="946" w:type="dxa"/>
          </w:tcPr>
          <w:p w14:paraId="15A0E007" w14:textId="77777777" w:rsidR="00BC313D" w:rsidRPr="00BC313D" w:rsidRDefault="00BC313D" w:rsidP="00746EFC">
            <w:pPr>
              <w:rPr>
                <w:szCs w:val="24"/>
              </w:rPr>
            </w:pPr>
          </w:p>
        </w:tc>
        <w:tc>
          <w:tcPr>
            <w:tcW w:w="947" w:type="dxa"/>
          </w:tcPr>
          <w:p w14:paraId="57BF29C2" w14:textId="77777777" w:rsidR="00BC313D" w:rsidRPr="00BC313D" w:rsidRDefault="00BC313D" w:rsidP="00746EFC">
            <w:pPr>
              <w:rPr>
                <w:szCs w:val="24"/>
              </w:rPr>
            </w:pPr>
          </w:p>
        </w:tc>
        <w:tc>
          <w:tcPr>
            <w:tcW w:w="946" w:type="dxa"/>
          </w:tcPr>
          <w:p w14:paraId="5BB1E0AD" w14:textId="77777777" w:rsidR="00BC313D" w:rsidRPr="00BC313D" w:rsidRDefault="00BC313D" w:rsidP="00746EFC">
            <w:pPr>
              <w:rPr>
                <w:szCs w:val="24"/>
              </w:rPr>
            </w:pPr>
          </w:p>
        </w:tc>
        <w:tc>
          <w:tcPr>
            <w:tcW w:w="946" w:type="dxa"/>
          </w:tcPr>
          <w:p w14:paraId="52052796" w14:textId="77777777" w:rsidR="00BC313D" w:rsidRPr="00BC313D" w:rsidRDefault="00BC313D" w:rsidP="00746EFC">
            <w:pPr>
              <w:rPr>
                <w:szCs w:val="24"/>
              </w:rPr>
            </w:pPr>
          </w:p>
        </w:tc>
        <w:tc>
          <w:tcPr>
            <w:tcW w:w="946" w:type="dxa"/>
          </w:tcPr>
          <w:p w14:paraId="2ACC7E0F" w14:textId="77777777" w:rsidR="00BC313D" w:rsidRPr="00BC313D" w:rsidRDefault="00BC313D" w:rsidP="00746EFC">
            <w:pPr>
              <w:rPr>
                <w:szCs w:val="24"/>
              </w:rPr>
            </w:pPr>
          </w:p>
        </w:tc>
        <w:tc>
          <w:tcPr>
            <w:tcW w:w="946" w:type="dxa"/>
          </w:tcPr>
          <w:p w14:paraId="020CD3C1" w14:textId="77777777" w:rsidR="00BC313D" w:rsidRPr="00BC313D" w:rsidRDefault="00BC313D" w:rsidP="00746EFC">
            <w:pPr>
              <w:rPr>
                <w:szCs w:val="24"/>
              </w:rPr>
            </w:pPr>
          </w:p>
        </w:tc>
        <w:tc>
          <w:tcPr>
            <w:tcW w:w="946" w:type="dxa"/>
          </w:tcPr>
          <w:p w14:paraId="41243F79" w14:textId="77777777" w:rsidR="00BC313D" w:rsidRPr="00BC313D" w:rsidRDefault="00BC313D" w:rsidP="00746EFC">
            <w:pPr>
              <w:rPr>
                <w:szCs w:val="24"/>
              </w:rPr>
            </w:pPr>
          </w:p>
        </w:tc>
        <w:tc>
          <w:tcPr>
            <w:tcW w:w="946" w:type="dxa"/>
          </w:tcPr>
          <w:p w14:paraId="26A3CCD1" w14:textId="77777777" w:rsidR="00BC313D" w:rsidRPr="00BC313D" w:rsidRDefault="00BC313D" w:rsidP="00746EFC">
            <w:pPr>
              <w:rPr>
                <w:szCs w:val="24"/>
              </w:rPr>
            </w:pPr>
          </w:p>
        </w:tc>
        <w:tc>
          <w:tcPr>
            <w:tcW w:w="946" w:type="dxa"/>
          </w:tcPr>
          <w:p w14:paraId="74F53FD2" w14:textId="77777777" w:rsidR="00BC313D" w:rsidRPr="00BC313D" w:rsidRDefault="00BC313D" w:rsidP="00746EFC">
            <w:pPr>
              <w:rPr>
                <w:szCs w:val="24"/>
              </w:rPr>
            </w:pPr>
          </w:p>
        </w:tc>
        <w:tc>
          <w:tcPr>
            <w:tcW w:w="946" w:type="dxa"/>
          </w:tcPr>
          <w:p w14:paraId="7F9E4994" w14:textId="77777777" w:rsidR="00BC313D" w:rsidRPr="00BC313D" w:rsidRDefault="00BC313D" w:rsidP="00746EFC">
            <w:pPr>
              <w:rPr>
                <w:szCs w:val="24"/>
              </w:rPr>
            </w:pPr>
          </w:p>
        </w:tc>
        <w:tc>
          <w:tcPr>
            <w:tcW w:w="1171" w:type="dxa"/>
          </w:tcPr>
          <w:p w14:paraId="7679C15A" w14:textId="77777777" w:rsidR="00BC313D" w:rsidRPr="00BC313D" w:rsidRDefault="00BC313D" w:rsidP="00746EFC">
            <w:pPr>
              <w:rPr>
                <w:szCs w:val="24"/>
              </w:rPr>
            </w:pPr>
          </w:p>
        </w:tc>
        <w:tc>
          <w:tcPr>
            <w:tcW w:w="1171" w:type="dxa"/>
          </w:tcPr>
          <w:p w14:paraId="37FB8D03" w14:textId="77777777" w:rsidR="00BC313D" w:rsidRPr="00BC313D" w:rsidRDefault="00BC313D" w:rsidP="00746EFC">
            <w:pPr>
              <w:rPr>
                <w:szCs w:val="24"/>
              </w:rPr>
            </w:pPr>
          </w:p>
        </w:tc>
      </w:tr>
      <w:tr w:rsidR="00BC313D" w:rsidRPr="00BC313D" w14:paraId="62729C4C" w14:textId="77777777" w:rsidTr="00746EFC">
        <w:tc>
          <w:tcPr>
            <w:tcW w:w="1696" w:type="dxa"/>
            <w:vAlign w:val="center"/>
          </w:tcPr>
          <w:p w14:paraId="444CEB23" w14:textId="77777777" w:rsidR="00BC313D" w:rsidRPr="00BC313D" w:rsidRDefault="00BC313D" w:rsidP="00746EFC">
            <w:pPr>
              <w:rPr>
                <w:color w:val="000000"/>
                <w:szCs w:val="24"/>
              </w:rPr>
            </w:pPr>
            <w:r w:rsidRPr="00BC313D">
              <w:rPr>
                <w:color w:val="000000"/>
                <w:szCs w:val="24"/>
              </w:rPr>
              <w:t>Середня фактична кількість відвідувачів, які перебувають в будівлі нетривало (до 4 год.)</w:t>
            </w:r>
          </w:p>
        </w:tc>
        <w:tc>
          <w:tcPr>
            <w:tcW w:w="944" w:type="dxa"/>
          </w:tcPr>
          <w:p w14:paraId="55E5741B" w14:textId="77777777" w:rsidR="00BC313D" w:rsidRPr="00BC313D" w:rsidRDefault="00BC313D" w:rsidP="00746EFC">
            <w:pPr>
              <w:rPr>
                <w:szCs w:val="24"/>
              </w:rPr>
            </w:pPr>
          </w:p>
        </w:tc>
        <w:tc>
          <w:tcPr>
            <w:tcW w:w="944" w:type="dxa"/>
          </w:tcPr>
          <w:p w14:paraId="5EA41A35" w14:textId="77777777" w:rsidR="00BC313D" w:rsidRPr="00BC313D" w:rsidRDefault="00BC313D" w:rsidP="00746EFC">
            <w:pPr>
              <w:rPr>
                <w:szCs w:val="24"/>
              </w:rPr>
            </w:pPr>
          </w:p>
        </w:tc>
        <w:tc>
          <w:tcPr>
            <w:tcW w:w="946" w:type="dxa"/>
          </w:tcPr>
          <w:p w14:paraId="588E3A65" w14:textId="77777777" w:rsidR="00BC313D" w:rsidRPr="00BC313D" w:rsidRDefault="00BC313D" w:rsidP="00746EFC">
            <w:pPr>
              <w:rPr>
                <w:szCs w:val="24"/>
              </w:rPr>
            </w:pPr>
          </w:p>
        </w:tc>
        <w:tc>
          <w:tcPr>
            <w:tcW w:w="947" w:type="dxa"/>
          </w:tcPr>
          <w:p w14:paraId="6363180B" w14:textId="77777777" w:rsidR="00BC313D" w:rsidRPr="00BC313D" w:rsidRDefault="00BC313D" w:rsidP="00746EFC">
            <w:pPr>
              <w:rPr>
                <w:szCs w:val="24"/>
              </w:rPr>
            </w:pPr>
          </w:p>
        </w:tc>
        <w:tc>
          <w:tcPr>
            <w:tcW w:w="946" w:type="dxa"/>
          </w:tcPr>
          <w:p w14:paraId="6B9E58A7" w14:textId="77777777" w:rsidR="00BC313D" w:rsidRPr="00BC313D" w:rsidRDefault="00BC313D" w:rsidP="00746EFC">
            <w:pPr>
              <w:rPr>
                <w:szCs w:val="24"/>
              </w:rPr>
            </w:pPr>
          </w:p>
        </w:tc>
        <w:tc>
          <w:tcPr>
            <w:tcW w:w="946" w:type="dxa"/>
          </w:tcPr>
          <w:p w14:paraId="34BBE5C5" w14:textId="77777777" w:rsidR="00BC313D" w:rsidRPr="00BC313D" w:rsidRDefault="00BC313D" w:rsidP="00746EFC">
            <w:pPr>
              <w:rPr>
                <w:szCs w:val="24"/>
              </w:rPr>
            </w:pPr>
          </w:p>
        </w:tc>
        <w:tc>
          <w:tcPr>
            <w:tcW w:w="946" w:type="dxa"/>
          </w:tcPr>
          <w:p w14:paraId="276A8E02" w14:textId="77777777" w:rsidR="00BC313D" w:rsidRPr="00BC313D" w:rsidRDefault="00BC313D" w:rsidP="00746EFC">
            <w:pPr>
              <w:rPr>
                <w:szCs w:val="24"/>
              </w:rPr>
            </w:pPr>
          </w:p>
        </w:tc>
        <w:tc>
          <w:tcPr>
            <w:tcW w:w="946" w:type="dxa"/>
          </w:tcPr>
          <w:p w14:paraId="3DD6BB98" w14:textId="77777777" w:rsidR="00BC313D" w:rsidRPr="00BC313D" w:rsidRDefault="00BC313D" w:rsidP="00746EFC">
            <w:pPr>
              <w:rPr>
                <w:szCs w:val="24"/>
              </w:rPr>
            </w:pPr>
          </w:p>
        </w:tc>
        <w:tc>
          <w:tcPr>
            <w:tcW w:w="946" w:type="dxa"/>
          </w:tcPr>
          <w:p w14:paraId="71E77A07" w14:textId="77777777" w:rsidR="00BC313D" w:rsidRPr="00BC313D" w:rsidRDefault="00BC313D" w:rsidP="00746EFC">
            <w:pPr>
              <w:rPr>
                <w:szCs w:val="24"/>
              </w:rPr>
            </w:pPr>
          </w:p>
        </w:tc>
        <w:tc>
          <w:tcPr>
            <w:tcW w:w="946" w:type="dxa"/>
          </w:tcPr>
          <w:p w14:paraId="58414724" w14:textId="77777777" w:rsidR="00BC313D" w:rsidRPr="00BC313D" w:rsidRDefault="00BC313D" w:rsidP="00746EFC">
            <w:pPr>
              <w:rPr>
                <w:szCs w:val="24"/>
              </w:rPr>
            </w:pPr>
          </w:p>
        </w:tc>
        <w:tc>
          <w:tcPr>
            <w:tcW w:w="946" w:type="dxa"/>
          </w:tcPr>
          <w:p w14:paraId="5B531FCB" w14:textId="77777777" w:rsidR="00BC313D" w:rsidRPr="00BC313D" w:rsidRDefault="00BC313D" w:rsidP="00746EFC">
            <w:pPr>
              <w:rPr>
                <w:szCs w:val="24"/>
              </w:rPr>
            </w:pPr>
          </w:p>
        </w:tc>
        <w:tc>
          <w:tcPr>
            <w:tcW w:w="946" w:type="dxa"/>
          </w:tcPr>
          <w:p w14:paraId="1EF7A848" w14:textId="77777777" w:rsidR="00BC313D" w:rsidRPr="00BC313D" w:rsidRDefault="00BC313D" w:rsidP="00746EFC">
            <w:pPr>
              <w:rPr>
                <w:szCs w:val="24"/>
              </w:rPr>
            </w:pPr>
          </w:p>
        </w:tc>
        <w:tc>
          <w:tcPr>
            <w:tcW w:w="1171" w:type="dxa"/>
          </w:tcPr>
          <w:p w14:paraId="1DFF9D76" w14:textId="77777777" w:rsidR="00BC313D" w:rsidRPr="00BC313D" w:rsidRDefault="00BC313D" w:rsidP="00746EFC">
            <w:pPr>
              <w:rPr>
                <w:szCs w:val="24"/>
              </w:rPr>
            </w:pPr>
          </w:p>
        </w:tc>
        <w:tc>
          <w:tcPr>
            <w:tcW w:w="1171" w:type="dxa"/>
          </w:tcPr>
          <w:p w14:paraId="72488065" w14:textId="77777777" w:rsidR="00BC313D" w:rsidRPr="00BC313D" w:rsidRDefault="00BC313D" w:rsidP="00746EFC">
            <w:pPr>
              <w:rPr>
                <w:szCs w:val="24"/>
              </w:rPr>
            </w:pPr>
          </w:p>
        </w:tc>
      </w:tr>
      <w:tr w:rsidR="00BC313D" w:rsidRPr="00BC313D" w14:paraId="2DD37DBE" w14:textId="77777777" w:rsidTr="00746EFC">
        <w:tc>
          <w:tcPr>
            <w:tcW w:w="1696" w:type="dxa"/>
            <w:vAlign w:val="center"/>
          </w:tcPr>
          <w:p w14:paraId="61E30851" w14:textId="77777777" w:rsidR="00BC313D" w:rsidRPr="00BC313D" w:rsidRDefault="00BC313D" w:rsidP="00746EFC">
            <w:pPr>
              <w:rPr>
                <w:color w:val="000000"/>
                <w:szCs w:val="24"/>
              </w:rPr>
            </w:pPr>
            <w:r w:rsidRPr="00BC313D">
              <w:rPr>
                <w:color w:val="000000"/>
                <w:szCs w:val="24"/>
              </w:rPr>
              <w:t xml:space="preserve">Середня тривалість перебування одного відвідувача, який перебуває в будівлі нетривало (до </w:t>
            </w:r>
            <w:r w:rsidRPr="00BC313D">
              <w:rPr>
                <w:color w:val="000000"/>
                <w:szCs w:val="24"/>
              </w:rPr>
              <w:lastRenderedPageBreak/>
              <w:t xml:space="preserve">4 год.), год. </w:t>
            </w:r>
          </w:p>
        </w:tc>
        <w:tc>
          <w:tcPr>
            <w:tcW w:w="944" w:type="dxa"/>
          </w:tcPr>
          <w:p w14:paraId="5DC2FD2A" w14:textId="77777777" w:rsidR="00BC313D" w:rsidRPr="00BC313D" w:rsidRDefault="00BC313D" w:rsidP="00746EFC">
            <w:pPr>
              <w:rPr>
                <w:szCs w:val="24"/>
              </w:rPr>
            </w:pPr>
          </w:p>
        </w:tc>
        <w:tc>
          <w:tcPr>
            <w:tcW w:w="944" w:type="dxa"/>
          </w:tcPr>
          <w:p w14:paraId="1C772A1F" w14:textId="77777777" w:rsidR="00BC313D" w:rsidRPr="00BC313D" w:rsidRDefault="00BC313D" w:rsidP="00746EFC">
            <w:pPr>
              <w:rPr>
                <w:szCs w:val="24"/>
              </w:rPr>
            </w:pPr>
          </w:p>
        </w:tc>
        <w:tc>
          <w:tcPr>
            <w:tcW w:w="946" w:type="dxa"/>
          </w:tcPr>
          <w:p w14:paraId="2297B663" w14:textId="77777777" w:rsidR="00BC313D" w:rsidRPr="00BC313D" w:rsidRDefault="00BC313D" w:rsidP="00746EFC">
            <w:pPr>
              <w:rPr>
                <w:szCs w:val="24"/>
              </w:rPr>
            </w:pPr>
          </w:p>
        </w:tc>
        <w:tc>
          <w:tcPr>
            <w:tcW w:w="947" w:type="dxa"/>
          </w:tcPr>
          <w:p w14:paraId="313CC69D" w14:textId="77777777" w:rsidR="00BC313D" w:rsidRPr="00BC313D" w:rsidRDefault="00BC313D" w:rsidP="00746EFC">
            <w:pPr>
              <w:rPr>
                <w:szCs w:val="24"/>
              </w:rPr>
            </w:pPr>
          </w:p>
        </w:tc>
        <w:tc>
          <w:tcPr>
            <w:tcW w:w="946" w:type="dxa"/>
          </w:tcPr>
          <w:p w14:paraId="039C35ED" w14:textId="77777777" w:rsidR="00BC313D" w:rsidRPr="00BC313D" w:rsidRDefault="00BC313D" w:rsidP="00746EFC">
            <w:pPr>
              <w:rPr>
                <w:szCs w:val="24"/>
              </w:rPr>
            </w:pPr>
          </w:p>
        </w:tc>
        <w:tc>
          <w:tcPr>
            <w:tcW w:w="946" w:type="dxa"/>
          </w:tcPr>
          <w:p w14:paraId="1ACD841D" w14:textId="77777777" w:rsidR="00BC313D" w:rsidRPr="00BC313D" w:rsidRDefault="00BC313D" w:rsidP="00746EFC">
            <w:pPr>
              <w:rPr>
                <w:szCs w:val="24"/>
              </w:rPr>
            </w:pPr>
          </w:p>
        </w:tc>
        <w:tc>
          <w:tcPr>
            <w:tcW w:w="946" w:type="dxa"/>
          </w:tcPr>
          <w:p w14:paraId="59521D28" w14:textId="77777777" w:rsidR="00BC313D" w:rsidRPr="00BC313D" w:rsidRDefault="00BC313D" w:rsidP="00746EFC">
            <w:pPr>
              <w:rPr>
                <w:szCs w:val="24"/>
              </w:rPr>
            </w:pPr>
          </w:p>
        </w:tc>
        <w:tc>
          <w:tcPr>
            <w:tcW w:w="946" w:type="dxa"/>
          </w:tcPr>
          <w:p w14:paraId="3E357274" w14:textId="77777777" w:rsidR="00BC313D" w:rsidRPr="00BC313D" w:rsidRDefault="00BC313D" w:rsidP="00746EFC">
            <w:pPr>
              <w:rPr>
                <w:szCs w:val="24"/>
              </w:rPr>
            </w:pPr>
          </w:p>
        </w:tc>
        <w:tc>
          <w:tcPr>
            <w:tcW w:w="946" w:type="dxa"/>
          </w:tcPr>
          <w:p w14:paraId="2374ADB3" w14:textId="77777777" w:rsidR="00BC313D" w:rsidRPr="00BC313D" w:rsidRDefault="00BC313D" w:rsidP="00746EFC">
            <w:pPr>
              <w:rPr>
                <w:szCs w:val="24"/>
              </w:rPr>
            </w:pPr>
          </w:p>
        </w:tc>
        <w:tc>
          <w:tcPr>
            <w:tcW w:w="946" w:type="dxa"/>
          </w:tcPr>
          <w:p w14:paraId="4E387289" w14:textId="77777777" w:rsidR="00BC313D" w:rsidRPr="00BC313D" w:rsidRDefault="00BC313D" w:rsidP="00746EFC">
            <w:pPr>
              <w:rPr>
                <w:szCs w:val="24"/>
              </w:rPr>
            </w:pPr>
          </w:p>
        </w:tc>
        <w:tc>
          <w:tcPr>
            <w:tcW w:w="946" w:type="dxa"/>
          </w:tcPr>
          <w:p w14:paraId="668EC8AF" w14:textId="77777777" w:rsidR="00BC313D" w:rsidRPr="00BC313D" w:rsidRDefault="00BC313D" w:rsidP="00746EFC">
            <w:pPr>
              <w:rPr>
                <w:szCs w:val="24"/>
              </w:rPr>
            </w:pPr>
          </w:p>
        </w:tc>
        <w:tc>
          <w:tcPr>
            <w:tcW w:w="946" w:type="dxa"/>
          </w:tcPr>
          <w:p w14:paraId="0EB5D664" w14:textId="77777777" w:rsidR="00BC313D" w:rsidRPr="00BC313D" w:rsidRDefault="00BC313D" w:rsidP="00746EFC">
            <w:pPr>
              <w:rPr>
                <w:szCs w:val="24"/>
              </w:rPr>
            </w:pPr>
          </w:p>
        </w:tc>
        <w:tc>
          <w:tcPr>
            <w:tcW w:w="1171" w:type="dxa"/>
          </w:tcPr>
          <w:p w14:paraId="70EE749F" w14:textId="77777777" w:rsidR="00BC313D" w:rsidRPr="00BC313D" w:rsidRDefault="00BC313D" w:rsidP="00746EFC">
            <w:pPr>
              <w:rPr>
                <w:szCs w:val="24"/>
              </w:rPr>
            </w:pPr>
          </w:p>
        </w:tc>
        <w:tc>
          <w:tcPr>
            <w:tcW w:w="1171" w:type="dxa"/>
          </w:tcPr>
          <w:p w14:paraId="06FCDDBE" w14:textId="77777777" w:rsidR="00BC313D" w:rsidRPr="00BC313D" w:rsidRDefault="00BC313D" w:rsidP="00746EFC">
            <w:pPr>
              <w:rPr>
                <w:szCs w:val="24"/>
              </w:rPr>
            </w:pPr>
          </w:p>
        </w:tc>
      </w:tr>
      <w:tr w:rsidR="00BC313D" w:rsidRPr="00BC313D" w14:paraId="0C630C93" w14:textId="77777777" w:rsidTr="00746EFC">
        <w:tc>
          <w:tcPr>
            <w:tcW w:w="1696" w:type="dxa"/>
            <w:vAlign w:val="center"/>
          </w:tcPr>
          <w:p w14:paraId="258BB2F3" w14:textId="77777777" w:rsidR="00BC313D" w:rsidRPr="00BC313D" w:rsidRDefault="00BC313D" w:rsidP="00746EFC">
            <w:pPr>
              <w:rPr>
                <w:color w:val="000000"/>
                <w:szCs w:val="24"/>
              </w:rPr>
            </w:pPr>
            <w:r w:rsidRPr="00BC313D">
              <w:rPr>
                <w:color w:val="000000"/>
                <w:szCs w:val="24"/>
              </w:rPr>
              <w:t>Середня фактична кількість відвідувачів, які перебувають в будівлі повний нормальний робочий день (більше 4 год.)**</w:t>
            </w:r>
          </w:p>
        </w:tc>
        <w:tc>
          <w:tcPr>
            <w:tcW w:w="944" w:type="dxa"/>
          </w:tcPr>
          <w:p w14:paraId="7B5CCE58" w14:textId="77777777" w:rsidR="00BC313D" w:rsidRPr="00BC313D" w:rsidRDefault="00BC313D" w:rsidP="00746EFC">
            <w:pPr>
              <w:rPr>
                <w:szCs w:val="24"/>
              </w:rPr>
            </w:pPr>
          </w:p>
        </w:tc>
        <w:tc>
          <w:tcPr>
            <w:tcW w:w="944" w:type="dxa"/>
          </w:tcPr>
          <w:p w14:paraId="3264FD68" w14:textId="77777777" w:rsidR="00BC313D" w:rsidRPr="00BC313D" w:rsidRDefault="00BC313D" w:rsidP="00746EFC">
            <w:pPr>
              <w:rPr>
                <w:szCs w:val="24"/>
              </w:rPr>
            </w:pPr>
          </w:p>
        </w:tc>
        <w:tc>
          <w:tcPr>
            <w:tcW w:w="946" w:type="dxa"/>
          </w:tcPr>
          <w:p w14:paraId="675A46C9" w14:textId="77777777" w:rsidR="00BC313D" w:rsidRPr="00BC313D" w:rsidRDefault="00BC313D" w:rsidP="00746EFC">
            <w:pPr>
              <w:rPr>
                <w:szCs w:val="24"/>
              </w:rPr>
            </w:pPr>
          </w:p>
        </w:tc>
        <w:tc>
          <w:tcPr>
            <w:tcW w:w="947" w:type="dxa"/>
          </w:tcPr>
          <w:p w14:paraId="0D5A7C37" w14:textId="77777777" w:rsidR="00BC313D" w:rsidRPr="00BC313D" w:rsidRDefault="00BC313D" w:rsidP="00746EFC">
            <w:pPr>
              <w:rPr>
                <w:szCs w:val="24"/>
              </w:rPr>
            </w:pPr>
          </w:p>
        </w:tc>
        <w:tc>
          <w:tcPr>
            <w:tcW w:w="946" w:type="dxa"/>
          </w:tcPr>
          <w:p w14:paraId="635C12BC" w14:textId="77777777" w:rsidR="00BC313D" w:rsidRPr="00BC313D" w:rsidRDefault="00BC313D" w:rsidP="00746EFC">
            <w:pPr>
              <w:rPr>
                <w:szCs w:val="24"/>
              </w:rPr>
            </w:pPr>
          </w:p>
        </w:tc>
        <w:tc>
          <w:tcPr>
            <w:tcW w:w="946" w:type="dxa"/>
          </w:tcPr>
          <w:p w14:paraId="5E479E72" w14:textId="77777777" w:rsidR="00BC313D" w:rsidRPr="00BC313D" w:rsidRDefault="00BC313D" w:rsidP="00746EFC">
            <w:pPr>
              <w:rPr>
                <w:szCs w:val="24"/>
              </w:rPr>
            </w:pPr>
          </w:p>
        </w:tc>
        <w:tc>
          <w:tcPr>
            <w:tcW w:w="946" w:type="dxa"/>
          </w:tcPr>
          <w:p w14:paraId="7C9667AF" w14:textId="77777777" w:rsidR="00BC313D" w:rsidRPr="00BC313D" w:rsidRDefault="00BC313D" w:rsidP="00746EFC">
            <w:pPr>
              <w:rPr>
                <w:szCs w:val="24"/>
              </w:rPr>
            </w:pPr>
          </w:p>
        </w:tc>
        <w:tc>
          <w:tcPr>
            <w:tcW w:w="946" w:type="dxa"/>
          </w:tcPr>
          <w:p w14:paraId="31149079" w14:textId="77777777" w:rsidR="00BC313D" w:rsidRPr="00BC313D" w:rsidRDefault="00BC313D" w:rsidP="00746EFC">
            <w:pPr>
              <w:rPr>
                <w:szCs w:val="24"/>
              </w:rPr>
            </w:pPr>
          </w:p>
        </w:tc>
        <w:tc>
          <w:tcPr>
            <w:tcW w:w="946" w:type="dxa"/>
          </w:tcPr>
          <w:p w14:paraId="7CF73B02" w14:textId="77777777" w:rsidR="00BC313D" w:rsidRPr="00BC313D" w:rsidRDefault="00BC313D" w:rsidP="00746EFC">
            <w:pPr>
              <w:rPr>
                <w:szCs w:val="24"/>
              </w:rPr>
            </w:pPr>
          </w:p>
        </w:tc>
        <w:tc>
          <w:tcPr>
            <w:tcW w:w="946" w:type="dxa"/>
          </w:tcPr>
          <w:p w14:paraId="339FBFC0" w14:textId="77777777" w:rsidR="00BC313D" w:rsidRPr="00BC313D" w:rsidRDefault="00BC313D" w:rsidP="00746EFC">
            <w:pPr>
              <w:rPr>
                <w:szCs w:val="24"/>
              </w:rPr>
            </w:pPr>
          </w:p>
        </w:tc>
        <w:tc>
          <w:tcPr>
            <w:tcW w:w="946" w:type="dxa"/>
          </w:tcPr>
          <w:p w14:paraId="128C048A" w14:textId="77777777" w:rsidR="00BC313D" w:rsidRPr="00BC313D" w:rsidRDefault="00BC313D" w:rsidP="00746EFC">
            <w:pPr>
              <w:rPr>
                <w:szCs w:val="24"/>
              </w:rPr>
            </w:pPr>
          </w:p>
        </w:tc>
        <w:tc>
          <w:tcPr>
            <w:tcW w:w="946" w:type="dxa"/>
          </w:tcPr>
          <w:p w14:paraId="2096E92B" w14:textId="77777777" w:rsidR="00BC313D" w:rsidRPr="00BC313D" w:rsidRDefault="00BC313D" w:rsidP="00746EFC">
            <w:pPr>
              <w:rPr>
                <w:szCs w:val="24"/>
              </w:rPr>
            </w:pPr>
          </w:p>
        </w:tc>
        <w:tc>
          <w:tcPr>
            <w:tcW w:w="1171" w:type="dxa"/>
          </w:tcPr>
          <w:p w14:paraId="587BD197" w14:textId="77777777" w:rsidR="00BC313D" w:rsidRPr="00BC313D" w:rsidRDefault="00BC313D" w:rsidP="00746EFC">
            <w:pPr>
              <w:rPr>
                <w:szCs w:val="24"/>
              </w:rPr>
            </w:pPr>
          </w:p>
        </w:tc>
        <w:tc>
          <w:tcPr>
            <w:tcW w:w="1171" w:type="dxa"/>
          </w:tcPr>
          <w:p w14:paraId="212465D3" w14:textId="77777777" w:rsidR="00BC313D" w:rsidRPr="00BC313D" w:rsidRDefault="00BC313D" w:rsidP="00746EFC">
            <w:pPr>
              <w:rPr>
                <w:szCs w:val="24"/>
              </w:rPr>
            </w:pPr>
          </w:p>
        </w:tc>
      </w:tr>
      <w:tr w:rsidR="00BC313D" w:rsidRPr="00BC313D" w14:paraId="449DC550" w14:textId="77777777" w:rsidTr="00746EFC">
        <w:tc>
          <w:tcPr>
            <w:tcW w:w="1696" w:type="dxa"/>
            <w:vAlign w:val="center"/>
          </w:tcPr>
          <w:p w14:paraId="4EE60A5D" w14:textId="77777777" w:rsidR="00BC313D" w:rsidRPr="00BC313D" w:rsidRDefault="00BC313D" w:rsidP="00746EFC">
            <w:pPr>
              <w:rPr>
                <w:color w:val="000000"/>
                <w:szCs w:val="24"/>
              </w:rPr>
            </w:pPr>
            <w:r w:rsidRPr="00BC313D">
              <w:rPr>
                <w:color w:val="000000"/>
                <w:szCs w:val="24"/>
              </w:rPr>
              <w:t xml:space="preserve">Для будівель з режимом перебування типу готель (гуртожиток): </w:t>
            </w:r>
            <w:r w:rsidRPr="00BC313D">
              <w:rPr>
                <w:color w:val="000000"/>
                <w:szCs w:val="24"/>
              </w:rPr>
              <w:br/>
              <w:t>Середня фактична кількість осіб, які перебувають в будівлі протягом доби/ проживають</w:t>
            </w:r>
          </w:p>
        </w:tc>
        <w:tc>
          <w:tcPr>
            <w:tcW w:w="944" w:type="dxa"/>
          </w:tcPr>
          <w:p w14:paraId="6A287D01" w14:textId="77777777" w:rsidR="00BC313D" w:rsidRPr="00BC313D" w:rsidRDefault="00BC313D" w:rsidP="00746EFC">
            <w:pPr>
              <w:rPr>
                <w:szCs w:val="24"/>
              </w:rPr>
            </w:pPr>
          </w:p>
        </w:tc>
        <w:tc>
          <w:tcPr>
            <w:tcW w:w="944" w:type="dxa"/>
          </w:tcPr>
          <w:p w14:paraId="2E508CCB" w14:textId="77777777" w:rsidR="00BC313D" w:rsidRPr="00BC313D" w:rsidRDefault="00BC313D" w:rsidP="00746EFC">
            <w:pPr>
              <w:rPr>
                <w:szCs w:val="24"/>
              </w:rPr>
            </w:pPr>
          </w:p>
        </w:tc>
        <w:tc>
          <w:tcPr>
            <w:tcW w:w="946" w:type="dxa"/>
          </w:tcPr>
          <w:p w14:paraId="63362421" w14:textId="77777777" w:rsidR="00BC313D" w:rsidRPr="00BC313D" w:rsidRDefault="00BC313D" w:rsidP="00746EFC">
            <w:pPr>
              <w:rPr>
                <w:szCs w:val="24"/>
              </w:rPr>
            </w:pPr>
          </w:p>
        </w:tc>
        <w:tc>
          <w:tcPr>
            <w:tcW w:w="947" w:type="dxa"/>
          </w:tcPr>
          <w:p w14:paraId="2F1504C5" w14:textId="77777777" w:rsidR="00BC313D" w:rsidRPr="00BC313D" w:rsidRDefault="00BC313D" w:rsidP="00746EFC">
            <w:pPr>
              <w:rPr>
                <w:szCs w:val="24"/>
              </w:rPr>
            </w:pPr>
          </w:p>
        </w:tc>
        <w:tc>
          <w:tcPr>
            <w:tcW w:w="946" w:type="dxa"/>
          </w:tcPr>
          <w:p w14:paraId="5464B9EE" w14:textId="77777777" w:rsidR="00BC313D" w:rsidRPr="00BC313D" w:rsidRDefault="00BC313D" w:rsidP="00746EFC">
            <w:pPr>
              <w:rPr>
                <w:szCs w:val="24"/>
              </w:rPr>
            </w:pPr>
          </w:p>
        </w:tc>
        <w:tc>
          <w:tcPr>
            <w:tcW w:w="946" w:type="dxa"/>
          </w:tcPr>
          <w:p w14:paraId="373DBA6D" w14:textId="77777777" w:rsidR="00BC313D" w:rsidRPr="00BC313D" w:rsidRDefault="00BC313D" w:rsidP="00746EFC">
            <w:pPr>
              <w:rPr>
                <w:szCs w:val="24"/>
              </w:rPr>
            </w:pPr>
          </w:p>
        </w:tc>
        <w:tc>
          <w:tcPr>
            <w:tcW w:w="946" w:type="dxa"/>
          </w:tcPr>
          <w:p w14:paraId="5625AEB4" w14:textId="77777777" w:rsidR="00BC313D" w:rsidRPr="00BC313D" w:rsidRDefault="00BC313D" w:rsidP="00746EFC">
            <w:pPr>
              <w:rPr>
                <w:szCs w:val="24"/>
              </w:rPr>
            </w:pPr>
          </w:p>
        </w:tc>
        <w:tc>
          <w:tcPr>
            <w:tcW w:w="946" w:type="dxa"/>
          </w:tcPr>
          <w:p w14:paraId="7EAC17B0" w14:textId="77777777" w:rsidR="00BC313D" w:rsidRPr="00BC313D" w:rsidRDefault="00BC313D" w:rsidP="00746EFC">
            <w:pPr>
              <w:rPr>
                <w:szCs w:val="24"/>
              </w:rPr>
            </w:pPr>
          </w:p>
        </w:tc>
        <w:tc>
          <w:tcPr>
            <w:tcW w:w="946" w:type="dxa"/>
          </w:tcPr>
          <w:p w14:paraId="2B15B526" w14:textId="77777777" w:rsidR="00BC313D" w:rsidRPr="00BC313D" w:rsidRDefault="00BC313D" w:rsidP="00746EFC">
            <w:pPr>
              <w:rPr>
                <w:szCs w:val="24"/>
              </w:rPr>
            </w:pPr>
          </w:p>
        </w:tc>
        <w:tc>
          <w:tcPr>
            <w:tcW w:w="946" w:type="dxa"/>
          </w:tcPr>
          <w:p w14:paraId="7AD3302B" w14:textId="77777777" w:rsidR="00BC313D" w:rsidRPr="00BC313D" w:rsidRDefault="00BC313D" w:rsidP="00746EFC">
            <w:pPr>
              <w:rPr>
                <w:szCs w:val="24"/>
              </w:rPr>
            </w:pPr>
          </w:p>
        </w:tc>
        <w:tc>
          <w:tcPr>
            <w:tcW w:w="946" w:type="dxa"/>
          </w:tcPr>
          <w:p w14:paraId="12EBD8C3" w14:textId="77777777" w:rsidR="00BC313D" w:rsidRPr="00BC313D" w:rsidRDefault="00BC313D" w:rsidP="00746EFC">
            <w:pPr>
              <w:rPr>
                <w:szCs w:val="24"/>
              </w:rPr>
            </w:pPr>
          </w:p>
        </w:tc>
        <w:tc>
          <w:tcPr>
            <w:tcW w:w="946" w:type="dxa"/>
          </w:tcPr>
          <w:p w14:paraId="7CE75CF8" w14:textId="77777777" w:rsidR="00BC313D" w:rsidRPr="00BC313D" w:rsidRDefault="00BC313D" w:rsidP="00746EFC">
            <w:pPr>
              <w:rPr>
                <w:szCs w:val="24"/>
              </w:rPr>
            </w:pPr>
          </w:p>
        </w:tc>
        <w:tc>
          <w:tcPr>
            <w:tcW w:w="1171" w:type="dxa"/>
          </w:tcPr>
          <w:p w14:paraId="52E695C5" w14:textId="77777777" w:rsidR="00BC313D" w:rsidRPr="00BC313D" w:rsidRDefault="00BC313D" w:rsidP="00746EFC">
            <w:pPr>
              <w:rPr>
                <w:szCs w:val="24"/>
              </w:rPr>
            </w:pPr>
          </w:p>
        </w:tc>
        <w:tc>
          <w:tcPr>
            <w:tcW w:w="1171" w:type="dxa"/>
          </w:tcPr>
          <w:p w14:paraId="730C942F" w14:textId="77777777" w:rsidR="00BC313D" w:rsidRPr="00BC313D" w:rsidRDefault="00BC313D" w:rsidP="00746EFC">
            <w:pPr>
              <w:rPr>
                <w:szCs w:val="24"/>
              </w:rPr>
            </w:pPr>
          </w:p>
        </w:tc>
      </w:tr>
    </w:tbl>
    <w:p w14:paraId="73A759AA" w14:textId="77777777" w:rsidR="00BC313D" w:rsidRPr="00BC313D" w:rsidRDefault="00BC313D" w:rsidP="00BC313D">
      <w:pPr>
        <w:rPr>
          <w:rFonts w:cs="Times New Roman"/>
          <w:szCs w:val="24"/>
        </w:rPr>
      </w:pPr>
    </w:p>
    <w:tbl>
      <w:tblPr>
        <w:tblW w:w="11169" w:type="dxa"/>
        <w:tblLook w:val="04A0" w:firstRow="1" w:lastRow="0" w:firstColumn="1" w:lastColumn="0" w:noHBand="0" w:noVBand="1"/>
      </w:tblPr>
      <w:tblGrid>
        <w:gridCol w:w="2980"/>
        <w:gridCol w:w="940"/>
        <w:gridCol w:w="1609"/>
        <w:gridCol w:w="940"/>
        <w:gridCol w:w="940"/>
        <w:gridCol w:w="940"/>
        <w:gridCol w:w="940"/>
        <w:gridCol w:w="940"/>
        <w:gridCol w:w="940"/>
      </w:tblGrid>
      <w:tr w:rsidR="00BC313D" w:rsidRPr="00BC313D" w14:paraId="341D8B7F" w14:textId="77777777" w:rsidTr="00746EFC">
        <w:trPr>
          <w:trHeight w:val="255"/>
        </w:trPr>
        <w:tc>
          <w:tcPr>
            <w:tcW w:w="2980" w:type="dxa"/>
            <w:tcBorders>
              <w:top w:val="nil"/>
              <w:left w:val="nil"/>
              <w:bottom w:val="nil"/>
              <w:right w:val="nil"/>
            </w:tcBorders>
            <w:shd w:val="clear" w:color="auto" w:fill="auto"/>
            <w:vAlign w:val="bottom"/>
            <w:hideMark/>
          </w:tcPr>
          <w:p w14:paraId="7627B329"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протягом робочого дня</w:t>
            </w:r>
          </w:p>
        </w:tc>
        <w:tc>
          <w:tcPr>
            <w:tcW w:w="940" w:type="dxa"/>
            <w:tcBorders>
              <w:top w:val="nil"/>
              <w:left w:val="nil"/>
              <w:bottom w:val="nil"/>
              <w:right w:val="nil"/>
            </w:tcBorders>
            <w:shd w:val="clear" w:color="auto" w:fill="auto"/>
            <w:noWrap/>
            <w:vAlign w:val="bottom"/>
            <w:hideMark/>
          </w:tcPr>
          <w:p w14:paraId="6C111504" w14:textId="77777777" w:rsidR="00BC313D" w:rsidRPr="00BC313D" w:rsidRDefault="00BC313D" w:rsidP="00746EFC">
            <w:pPr>
              <w:spacing w:after="0" w:line="240" w:lineRule="auto"/>
              <w:rPr>
                <w:rFonts w:eastAsia="Times New Roman" w:cs="Times New Roman"/>
                <w:color w:val="000000"/>
                <w:szCs w:val="24"/>
                <w:lang w:eastAsia="uk-UA"/>
              </w:rPr>
            </w:pPr>
          </w:p>
        </w:tc>
        <w:tc>
          <w:tcPr>
            <w:tcW w:w="1609" w:type="dxa"/>
            <w:tcBorders>
              <w:top w:val="nil"/>
              <w:left w:val="nil"/>
              <w:bottom w:val="nil"/>
              <w:right w:val="nil"/>
            </w:tcBorders>
            <w:shd w:val="clear" w:color="auto" w:fill="auto"/>
            <w:noWrap/>
            <w:vAlign w:val="bottom"/>
            <w:hideMark/>
          </w:tcPr>
          <w:p w14:paraId="666034A9"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3D11B21"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580A6B66"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22C6FA8E"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4686CC89"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3C619164"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06137935" w14:textId="77777777" w:rsidR="00BC313D" w:rsidRPr="00BC313D" w:rsidRDefault="00BC313D" w:rsidP="00746EFC">
            <w:pPr>
              <w:spacing w:after="0" w:line="240" w:lineRule="auto"/>
              <w:rPr>
                <w:rFonts w:eastAsia="Times New Roman" w:cs="Times New Roman"/>
                <w:szCs w:val="24"/>
                <w:lang w:eastAsia="uk-UA"/>
              </w:rPr>
            </w:pPr>
          </w:p>
        </w:tc>
      </w:tr>
      <w:tr w:rsidR="00BC313D" w:rsidRPr="00BC313D" w14:paraId="1CD3B879" w14:textId="77777777" w:rsidTr="00746EFC">
        <w:trPr>
          <w:trHeight w:val="255"/>
        </w:trPr>
        <w:tc>
          <w:tcPr>
            <w:tcW w:w="11169" w:type="dxa"/>
            <w:gridSpan w:val="9"/>
            <w:tcBorders>
              <w:top w:val="nil"/>
              <w:left w:val="nil"/>
              <w:bottom w:val="nil"/>
              <w:right w:val="nil"/>
            </w:tcBorders>
            <w:shd w:val="clear" w:color="auto" w:fill="auto"/>
            <w:noWrap/>
            <w:vAlign w:val="bottom"/>
            <w:hideMark/>
          </w:tcPr>
          <w:p w14:paraId="6C7D452D"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БЕЗ врахування кількості осіб, що проживають в готелі/гуртожитку</w:t>
            </w:r>
          </w:p>
        </w:tc>
      </w:tr>
      <w:tr w:rsidR="00BC313D" w:rsidRPr="00BC313D" w14:paraId="72D02EBF" w14:textId="77777777" w:rsidTr="00746EFC">
        <w:trPr>
          <w:trHeight w:val="255"/>
        </w:trPr>
        <w:tc>
          <w:tcPr>
            <w:tcW w:w="5529" w:type="dxa"/>
            <w:gridSpan w:val="3"/>
            <w:tcBorders>
              <w:top w:val="nil"/>
              <w:left w:val="nil"/>
              <w:bottom w:val="nil"/>
              <w:right w:val="nil"/>
            </w:tcBorders>
            <w:shd w:val="clear" w:color="auto" w:fill="auto"/>
            <w:noWrap/>
            <w:vAlign w:val="center"/>
            <w:hideMark/>
          </w:tcPr>
          <w:p w14:paraId="0158CDCE"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Заповнюється відділом енергоменеджменту</w:t>
            </w:r>
          </w:p>
        </w:tc>
        <w:tc>
          <w:tcPr>
            <w:tcW w:w="940" w:type="dxa"/>
            <w:tcBorders>
              <w:top w:val="nil"/>
              <w:left w:val="nil"/>
              <w:bottom w:val="nil"/>
              <w:right w:val="nil"/>
            </w:tcBorders>
            <w:shd w:val="clear" w:color="auto" w:fill="auto"/>
            <w:noWrap/>
            <w:vAlign w:val="bottom"/>
            <w:hideMark/>
          </w:tcPr>
          <w:p w14:paraId="46DC1521" w14:textId="77777777" w:rsidR="00BC313D" w:rsidRPr="00BC313D" w:rsidRDefault="00BC313D" w:rsidP="00746EFC">
            <w:pPr>
              <w:spacing w:after="0" w:line="240" w:lineRule="auto"/>
              <w:rPr>
                <w:rFonts w:eastAsia="Times New Roman" w:cs="Times New Roman"/>
                <w:color w:val="000000"/>
                <w:szCs w:val="24"/>
                <w:lang w:eastAsia="uk-UA"/>
              </w:rPr>
            </w:pPr>
          </w:p>
        </w:tc>
        <w:tc>
          <w:tcPr>
            <w:tcW w:w="940" w:type="dxa"/>
            <w:tcBorders>
              <w:top w:val="nil"/>
              <w:left w:val="nil"/>
              <w:bottom w:val="nil"/>
              <w:right w:val="nil"/>
            </w:tcBorders>
            <w:shd w:val="clear" w:color="auto" w:fill="auto"/>
            <w:noWrap/>
            <w:vAlign w:val="bottom"/>
            <w:hideMark/>
          </w:tcPr>
          <w:p w14:paraId="04235CCC"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5BABB9D3"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6604CAF0"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60EA399E"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4B159D6" w14:textId="77777777" w:rsidR="00BC313D" w:rsidRPr="00BC313D" w:rsidRDefault="00BC313D" w:rsidP="00746EFC">
            <w:pPr>
              <w:spacing w:after="0" w:line="240" w:lineRule="auto"/>
              <w:rPr>
                <w:rFonts w:eastAsia="Times New Roman" w:cs="Times New Roman"/>
                <w:szCs w:val="24"/>
                <w:lang w:eastAsia="uk-UA"/>
              </w:rPr>
            </w:pPr>
          </w:p>
        </w:tc>
      </w:tr>
    </w:tbl>
    <w:p w14:paraId="78809BE9" w14:textId="77777777" w:rsidR="00BC313D" w:rsidRPr="00BC313D" w:rsidRDefault="00BC313D" w:rsidP="00BC313D">
      <w:pPr>
        <w:spacing w:before="60" w:after="240" w:line="240" w:lineRule="auto"/>
        <w:ind w:right="57"/>
        <w:outlineLvl w:val="1"/>
        <w:rPr>
          <w:rFonts w:eastAsia="Times New Roman" w:cs="Times New Roman"/>
          <w:b/>
          <w:szCs w:val="24"/>
          <w:lang w:eastAsia="uk-UA"/>
        </w:rPr>
      </w:pPr>
    </w:p>
    <w:p w14:paraId="0257AC7B" w14:textId="77777777" w:rsidR="00BC313D" w:rsidRPr="00BC313D" w:rsidRDefault="00BC313D" w:rsidP="00CB5549">
      <w:pPr>
        <w:spacing w:before="60" w:after="240" w:line="240" w:lineRule="auto"/>
        <w:ind w:left="57" w:right="57" w:firstLine="709"/>
        <w:jc w:val="right"/>
        <w:outlineLvl w:val="1"/>
        <w:rPr>
          <w:rFonts w:eastAsia="Times New Roman" w:cs="Times New Roman"/>
          <w:b/>
          <w:szCs w:val="24"/>
          <w:lang w:eastAsia="uk-UA"/>
        </w:rPr>
        <w:sectPr w:rsidR="00BC313D" w:rsidRPr="00BC313D" w:rsidSect="00BC313D">
          <w:pgSz w:w="16838" w:h="11906" w:orient="landscape"/>
          <w:pgMar w:top="851" w:right="850" w:bottom="850" w:left="850" w:header="708" w:footer="708" w:gutter="0"/>
          <w:cols w:space="708"/>
          <w:docGrid w:linePitch="360"/>
        </w:sectPr>
      </w:pPr>
    </w:p>
    <w:p w14:paraId="440B58A8" w14:textId="3F5BFA85" w:rsidR="00386F91" w:rsidRPr="00BC313D" w:rsidRDefault="00386F91" w:rsidP="00CB5549">
      <w:pPr>
        <w:spacing w:before="60" w:after="240" w:line="240" w:lineRule="auto"/>
        <w:ind w:left="57" w:right="57" w:firstLine="709"/>
        <w:jc w:val="right"/>
        <w:outlineLvl w:val="1"/>
        <w:rPr>
          <w:rFonts w:eastAsia="Times New Roman" w:cs="Times New Roman"/>
          <w:b/>
          <w:szCs w:val="24"/>
          <w:lang w:eastAsia="uk-UA"/>
        </w:rPr>
      </w:pPr>
      <w:r w:rsidRPr="00BC313D">
        <w:rPr>
          <w:rFonts w:eastAsia="Times New Roman" w:cs="Times New Roman"/>
          <w:b/>
          <w:szCs w:val="24"/>
          <w:lang w:eastAsia="uk-UA"/>
        </w:rPr>
        <w:lastRenderedPageBreak/>
        <w:t>Форма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5</w:t>
      </w:r>
    </w:p>
    <w:p w14:paraId="02550684" w14:textId="77777777" w:rsidR="00525E5C" w:rsidRPr="00BC313D" w:rsidRDefault="00525E5C" w:rsidP="00386F91">
      <w:pPr>
        <w:spacing w:after="0" w:line="240" w:lineRule="auto"/>
        <w:jc w:val="center"/>
        <w:rPr>
          <w:rFonts w:eastAsia="Times New Roman" w:cs="Times New Roman"/>
          <w:b/>
          <w:szCs w:val="24"/>
          <w:lang w:eastAsia="uk-UA"/>
        </w:rPr>
      </w:pPr>
    </w:p>
    <w:p w14:paraId="12E7B57F" w14:textId="77777777" w:rsidR="00386F91" w:rsidRPr="00BC313D" w:rsidRDefault="00386F91" w:rsidP="00386F91">
      <w:pPr>
        <w:spacing w:after="0" w:line="240" w:lineRule="auto"/>
        <w:jc w:val="center"/>
        <w:rPr>
          <w:rFonts w:eastAsia="Times New Roman" w:cs="Times New Roman"/>
          <w:b/>
          <w:szCs w:val="24"/>
          <w:lang w:eastAsia="uk-UA"/>
        </w:rPr>
      </w:pPr>
      <w:r w:rsidRPr="00BC313D">
        <w:rPr>
          <w:rFonts w:eastAsia="Times New Roman" w:cs="Times New Roman"/>
          <w:b/>
          <w:szCs w:val="24"/>
          <w:lang w:eastAsia="uk-UA"/>
        </w:rPr>
        <w:t>Інформація</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щодо</w:t>
      </w:r>
      <w:r w:rsidR="006A7D81" w:rsidRPr="00BC313D">
        <w:rPr>
          <w:rFonts w:eastAsia="Times New Roman" w:cs="Times New Roman"/>
          <w:b/>
          <w:szCs w:val="24"/>
          <w:lang w:eastAsia="uk-UA"/>
        </w:rPr>
        <w:t xml:space="preserve"> </w:t>
      </w:r>
      <w:r w:rsidR="00181EE2" w:rsidRPr="00BC313D">
        <w:rPr>
          <w:rFonts w:eastAsia="Times New Roman" w:cs="Times New Roman"/>
          <w:b/>
          <w:szCs w:val="24"/>
          <w:lang w:eastAsia="uk-UA"/>
        </w:rPr>
        <w:t>планован</w:t>
      </w:r>
      <w:r w:rsidR="001B7734" w:rsidRPr="00BC313D">
        <w:rPr>
          <w:rFonts w:eastAsia="Times New Roman" w:cs="Times New Roman"/>
          <w:b/>
          <w:szCs w:val="24"/>
          <w:lang w:eastAsia="uk-UA"/>
        </w:rPr>
        <w:t xml:space="preserve">ої </w:t>
      </w:r>
      <w:r w:rsidRPr="00BC313D">
        <w:rPr>
          <w:rFonts w:eastAsia="Times New Roman" w:cs="Times New Roman"/>
          <w:b/>
          <w:szCs w:val="24"/>
          <w:lang w:eastAsia="uk-UA"/>
        </w:rPr>
        <w:t>середньої</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чисельності</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працівників</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та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відвідувачів</w:t>
      </w:r>
      <w:r w:rsidR="006A7D81" w:rsidRPr="00BC313D">
        <w:rPr>
          <w:rFonts w:eastAsia="Times New Roman" w:cs="Times New Roman"/>
          <w:b/>
          <w:szCs w:val="24"/>
          <w:lang w:eastAsia="uk-UA"/>
        </w:rPr>
        <w:t xml:space="preserve"> </w:t>
      </w:r>
      <w:r w:rsidR="00AB3776" w:rsidRPr="00BC313D">
        <w:rPr>
          <w:rFonts w:eastAsia="Times New Roman" w:cs="Times New Roman"/>
          <w:b/>
          <w:szCs w:val="24"/>
          <w:lang w:eastAsia="uk-UA"/>
        </w:rPr>
        <w:t>у літній період</w:t>
      </w:r>
      <w:r w:rsidR="001B7734" w:rsidRPr="00BC313D">
        <w:rPr>
          <w:rFonts w:eastAsia="Times New Roman" w:cs="Times New Roman"/>
          <w:b/>
          <w:szCs w:val="24"/>
          <w:lang w:eastAsia="uk-UA"/>
        </w:rPr>
        <w:t xml:space="preserve"> на наступний рік</w:t>
      </w:r>
    </w:p>
    <w:p w14:paraId="5E2A7DD0"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1F2979A5"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установи:</w:t>
      </w:r>
    </w:p>
    <w:p w14:paraId="152C63B2" w14:textId="77777777" w:rsidR="001B7734" w:rsidRPr="00BC313D" w:rsidRDefault="001B7734" w:rsidP="001B7734">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Період: 01.06.ХХХХ – 01.08.ХХХХ рр.</w:t>
      </w:r>
    </w:p>
    <w:p w14:paraId="62F95258"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tbl>
      <w:tblPr>
        <w:tblStyle w:val="12"/>
        <w:tblW w:w="9577" w:type="dxa"/>
        <w:tblInd w:w="57" w:type="dxa"/>
        <w:tblLayout w:type="fixed"/>
        <w:tblLook w:val="04A0" w:firstRow="1" w:lastRow="0" w:firstColumn="1" w:lastColumn="0" w:noHBand="0" w:noVBand="1"/>
      </w:tblPr>
      <w:tblGrid>
        <w:gridCol w:w="475"/>
        <w:gridCol w:w="2298"/>
        <w:gridCol w:w="2127"/>
        <w:gridCol w:w="1275"/>
        <w:gridCol w:w="2127"/>
        <w:gridCol w:w="1275"/>
      </w:tblGrid>
      <w:tr w:rsidR="00386F91" w:rsidRPr="00BC313D" w14:paraId="7C62F405" w14:textId="77777777" w:rsidTr="00DA734E">
        <w:tc>
          <w:tcPr>
            <w:tcW w:w="475" w:type="dxa"/>
            <w:tcBorders>
              <w:top w:val="single" w:sz="4" w:space="0" w:color="auto"/>
              <w:left w:val="single" w:sz="4" w:space="0" w:color="auto"/>
              <w:bottom w:val="single" w:sz="4" w:space="0" w:color="auto"/>
              <w:right w:val="single" w:sz="4" w:space="0" w:color="auto"/>
            </w:tcBorders>
            <w:vAlign w:val="center"/>
            <w:hideMark/>
          </w:tcPr>
          <w:p w14:paraId="11D8DA08" w14:textId="77777777" w:rsidR="00386F91" w:rsidRPr="00BC313D" w:rsidRDefault="00386F91" w:rsidP="006A7D81">
            <w:pPr>
              <w:ind w:hanging="22"/>
              <w:jc w:val="center"/>
              <w:rPr>
                <w:szCs w:val="24"/>
              </w:rPr>
            </w:pPr>
            <w:r w:rsidRPr="00BC313D">
              <w:rPr>
                <w:szCs w:val="24"/>
              </w:rPr>
              <w:t>№</w:t>
            </w:r>
          </w:p>
        </w:tc>
        <w:tc>
          <w:tcPr>
            <w:tcW w:w="2298" w:type="dxa"/>
            <w:tcBorders>
              <w:top w:val="single" w:sz="4" w:space="0" w:color="auto"/>
              <w:left w:val="single" w:sz="4" w:space="0" w:color="auto"/>
              <w:bottom w:val="single" w:sz="4" w:space="0" w:color="auto"/>
              <w:right w:val="single" w:sz="4" w:space="0" w:color="auto"/>
            </w:tcBorders>
            <w:vAlign w:val="center"/>
            <w:hideMark/>
          </w:tcPr>
          <w:p w14:paraId="47311323" w14:textId="77777777" w:rsidR="00386F91" w:rsidRPr="00BC313D" w:rsidRDefault="00386F91" w:rsidP="006A7D81">
            <w:pPr>
              <w:ind w:hanging="22"/>
              <w:jc w:val="center"/>
              <w:rPr>
                <w:szCs w:val="24"/>
              </w:rPr>
            </w:pPr>
            <w:r w:rsidRPr="00BC313D">
              <w:rPr>
                <w:szCs w:val="24"/>
              </w:rPr>
              <w:t>Місяць,</w:t>
            </w:r>
            <w:r w:rsidR="006A7D81" w:rsidRPr="00BC313D">
              <w:rPr>
                <w:szCs w:val="24"/>
              </w:rPr>
              <w:t xml:space="preserve"> </w:t>
            </w:r>
            <w:r w:rsidRPr="00BC313D">
              <w:rPr>
                <w:szCs w:val="24"/>
              </w:rPr>
              <w:t>рік</w:t>
            </w:r>
          </w:p>
        </w:tc>
        <w:tc>
          <w:tcPr>
            <w:tcW w:w="21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B80254" w14:textId="77777777" w:rsidR="00386F91" w:rsidRPr="00BC313D" w:rsidRDefault="00386F91" w:rsidP="006A7D81">
            <w:pPr>
              <w:ind w:firstLine="28"/>
              <w:jc w:val="center"/>
              <w:rPr>
                <w:szCs w:val="24"/>
              </w:rPr>
            </w:pPr>
            <w:r w:rsidRPr="00BC313D">
              <w:rPr>
                <w:szCs w:val="24"/>
              </w:rPr>
              <w:t>Кількість</w:t>
            </w:r>
            <w:r w:rsidR="006A7D81" w:rsidRPr="00BC313D">
              <w:rPr>
                <w:szCs w:val="24"/>
              </w:rPr>
              <w:t xml:space="preserve"> </w:t>
            </w:r>
            <w:r w:rsidRPr="00BC313D">
              <w:rPr>
                <w:szCs w:val="24"/>
              </w:rPr>
              <w:t>працівників</w:t>
            </w:r>
            <w:r w:rsidR="001B7734" w:rsidRPr="00BC313D">
              <w:rPr>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3E1778" w14:textId="77777777" w:rsidR="00386F91" w:rsidRPr="00BC313D" w:rsidRDefault="00386F91" w:rsidP="006A7D81">
            <w:pPr>
              <w:ind w:hanging="40"/>
              <w:jc w:val="center"/>
              <w:rPr>
                <w:szCs w:val="24"/>
              </w:rPr>
            </w:pPr>
            <w:r w:rsidRPr="00BC313D">
              <w:rPr>
                <w:szCs w:val="24"/>
              </w:rPr>
              <w:t>Зміна</w:t>
            </w:r>
            <w:r w:rsidR="006A7D81" w:rsidRPr="00BC313D">
              <w:rPr>
                <w:szCs w:val="24"/>
              </w:rPr>
              <w:t xml:space="preserve"> </w:t>
            </w:r>
            <w:r w:rsidRPr="00BC313D">
              <w:rPr>
                <w:szCs w:val="24"/>
              </w:rPr>
              <w:t>кількості</w:t>
            </w:r>
            <w:r w:rsidRPr="00BC313D">
              <w:rPr>
                <w:rStyle w:val="a7"/>
                <w:szCs w:val="24"/>
              </w:rPr>
              <w:footnoteReference w:id="8"/>
            </w:r>
            <w:r w:rsidRPr="00BC313D">
              <w:rPr>
                <w:szCs w:val="24"/>
              </w:rPr>
              <w:t>,</w:t>
            </w:r>
            <w:r w:rsidR="006A7D81" w:rsidRPr="00BC313D">
              <w:rPr>
                <w:szCs w:val="24"/>
              </w:rPr>
              <w:t xml:space="preserve"> </w:t>
            </w:r>
            <w:r w:rsidRPr="00BC313D">
              <w:rPr>
                <w:szCs w:val="24"/>
              </w:rPr>
              <w:t>%</w:t>
            </w:r>
          </w:p>
        </w:tc>
        <w:tc>
          <w:tcPr>
            <w:tcW w:w="21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175752" w14:textId="77777777" w:rsidR="00386F91" w:rsidRPr="00BC313D" w:rsidRDefault="00386F91" w:rsidP="00386F91">
            <w:pPr>
              <w:ind w:firstLine="170"/>
              <w:jc w:val="center"/>
              <w:rPr>
                <w:szCs w:val="24"/>
              </w:rPr>
            </w:pPr>
            <w:r w:rsidRPr="00BC313D">
              <w:rPr>
                <w:szCs w:val="24"/>
              </w:rPr>
              <w:t>Кількість</w:t>
            </w:r>
            <w:r w:rsidR="006A7D81" w:rsidRPr="00BC313D">
              <w:rPr>
                <w:szCs w:val="24"/>
              </w:rPr>
              <w:t xml:space="preserve"> </w:t>
            </w:r>
            <w:r w:rsidR="00281731" w:rsidRPr="00BC313D">
              <w:rPr>
                <w:szCs w:val="24"/>
              </w:rPr>
              <w:t xml:space="preserve">відвідувачів/ учнів/ </w:t>
            </w:r>
            <w:r w:rsidRPr="00BC313D">
              <w:rPr>
                <w:szCs w:val="24"/>
              </w:rPr>
              <w:t>дітей</w:t>
            </w:r>
            <w:r w:rsidR="001B7734" w:rsidRPr="00BC313D">
              <w:rPr>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7DC107" w14:textId="77777777" w:rsidR="00386F91" w:rsidRPr="00BC313D" w:rsidRDefault="00386F91" w:rsidP="006A7D81">
            <w:pPr>
              <w:ind w:firstLine="57"/>
              <w:jc w:val="center"/>
              <w:rPr>
                <w:szCs w:val="24"/>
              </w:rPr>
            </w:pPr>
            <w:r w:rsidRPr="00BC313D">
              <w:rPr>
                <w:szCs w:val="24"/>
              </w:rPr>
              <w:t>Зміна</w:t>
            </w:r>
            <w:r w:rsidR="006A7D81" w:rsidRPr="00BC313D">
              <w:rPr>
                <w:szCs w:val="24"/>
              </w:rPr>
              <w:t xml:space="preserve"> </w:t>
            </w:r>
            <w:r w:rsidRPr="00BC313D">
              <w:rPr>
                <w:szCs w:val="24"/>
              </w:rPr>
              <w:t>кількості,</w:t>
            </w:r>
            <w:r w:rsidR="006A7D81" w:rsidRPr="00BC313D">
              <w:rPr>
                <w:szCs w:val="24"/>
              </w:rPr>
              <w:t xml:space="preserve"> </w:t>
            </w:r>
            <w:r w:rsidRPr="00BC313D">
              <w:rPr>
                <w:szCs w:val="24"/>
              </w:rPr>
              <w:t>%</w:t>
            </w:r>
          </w:p>
        </w:tc>
      </w:tr>
      <w:tr w:rsidR="00386F91" w:rsidRPr="00BC313D" w14:paraId="3297335B" w14:textId="77777777" w:rsidTr="00DA734E">
        <w:tc>
          <w:tcPr>
            <w:tcW w:w="475" w:type="dxa"/>
            <w:tcBorders>
              <w:top w:val="single" w:sz="4" w:space="0" w:color="auto"/>
              <w:left w:val="single" w:sz="4" w:space="0" w:color="auto"/>
              <w:bottom w:val="single" w:sz="4" w:space="0" w:color="auto"/>
              <w:right w:val="single" w:sz="4" w:space="0" w:color="auto"/>
            </w:tcBorders>
          </w:tcPr>
          <w:p w14:paraId="7B3852C8" w14:textId="77777777" w:rsidR="00386F91" w:rsidRPr="00BC313D" w:rsidRDefault="00EE6B0A" w:rsidP="00EE6B0A">
            <w:pPr>
              <w:ind w:firstLine="0"/>
              <w:rPr>
                <w:szCs w:val="24"/>
              </w:rPr>
            </w:pPr>
            <w:r w:rsidRPr="00BC313D">
              <w:rPr>
                <w:szCs w:val="24"/>
              </w:rPr>
              <w:t>1</w:t>
            </w:r>
          </w:p>
        </w:tc>
        <w:tc>
          <w:tcPr>
            <w:tcW w:w="2298" w:type="dxa"/>
            <w:tcBorders>
              <w:top w:val="single" w:sz="4" w:space="0" w:color="auto"/>
              <w:left w:val="single" w:sz="4" w:space="0" w:color="auto"/>
              <w:bottom w:val="single" w:sz="4" w:space="0" w:color="auto"/>
              <w:right w:val="single" w:sz="4" w:space="0" w:color="auto"/>
            </w:tcBorders>
          </w:tcPr>
          <w:p w14:paraId="3ACCC34F" w14:textId="77777777" w:rsidR="00386F91" w:rsidRPr="00BC313D" w:rsidRDefault="00386F91" w:rsidP="006A7D81">
            <w:pPr>
              <w:ind w:firstLine="0"/>
              <w:rPr>
                <w:szCs w:val="24"/>
              </w:rPr>
            </w:pPr>
            <w:r w:rsidRPr="00BC313D">
              <w:rPr>
                <w:szCs w:val="24"/>
              </w:rPr>
              <w:t>Червень</w:t>
            </w:r>
          </w:p>
        </w:tc>
        <w:tc>
          <w:tcPr>
            <w:tcW w:w="2127" w:type="dxa"/>
            <w:tcBorders>
              <w:top w:val="single" w:sz="4" w:space="0" w:color="auto"/>
              <w:left w:val="single" w:sz="4" w:space="0" w:color="auto"/>
              <w:bottom w:val="single" w:sz="4" w:space="0" w:color="auto"/>
              <w:right w:val="single" w:sz="4" w:space="0" w:color="auto"/>
            </w:tcBorders>
          </w:tcPr>
          <w:p w14:paraId="5C6D82E4"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704352D2" w14:textId="77777777" w:rsidR="00386F91" w:rsidRPr="00BC313D" w:rsidRDefault="00386F91" w:rsidP="006A7D81">
            <w:pPr>
              <w:rPr>
                <w:szCs w:val="24"/>
              </w:rPr>
            </w:pPr>
          </w:p>
        </w:tc>
        <w:tc>
          <w:tcPr>
            <w:tcW w:w="2127" w:type="dxa"/>
            <w:tcBorders>
              <w:top w:val="single" w:sz="4" w:space="0" w:color="auto"/>
              <w:left w:val="single" w:sz="4" w:space="0" w:color="auto"/>
              <w:bottom w:val="single" w:sz="4" w:space="0" w:color="auto"/>
              <w:right w:val="single" w:sz="4" w:space="0" w:color="auto"/>
            </w:tcBorders>
          </w:tcPr>
          <w:p w14:paraId="61CD3501"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187744CD" w14:textId="77777777" w:rsidR="00386F91" w:rsidRPr="00BC313D" w:rsidRDefault="00386F91" w:rsidP="006A7D81">
            <w:pPr>
              <w:rPr>
                <w:szCs w:val="24"/>
              </w:rPr>
            </w:pPr>
          </w:p>
        </w:tc>
      </w:tr>
      <w:tr w:rsidR="00386F91" w:rsidRPr="00BC313D" w14:paraId="551A9034" w14:textId="77777777" w:rsidTr="00DA734E">
        <w:tc>
          <w:tcPr>
            <w:tcW w:w="475" w:type="dxa"/>
            <w:tcBorders>
              <w:top w:val="single" w:sz="4" w:space="0" w:color="auto"/>
              <w:left w:val="single" w:sz="4" w:space="0" w:color="auto"/>
              <w:bottom w:val="single" w:sz="4" w:space="0" w:color="auto"/>
              <w:right w:val="single" w:sz="4" w:space="0" w:color="auto"/>
            </w:tcBorders>
          </w:tcPr>
          <w:p w14:paraId="6D99FD74" w14:textId="77777777" w:rsidR="00386F91" w:rsidRPr="00BC313D" w:rsidRDefault="00EE6B0A" w:rsidP="00EE6B0A">
            <w:pPr>
              <w:ind w:firstLine="0"/>
              <w:rPr>
                <w:szCs w:val="24"/>
              </w:rPr>
            </w:pPr>
            <w:r w:rsidRPr="00BC313D">
              <w:rPr>
                <w:szCs w:val="24"/>
              </w:rPr>
              <w:t>2</w:t>
            </w:r>
          </w:p>
        </w:tc>
        <w:tc>
          <w:tcPr>
            <w:tcW w:w="2298" w:type="dxa"/>
            <w:tcBorders>
              <w:top w:val="single" w:sz="4" w:space="0" w:color="auto"/>
              <w:left w:val="single" w:sz="4" w:space="0" w:color="auto"/>
              <w:bottom w:val="single" w:sz="4" w:space="0" w:color="auto"/>
              <w:right w:val="single" w:sz="4" w:space="0" w:color="auto"/>
            </w:tcBorders>
          </w:tcPr>
          <w:p w14:paraId="479D2B59" w14:textId="77777777" w:rsidR="00386F91" w:rsidRPr="00BC313D" w:rsidRDefault="00386F91" w:rsidP="006A7D81">
            <w:pPr>
              <w:ind w:firstLine="0"/>
              <w:rPr>
                <w:szCs w:val="24"/>
              </w:rPr>
            </w:pPr>
            <w:r w:rsidRPr="00BC313D">
              <w:rPr>
                <w:szCs w:val="24"/>
              </w:rPr>
              <w:t>Липень</w:t>
            </w:r>
          </w:p>
        </w:tc>
        <w:tc>
          <w:tcPr>
            <w:tcW w:w="2127" w:type="dxa"/>
            <w:tcBorders>
              <w:top w:val="single" w:sz="4" w:space="0" w:color="auto"/>
              <w:left w:val="single" w:sz="4" w:space="0" w:color="auto"/>
              <w:bottom w:val="single" w:sz="4" w:space="0" w:color="auto"/>
              <w:right w:val="single" w:sz="4" w:space="0" w:color="auto"/>
            </w:tcBorders>
          </w:tcPr>
          <w:p w14:paraId="7394D7DC"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302A0DA8" w14:textId="77777777" w:rsidR="00386F91" w:rsidRPr="00BC313D" w:rsidRDefault="00386F91" w:rsidP="006A7D81">
            <w:pPr>
              <w:rPr>
                <w:szCs w:val="24"/>
              </w:rPr>
            </w:pPr>
          </w:p>
        </w:tc>
        <w:tc>
          <w:tcPr>
            <w:tcW w:w="2127" w:type="dxa"/>
            <w:tcBorders>
              <w:top w:val="single" w:sz="4" w:space="0" w:color="auto"/>
              <w:left w:val="single" w:sz="4" w:space="0" w:color="auto"/>
              <w:bottom w:val="single" w:sz="4" w:space="0" w:color="auto"/>
              <w:right w:val="single" w:sz="4" w:space="0" w:color="auto"/>
            </w:tcBorders>
          </w:tcPr>
          <w:p w14:paraId="585AADE3"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29CDBEB9" w14:textId="77777777" w:rsidR="00386F91" w:rsidRPr="00BC313D" w:rsidRDefault="00386F91" w:rsidP="006A7D81">
            <w:pPr>
              <w:rPr>
                <w:szCs w:val="24"/>
              </w:rPr>
            </w:pPr>
          </w:p>
        </w:tc>
      </w:tr>
      <w:tr w:rsidR="00386F91" w:rsidRPr="00BC313D" w14:paraId="464D659D" w14:textId="77777777" w:rsidTr="00DA734E">
        <w:tc>
          <w:tcPr>
            <w:tcW w:w="475" w:type="dxa"/>
            <w:tcBorders>
              <w:top w:val="single" w:sz="4" w:space="0" w:color="auto"/>
              <w:left w:val="single" w:sz="4" w:space="0" w:color="auto"/>
              <w:bottom w:val="single" w:sz="4" w:space="0" w:color="auto"/>
              <w:right w:val="single" w:sz="4" w:space="0" w:color="auto"/>
            </w:tcBorders>
          </w:tcPr>
          <w:p w14:paraId="771B024A" w14:textId="77777777" w:rsidR="00386F91" w:rsidRPr="00BC313D" w:rsidRDefault="00EE6B0A" w:rsidP="00EE6B0A">
            <w:pPr>
              <w:ind w:firstLine="0"/>
              <w:rPr>
                <w:szCs w:val="24"/>
              </w:rPr>
            </w:pPr>
            <w:r w:rsidRPr="00BC313D">
              <w:rPr>
                <w:szCs w:val="24"/>
              </w:rPr>
              <w:t>3</w:t>
            </w:r>
          </w:p>
        </w:tc>
        <w:tc>
          <w:tcPr>
            <w:tcW w:w="2298" w:type="dxa"/>
            <w:tcBorders>
              <w:top w:val="single" w:sz="4" w:space="0" w:color="auto"/>
              <w:left w:val="single" w:sz="4" w:space="0" w:color="auto"/>
              <w:bottom w:val="single" w:sz="4" w:space="0" w:color="auto"/>
              <w:right w:val="single" w:sz="4" w:space="0" w:color="auto"/>
            </w:tcBorders>
          </w:tcPr>
          <w:p w14:paraId="6233C432" w14:textId="77777777" w:rsidR="00386F91" w:rsidRPr="00BC313D" w:rsidRDefault="00386F91" w:rsidP="006A7D81">
            <w:pPr>
              <w:ind w:firstLine="0"/>
              <w:rPr>
                <w:szCs w:val="24"/>
              </w:rPr>
            </w:pPr>
            <w:r w:rsidRPr="00BC313D">
              <w:rPr>
                <w:szCs w:val="24"/>
              </w:rPr>
              <w:t>Серпень</w:t>
            </w:r>
          </w:p>
        </w:tc>
        <w:tc>
          <w:tcPr>
            <w:tcW w:w="2127" w:type="dxa"/>
            <w:tcBorders>
              <w:top w:val="single" w:sz="4" w:space="0" w:color="auto"/>
              <w:left w:val="single" w:sz="4" w:space="0" w:color="auto"/>
              <w:bottom w:val="single" w:sz="4" w:space="0" w:color="auto"/>
              <w:right w:val="single" w:sz="4" w:space="0" w:color="auto"/>
            </w:tcBorders>
          </w:tcPr>
          <w:p w14:paraId="76FAA0FB"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07FEAFD4" w14:textId="77777777" w:rsidR="00386F91" w:rsidRPr="00BC313D" w:rsidRDefault="00386F91" w:rsidP="006A7D81">
            <w:pPr>
              <w:rPr>
                <w:szCs w:val="24"/>
              </w:rPr>
            </w:pPr>
          </w:p>
        </w:tc>
        <w:tc>
          <w:tcPr>
            <w:tcW w:w="2127" w:type="dxa"/>
            <w:tcBorders>
              <w:top w:val="single" w:sz="4" w:space="0" w:color="auto"/>
              <w:left w:val="single" w:sz="4" w:space="0" w:color="auto"/>
              <w:bottom w:val="single" w:sz="4" w:space="0" w:color="auto"/>
              <w:right w:val="single" w:sz="4" w:space="0" w:color="auto"/>
            </w:tcBorders>
          </w:tcPr>
          <w:p w14:paraId="50AC0832"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72C33822" w14:textId="77777777" w:rsidR="00386F91" w:rsidRPr="00BC313D" w:rsidRDefault="00386F91" w:rsidP="006A7D81">
            <w:pPr>
              <w:rPr>
                <w:szCs w:val="24"/>
              </w:rPr>
            </w:pPr>
          </w:p>
        </w:tc>
      </w:tr>
    </w:tbl>
    <w:p w14:paraId="22401C37"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10873E34" w14:textId="77777777" w:rsidR="00CB5549" w:rsidRPr="00BC313D" w:rsidRDefault="00CB5549" w:rsidP="00CB5549">
      <w:pPr>
        <w:spacing w:before="60" w:after="0" w:line="240" w:lineRule="auto"/>
        <w:ind w:right="57"/>
        <w:jc w:val="both"/>
        <w:rPr>
          <w:rFonts w:eastAsia="Times New Roman" w:cs="Times New Roman"/>
          <w:szCs w:val="24"/>
          <w:lang w:eastAsia="uk-UA"/>
        </w:rPr>
      </w:pPr>
      <w:r w:rsidRPr="00BC313D">
        <w:rPr>
          <w:szCs w:val="24"/>
          <w:lang w:eastAsia="ar-SA"/>
        </w:rPr>
        <w:t xml:space="preserve">*Подається структурними підрозділами Департаменту освіти та науки у відділ енергоменеджменту </w:t>
      </w:r>
      <w:r w:rsidRPr="00BC313D">
        <w:rPr>
          <w:szCs w:val="24"/>
          <w:u w:val="single"/>
          <w:lang w:eastAsia="ar-SA"/>
        </w:rPr>
        <w:t>щорічно</w:t>
      </w:r>
      <w:r w:rsidRPr="00BC313D">
        <w:rPr>
          <w:szCs w:val="24"/>
          <w:lang w:eastAsia="ar-SA"/>
        </w:rPr>
        <w:t xml:space="preserve"> до 01 жовтня поточного року</w:t>
      </w:r>
    </w:p>
    <w:p w14:paraId="2F6A0AA9" w14:textId="77777777" w:rsidR="00386F91" w:rsidRPr="00BC313D" w:rsidRDefault="00CB5549" w:rsidP="00CB5549">
      <w:pPr>
        <w:spacing w:before="60" w:after="0" w:line="240" w:lineRule="auto"/>
        <w:ind w:right="57"/>
        <w:jc w:val="both"/>
        <w:rPr>
          <w:rFonts w:eastAsia="Times New Roman" w:cs="Times New Roman"/>
          <w:szCs w:val="24"/>
          <w:lang w:eastAsia="uk-UA"/>
        </w:rPr>
      </w:pPr>
      <w:r w:rsidRPr="00BC313D">
        <w:rPr>
          <w:rFonts w:eastAsia="Times New Roman" w:cs="Times New Roman"/>
          <w:szCs w:val="24"/>
          <w:lang w:eastAsia="uk-UA"/>
        </w:rPr>
        <w:t>**</w:t>
      </w:r>
      <w:r w:rsidR="001B7734" w:rsidRPr="00BC313D">
        <w:rPr>
          <w:rFonts w:eastAsia="Times New Roman" w:cs="Times New Roman"/>
          <w:szCs w:val="24"/>
          <w:u w:val="single"/>
          <w:lang w:eastAsia="uk-UA"/>
        </w:rPr>
        <w:t>П</w:t>
      </w:r>
      <w:r w:rsidR="00181EE2" w:rsidRPr="00BC313D">
        <w:rPr>
          <w:rFonts w:eastAsia="Times New Roman" w:cs="Times New Roman"/>
          <w:szCs w:val="24"/>
          <w:u w:val="single"/>
          <w:lang w:eastAsia="uk-UA"/>
        </w:rPr>
        <w:t>ланова</w:t>
      </w:r>
      <w:r w:rsidR="001B7734" w:rsidRPr="00BC313D">
        <w:rPr>
          <w:rFonts w:eastAsia="Times New Roman" w:cs="Times New Roman"/>
          <w:szCs w:val="24"/>
          <w:u w:val="single"/>
          <w:lang w:eastAsia="uk-UA"/>
        </w:rPr>
        <w:t>на</w:t>
      </w:r>
      <w:r w:rsidR="001B7734" w:rsidRPr="00BC313D">
        <w:rPr>
          <w:rFonts w:eastAsia="Times New Roman" w:cs="Times New Roman"/>
          <w:szCs w:val="24"/>
          <w:lang w:eastAsia="uk-UA"/>
        </w:rPr>
        <w:t xml:space="preserve"> кількість працівників та кількість дітей в закладі протягом одного робочого дня.</w:t>
      </w:r>
    </w:p>
    <w:p w14:paraId="1227D0F6"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1C881F7F"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2D2D1278"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352A5C70"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3528FC2C"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Посада,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ПІБ,</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відповідальної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особи</w:t>
      </w:r>
    </w:p>
    <w:p w14:paraId="51ECC185" w14:textId="77777777" w:rsidR="00BC313D" w:rsidRPr="00BC313D" w:rsidRDefault="00BC313D" w:rsidP="00BC313D">
      <w:pPr>
        <w:spacing w:before="60" w:after="0" w:line="240" w:lineRule="auto"/>
        <w:ind w:right="57"/>
        <w:rPr>
          <w:rFonts w:eastAsia="Times New Roman" w:cs="Times New Roman"/>
          <w:szCs w:val="24"/>
          <w:lang w:eastAsia="uk-UA"/>
        </w:rPr>
      </w:pPr>
    </w:p>
    <w:p w14:paraId="6C8F5640" w14:textId="77777777" w:rsidR="00BC313D" w:rsidRPr="00BC313D" w:rsidRDefault="00BC313D" w:rsidP="00386F91">
      <w:pPr>
        <w:suppressAutoHyphens/>
        <w:spacing w:after="0" w:line="240" w:lineRule="auto"/>
        <w:rPr>
          <w:rFonts w:eastAsia="Times New Roman" w:cs="Times New Roman"/>
          <w:szCs w:val="24"/>
          <w:lang w:eastAsia="ar-SA"/>
        </w:rPr>
        <w:sectPr w:rsidR="00BC313D" w:rsidRPr="00BC313D">
          <w:pgSz w:w="11906" w:h="16838"/>
          <w:pgMar w:top="850" w:right="850" w:bottom="850" w:left="1417" w:header="708" w:footer="708" w:gutter="0"/>
          <w:cols w:space="708"/>
          <w:docGrid w:linePitch="360"/>
        </w:sectPr>
      </w:pPr>
    </w:p>
    <w:p w14:paraId="464845DB" w14:textId="77777777" w:rsidR="00BC313D" w:rsidRPr="00BC313D" w:rsidRDefault="00BC313D" w:rsidP="00BC313D">
      <w:pPr>
        <w:jc w:val="right"/>
        <w:rPr>
          <w:rFonts w:cs="Times New Roman"/>
          <w:b/>
          <w:szCs w:val="24"/>
        </w:rPr>
      </w:pPr>
      <w:r w:rsidRPr="00BC313D">
        <w:rPr>
          <w:rFonts w:cs="Times New Roman"/>
          <w:b/>
          <w:szCs w:val="24"/>
        </w:rPr>
        <w:lastRenderedPageBreak/>
        <w:t>Форма 5.1</w:t>
      </w:r>
    </w:p>
    <w:p w14:paraId="5DACB641" w14:textId="77777777" w:rsidR="00BC313D" w:rsidRPr="00BC313D" w:rsidRDefault="00BC313D" w:rsidP="00BC313D">
      <w:pPr>
        <w:jc w:val="center"/>
        <w:rPr>
          <w:rFonts w:cs="Times New Roman"/>
          <w:b/>
          <w:szCs w:val="24"/>
        </w:rPr>
      </w:pPr>
      <w:r w:rsidRPr="00BC313D">
        <w:rPr>
          <w:rFonts w:eastAsia="Times New Roman" w:cs="Times New Roman"/>
          <w:b/>
          <w:szCs w:val="24"/>
          <w:lang w:eastAsia="ar-SA"/>
        </w:rPr>
        <w:t>Дані щодо середньої кількість осіб (працівників і відвідувачів/ учнів/ дітей), які харчуються безпосередньо в харчоблоці закладу або для яких в харчоблоці відбувається приготування їжі</w:t>
      </w:r>
    </w:p>
    <w:tbl>
      <w:tblPr>
        <w:tblStyle w:val="a8"/>
        <w:tblW w:w="15001" w:type="dxa"/>
        <w:tblLook w:val="04A0" w:firstRow="1" w:lastRow="0" w:firstColumn="1" w:lastColumn="0" w:noHBand="0" w:noVBand="1"/>
      </w:tblPr>
      <w:tblGrid>
        <w:gridCol w:w="3681"/>
        <w:gridCol w:w="941"/>
        <w:gridCol w:w="941"/>
        <w:gridCol w:w="943"/>
        <w:gridCol w:w="944"/>
        <w:gridCol w:w="943"/>
        <w:gridCol w:w="944"/>
        <w:gridCol w:w="944"/>
        <w:gridCol w:w="944"/>
        <w:gridCol w:w="944"/>
        <w:gridCol w:w="944"/>
        <w:gridCol w:w="944"/>
        <w:gridCol w:w="944"/>
      </w:tblGrid>
      <w:tr w:rsidR="00BC313D" w:rsidRPr="00BC313D" w14:paraId="43B3AC18" w14:textId="77777777" w:rsidTr="00746EFC">
        <w:tc>
          <w:tcPr>
            <w:tcW w:w="3681" w:type="dxa"/>
            <w:vAlign w:val="bottom"/>
          </w:tcPr>
          <w:p w14:paraId="45D8B155" w14:textId="77777777" w:rsidR="00BC313D" w:rsidRPr="00BC313D" w:rsidRDefault="00BC313D" w:rsidP="00746EFC">
            <w:pPr>
              <w:rPr>
                <w:i/>
                <w:iCs/>
                <w:color w:val="000000"/>
                <w:szCs w:val="24"/>
              </w:rPr>
            </w:pPr>
            <w:r w:rsidRPr="00BC313D">
              <w:rPr>
                <w:i/>
                <w:iCs/>
                <w:color w:val="000000"/>
                <w:szCs w:val="24"/>
              </w:rPr>
              <w:t>Назва закладу</w:t>
            </w:r>
          </w:p>
        </w:tc>
        <w:tc>
          <w:tcPr>
            <w:tcW w:w="941" w:type="dxa"/>
            <w:vMerge w:val="restart"/>
            <w:textDirection w:val="btLr"/>
            <w:vAlign w:val="center"/>
          </w:tcPr>
          <w:p w14:paraId="2517DBED"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Січень</w:t>
            </w:r>
          </w:p>
        </w:tc>
        <w:tc>
          <w:tcPr>
            <w:tcW w:w="941" w:type="dxa"/>
            <w:vMerge w:val="restart"/>
            <w:textDirection w:val="btLr"/>
            <w:vAlign w:val="center"/>
          </w:tcPr>
          <w:p w14:paraId="1F5CE8F8"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Лютий</w:t>
            </w:r>
          </w:p>
        </w:tc>
        <w:tc>
          <w:tcPr>
            <w:tcW w:w="943" w:type="dxa"/>
            <w:vMerge w:val="restart"/>
            <w:textDirection w:val="btLr"/>
            <w:vAlign w:val="center"/>
          </w:tcPr>
          <w:p w14:paraId="4A622BB7"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Березень</w:t>
            </w:r>
          </w:p>
        </w:tc>
        <w:tc>
          <w:tcPr>
            <w:tcW w:w="944" w:type="dxa"/>
            <w:vMerge w:val="restart"/>
            <w:textDirection w:val="btLr"/>
            <w:vAlign w:val="center"/>
          </w:tcPr>
          <w:p w14:paraId="3333D91B"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Квітень</w:t>
            </w:r>
          </w:p>
        </w:tc>
        <w:tc>
          <w:tcPr>
            <w:tcW w:w="943" w:type="dxa"/>
            <w:vMerge w:val="restart"/>
            <w:textDirection w:val="btLr"/>
            <w:vAlign w:val="center"/>
          </w:tcPr>
          <w:p w14:paraId="671CC18A"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Травень</w:t>
            </w:r>
          </w:p>
        </w:tc>
        <w:tc>
          <w:tcPr>
            <w:tcW w:w="944" w:type="dxa"/>
            <w:vMerge w:val="restart"/>
            <w:textDirection w:val="btLr"/>
            <w:vAlign w:val="center"/>
          </w:tcPr>
          <w:p w14:paraId="5539B814"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Червень</w:t>
            </w:r>
          </w:p>
        </w:tc>
        <w:tc>
          <w:tcPr>
            <w:tcW w:w="944" w:type="dxa"/>
            <w:vMerge w:val="restart"/>
            <w:textDirection w:val="btLr"/>
            <w:vAlign w:val="center"/>
          </w:tcPr>
          <w:p w14:paraId="2257B527"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Липень</w:t>
            </w:r>
          </w:p>
        </w:tc>
        <w:tc>
          <w:tcPr>
            <w:tcW w:w="944" w:type="dxa"/>
            <w:vMerge w:val="restart"/>
            <w:textDirection w:val="btLr"/>
            <w:vAlign w:val="center"/>
          </w:tcPr>
          <w:p w14:paraId="19CD6380"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Серпень</w:t>
            </w:r>
          </w:p>
        </w:tc>
        <w:tc>
          <w:tcPr>
            <w:tcW w:w="944" w:type="dxa"/>
            <w:vMerge w:val="restart"/>
            <w:textDirection w:val="btLr"/>
            <w:vAlign w:val="center"/>
          </w:tcPr>
          <w:p w14:paraId="776EE02A"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Весерень</w:t>
            </w:r>
          </w:p>
        </w:tc>
        <w:tc>
          <w:tcPr>
            <w:tcW w:w="944" w:type="dxa"/>
            <w:vMerge w:val="restart"/>
            <w:textDirection w:val="btLr"/>
            <w:vAlign w:val="center"/>
          </w:tcPr>
          <w:p w14:paraId="739AB413"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Жовтень</w:t>
            </w:r>
          </w:p>
        </w:tc>
        <w:tc>
          <w:tcPr>
            <w:tcW w:w="944" w:type="dxa"/>
            <w:vMerge w:val="restart"/>
            <w:textDirection w:val="btLr"/>
            <w:vAlign w:val="center"/>
          </w:tcPr>
          <w:p w14:paraId="10FB30AB"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Листопад</w:t>
            </w:r>
          </w:p>
        </w:tc>
        <w:tc>
          <w:tcPr>
            <w:tcW w:w="944" w:type="dxa"/>
            <w:vMerge w:val="restart"/>
            <w:textDirection w:val="btLr"/>
            <w:vAlign w:val="center"/>
          </w:tcPr>
          <w:p w14:paraId="0F86DC07"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Грудень</w:t>
            </w:r>
          </w:p>
        </w:tc>
      </w:tr>
      <w:tr w:rsidR="00BC313D" w:rsidRPr="00BC313D" w14:paraId="2D3CA8D7" w14:textId="77777777" w:rsidTr="00746EFC">
        <w:trPr>
          <w:trHeight w:val="1045"/>
        </w:trPr>
        <w:tc>
          <w:tcPr>
            <w:tcW w:w="3681" w:type="dxa"/>
            <w:vAlign w:val="bottom"/>
          </w:tcPr>
          <w:p w14:paraId="5EDDED5B" w14:textId="77777777" w:rsidR="00BC313D" w:rsidRPr="00BC313D" w:rsidRDefault="00BC313D" w:rsidP="00746EFC">
            <w:pPr>
              <w:rPr>
                <w:i/>
                <w:iCs/>
                <w:color w:val="000000"/>
                <w:szCs w:val="24"/>
              </w:rPr>
            </w:pPr>
            <w:r w:rsidRPr="00BC313D">
              <w:rPr>
                <w:i/>
                <w:iCs/>
                <w:color w:val="000000"/>
                <w:szCs w:val="24"/>
              </w:rPr>
              <w:t>Id закладу***</w:t>
            </w:r>
          </w:p>
        </w:tc>
        <w:tc>
          <w:tcPr>
            <w:tcW w:w="941" w:type="dxa"/>
            <w:vMerge/>
          </w:tcPr>
          <w:p w14:paraId="02E7B7B2" w14:textId="77777777" w:rsidR="00BC313D" w:rsidRPr="00BC313D" w:rsidRDefault="00BC313D" w:rsidP="00746EFC">
            <w:pPr>
              <w:rPr>
                <w:szCs w:val="24"/>
              </w:rPr>
            </w:pPr>
          </w:p>
        </w:tc>
        <w:tc>
          <w:tcPr>
            <w:tcW w:w="941" w:type="dxa"/>
            <w:vMerge/>
          </w:tcPr>
          <w:p w14:paraId="0E7ECFE7" w14:textId="77777777" w:rsidR="00BC313D" w:rsidRPr="00BC313D" w:rsidRDefault="00BC313D" w:rsidP="00746EFC">
            <w:pPr>
              <w:rPr>
                <w:szCs w:val="24"/>
              </w:rPr>
            </w:pPr>
          </w:p>
        </w:tc>
        <w:tc>
          <w:tcPr>
            <w:tcW w:w="943" w:type="dxa"/>
            <w:vMerge/>
          </w:tcPr>
          <w:p w14:paraId="31FA9927" w14:textId="77777777" w:rsidR="00BC313D" w:rsidRPr="00BC313D" w:rsidRDefault="00BC313D" w:rsidP="00746EFC">
            <w:pPr>
              <w:rPr>
                <w:szCs w:val="24"/>
              </w:rPr>
            </w:pPr>
          </w:p>
        </w:tc>
        <w:tc>
          <w:tcPr>
            <w:tcW w:w="944" w:type="dxa"/>
            <w:vMerge/>
          </w:tcPr>
          <w:p w14:paraId="75D23B8A" w14:textId="77777777" w:rsidR="00BC313D" w:rsidRPr="00BC313D" w:rsidRDefault="00BC313D" w:rsidP="00746EFC">
            <w:pPr>
              <w:rPr>
                <w:szCs w:val="24"/>
              </w:rPr>
            </w:pPr>
          </w:p>
        </w:tc>
        <w:tc>
          <w:tcPr>
            <w:tcW w:w="943" w:type="dxa"/>
            <w:vMerge/>
          </w:tcPr>
          <w:p w14:paraId="1D431D30" w14:textId="77777777" w:rsidR="00BC313D" w:rsidRPr="00BC313D" w:rsidRDefault="00BC313D" w:rsidP="00746EFC">
            <w:pPr>
              <w:rPr>
                <w:szCs w:val="24"/>
              </w:rPr>
            </w:pPr>
          </w:p>
        </w:tc>
        <w:tc>
          <w:tcPr>
            <w:tcW w:w="944" w:type="dxa"/>
            <w:vMerge/>
          </w:tcPr>
          <w:p w14:paraId="32C37E40" w14:textId="77777777" w:rsidR="00BC313D" w:rsidRPr="00BC313D" w:rsidRDefault="00BC313D" w:rsidP="00746EFC">
            <w:pPr>
              <w:rPr>
                <w:szCs w:val="24"/>
              </w:rPr>
            </w:pPr>
          </w:p>
        </w:tc>
        <w:tc>
          <w:tcPr>
            <w:tcW w:w="944" w:type="dxa"/>
            <w:vMerge/>
          </w:tcPr>
          <w:p w14:paraId="10CF1F7D" w14:textId="77777777" w:rsidR="00BC313D" w:rsidRPr="00BC313D" w:rsidRDefault="00BC313D" w:rsidP="00746EFC">
            <w:pPr>
              <w:rPr>
                <w:szCs w:val="24"/>
              </w:rPr>
            </w:pPr>
          </w:p>
        </w:tc>
        <w:tc>
          <w:tcPr>
            <w:tcW w:w="944" w:type="dxa"/>
            <w:vMerge/>
          </w:tcPr>
          <w:p w14:paraId="74F7C7C3" w14:textId="77777777" w:rsidR="00BC313D" w:rsidRPr="00BC313D" w:rsidRDefault="00BC313D" w:rsidP="00746EFC">
            <w:pPr>
              <w:rPr>
                <w:szCs w:val="24"/>
              </w:rPr>
            </w:pPr>
          </w:p>
        </w:tc>
        <w:tc>
          <w:tcPr>
            <w:tcW w:w="944" w:type="dxa"/>
            <w:vMerge/>
          </w:tcPr>
          <w:p w14:paraId="60B77D5F" w14:textId="77777777" w:rsidR="00BC313D" w:rsidRPr="00BC313D" w:rsidRDefault="00BC313D" w:rsidP="00746EFC">
            <w:pPr>
              <w:rPr>
                <w:szCs w:val="24"/>
              </w:rPr>
            </w:pPr>
          </w:p>
        </w:tc>
        <w:tc>
          <w:tcPr>
            <w:tcW w:w="944" w:type="dxa"/>
            <w:vMerge/>
          </w:tcPr>
          <w:p w14:paraId="7A51972D" w14:textId="77777777" w:rsidR="00BC313D" w:rsidRPr="00BC313D" w:rsidRDefault="00BC313D" w:rsidP="00746EFC">
            <w:pPr>
              <w:rPr>
                <w:szCs w:val="24"/>
              </w:rPr>
            </w:pPr>
          </w:p>
        </w:tc>
        <w:tc>
          <w:tcPr>
            <w:tcW w:w="944" w:type="dxa"/>
            <w:vMerge/>
          </w:tcPr>
          <w:p w14:paraId="2721883E" w14:textId="77777777" w:rsidR="00BC313D" w:rsidRPr="00BC313D" w:rsidRDefault="00BC313D" w:rsidP="00746EFC">
            <w:pPr>
              <w:rPr>
                <w:szCs w:val="24"/>
              </w:rPr>
            </w:pPr>
          </w:p>
        </w:tc>
        <w:tc>
          <w:tcPr>
            <w:tcW w:w="944" w:type="dxa"/>
            <w:vMerge/>
          </w:tcPr>
          <w:p w14:paraId="4C7485C5" w14:textId="77777777" w:rsidR="00BC313D" w:rsidRPr="00BC313D" w:rsidRDefault="00BC313D" w:rsidP="00746EFC">
            <w:pPr>
              <w:rPr>
                <w:szCs w:val="24"/>
              </w:rPr>
            </w:pPr>
          </w:p>
        </w:tc>
      </w:tr>
      <w:tr w:rsidR="00BC313D" w:rsidRPr="00BC313D" w14:paraId="54B9B75B" w14:textId="77777777" w:rsidTr="00746EFC">
        <w:tc>
          <w:tcPr>
            <w:tcW w:w="3681" w:type="dxa"/>
            <w:vAlign w:val="bottom"/>
          </w:tcPr>
          <w:p w14:paraId="0B260485" w14:textId="77777777" w:rsidR="00BC313D" w:rsidRPr="00BC313D" w:rsidRDefault="00BC313D" w:rsidP="00746EFC">
            <w:pPr>
              <w:rPr>
                <w:color w:val="000000"/>
                <w:szCs w:val="24"/>
              </w:rPr>
            </w:pPr>
            <w:r w:rsidRPr="00BC313D">
              <w:rPr>
                <w:color w:val="000000"/>
                <w:szCs w:val="24"/>
              </w:rPr>
              <w:t>Кількість робочих днів*</w:t>
            </w:r>
          </w:p>
        </w:tc>
        <w:tc>
          <w:tcPr>
            <w:tcW w:w="941" w:type="dxa"/>
          </w:tcPr>
          <w:p w14:paraId="4C880F93" w14:textId="77777777" w:rsidR="00BC313D" w:rsidRPr="00BC313D" w:rsidRDefault="00BC313D" w:rsidP="00746EFC">
            <w:pPr>
              <w:rPr>
                <w:szCs w:val="24"/>
              </w:rPr>
            </w:pPr>
          </w:p>
        </w:tc>
        <w:tc>
          <w:tcPr>
            <w:tcW w:w="941" w:type="dxa"/>
          </w:tcPr>
          <w:p w14:paraId="1ACA4928" w14:textId="77777777" w:rsidR="00BC313D" w:rsidRPr="00BC313D" w:rsidRDefault="00BC313D" w:rsidP="00746EFC">
            <w:pPr>
              <w:rPr>
                <w:szCs w:val="24"/>
              </w:rPr>
            </w:pPr>
          </w:p>
        </w:tc>
        <w:tc>
          <w:tcPr>
            <w:tcW w:w="943" w:type="dxa"/>
          </w:tcPr>
          <w:p w14:paraId="5D653356" w14:textId="77777777" w:rsidR="00BC313D" w:rsidRPr="00BC313D" w:rsidRDefault="00BC313D" w:rsidP="00746EFC">
            <w:pPr>
              <w:rPr>
                <w:szCs w:val="24"/>
              </w:rPr>
            </w:pPr>
          </w:p>
        </w:tc>
        <w:tc>
          <w:tcPr>
            <w:tcW w:w="944" w:type="dxa"/>
          </w:tcPr>
          <w:p w14:paraId="0E6F3FBD" w14:textId="77777777" w:rsidR="00BC313D" w:rsidRPr="00BC313D" w:rsidRDefault="00BC313D" w:rsidP="00746EFC">
            <w:pPr>
              <w:rPr>
                <w:szCs w:val="24"/>
              </w:rPr>
            </w:pPr>
          </w:p>
        </w:tc>
        <w:tc>
          <w:tcPr>
            <w:tcW w:w="943" w:type="dxa"/>
          </w:tcPr>
          <w:p w14:paraId="5CECF2CD" w14:textId="77777777" w:rsidR="00BC313D" w:rsidRPr="00BC313D" w:rsidRDefault="00BC313D" w:rsidP="00746EFC">
            <w:pPr>
              <w:rPr>
                <w:szCs w:val="24"/>
              </w:rPr>
            </w:pPr>
          </w:p>
        </w:tc>
        <w:tc>
          <w:tcPr>
            <w:tcW w:w="944" w:type="dxa"/>
          </w:tcPr>
          <w:p w14:paraId="092B84B5" w14:textId="77777777" w:rsidR="00BC313D" w:rsidRPr="00BC313D" w:rsidRDefault="00BC313D" w:rsidP="00746EFC">
            <w:pPr>
              <w:rPr>
                <w:szCs w:val="24"/>
              </w:rPr>
            </w:pPr>
          </w:p>
        </w:tc>
        <w:tc>
          <w:tcPr>
            <w:tcW w:w="944" w:type="dxa"/>
          </w:tcPr>
          <w:p w14:paraId="658ECC3F" w14:textId="77777777" w:rsidR="00BC313D" w:rsidRPr="00BC313D" w:rsidRDefault="00BC313D" w:rsidP="00746EFC">
            <w:pPr>
              <w:rPr>
                <w:szCs w:val="24"/>
              </w:rPr>
            </w:pPr>
          </w:p>
        </w:tc>
        <w:tc>
          <w:tcPr>
            <w:tcW w:w="944" w:type="dxa"/>
          </w:tcPr>
          <w:p w14:paraId="323E8B71" w14:textId="77777777" w:rsidR="00BC313D" w:rsidRPr="00BC313D" w:rsidRDefault="00BC313D" w:rsidP="00746EFC">
            <w:pPr>
              <w:rPr>
                <w:szCs w:val="24"/>
              </w:rPr>
            </w:pPr>
          </w:p>
        </w:tc>
        <w:tc>
          <w:tcPr>
            <w:tcW w:w="944" w:type="dxa"/>
          </w:tcPr>
          <w:p w14:paraId="24783FE0" w14:textId="77777777" w:rsidR="00BC313D" w:rsidRPr="00BC313D" w:rsidRDefault="00BC313D" w:rsidP="00746EFC">
            <w:pPr>
              <w:rPr>
                <w:szCs w:val="24"/>
              </w:rPr>
            </w:pPr>
          </w:p>
        </w:tc>
        <w:tc>
          <w:tcPr>
            <w:tcW w:w="944" w:type="dxa"/>
          </w:tcPr>
          <w:p w14:paraId="34373557" w14:textId="77777777" w:rsidR="00BC313D" w:rsidRPr="00BC313D" w:rsidRDefault="00BC313D" w:rsidP="00746EFC">
            <w:pPr>
              <w:rPr>
                <w:szCs w:val="24"/>
              </w:rPr>
            </w:pPr>
          </w:p>
        </w:tc>
        <w:tc>
          <w:tcPr>
            <w:tcW w:w="944" w:type="dxa"/>
          </w:tcPr>
          <w:p w14:paraId="45061097" w14:textId="77777777" w:rsidR="00BC313D" w:rsidRPr="00BC313D" w:rsidRDefault="00BC313D" w:rsidP="00746EFC">
            <w:pPr>
              <w:rPr>
                <w:szCs w:val="24"/>
              </w:rPr>
            </w:pPr>
          </w:p>
        </w:tc>
        <w:tc>
          <w:tcPr>
            <w:tcW w:w="944" w:type="dxa"/>
          </w:tcPr>
          <w:p w14:paraId="14B73D5C" w14:textId="77777777" w:rsidR="00BC313D" w:rsidRPr="00BC313D" w:rsidRDefault="00BC313D" w:rsidP="00746EFC">
            <w:pPr>
              <w:rPr>
                <w:szCs w:val="24"/>
              </w:rPr>
            </w:pPr>
          </w:p>
        </w:tc>
      </w:tr>
      <w:tr w:rsidR="00BC313D" w:rsidRPr="00BC313D" w14:paraId="2F2E4EFB" w14:textId="77777777" w:rsidTr="00746EFC">
        <w:tc>
          <w:tcPr>
            <w:tcW w:w="3681" w:type="dxa"/>
            <w:vAlign w:val="bottom"/>
          </w:tcPr>
          <w:p w14:paraId="73BBFC17" w14:textId="77777777" w:rsidR="00BC313D" w:rsidRPr="00BC313D" w:rsidRDefault="00BC313D" w:rsidP="00746EFC">
            <w:pPr>
              <w:rPr>
                <w:color w:val="000000"/>
                <w:szCs w:val="24"/>
              </w:rPr>
            </w:pPr>
            <w:r w:rsidRPr="00BC313D">
              <w:rPr>
                <w:color w:val="000000"/>
                <w:szCs w:val="24"/>
              </w:rPr>
              <w:t>Сніданок - Середня фактична кількість осіб, що харчуються**</w:t>
            </w:r>
          </w:p>
        </w:tc>
        <w:tc>
          <w:tcPr>
            <w:tcW w:w="941" w:type="dxa"/>
          </w:tcPr>
          <w:p w14:paraId="0DC2FCFD" w14:textId="77777777" w:rsidR="00BC313D" w:rsidRPr="00BC313D" w:rsidRDefault="00BC313D" w:rsidP="00746EFC">
            <w:pPr>
              <w:rPr>
                <w:szCs w:val="24"/>
              </w:rPr>
            </w:pPr>
          </w:p>
        </w:tc>
        <w:tc>
          <w:tcPr>
            <w:tcW w:w="941" w:type="dxa"/>
          </w:tcPr>
          <w:p w14:paraId="0C702857" w14:textId="77777777" w:rsidR="00BC313D" w:rsidRPr="00BC313D" w:rsidRDefault="00BC313D" w:rsidP="00746EFC">
            <w:pPr>
              <w:rPr>
                <w:szCs w:val="24"/>
              </w:rPr>
            </w:pPr>
          </w:p>
        </w:tc>
        <w:tc>
          <w:tcPr>
            <w:tcW w:w="943" w:type="dxa"/>
          </w:tcPr>
          <w:p w14:paraId="45C84E72" w14:textId="77777777" w:rsidR="00BC313D" w:rsidRPr="00BC313D" w:rsidRDefault="00BC313D" w:rsidP="00746EFC">
            <w:pPr>
              <w:rPr>
                <w:szCs w:val="24"/>
              </w:rPr>
            </w:pPr>
          </w:p>
        </w:tc>
        <w:tc>
          <w:tcPr>
            <w:tcW w:w="944" w:type="dxa"/>
          </w:tcPr>
          <w:p w14:paraId="30765823" w14:textId="77777777" w:rsidR="00BC313D" w:rsidRPr="00BC313D" w:rsidRDefault="00BC313D" w:rsidP="00746EFC">
            <w:pPr>
              <w:rPr>
                <w:szCs w:val="24"/>
              </w:rPr>
            </w:pPr>
          </w:p>
        </w:tc>
        <w:tc>
          <w:tcPr>
            <w:tcW w:w="943" w:type="dxa"/>
          </w:tcPr>
          <w:p w14:paraId="471FFFB2" w14:textId="77777777" w:rsidR="00BC313D" w:rsidRPr="00BC313D" w:rsidRDefault="00BC313D" w:rsidP="00746EFC">
            <w:pPr>
              <w:rPr>
                <w:szCs w:val="24"/>
              </w:rPr>
            </w:pPr>
          </w:p>
        </w:tc>
        <w:tc>
          <w:tcPr>
            <w:tcW w:w="944" w:type="dxa"/>
          </w:tcPr>
          <w:p w14:paraId="31A1265B" w14:textId="77777777" w:rsidR="00BC313D" w:rsidRPr="00BC313D" w:rsidRDefault="00BC313D" w:rsidP="00746EFC">
            <w:pPr>
              <w:rPr>
                <w:szCs w:val="24"/>
              </w:rPr>
            </w:pPr>
          </w:p>
        </w:tc>
        <w:tc>
          <w:tcPr>
            <w:tcW w:w="944" w:type="dxa"/>
          </w:tcPr>
          <w:p w14:paraId="0E4950F8" w14:textId="77777777" w:rsidR="00BC313D" w:rsidRPr="00BC313D" w:rsidRDefault="00BC313D" w:rsidP="00746EFC">
            <w:pPr>
              <w:rPr>
                <w:szCs w:val="24"/>
              </w:rPr>
            </w:pPr>
          </w:p>
        </w:tc>
        <w:tc>
          <w:tcPr>
            <w:tcW w:w="944" w:type="dxa"/>
          </w:tcPr>
          <w:p w14:paraId="2DB400C1" w14:textId="77777777" w:rsidR="00BC313D" w:rsidRPr="00BC313D" w:rsidRDefault="00BC313D" w:rsidP="00746EFC">
            <w:pPr>
              <w:rPr>
                <w:szCs w:val="24"/>
              </w:rPr>
            </w:pPr>
          </w:p>
        </w:tc>
        <w:tc>
          <w:tcPr>
            <w:tcW w:w="944" w:type="dxa"/>
          </w:tcPr>
          <w:p w14:paraId="6D8DAA9A" w14:textId="77777777" w:rsidR="00BC313D" w:rsidRPr="00BC313D" w:rsidRDefault="00BC313D" w:rsidP="00746EFC">
            <w:pPr>
              <w:rPr>
                <w:szCs w:val="24"/>
              </w:rPr>
            </w:pPr>
          </w:p>
        </w:tc>
        <w:tc>
          <w:tcPr>
            <w:tcW w:w="944" w:type="dxa"/>
          </w:tcPr>
          <w:p w14:paraId="6ED6C284" w14:textId="77777777" w:rsidR="00BC313D" w:rsidRPr="00BC313D" w:rsidRDefault="00BC313D" w:rsidP="00746EFC">
            <w:pPr>
              <w:rPr>
                <w:szCs w:val="24"/>
              </w:rPr>
            </w:pPr>
          </w:p>
        </w:tc>
        <w:tc>
          <w:tcPr>
            <w:tcW w:w="944" w:type="dxa"/>
          </w:tcPr>
          <w:p w14:paraId="3FF1236F" w14:textId="77777777" w:rsidR="00BC313D" w:rsidRPr="00BC313D" w:rsidRDefault="00BC313D" w:rsidP="00746EFC">
            <w:pPr>
              <w:rPr>
                <w:szCs w:val="24"/>
              </w:rPr>
            </w:pPr>
          </w:p>
        </w:tc>
        <w:tc>
          <w:tcPr>
            <w:tcW w:w="944" w:type="dxa"/>
          </w:tcPr>
          <w:p w14:paraId="20E93F4E" w14:textId="77777777" w:rsidR="00BC313D" w:rsidRPr="00BC313D" w:rsidRDefault="00BC313D" w:rsidP="00746EFC">
            <w:pPr>
              <w:rPr>
                <w:szCs w:val="24"/>
              </w:rPr>
            </w:pPr>
          </w:p>
        </w:tc>
      </w:tr>
      <w:tr w:rsidR="00BC313D" w:rsidRPr="00BC313D" w14:paraId="196E7F2E" w14:textId="77777777" w:rsidTr="00746EFC">
        <w:tc>
          <w:tcPr>
            <w:tcW w:w="3681" w:type="dxa"/>
            <w:vAlign w:val="bottom"/>
          </w:tcPr>
          <w:p w14:paraId="1E98BD24" w14:textId="77777777" w:rsidR="00BC313D" w:rsidRPr="00BC313D" w:rsidRDefault="00BC313D" w:rsidP="00746EFC">
            <w:pPr>
              <w:rPr>
                <w:color w:val="000000"/>
                <w:szCs w:val="24"/>
              </w:rPr>
            </w:pPr>
            <w:r w:rsidRPr="00BC313D">
              <w:rPr>
                <w:color w:val="000000"/>
                <w:szCs w:val="24"/>
              </w:rPr>
              <w:t>Обід - Середня фактична кількість осіб, що харчуються**</w:t>
            </w:r>
          </w:p>
        </w:tc>
        <w:tc>
          <w:tcPr>
            <w:tcW w:w="941" w:type="dxa"/>
          </w:tcPr>
          <w:p w14:paraId="649CCC44" w14:textId="77777777" w:rsidR="00BC313D" w:rsidRPr="00BC313D" w:rsidRDefault="00BC313D" w:rsidP="00746EFC">
            <w:pPr>
              <w:rPr>
                <w:szCs w:val="24"/>
              </w:rPr>
            </w:pPr>
          </w:p>
        </w:tc>
        <w:tc>
          <w:tcPr>
            <w:tcW w:w="941" w:type="dxa"/>
          </w:tcPr>
          <w:p w14:paraId="6E5543C3" w14:textId="77777777" w:rsidR="00BC313D" w:rsidRPr="00BC313D" w:rsidRDefault="00BC313D" w:rsidP="00746EFC">
            <w:pPr>
              <w:rPr>
                <w:szCs w:val="24"/>
              </w:rPr>
            </w:pPr>
          </w:p>
        </w:tc>
        <w:tc>
          <w:tcPr>
            <w:tcW w:w="943" w:type="dxa"/>
          </w:tcPr>
          <w:p w14:paraId="581581BB" w14:textId="77777777" w:rsidR="00BC313D" w:rsidRPr="00BC313D" w:rsidRDefault="00BC313D" w:rsidP="00746EFC">
            <w:pPr>
              <w:rPr>
                <w:szCs w:val="24"/>
              </w:rPr>
            </w:pPr>
          </w:p>
        </w:tc>
        <w:tc>
          <w:tcPr>
            <w:tcW w:w="944" w:type="dxa"/>
          </w:tcPr>
          <w:p w14:paraId="4C1EC05E" w14:textId="77777777" w:rsidR="00BC313D" w:rsidRPr="00BC313D" w:rsidRDefault="00BC313D" w:rsidP="00746EFC">
            <w:pPr>
              <w:rPr>
                <w:szCs w:val="24"/>
              </w:rPr>
            </w:pPr>
          </w:p>
        </w:tc>
        <w:tc>
          <w:tcPr>
            <w:tcW w:w="943" w:type="dxa"/>
          </w:tcPr>
          <w:p w14:paraId="52C6C365" w14:textId="77777777" w:rsidR="00BC313D" w:rsidRPr="00BC313D" w:rsidRDefault="00BC313D" w:rsidP="00746EFC">
            <w:pPr>
              <w:rPr>
                <w:szCs w:val="24"/>
              </w:rPr>
            </w:pPr>
          </w:p>
        </w:tc>
        <w:tc>
          <w:tcPr>
            <w:tcW w:w="944" w:type="dxa"/>
          </w:tcPr>
          <w:p w14:paraId="2E42CD17" w14:textId="77777777" w:rsidR="00BC313D" w:rsidRPr="00BC313D" w:rsidRDefault="00BC313D" w:rsidP="00746EFC">
            <w:pPr>
              <w:rPr>
                <w:szCs w:val="24"/>
              </w:rPr>
            </w:pPr>
          </w:p>
        </w:tc>
        <w:tc>
          <w:tcPr>
            <w:tcW w:w="944" w:type="dxa"/>
          </w:tcPr>
          <w:p w14:paraId="53C2A533" w14:textId="77777777" w:rsidR="00BC313D" w:rsidRPr="00BC313D" w:rsidRDefault="00BC313D" w:rsidP="00746EFC">
            <w:pPr>
              <w:rPr>
                <w:szCs w:val="24"/>
              </w:rPr>
            </w:pPr>
          </w:p>
        </w:tc>
        <w:tc>
          <w:tcPr>
            <w:tcW w:w="944" w:type="dxa"/>
          </w:tcPr>
          <w:p w14:paraId="6D48780E" w14:textId="77777777" w:rsidR="00BC313D" w:rsidRPr="00BC313D" w:rsidRDefault="00BC313D" w:rsidP="00746EFC">
            <w:pPr>
              <w:rPr>
                <w:szCs w:val="24"/>
              </w:rPr>
            </w:pPr>
          </w:p>
        </w:tc>
        <w:tc>
          <w:tcPr>
            <w:tcW w:w="944" w:type="dxa"/>
          </w:tcPr>
          <w:p w14:paraId="1032ABD2" w14:textId="77777777" w:rsidR="00BC313D" w:rsidRPr="00BC313D" w:rsidRDefault="00BC313D" w:rsidP="00746EFC">
            <w:pPr>
              <w:rPr>
                <w:szCs w:val="24"/>
              </w:rPr>
            </w:pPr>
          </w:p>
        </w:tc>
        <w:tc>
          <w:tcPr>
            <w:tcW w:w="944" w:type="dxa"/>
          </w:tcPr>
          <w:p w14:paraId="02F65F00" w14:textId="77777777" w:rsidR="00BC313D" w:rsidRPr="00BC313D" w:rsidRDefault="00BC313D" w:rsidP="00746EFC">
            <w:pPr>
              <w:rPr>
                <w:szCs w:val="24"/>
              </w:rPr>
            </w:pPr>
          </w:p>
        </w:tc>
        <w:tc>
          <w:tcPr>
            <w:tcW w:w="944" w:type="dxa"/>
          </w:tcPr>
          <w:p w14:paraId="40A72FF5" w14:textId="77777777" w:rsidR="00BC313D" w:rsidRPr="00BC313D" w:rsidRDefault="00BC313D" w:rsidP="00746EFC">
            <w:pPr>
              <w:rPr>
                <w:szCs w:val="24"/>
              </w:rPr>
            </w:pPr>
          </w:p>
        </w:tc>
        <w:tc>
          <w:tcPr>
            <w:tcW w:w="944" w:type="dxa"/>
          </w:tcPr>
          <w:p w14:paraId="68E7A33E" w14:textId="77777777" w:rsidR="00BC313D" w:rsidRPr="00BC313D" w:rsidRDefault="00BC313D" w:rsidP="00746EFC">
            <w:pPr>
              <w:rPr>
                <w:szCs w:val="24"/>
              </w:rPr>
            </w:pPr>
          </w:p>
        </w:tc>
      </w:tr>
      <w:tr w:rsidR="00BC313D" w:rsidRPr="00BC313D" w14:paraId="5A6C9CB1" w14:textId="77777777" w:rsidTr="00746EFC">
        <w:tc>
          <w:tcPr>
            <w:tcW w:w="3681" w:type="dxa"/>
            <w:vAlign w:val="bottom"/>
          </w:tcPr>
          <w:p w14:paraId="3F11D2A4" w14:textId="77777777" w:rsidR="00BC313D" w:rsidRPr="00BC313D" w:rsidRDefault="00BC313D" w:rsidP="00746EFC">
            <w:pPr>
              <w:rPr>
                <w:color w:val="000000"/>
                <w:szCs w:val="24"/>
              </w:rPr>
            </w:pPr>
            <w:r w:rsidRPr="00BC313D">
              <w:rPr>
                <w:color w:val="000000"/>
                <w:szCs w:val="24"/>
              </w:rPr>
              <w:t>Полуденок - Середня фактична кількість осіб, що харчуються**</w:t>
            </w:r>
          </w:p>
        </w:tc>
        <w:tc>
          <w:tcPr>
            <w:tcW w:w="941" w:type="dxa"/>
          </w:tcPr>
          <w:p w14:paraId="29CAA9A2" w14:textId="77777777" w:rsidR="00BC313D" w:rsidRPr="00BC313D" w:rsidRDefault="00BC313D" w:rsidP="00746EFC">
            <w:pPr>
              <w:rPr>
                <w:szCs w:val="24"/>
              </w:rPr>
            </w:pPr>
          </w:p>
        </w:tc>
        <w:tc>
          <w:tcPr>
            <w:tcW w:w="941" w:type="dxa"/>
          </w:tcPr>
          <w:p w14:paraId="5EDA6D56" w14:textId="77777777" w:rsidR="00BC313D" w:rsidRPr="00BC313D" w:rsidRDefault="00BC313D" w:rsidP="00746EFC">
            <w:pPr>
              <w:rPr>
                <w:szCs w:val="24"/>
              </w:rPr>
            </w:pPr>
          </w:p>
        </w:tc>
        <w:tc>
          <w:tcPr>
            <w:tcW w:w="943" w:type="dxa"/>
          </w:tcPr>
          <w:p w14:paraId="7CA17300" w14:textId="77777777" w:rsidR="00BC313D" w:rsidRPr="00BC313D" w:rsidRDefault="00BC313D" w:rsidP="00746EFC">
            <w:pPr>
              <w:rPr>
                <w:szCs w:val="24"/>
              </w:rPr>
            </w:pPr>
          </w:p>
        </w:tc>
        <w:tc>
          <w:tcPr>
            <w:tcW w:w="944" w:type="dxa"/>
          </w:tcPr>
          <w:p w14:paraId="58C5C361" w14:textId="77777777" w:rsidR="00BC313D" w:rsidRPr="00BC313D" w:rsidRDefault="00BC313D" w:rsidP="00746EFC">
            <w:pPr>
              <w:rPr>
                <w:szCs w:val="24"/>
              </w:rPr>
            </w:pPr>
          </w:p>
        </w:tc>
        <w:tc>
          <w:tcPr>
            <w:tcW w:w="943" w:type="dxa"/>
          </w:tcPr>
          <w:p w14:paraId="35E54E29" w14:textId="77777777" w:rsidR="00BC313D" w:rsidRPr="00BC313D" w:rsidRDefault="00BC313D" w:rsidP="00746EFC">
            <w:pPr>
              <w:rPr>
                <w:szCs w:val="24"/>
              </w:rPr>
            </w:pPr>
          </w:p>
        </w:tc>
        <w:tc>
          <w:tcPr>
            <w:tcW w:w="944" w:type="dxa"/>
          </w:tcPr>
          <w:p w14:paraId="38F44047" w14:textId="77777777" w:rsidR="00BC313D" w:rsidRPr="00BC313D" w:rsidRDefault="00BC313D" w:rsidP="00746EFC">
            <w:pPr>
              <w:rPr>
                <w:szCs w:val="24"/>
              </w:rPr>
            </w:pPr>
          </w:p>
        </w:tc>
        <w:tc>
          <w:tcPr>
            <w:tcW w:w="944" w:type="dxa"/>
          </w:tcPr>
          <w:p w14:paraId="0D52C547" w14:textId="77777777" w:rsidR="00BC313D" w:rsidRPr="00BC313D" w:rsidRDefault="00BC313D" w:rsidP="00746EFC">
            <w:pPr>
              <w:rPr>
                <w:szCs w:val="24"/>
              </w:rPr>
            </w:pPr>
          </w:p>
        </w:tc>
        <w:tc>
          <w:tcPr>
            <w:tcW w:w="944" w:type="dxa"/>
          </w:tcPr>
          <w:p w14:paraId="3B66F455" w14:textId="77777777" w:rsidR="00BC313D" w:rsidRPr="00BC313D" w:rsidRDefault="00BC313D" w:rsidP="00746EFC">
            <w:pPr>
              <w:rPr>
                <w:szCs w:val="24"/>
              </w:rPr>
            </w:pPr>
          </w:p>
        </w:tc>
        <w:tc>
          <w:tcPr>
            <w:tcW w:w="944" w:type="dxa"/>
          </w:tcPr>
          <w:p w14:paraId="77B83BEA" w14:textId="77777777" w:rsidR="00BC313D" w:rsidRPr="00BC313D" w:rsidRDefault="00BC313D" w:rsidP="00746EFC">
            <w:pPr>
              <w:rPr>
                <w:szCs w:val="24"/>
              </w:rPr>
            </w:pPr>
          </w:p>
        </w:tc>
        <w:tc>
          <w:tcPr>
            <w:tcW w:w="944" w:type="dxa"/>
          </w:tcPr>
          <w:p w14:paraId="71DF7472" w14:textId="77777777" w:rsidR="00BC313D" w:rsidRPr="00BC313D" w:rsidRDefault="00BC313D" w:rsidP="00746EFC">
            <w:pPr>
              <w:rPr>
                <w:szCs w:val="24"/>
              </w:rPr>
            </w:pPr>
          </w:p>
        </w:tc>
        <w:tc>
          <w:tcPr>
            <w:tcW w:w="944" w:type="dxa"/>
          </w:tcPr>
          <w:p w14:paraId="24831D98" w14:textId="77777777" w:rsidR="00BC313D" w:rsidRPr="00BC313D" w:rsidRDefault="00BC313D" w:rsidP="00746EFC">
            <w:pPr>
              <w:rPr>
                <w:szCs w:val="24"/>
              </w:rPr>
            </w:pPr>
          </w:p>
        </w:tc>
        <w:tc>
          <w:tcPr>
            <w:tcW w:w="944" w:type="dxa"/>
          </w:tcPr>
          <w:p w14:paraId="55132483" w14:textId="77777777" w:rsidR="00BC313D" w:rsidRPr="00BC313D" w:rsidRDefault="00BC313D" w:rsidP="00746EFC">
            <w:pPr>
              <w:rPr>
                <w:szCs w:val="24"/>
              </w:rPr>
            </w:pPr>
          </w:p>
        </w:tc>
      </w:tr>
      <w:tr w:rsidR="00BC313D" w:rsidRPr="00BC313D" w14:paraId="0865AE39" w14:textId="77777777" w:rsidTr="00746EFC">
        <w:tc>
          <w:tcPr>
            <w:tcW w:w="3681" w:type="dxa"/>
            <w:vAlign w:val="bottom"/>
          </w:tcPr>
          <w:p w14:paraId="13C409BF" w14:textId="77777777" w:rsidR="00BC313D" w:rsidRPr="00BC313D" w:rsidRDefault="00BC313D" w:rsidP="00746EFC">
            <w:pPr>
              <w:rPr>
                <w:color w:val="000000"/>
                <w:szCs w:val="24"/>
              </w:rPr>
            </w:pPr>
            <w:r w:rsidRPr="00BC313D">
              <w:rPr>
                <w:color w:val="000000"/>
                <w:szCs w:val="24"/>
              </w:rPr>
              <w:t>Вечеря - Середня фактична кількість осіб, що харчуються**</w:t>
            </w:r>
          </w:p>
        </w:tc>
        <w:tc>
          <w:tcPr>
            <w:tcW w:w="941" w:type="dxa"/>
          </w:tcPr>
          <w:p w14:paraId="62B696E3" w14:textId="77777777" w:rsidR="00BC313D" w:rsidRPr="00BC313D" w:rsidRDefault="00BC313D" w:rsidP="00746EFC">
            <w:pPr>
              <w:rPr>
                <w:szCs w:val="24"/>
              </w:rPr>
            </w:pPr>
          </w:p>
        </w:tc>
        <w:tc>
          <w:tcPr>
            <w:tcW w:w="941" w:type="dxa"/>
          </w:tcPr>
          <w:p w14:paraId="11C76CA4" w14:textId="77777777" w:rsidR="00BC313D" w:rsidRPr="00BC313D" w:rsidRDefault="00BC313D" w:rsidP="00746EFC">
            <w:pPr>
              <w:rPr>
                <w:szCs w:val="24"/>
              </w:rPr>
            </w:pPr>
          </w:p>
        </w:tc>
        <w:tc>
          <w:tcPr>
            <w:tcW w:w="943" w:type="dxa"/>
          </w:tcPr>
          <w:p w14:paraId="2A9F91D1" w14:textId="77777777" w:rsidR="00BC313D" w:rsidRPr="00BC313D" w:rsidRDefault="00BC313D" w:rsidP="00746EFC">
            <w:pPr>
              <w:rPr>
                <w:szCs w:val="24"/>
              </w:rPr>
            </w:pPr>
          </w:p>
        </w:tc>
        <w:tc>
          <w:tcPr>
            <w:tcW w:w="944" w:type="dxa"/>
          </w:tcPr>
          <w:p w14:paraId="46A9C848" w14:textId="77777777" w:rsidR="00BC313D" w:rsidRPr="00BC313D" w:rsidRDefault="00BC313D" w:rsidP="00746EFC">
            <w:pPr>
              <w:rPr>
                <w:szCs w:val="24"/>
              </w:rPr>
            </w:pPr>
          </w:p>
        </w:tc>
        <w:tc>
          <w:tcPr>
            <w:tcW w:w="943" w:type="dxa"/>
          </w:tcPr>
          <w:p w14:paraId="7A754553" w14:textId="77777777" w:rsidR="00BC313D" w:rsidRPr="00BC313D" w:rsidRDefault="00BC313D" w:rsidP="00746EFC">
            <w:pPr>
              <w:rPr>
                <w:szCs w:val="24"/>
              </w:rPr>
            </w:pPr>
          </w:p>
        </w:tc>
        <w:tc>
          <w:tcPr>
            <w:tcW w:w="944" w:type="dxa"/>
          </w:tcPr>
          <w:p w14:paraId="7FF172D1" w14:textId="77777777" w:rsidR="00BC313D" w:rsidRPr="00BC313D" w:rsidRDefault="00BC313D" w:rsidP="00746EFC">
            <w:pPr>
              <w:rPr>
                <w:szCs w:val="24"/>
              </w:rPr>
            </w:pPr>
          </w:p>
        </w:tc>
        <w:tc>
          <w:tcPr>
            <w:tcW w:w="944" w:type="dxa"/>
          </w:tcPr>
          <w:p w14:paraId="6CCEAAE4" w14:textId="77777777" w:rsidR="00BC313D" w:rsidRPr="00BC313D" w:rsidRDefault="00BC313D" w:rsidP="00746EFC">
            <w:pPr>
              <w:rPr>
                <w:szCs w:val="24"/>
              </w:rPr>
            </w:pPr>
          </w:p>
        </w:tc>
        <w:tc>
          <w:tcPr>
            <w:tcW w:w="944" w:type="dxa"/>
          </w:tcPr>
          <w:p w14:paraId="4F7EED7B" w14:textId="77777777" w:rsidR="00BC313D" w:rsidRPr="00BC313D" w:rsidRDefault="00BC313D" w:rsidP="00746EFC">
            <w:pPr>
              <w:rPr>
                <w:szCs w:val="24"/>
              </w:rPr>
            </w:pPr>
          </w:p>
        </w:tc>
        <w:tc>
          <w:tcPr>
            <w:tcW w:w="944" w:type="dxa"/>
          </w:tcPr>
          <w:p w14:paraId="53695CE0" w14:textId="77777777" w:rsidR="00BC313D" w:rsidRPr="00BC313D" w:rsidRDefault="00BC313D" w:rsidP="00746EFC">
            <w:pPr>
              <w:rPr>
                <w:szCs w:val="24"/>
              </w:rPr>
            </w:pPr>
          </w:p>
        </w:tc>
        <w:tc>
          <w:tcPr>
            <w:tcW w:w="944" w:type="dxa"/>
          </w:tcPr>
          <w:p w14:paraId="0C1CEB60" w14:textId="77777777" w:rsidR="00BC313D" w:rsidRPr="00BC313D" w:rsidRDefault="00BC313D" w:rsidP="00746EFC">
            <w:pPr>
              <w:rPr>
                <w:szCs w:val="24"/>
              </w:rPr>
            </w:pPr>
          </w:p>
        </w:tc>
        <w:tc>
          <w:tcPr>
            <w:tcW w:w="944" w:type="dxa"/>
          </w:tcPr>
          <w:p w14:paraId="4C7E67DD" w14:textId="77777777" w:rsidR="00BC313D" w:rsidRPr="00BC313D" w:rsidRDefault="00BC313D" w:rsidP="00746EFC">
            <w:pPr>
              <w:rPr>
                <w:szCs w:val="24"/>
              </w:rPr>
            </w:pPr>
          </w:p>
        </w:tc>
        <w:tc>
          <w:tcPr>
            <w:tcW w:w="944" w:type="dxa"/>
          </w:tcPr>
          <w:p w14:paraId="286366A6" w14:textId="77777777" w:rsidR="00BC313D" w:rsidRPr="00BC313D" w:rsidRDefault="00BC313D" w:rsidP="00746EFC">
            <w:pPr>
              <w:rPr>
                <w:szCs w:val="24"/>
              </w:rPr>
            </w:pPr>
          </w:p>
        </w:tc>
      </w:tr>
      <w:tr w:rsidR="00BC313D" w:rsidRPr="00BC313D" w14:paraId="59AF2341" w14:textId="77777777" w:rsidTr="00746EFC">
        <w:tc>
          <w:tcPr>
            <w:tcW w:w="3681" w:type="dxa"/>
            <w:vAlign w:val="bottom"/>
          </w:tcPr>
          <w:p w14:paraId="3FD971DC" w14:textId="77777777" w:rsidR="00BC313D" w:rsidRPr="00BC313D" w:rsidRDefault="00BC313D" w:rsidP="00746EFC">
            <w:pPr>
              <w:rPr>
                <w:color w:val="000000"/>
                <w:szCs w:val="24"/>
              </w:rPr>
            </w:pPr>
            <w:r w:rsidRPr="00BC313D">
              <w:rPr>
                <w:color w:val="000000"/>
                <w:szCs w:val="24"/>
              </w:rPr>
              <w:t>Інший тип харчування (вказати який саме, якщо є) - Середня фактична кількість осіб, що харчуються**</w:t>
            </w:r>
          </w:p>
        </w:tc>
        <w:tc>
          <w:tcPr>
            <w:tcW w:w="941" w:type="dxa"/>
          </w:tcPr>
          <w:p w14:paraId="13F1E4C2" w14:textId="77777777" w:rsidR="00BC313D" w:rsidRPr="00BC313D" w:rsidRDefault="00BC313D" w:rsidP="00746EFC">
            <w:pPr>
              <w:rPr>
                <w:szCs w:val="24"/>
              </w:rPr>
            </w:pPr>
          </w:p>
        </w:tc>
        <w:tc>
          <w:tcPr>
            <w:tcW w:w="941" w:type="dxa"/>
          </w:tcPr>
          <w:p w14:paraId="41E1A62A" w14:textId="77777777" w:rsidR="00BC313D" w:rsidRPr="00BC313D" w:rsidRDefault="00BC313D" w:rsidP="00746EFC">
            <w:pPr>
              <w:rPr>
                <w:szCs w:val="24"/>
              </w:rPr>
            </w:pPr>
          </w:p>
        </w:tc>
        <w:tc>
          <w:tcPr>
            <w:tcW w:w="943" w:type="dxa"/>
          </w:tcPr>
          <w:p w14:paraId="08B0823C" w14:textId="77777777" w:rsidR="00BC313D" w:rsidRPr="00BC313D" w:rsidRDefault="00BC313D" w:rsidP="00746EFC">
            <w:pPr>
              <w:rPr>
                <w:szCs w:val="24"/>
              </w:rPr>
            </w:pPr>
          </w:p>
        </w:tc>
        <w:tc>
          <w:tcPr>
            <w:tcW w:w="944" w:type="dxa"/>
          </w:tcPr>
          <w:p w14:paraId="7680FDA1" w14:textId="77777777" w:rsidR="00BC313D" w:rsidRPr="00BC313D" w:rsidRDefault="00BC313D" w:rsidP="00746EFC">
            <w:pPr>
              <w:rPr>
                <w:szCs w:val="24"/>
              </w:rPr>
            </w:pPr>
          </w:p>
        </w:tc>
        <w:tc>
          <w:tcPr>
            <w:tcW w:w="943" w:type="dxa"/>
          </w:tcPr>
          <w:p w14:paraId="4D8EEE6B" w14:textId="77777777" w:rsidR="00BC313D" w:rsidRPr="00BC313D" w:rsidRDefault="00BC313D" w:rsidP="00746EFC">
            <w:pPr>
              <w:rPr>
                <w:szCs w:val="24"/>
              </w:rPr>
            </w:pPr>
          </w:p>
        </w:tc>
        <w:tc>
          <w:tcPr>
            <w:tcW w:w="944" w:type="dxa"/>
          </w:tcPr>
          <w:p w14:paraId="7F5D4C1E" w14:textId="77777777" w:rsidR="00BC313D" w:rsidRPr="00BC313D" w:rsidRDefault="00BC313D" w:rsidP="00746EFC">
            <w:pPr>
              <w:rPr>
                <w:szCs w:val="24"/>
              </w:rPr>
            </w:pPr>
          </w:p>
        </w:tc>
        <w:tc>
          <w:tcPr>
            <w:tcW w:w="944" w:type="dxa"/>
          </w:tcPr>
          <w:p w14:paraId="393E2584" w14:textId="77777777" w:rsidR="00BC313D" w:rsidRPr="00BC313D" w:rsidRDefault="00BC313D" w:rsidP="00746EFC">
            <w:pPr>
              <w:rPr>
                <w:szCs w:val="24"/>
              </w:rPr>
            </w:pPr>
          </w:p>
        </w:tc>
        <w:tc>
          <w:tcPr>
            <w:tcW w:w="944" w:type="dxa"/>
          </w:tcPr>
          <w:p w14:paraId="20321425" w14:textId="77777777" w:rsidR="00BC313D" w:rsidRPr="00BC313D" w:rsidRDefault="00BC313D" w:rsidP="00746EFC">
            <w:pPr>
              <w:rPr>
                <w:szCs w:val="24"/>
              </w:rPr>
            </w:pPr>
          </w:p>
        </w:tc>
        <w:tc>
          <w:tcPr>
            <w:tcW w:w="944" w:type="dxa"/>
          </w:tcPr>
          <w:p w14:paraId="3C3B8517" w14:textId="77777777" w:rsidR="00BC313D" w:rsidRPr="00BC313D" w:rsidRDefault="00BC313D" w:rsidP="00746EFC">
            <w:pPr>
              <w:rPr>
                <w:szCs w:val="24"/>
              </w:rPr>
            </w:pPr>
          </w:p>
        </w:tc>
        <w:tc>
          <w:tcPr>
            <w:tcW w:w="944" w:type="dxa"/>
          </w:tcPr>
          <w:p w14:paraId="526D9F4B" w14:textId="77777777" w:rsidR="00BC313D" w:rsidRPr="00BC313D" w:rsidRDefault="00BC313D" w:rsidP="00746EFC">
            <w:pPr>
              <w:rPr>
                <w:szCs w:val="24"/>
              </w:rPr>
            </w:pPr>
          </w:p>
        </w:tc>
        <w:tc>
          <w:tcPr>
            <w:tcW w:w="944" w:type="dxa"/>
          </w:tcPr>
          <w:p w14:paraId="5284D537" w14:textId="77777777" w:rsidR="00BC313D" w:rsidRPr="00BC313D" w:rsidRDefault="00BC313D" w:rsidP="00746EFC">
            <w:pPr>
              <w:rPr>
                <w:szCs w:val="24"/>
              </w:rPr>
            </w:pPr>
          </w:p>
        </w:tc>
        <w:tc>
          <w:tcPr>
            <w:tcW w:w="944" w:type="dxa"/>
          </w:tcPr>
          <w:p w14:paraId="4CF47812" w14:textId="77777777" w:rsidR="00BC313D" w:rsidRPr="00BC313D" w:rsidRDefault="00BC313D" w:rsidP="00746EFC">
            <w:pPr>
              <w:rPr>
                <w:szCs w:val="24"/>
              </w:rPr>
            </w:pPr>
          </w:p>
        </w:tc>
      </w:tr>
    </w:tbl>
    <w:p w14:paraId="2EE850DA" w14:textId="77777777" w:rsidR="00BC313D" w:rsidRPr="00BC313D" w:rsidRDefault="00BC313D" w:rsidP="00BC313D">
      <w:pPr>
        <w:rPr>
          <w:rFonts w:cs="Times New Roman"/>
          <w:szCs w:val="24"/>
        </w:rPr>
      </w:pPr>
    </w:p>
    <w:tbl>
      <w:tblPr>
        <w:tblW w:w="13591" w:type="dxa"/>
        <w:tblLook w:val="04A0" w:firstRow="1" w:lastRow="0" w:firstColumn="1" w:lastColumn="0" w:noHBand="0" w:noVBand="1"/>
      </w:tblPr>
      <w:tblGrid>
        <w:gridCol w:w="4626"/>
        <w:gridCol w:w="940"/>
        <w:gridCol w:w="1880"/>
        <w:gridCol w:w="940"/>
        <w:gridCol w:w="940"/>
        <w:gridCol w:w="940"/>
        <w:gridCol w:w="1445"/>
        <w:gridCol w:w="940"/>
        <w:gridCol w:w="940"/>
      </w:tblGrid>
      <w:tr w:rsidR="00BC313D" w:rsidRPr="00BC313D" w14:paraId="03AEB49D" w14:textId="77777777" w:rsidTr="00746EFC">
        <w:trPr>
          <w:trHeight w:val="255"/>
        </w:trPr>
        <w:tc>
          <w:tcPr>
            <w:tcW w:w="4626" w:type="dxa"/>
            <w:tcBorders>
              <w:top w:val="nil"/>
              <w:left w:val="nil"/>
              <w:bottom w:val="nil"/>
              <w:right w:val="nil"/>
            </w:tcBorders>
            <w:shd w:val="clear" w:color="auto" w:fill="auto"/>
            <w:vAlign w:val="bottom"/>
            <w:hideMark/>
          </w:tcPr>
          <w:p w14:paraId="217285AD"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кількість робочих днів протягом місяця</w:t>
            </w:r>
          </w:p>
        </w:tc>
        <w:tc>
          <w:tcPr>
            <w:tcW w:w="940" w:type="dxa"/>
            <w:tcBorders>
              <w:top w:val="nil"/>
              <w:left w:val="nil"/>
              <w:bottom w:val="nil"/>
              <w:right w:val="nil"/>
            </w:tcBorders>
            <w:shd w:val="clear" w:color="auto" w:fill="auto"/>
            <w:noWrap/>
            <w:vAlign w:val="bottom"/>
            <w:hideMark/>
          </w:tcPr>
          <w:p w14:paraId="417F0674" w14:textId="77777777" w:rsidR="00BC313D" w:rsidRPr="00BC313D" w:rsidRDefault="00BC313D" w:rsidP="00746EFC">
            <w:pPr>
              <w:spacing w:after="0" w:line="240" w:lineRule="auto"/>
              <w:rPr>
                <w:rFonts w:eastAsia="Times New Roman" w:cs="Times New Roman"/>
                <w:color w:val="000000"/>
                <w:szCs w:val="24"/>
                <w:lang w:eastAsia="uk-UA"/>
              </w:rPr>
            </w:pPr>
          </w:p>
        </w:tc>
        <w:tc>
          <w:tcPr>
            <w:tcW w:w="1880" w:type="dxa"/>
            <w:tcBorders>
              <w:top w:val="nil"/>
              <w:left w:val="nil"/>
              <w:bottom w:val="nil"/>
              <w:right w:val="nil"/>
            </w:tcBorders>
            <w:shd w:val="clear" w:color="auto" w:fill="auto"/>
            <w:noWrap/>
            <w:vAlign w:val="bottom"/>
            <w:hideMark/>
          </w:tcPr>
          <w:p w14:paraId="41276A5B"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2027F336"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37AA2367"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51CF685" w14:textId="77777777" w:rsidR="00BC313D" w:rsidRPr="00BC313D" w:rsidRDefault="00BC313D" w:rsidP="00746EFC">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132A0677"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4E46B4E8"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09971289" w14:textId="77777777" w:rsidR="00BC313D" w:rsidRPr="00BC313D" w:rsidRDefault="00BC313D" w:rsidP="00746EFC">
            <w:pPr>
              <w:spacing w:after="0" w:line="240" w:lineRule="auto"/>
              <w:rPr>
                <w:rFonts w:eastAsia="Times New Roman" w:cs="Times New Roman"/>
                <w:szCs w:val="24"/>
                <w:lang w:eastAsia="uk-UA"/>
              </w:rPr>
            </w:pPr>
          </w:p>
        </w:tc>
      </w:tr>
      <w:tr w:rsidR="00BC313D" w:rsidRPr="00BC313D" w14:paraId="059E1A9E" w14:textId="77777777" w:rsidTr="00746EFC">
        <w:trPr>
          <w:trHeight w:val="255"/>
        </w:trPr>
        <w:tc>
          <w:tcPr>
            <w:tcW w:w="13591" w:type="dxa"/>
            <w:gridSpan w:val="9"/>
            <w:tcBorders>
              <w:top w:val="nil"/>
              <w:left w:val="nil"/>
              <w:bottom w:val="nil"/>
              <w:right w:val="nil"/>
            </w:tcBorders>
            <w:shd w:val="clear" w:color="auto" w:fill="auto"/>
            <w:noWrap/>
            <w:vAlign w:val="bottom"/>
            <w:hideMark/>
          </w:tcPr>
          <w:p w14:paraId="6053B044"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кількість осіб, що харчуються протягом місяця в середньому протягом 1 робочого дня</w:t>
            </w:r>
          </w:p>
        </w:tc>
      </w:tr>
      <w:tr w:rsidR="00BC313D" w:rsidRPr="00BC313D" w14:paraId="6C6DCF4F" w14:textId="77777777" w:rsidTr="00746EFC">
        <w:trPr>
          <w:trHeight w:val="255"/>
        </w:trPr>
        <w:tc>
          <w:tcPr>
            <w:tcW w:w="7446" w:type="dxa"/>
            <w:gridSpan w:val="3"/>
            <w:tcBorders>
              <w:top w:val="nil"/>
              <w:left w:val="nil"/>
              <w:bottom w:val="nil"/>
              <w:right w:val="nil"/>
            </w:tcBorders>
            <w:shd w:val="clear" w:color="auto" w:fill="auto"/>
            <w:noWrap/>
            <w:vAlign w:val="center"/>
            <w:hideMark/>
          </w:tcPr>
          <w:p w14:paraId="1D6FC0D2"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заповнюється відділом енергоменеджменту</w:t>
            </w:r>
          </w:p>
        </w:tc>
        <w:tc>
          <w:tcPr>
            <w:tcW w:w="940" w:type="dxa"/>
            <w:tcBorders>
              <w:top w:val="nil"/>
              <w:left w:val="nil"/>
              <w:bottom w:val="nil"/>
              <w:right w:val="nil"/>
            </w:tcBorders>
            <w:shd w:val="clear" w:color="auto" w:fill="auto"/>
            <w:noWrap/>
            <w:vAlign w:val="bottom"/>
            <w:hideMark/>
          </w:tcPr>
          <w:p w14:paraId="6344EC36" w14:textId="77777777" w:rsidR="00BC313D" w:rsidRPr="00BC313D" w:rsidRDefault="00BC313D" w:rsidP="00746EFC">
            <w:pPr>
              <w:spacing w:after="0" w:line="240" w:lineRule="auto"/>
              <w:rPr>
                <w:rFonts w:eastAsia="Times New Roman" w:cs="Times New Roman"/>
                <w:color w:val="000000"/>
                <w:szCs w:val="24"/>
                <w:lang w:eastAsia="uk-UA"/>
              </w:rPr>
            </w:pPr>
          </w:p>
        </w:tc>
        <w:tc>
          <w:tcPr>
            <w:tcW w:w="940" w:type="dxa"/>
            <w:tcBorders>
              <w:top w:val="nil"/>
              <w:left w:val="nil"/>
              <w:bottom w:val="nil"/>
              <w:right w:val="nil"/>
            </w:tcBorders>
            <w:shd w:val="clear" w:color="auto" w:fill="auto"/>
            <w:noWrap/>
            <w:vAlign w:val="bottom"/>
            <w:hideMark/>
          </w:tcPr>
          <w:p w14:paraId="6626CF19"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79E3D91B" w14:textId="77777777" w:rsidR="00BC313D" w:rsidRPr="00BC313D" w:rsidRDefault="00BC313D" w:rsidP="00746EFC">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350CD7A5"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48B9B1ED"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6EBBAE6" w14:textId="77777777" w:rsidR="00BC313D" w:rsidRPr="00BC313D" w:rsidRDefault="00BC313D" w:rsidP="00746EFC">
            <w:pPr>
              <w:spacing w:after="0" w:line="240" w:lineRule="auto"/>
              <w:rPr>
                <w:rFonts w:eastAsia="Times New Roman" w:cs="Times New Roman"/>
                <w:szCs w:val="24"/>
                <w:lang w:eastAsia="uk-UA"/>
              </w:rPr>
            </w:pPr>
          </w:p>
        </w:tc>
      </w:tr>
    </w:tbl>
    <w:p w14:paraId="4BB70E06" w14:textId="77777777" w:rsidR="00BC313D" w:rsidRPr="00BC313D" w:rsidRDefault="00BC313D" w:rsidP="00BC313D">
      <w:pPr>
        <w:rPr>
          <w:rFonts w:cs="Times New Roman"/>
          <w:szCs w:val="24"/>
        </w:rPr>
      </w:pPr>
    </w:p>
    <w:p w14:paraId="48A1CD7A" w14:textId="77777777" w:rsidR="00BC313D" w:rsidRPr="00BC313D" w:rsidRDefault="00BC313D" w:rsidP="00BC313D">
      <w:pPr>
        <w:rPr>
          <w:rFonts w:cs="Times New Roman"/>
          <w:szCs w:val="24"/>
        </w:rPr>
      </w:pPr>
    </w:p>
    <w:p w14:paraId="51103AB6" w14:textId="77777777" w:rsidR="00BC313D" w:rsidRPr="00BC313D" w:rsidRDefault="00BC313D" w:rsidP="00BC313D">
      <w:pPr>
        <w:jc w:val="right"/>
        <w:rPr>
          <w:rFonts w:cs="Times New Roman"/>
          <w:b/>
          <w:szCs w:val="24"/>
        </w:rPr>
      </w:pPr>
      <w:r w:rsidRPr="00BC313D">
        <w:rPr>
          <w:rFonts w:cs="Times New Roman"/>
          <w:b/>
          <w:szCs w:val="24"/>
        </w:rPr>
        <w:lastRenderedPageBreak/>
        <w:t>Форма 5.2</w:t>
      </w:r>
    </w:p>
    <w:p w14:paraId="76A94296" w14:textId="77777777" w:rsidR="00BC313D" w:rsidRPr="00BC313D" w:rsidRDefault="00BC313D" w:rsidP="00BC313D">
      <w:pPr>
        <w:jc w:val="center"/>
        <w:rPr>
          <w:rFonts w:cs="Times New Roman"/>
          <w:b/>
          <w:szCs w:val="24"/>
        </w:rPr>
      </w:pPr>
      <w:r w:rsidRPr="00BC313D">
        <w:rPr>
          <w:rFonts w:eastAsia="Times New Roman" w:cs="Times New Roman"/>
          <w:b/>
          <w:szCs w:val="24"/>
          <w:lang w:eastAsia="ar-SA"/>
        </w:rPr>
        <w:t>Дані щодо середньої кількість осіб (працівників і відвідувачів/ учнів/ дітей), які харчуються безпосередньо в харчоблоці закладу або для яких в харчоблоці відбувається приготування їжі</w:t>
      </w:r>
    </w:p>
    <w:tbl>
      <w:tblPr>
        <w:tblStyle w:val="a8"/>
        <w:tblW w:w="15001" w:type="dxa"/>
        <w:tblLook w:val="04A0" w:firstRow="1" w:lastRow="0" w:firstColumn="1" w:lastColumn="0" w:noHBand="0" w:noVBand="1"/>
      </w:tblPr>
      <w:tblGrid>
        <w:gridCol w:w="3681"/>
        <w:gridCol w:w="941"/>
        <w:gridCol w:w="941"/>
        <w:gridCol w:w="943"/>
        <w:gridCol w:w="944"/>
        <w:gridCol w:w="943"/>
        <w:gridCol w:w="944"/>
        <w:gridCol w:w="944"/>
        <w:gridCol w:w="944"/>
        <w:gridCol w:w="944"/>
        <w:gridCol w:w="944"/>
        <w:gridCol w:w="944"/>
        <w:gridCol w:w="944"/>
      </w:tblGrid>
      <w:tr w:rsidR="00BC313D" w:rsidRPr="00BC313D" w14:paraId="2487C2DB" w14:textId="77777777" w:rsidTr="00746EFC">
        <w:tc>
          <w:tcPr>
            <w:tcW w:w="3681" w:type="dxa"/>
            <w:vAlign w:val="bottom"/>
          </w:tcPr>
          <w:p w14:paraId="566C78F7" w14:textId="77777777" w:rsidR="00BC313D" w:rsidRPr="00BC313D" w:rsidRDefault="00BC313D" w:rsidP="00746EFC">
            <w:pPr>
              <w:rPr>
                <w:rFonts w:ascii="Arial" w:hAnsi="Arial" w:cs="Arial"/>
                <w:i/>
                <w:iCs/>
                <w:color w:val="000000"/>
                <w:sz w:val="20"/>
                <w:szCs w:val="20"/>
              </w:rPr>
            </w:pPr>
            <w:r w:rsidRPr="00BC313D">
              <w:rPr>
                <w:rFonts w:ascii="Arial" w:hAnsi="Arial" w:cs="Arial"/>
                <w:i/>
                <w:iCs/>
                <w:color w:val="000000"/>
                <w:sz w:val="20"/>
                <w:szCs w:val="20"/>
              </w:rPr>
              <w:t>Назва закладу</w:t>
            </w:r>
          </w:p>
        </w:tc>
        <w:tc>
          <w:tcPr>
            <w:tcW w:w="941" w:type="dxa"/>
            <w:vMerge w:val="restart"/>
            <w:textDirection w:val="btLr"/>
            <w:vAlign w:val="center"/>
          </w:tcPr>
          <w:p w14:paraId="1A697AF8"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Січень</w:t>
            </w:r>
          </w:p>
        </w:tc>
        <w:tc>
          <w:tcPr>
            <w:tcW w:w="941" w:type="dxa"/>
            <w:vMerge w:val="restart"/>
            <w:textDirection w:val="btLr"/>
            <w:vAlign w:val="center"/>
          </w:tcPr>
          <w:p w14:paraId="5B9F2A66"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Лютий</w:t>
            </w:r>
          </w:p>
        </w:tc>
        <w:tc>
          <w:tcPr>
            <w:tcW w:w="943" w:type="dxa"/>
            <w:vMerge w:val="restart"/>
            <w:textDirection w:val="btLr"/>
            <w:vAlign w:val="center"/>
          </w:tcPr>
          <w:p w14:paraId="042A6EA3"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Березень</w:t>
            </w:r>
          </w:p>
        </w:tc>
        <w:tc>
          <w:tcPr>
            <w:tcW w:w="944" w:type="dxa"/>
            <w:vMerge w:val="restart"/>
            <w:textDirection w:val="btLr"/>
            <w:vAlign w:val="center"/>
          </w:tcPr>
          <w:p w14:paraId="6AE3260C"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Квітень</w:t>
            </w:r>
          </w:p>
        </w:tc>
        <w:tc>
          <w:tcPr>
            <w:tcW w:w="943" w:type="dxa"/>
            <w:vMerge w:val="restart"/>
            <w:textDirection w:val="btLr"/>
            <w:vAlign w:val="center"/>
          </w:tcPr>
          <w:p w14:paraId="27379B76"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Травень</w:t>
            </w:r>
          </w:p>
        </w:tc>
        <w:tc>
          <w:tcPr>
            <w:tcW w:w="944" w:type="dxa"/>
            <w:vMerge w:val="restart"/>
            <w:textDirection w:val="btLr"/>
            <w:vAlign w:val="center"/>
          </w:tcPr>
          <w:p w14:paraId="1B53D683"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Червень</w:t>
            </w:r>
          </w:p>
        </w:tc>
        <w:tc>
          <w:tcPr>
            <w:tcW w:w="944" w:type="dxa"/>
            <w:vMerge w:val="restart"/>
            <w:textDirection w:val="btLr"/>
            <w:vAlign w:val="center"/>
          </w:tcPr>
          <w:p w14:paraId="7A590E7E"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Липень</w:t>
            </w:r>
          </w:p>
        </w:tc>
        <w:tc>
          <w:tcPr>
            <w:tcW w:w="944" w:type="dxa"/>
            <w:vMerge w:val="restart"/>
            <w:textDirection w:val="btLr"/>
            <w:vAlign w:val="center"/>
          </w:tcPr>
          <w:p w14:paraId="458DECBD"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Серпень</w:t>
            </w:r>
          </w:p>
        </w:tc>
        <w:tc>
          <w:tcPr>
            <w:tcW w:w="944" w:type="dxa"/>
            <w:vMerge w:val="restart"/>
            <w:textDirection w:val="btLr"/>
            <w:vAlign w:val="center"/>
          </w:tcPr>
          <w:p w14:paraId="70BFD6F7"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Весерень</w:t>
            </w:r>
          </w:p>
        </w:tc>
        <w:tc>
          <w:tcPr>
            <w:tcW w:w="944" w:type="dxa"/>
            <w:vMerge w:val="restart"/>
            <w:textDirection w:val="btLr"/>
            <w:vAlign w:val="center"/>
          </w:tcPr>
          <w:p w14:paraId="0AA6A670"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Жовтень</w:t>
            </w:r>
          </w:p>
        </w:tc>
        <w:tc>
          <w:tcPr>
            <w:tcW w:w="944" w:type="dxa"/>
            <w:vMerge w:val="restart"/>
            <w:textDirection w:val="btLr"/>
            <w:vAlign w:val="center"/>
          </w:tcPr>
          <w:p w14:paraId="364BCEF6"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Листопад</w:t>
            </w:r>
          </w:p>
        </w:tc>
        <w:tc>
          <w:tcPr>
            <w:tcW w:w="944" w:type="dxa"/>
            <w:vMerge w:val="restart"/>
            <w:textDirection w:val="btLr"/>
            <w:vAlign w:val="center"/>
          </w:tcPr>
          <w:p w14:paraId="154F76A8" w14:textId="77777777" w:rsidR="00BC313D" w:rsidRPr="00BC313D" w:rsidRDefault="00BC313D" w:rsidP="00746EFC">
            <w:pPr>
              <w:ind w:left="113" w:right="113"/>
              <w:jc w:val="center"/>
              <w:rPr>
                <w:rFonts w:eastAsia="Times New Roman"/>
                <w:color w:val="000000"/>
                <w:szCs w:val="24"/>
                <w:lang w:eastAsia="uk-UA"/>
              </w:rPr>
            </w:pPr>
            <w:r w:rsidRPr="00BC313D">
              <w:rPr>
                <w:rFonts w:eastAsia="Times New Roman"/>
                <w:color w:val="000000"/>
                <w:szCs w:val="24"/>
                <w:lang w:eastAsia="uk-UA"/>
              </w:rPr>
              <w:t>Грудень</w:t>
            </w:r>
          </w:p>
        </w:tc>
      </w:tr>
      <w:tr w:rsidR="00BC313D" w:rsidRPr="00BC313D" w14:paraId="51AB52DD" w14:textId="77777777" w:rsidTr="00746EFC">
        <w:trPr>
          <w:trHeight w:val="1045"/>
        </w:trPr>
        <w:tc>
          <w:tcPr>
            <w:tcW w:w="3681" w:type="dxa"/>
            <w:vAlign w:val="bottom"/>
          </w:tcPr>
          <w:p w14:paraId="074B0B67" w14:textId="77777777" w:rsidR="00BC313D" w:rsidRPr="00BC313D" w:rsidRDefault="00BC313D" w:rsidP="00746EFC">
            <w:pPr>
              <w:rPr>
                <w:rFonts w:ascii="Arial" w:hAnsi="Arial" w:cs="Arial"/>
                <w:i/>
                <w:iCs/>
                <w:color w:val="000000"/>
                <w:sz w:val="20"/>
                <w:szCs w:val="20"/>
              </w:rPr>
            </w:pPr>
            <w:r w:rsidRPr="00BC313D">
              <w:rPr>
                <w:rFonts w:ascii="Arial" w:hAnsi="Arial" w:cs="Arial"/>
                <w:i/>
                <w:iCs/>
                <w:color w:val="000000"/>
                <w:sz w:val="20"/>
                <w:szCs w:val="20"/>
              </w:rPr>
              <w:t>Id закладу***</w:t>
            </w:r>
          </w:p>
        </w:tc>
        <w:tc>
          <w:tcPr>
            <w:tcW w:w="941" w:type="dxa"/>
            <w:vMerge/>
          </w:tcPr>
          <w:p w14:paraId="6501189A" w14:textId="77777777" w:rsidR="00BC313D" w:rsidRPr="00BC313D" w:rsidRDefault="00BC313D" w:rsidP="00746EFC">
            <w:pPr>
              <w:rPr>
                <w:szCs w:val="24"/>
              </w:rPr>
            </w:pPr>
          </w:p>
        </w:tc>
        <w:tc>
          <w:tcPr>
            <w:tcW w:w="941" w:type="dxa"/>
            <w:vMerge/>
          </w:tcPr>
          <w:p w14:paraId="7619AFE6" w14:textId="77777777" w:rsidR="00BC313D" w:rsidRPr="00BC313D" w:rsidRDefault="00BC313D" w:rsidP="00746EFC">
            <w:pPr>
              <w:rPr>
                <w:szCs w:val="24"/>
              </w:rPr>
            </w:pPr>
          </w:p>
        </w:tc>
        <w:tc>
          <w:tcPr>
            <w:tcW w:w="943" w:type="dxa"/>
            <w:vMerge/>
          </w:tcPr>
          <w:p w14:paraId="527DF03B" w14:textId="77777777" w:rsidR="00BC313D" w:rsidRPr="00BC313D" w:rsidRDefault="00BC313D" w:rsidP="00746EFC">
            <w:pPr>
              <w:rPr>
                <w:szCs w:val="24"/>
              </w:rPr>
            </w:pPr>
          </w:p>
        </w:tc>
        <w:tc>
          <w:tcPr>
            <w:tcW w:w="944" w:type="dxa"/>
            <w:vMerge/>
          </w:tcPr>
          <w:p w14:paraId="4475F401" w14:textId="77777777" w:rsidR="00BC313D" w:rsidRPr="00BC313D" w:rsidRDefault="00BC313D" w:rsidP="00746EFC">
            <w:pPr>
              <w:rPr>
                <w:szCs w:val="24"/>
              </w:rPr>
            </w:pPr>
          </w:p>
        </w:tc>
        <w:tc>
          <w:tcPr>
            <w:tcW w:w="943" w:type="dxa"/>
            <w:vMerge/>
          </w:tcPr>
          <w:p w14:paraId="7C1EABC4" w14:textId="77777777" w:rsidR="00BC313D" w:rsidRPr="00BC313D" w:rsidRDefault="00BC313D" w:rsidP="00746EFC">
            <w:pPr>
              <w:rPr>
                <w:szCs w:val="24"/>
              </w:rPr>
            </w:pPr>
          </w:p>
        </w:tc>
        <w:tc>
          <w:tcPr>
            <w:tcW w:w="944" w:type="dxa"/>
            <w:vMerge/>
          </w:tcPr>
          <w:p w14:paraId="3FB08380" w14:textId="77777777" w:rsidR="00BC313D" w:rsidRPr="00BC313D" w:rsidRDefault="00BC313D" w:rsidP="00746EFC">
            <w:pPr>
              <w:rPr>
                <w:szCs w:val="24"/>
              </w:rPr>
            </w:pPr>
          </w:p>
        </w:tc>
        <w:tc>
          <w:tcPr>
            <w:tcW w:w="944" w:type="dxa"/>
            <w:vMerge/>
          </w:tcPr>
          <w:p w14:paraId="71B1A4BB" w14:textId="77777777" w:rsidR="00BC313D" w:rsidRPr="00BC313D" w:rsidRDefault="00BC313D" w:rsidP="00746EFC">
            <w:pPr>
              <w:rPr>
                <w:szCs w:val="24"/>
              </w:rPr>
            </w:pPr>
          </w:p>
        </w:tc>
        <w:tc>
          <w:tcPr>
            <w:tcW w:w="944" w:type="dxa"/>
            <w:vMerge/>
          </w:tcPr>
          <w:p w14:paraId="470994F7" w14:textId="77777777" w:rsidR="00BC313D" w:rsidRPr="00BC313D" w:rsidRDefault="00BC313D" w:rsidP="00746EFC">
            <w:pPr>
              <w:rPr>
                <w:szCs w:val="24"/>
              </w:rPr>
            </w:pPr>
          </w:p>
        </w:tc>
        <w:tc>
          <w:tcPr>
            <w:tcW w:w="944" w:type="dxa"/>
            <w:vMerge/>
          </w:tcPr>
          <w:p w14:paraId="55A4AB4F" w14:textId="77777777" w:rsidR="00BC313D" w:rsidRPr="00BC313D" w:rsidRDefault="00BC313D" w:rsidP="00746EFC">
            <w:pPr>
              <w:rPr>
                <w:szCs w:val="24"/>
              </w:rPr>
            </w:pPr>
          </w:p>
        </w:tc>
        <w:tc>
          <w:tcPr>
            <w:tcW w:w="944" w:type="dxa"/>
            <w:vMerge/>
          </w:tcPr>
          <w:p w14:paraId="294CDEE6" w14:textId="77777777" w:rsidR="00BC313D" w:rsidRPr="00BC313D" w:rsidRDefault="00BC313D" w:rsidP="00746EFC">
            <w:pPr>
              <w:rPr>
                <w:szCs w:val="24"/>
              </w:rPr>
            </w:pPr>
          </w:p>
        </w:tc>
        <w:tc>
          <w:tcPr>
            <w:tcW w:w="944" w:type="dxa"/>
            <w:vMerge/>
          </w:tcPr>
          <w:p w14:paraId="050FF84C" w14:textId="77777777" w:rsidR="00BC313D" w:rsidRPr="00BC313D" w:rsidRDefault="00BC313D" w:rsidP="00746EFC">
            <w:pPr>
              <w:rPr>
                <w:szCs w:val="24"/>
              </w:rPr>
            </w:pPr>
          </w:p>
        </w:tc>
        <w:tc>
          <w:tcPr>
            <w:tcW w:w="944" w:type="dxa"/>
            <w:vMerge/>
          </w:tcPr>
          <w:p w14:paraId="50B52DD0" w14:textId="77777777" w:rsidR="00BC313D" w:rsidRPr="00BC313D" w:rsidRDefault="00BC313D" w:rsidP="00746EFC">
            <w:pPr>
              <w:rPr>
                <w:szCs w:val="24"/>
              </w:rPr>
            </w:pPr>
          </w:p>
        </w:tc>
      </w:tr>
      <w:tr w:rsidR="00BC313D" w:rsidRPr="00BC313D" w14:paraId="705A97E0" w14:textId="77777777" w:rsidTr="00746EFC">
        <w:tc>
          <w:tcPr>
            <w:tcW w:w="3681" w:type="dxa"/>
            <w:vAlign w:val="bottom"/>
          </w:tcPr>
          <w:p w14:paraId="3496BB02" w14:textId="77777777" w:rsidR="00BC313D" w:rsidRPr="00BC313D" w:rsidRDefault="00BC313D" w:rsidP="00746EFC">
            <w:pPr>
              <w:rPr>
                <w:rFonts w:ascii="Arial" w:hAnsi="Arial" w:cs="Arial"/>
                <w:color w:val="000000"/>
                <w:sz w:val="20"/>
                <w:szCs w:val="20"/>
              </w:rPr>
            </w:pPr>
            <w:r w:rsidRPr="00BC313D">
              <w:rPr>
                <w:rFonts w:ascii="Arial" w:hAnsi="Arial" w:cs="Arial"/>
                <w:color w:val="000000"/>
                <w:sz w:val="20"/>
                <w:szCs w:val="20"/>
              </w:rPr>
              <w:t>Кількість робочих днів*</w:t>
            </w:r>
          </w:p>
        </w:tc>
        <w:tc>
          <w:tcPr>
            <w:tcW w:w="941" w:type="dxa"/>
          </w:tcPr>
          <w:p w14:paraId="15910396" w14:textId="77777777" w:rsidR="00BC313D" w:rsidRPr="00BC313D" w:rsidRDefault="00BC313D" w:rsidP="00746EFC">
            <w:pPr>
              <w:rPr>
                <w:szCs w:val="24"/>
              </w:rPr>
            </w:pPr>
          </w:p>
        </w:tc>
        <w:tc>
          <w:tcPr>
            <w:tcW w:w="941" w:type="dxa"/>
          </w:tcPr>
          <w:p w14:paraId="77434C62" w14:textId="77777777" w:rsidR="00BC313D" w:rsidRPr="00BC313D" w:rsidRDefault="00BC313D" w:rsidP="00746EFC">
            <w:pPr>
              <w:rPr>
                <w:szCs w:val="24"/>
              </w:rPr>
            </w:pPr>
          </w:p>
        </w:tc>
        <w:tc>
          <w:tcPr>
            <w:tcW w:w="943" w:type="dxa"/>
          </w:tcPr>
          <w:p w14:paraId="6BD642F6" w14:textId="77777777" w:rsidR="00BC313D" w:rsidRPr="00BC313D" w:rsidRDefault="00BC313D" w:rsidP="00746EFC">
            <w:pPr>
              <w:rPr>
                <w:szCs w:val="24"/>
              </w:rPr>
            </w:pPr>
          </w:p>
        </w:tc>
        <w:tc>
          <w:tcPr>
            <w:tcW w:w="944" w:type="dxa"/>
          </w:tcPr>
          <w:p w14:paraId="15D3BED9" w14:textId="77777777" w:rsidR="00BC313D" w:rsidRPr="00BC313D" w:rsidRDefault="00BC313D" w:rsidP="00746EFC">
            <w:pPr>
              <w:rPr>
                <w:szCs w:val="24"/>
              </w:rPr>
            </w:pPr>
          </w:p>
        </w:tc>
        <w:tc>
          <w:tcPr>
            <w:tcW w:w="943" w:type="dxa"/>
          </w:tcPr>
          <w:p w14:paraId="774D3876" w14:textId="77777777" w:rsidR="00BC313D" w:rsidRPr="00BC313D" w:rsidRDefault="00BC313D" w:rsidP="00746EFC">
            <w:pPr>
              <w:rPr>
                <w:szCs w:val="24"/>
              </w:rPr>
            </w:pPr>
          </w:p>
        </w:tc>
        <w:tc>
          <w:tcPr>
            <w:tcW w:w="944" w:type="dxa"/>
          </w:tcPr>
          <w:p w14:paraId="687BF875" w14:textId="77777777" w:rsidR="00BC313D" w:rsidRPr="00BC313D" w:rsidRDefault="00BC313D" w:rsidP="00746EFC">
            <w:pPr>
              <w:rPr>
                <w:szCs w:val="24"/>
              </w:rPr>
            </w:pPr>
          </w:p>
        </w:tc>
        <w:tc>
          <w:tcPr>
            <w:tcW w:w="944" w:type="dxa"/>
          </w:tcPr>
          <w:p w14:paraId="76F7886D" w14:textId="77777777" w:rsidR="00BC313D" w:rsidRPr="00BC313D" w:rsidRDefault="00BC313D" w:rsidP="00746EFC">
            <w:pPr>
              <w:rPr>
                <w:szCs w:val="24"/>
              </w:rPr>
            </w:pPr>
          </w:p>
        </w:tc>
        <w:tc>
          <w:tcPr>
            <w:tcW w:w="944" w:type="dxa"/>
          </w:tcPr>
          <w:p w14:paraId="1139BB55" w14:textId="77777777" w:rsidR="00BC313D" w:rsidRPr="00BC313D" w:rsidRDefault="00BC313D" w:rsidP="00746EFC">
            <w:pPr>
              <w:rPr>
                <w:szCs w:val="24"/>
              </w:rPr>
            </w:pPr>
          </w:p>
        </w:tc>
        <w:tc>
          <w:tcPr>
            <w:tcW w:w="944" w:type="dxa"/>
          </w:tcPr>
          <w:p w14:paraId="6ED45769" w14:textId="77777777" w:rsidR="00BC313D" w:rsidRPr="00BC313D" w:rsidRDefault="00BC313D" w:rsidP="00746EFC">
            <w:pPr>
              <w:rPr>
                <w:szCs w:val="24"/>
              </w:rPr>
            </w:pPr>
          </w:p>
        </w:tc>
        <w:tc>
          <w:tcPr>
            <w:tcW w:w="944" w:type="dxa"/>
          </w:tcPr>
          <w:p w14:paraId="632A4570" w14:textId="77777777" w:rsidR="00BC313D" w:rsidRPr="00BC313D" w:rsidRDefault="00BC313D" w:rsidP="00746EFC">
            <w:pPr>
              <w:rPr>
                <w:szCs w:val="24"/>
              </w:rPr>
            </w:pPr>
          </w:p>
        </w:tc>
        <w:tc>
          <w:tcPr>
            <w:tcW w:w="944" w:type="dxa"/>
          </w:tcPr>
          <w:p w14:paraId="67B6C1E9" w14:textId="77777777" w:rsidR="00BC313D" w:rsidRPr="00BC313D" w:rsidRDefault="00BC313D" w:rsidP="00746EFC">
            <w:pPr>
              <w:rPr>
                <w:szCs w:val="24"/>
              </w:rPr>
            </w:pPr>
          </w:p>
        </w:tc>
        <w:tc>
          <w:tcPr>
            <w:tcW w:w="944" w:type="dxa"/>
          </w:tcPr>
          <w:p w14:paraId="6939FAE2" w14:textId="77777777" w:rsidR="00BC313D" w:rsidRPr="00BC313D" w:rsidRDefault="00BC313D" w:rsidP="00746EFC">
            <w:pPr>
              <w:rPr>
                <w:szCs w:val="24"/>
              </w:rPr>
            </w:pPr>
          </w:p>
        </w:tc>
      </w:tr>
      <w:tr w:rsidR="00BC313D" w:rsidRPr="00BC313D" w14:paraId="4C18AC7F" w14:textId="77777777" w:rsidTr="00746EFC">
        <w:tc>
          <w:tcPr>
            <w:tcW w:w="3681" w:type="dxa"/>
            <w:vAlign w:val="bottom"/>
          </w:tcPr>
          <w:p w14:paraId="5E815C2B" w14:textId="77777777" w:rsidR="00BC313D" w:rsidRPr="00BC313D" w:rsidRDefault="00BC313D" w:rsidP="00746EFC">
            <w:pPr>
              <w:rPr>
                <w:rFonts w:ascii="Arial" w:hAnsi="Arial" w:cs="Arial"/>
                <w:color w:val="000000"/>
                <w:sz w:val="20"/>
                <w:szCs w:val="20"/>
              </w:rPr>
            </w:pPr>
            <w:r w:rsidRPr="00BC313D">
              <w:rPr>
                <w:rFonts w:ascii="Arial" w:hAnsi="Arial" w:cs="Arial"/>
                <w:color w:val="000000"/>
                <w:sz w:val="20"/>
                <w:szCs w:val="20"/>
              </w:rPr>
              <w:t>Сніданок - Середня фактична кількість осіб, що харчуються**</w:t>
            </w:r>
          </w:p>
        </w:tc>
        <w:tc>
          <w:tcPr>
            <w:tcW w:w="941" w:type="dxa"/>
          </w:tcPr>
          <w:p w14:paraId="23B9B7C3" w14:textId="77777777" w:rsidR="00BC313D" w:rsidRPr="00BC313D" w:rsidRDefault="00BC313D" w:rsidP="00746EFC">
            <w:pPr>
              <w:rPr>
                <w:szCs w:val="24"/>
              </w:rPr>
            </w:pPr>
          </w:p>
        </w:tc>
        <w:tc>
          <w:tcPr>
            <w:tcW w:w="941" w:type="dxa"/>
          </w:tcPr>
          <w:p w14:paraId="26CB7B06" w14:textId="77777777" w:rsidR="00BC313D" w:rsidRPr="00BC313D" w:rsidRDefault="00BC313D" w:rsidP="00746EFC">
            <w:pPr>
              <w:rPr>
                <w:szCs w:val="24"/>
              </w:rPr>
            </w:pPr>
          </w:p>
        </w:tc>
        <w:tc>
          <w:tcPr>
            <w:tcW w:w="943" w:type="dxa"/>
          </w:tcPr>
          <w:p w14:paraId="673B5E15" w14:textId="77777777" w:rsidR="00BC313D" w:rsidRPr="00BC313D" w:rsidRDefault="00BC313D" w:rsidP="00746EFC">
            <w:pPr>
              <w:rPr>
                <w:szCs w:val="24"/>
              </w:rPr>
            </w:pPr>
          </w:p>
        </w:tc>
        <w:tc>
          <w:tcPr>
            <w:tcW w:w="944" w:type="dxa"/>
          </w:tcPr>
          <w:p w14:paraId="6B9541B7" w14:textId="77777777" w:rsidR="00BC313D" w:rsidRPr="00BC313D" w:rsidRDefault="00BC313D" w:rsidP="00746EFC">
            <w:pPr>
              <w:rPr>
                <w:szCs w:val="24"/>
              </w:rPr>
            </w:pPr>
          </w:p>
        </w:tc>
        <w:tc>
          <w:tcPr>
            <w:tcW w:w="943" w:type="dxa"/>
          </w:tcPr>
          <w:p w14:paraId="5806ED82" w14:textId="77777777" w:rsidR="00BC313D" w:rsidRPr="00BC313D" w:rsidRDefault="00BC313D" w:rsidP="00746EFC">
            <w:pPr>
              <w:rPr>
                <w:szCs w:val="24"/>
              </w:rPr>
            </w:pPr>
          </w:p>
        </w:tc>
        <w:tc>
          <w:tcPr>
            <w:tcW w:w="944" w:type="dxa"/>
          </w:tcPr>
          <w:p w14:paraId="1CD280F3" w14:textId="77777777" w:rsidR="00BC313D" w:rsidRPr="00BC313D" w:rsidRDefault="00BC313D" w:rsidP="00746EFC">
            <w:pPr>
              <w:rPr>
                <w:szCs w:val="24"/>
              </w:rPr>
            </w:pPr>
          </w:p>
        </w:tc>
        <w:tc>
          <w:tcPr>
            <w:tcW w:w="944" w:type="dxa"/>
          </w:tcPr>
          <w:p w14:paraId="52A9B342" w14:textId="77777777" w:rsidR="00BC313D" w:rsidRPr="00BC313D" w:rsidRDefault="00BC313D" w:rsidP="00746EFC">
            <w:pPr>
              <w:rPr>
                <w:szCs w:val="24"/>
              </w:rPr>
            </w:pPr>
          </w:p>
        </w:tc>
        <w:tc>
          <w:tcPr>
            <w:tcW w:w="944" w:type="dxa"/>
          </w:tcPr>
          <w:p w14:paraId="534EC1AB" w14:textId="77777777" w:rsidR="00BC313D" w:rsidRPr="00BC313D" w:rsidRDefault="00BC313D" w:rsidP="00746EFC">
            <w:pPr>
              <w:rPr>
                <w:szCs w:val="24"/>
              </w:rPr>
            </w:pPr>
          </w:p>
        </w:tc>
        <w:tc>
          <w:tcPr>
            <w:tcW w:w="944" w:type="dxa"/>
          </w:tcPr>
          <w:p w14:paraId="0F689D08" w14:textId="77777777" w:rsidR="00BC313D" w:rsidRPr="00BC313D" w:rsidRDefault="00BC313D" w:rsidP="00746EFC">
            <w:pPr>
              <w:rPr>
                <w:szCs w:val="24"/>
              </w:rPr>
            </w:pPr>
          </w:p>
        </w:tc>
        <w:tc>
          <w:tcPr>
            <w:tcW w:w="944" w:type="dxa"/>
          </w:tcPr>
          <w:p w14:paraId="3B5D0290" w14:textId="77777777" w:rsidR="00BC313D" w:rsidRPr="00BC313D" w:rsidRDefault="00BC313D" w:rsidP="00746EFC">
            <w:pPr>
              <w:rPr>
                <w:szCs w:val="24"/>
              </w:rPr>
            </w:pPr>
          </w:p>
        </w:tc>
        <w:tc>
          <w:tcPr>
            <w:tcW w:w="944" w:type="dxa"/>
          </w:tcPr>
          <w:p w14:paraId="7A38332A" w14:textId="77777777" w:rsidR="00BC313D" w:rsidRPr="00BC313D" w:rsidRDefault="00BC313D" w:rsidP="00746EFC">
            <w:pPr>
              <w:rPr>
                <w:szCs w:val="24"/>
              </w:rPr>
            </w:pPr>
          </w:p>
        </w:tc>
        <w:tc>
          <w:tcPr>
            <w:tcW w:w="944" w:type="dxa"/>
          </w:tcPr>
          <w:p w14:paraId="590FBED4" w14:textId="77777777" w:rsidR="00BC313D" w:rsidRPr="00BC313D" w:rsidRDefault="00BC313D" w:rsidP="00746EFC">
            <w:pPr>
              <w:rPr>
                <w:szCs w:val="24"/>
              </w:rPr>
            </w:pPr>
          </w:p>
        </w:tc>
      </w:tr>
      <w:tr w:rsidR="00BC313D" w:rsidRPr="00BC313D" w14:paraId="7A53F588" w14:textId="77777777" w:rsidTr="00746EFC">
        <w:tc>
          <w:tcPr>
            <w:tcW w:w="3681" w:type="dxa"/>
            <w:vAlign w:val="bottom"/>
          </w:tcPr>
          <w:p w14:paraId="699E6A09" w14:textId="77777777" w:rsidR="00BC313D" w:rsidRPr="00BC313D" w:rsidRDefault="00BC313D" w:rsidP="00746EFC">
            <w:pPr>
              <w:rPr>
                <w:rFonts w:ascii="Arial" w:hAnsi="Arial" w:cs="Arial"/>
                <w:color w:val="000000"/>
                <w:sz w:val="20"/>
                <w:szCs w:val="20"/>
              </w:rPr>
            </w:pPr>
            <w:r w:rsidRPr="00BC313D">
              <w:rPr>
                <w:rFonts w:ascii="Arial" w:hAnsi="Arial" w:cs="Arial"/>
                <w:color w:val="000000"/>
                <w:sz w:val="20"/>
                <w:szCs w:val="20"/>
              </w:rPr>
              <w:t>Обід - Середня фактична кількість осіб, що харчуються**</w:t>
            </w:r>
          </w:p>
        </w:tc>
        <w:tc>
          <w:tcPr>
            <w:tcW w:w="941" w:type="dxa"/>
          </w:tcPr>
          <w:p w14:paraId="7D56DCAB" w14:textId="77777777" w:rsidR="00BC313D" w:rsidRPr="00BC313D" w:rsidRDefault="00BC313D" w:rsidP="00746EFC">
            <w:pPr>
              <w:rPr>
                <w:szCs w:val="24"/>
              </w:rPr>
            </w:pPr>
          </w:p>
        </w:tc>
        <w:tc>
          <w:tcPr>
            <w:tcW w:w="941" w:type="dxa"/>
          </w:tcPr>
          <w:p w14:paraId="085C8090" w14:textId="77777777" w:rsidR="00BC313D" w:rsidRPr="00BC313D" w:rsidRDefault="00BC313D" w:rsidP="00746EFC">
            <w:pPr>
              <w:rPr>
                <w:szCs w:val="24"/>
              </w:rPr>
            </w:pPr>
          </w:p>
        </w:tc>
        <w:tc>
          <w:tcPr>
            <w:tcW w:w="943" w:type="dxa"/>
          </w:tcPr>
          <w:p w14:paraId="5FBCD220" w14:textId="77777777" w:rsidR="00BC313D" w:rsidRPr="00BC313D" w:rsidRDefault="00BC313D" w:rsidP="00746EFC">
            <w:pPr>
              <w:rPr>
                <w:szCs w:val="24"/>
              </w:rPr>
            </w:pPr>
          </w:p>
        </w:tc>
        <w:tc>
          <w:tcPr>
            <w:tcW w:w="944" w:type="dxa"/>
          </w:tcPr>
          <w:p w14:paraId="69D61035" w14:textId="77777777" w:rsidR="00BC313D" w:rsidRPr="00BC313D" w:rsidRDefault="00BC313D" w:rsidP="00746EFC">
            <w:pPr>
              <w:rPr>
                <w:szCs w:val="24"/>
              </w:rPr>
            </w:pPr>
          </w:p>
        </w:tc>
        <w:tc>
          <w:tcPr>
            <w:tcW w:w="943" w:type="dxa"/>
          </w:tcPr>
          <w:p w14:paraId="5438A163" w14:textId="77777777" w:rsidR="00BC313D" w:rsidRPr="00BC313D" w:rsidRDefault="00BC313D" w:rsidP="00746EFC">
            <w:pPr>
              <w:rPr>
                <w:szCs w:val="24"/>
              </w:rPr>
            </w:pPr>
          </w:p>
        </w:tc>
        <w:tc>
          <w:tcPr>
            <w:tcW w:w="944" w:type="dxa"/>
          </w:tcPr>
          <w:p w14:paraId="1B942E88" w14:textId="77777777" w:rsidR="00BC313D" w:rsidRPr="00BC313D" w:rsidRDefault="00BC313D" w:rsidP="00746EFC">
            <w:pPr>
              <w:rPr>
                <w:szCs w:val="24"/>
              </w:rPr>
            </w:pPr>
          </w:p>
        </w:tc>
        <w:tc>
          <w:tcPr>
            <w:tcW w:w="944" w:type="dxa"/>
          </w:tcPr>
          <w:p w14:paraId="1EC9C989" w14:textId="77777777" w:rsidR="00BC313D" w:rsidRPr="00BC313D" w:rsidRDefault="00BC313D" w:rsidP="00746EFC">
            <w:pPr>
              <w:rPr>
                <w:szCs w:val="24"/>
              </w:rPr>
            </w:pPr>
          </w:p>
        </w:tc>
        <w:tc>
          <w:tcPr>
            <w:tcW w:w="944" w:type="dxa"/>
          </w:tcPr>
          <w:p w14:paraId="3E45541A" w14:textId="77777777" w:rsidR="00BC313D" w:rsidRPr="00BC313D" w:rsidRDefault="00BC313D" w:rsidP="00746EFC">
            <w:pPr>
              <w:rPr>
                <w:szCs w:val="24"/>
              </w:rPr>
            </w:pPr>
          </w:p>
        </w:tc>
        <w:tc>
          <w:tcPr>
            <w:tcW w:w="944" w:type="dxa"/>
          </w:tcPr>
          <w:p w14:paraId="04B8404B" w14:textId="77777777" w:rsidR="00BC313D" w:rsidRPr="00BC313D" w:rsidRDefault="00BC313D" w:rsidP="00746EFC">
            <w:pPr>
              <w:rPr>
                <w:szCs w:val="24"/>
              </w:rPr>
            </w:pPr>
          </w:p>
        </w:tc>
        <w:tc>
          <w:tcPr>
            <w:tcW w:w="944" w:type="dxa"/>
          </w:tcPr>
          <w:p w14:paraId="2B871E5E" w14:textId="77777777" w:rsidR="00BC313D" w:rsidRPr="00BC313D" w:rsidRDefault="00BC313D" w:rsidP="00746EFC">
            <w:pPr>
              <w:rPr>
                <w:szCs w:val="24"/>
              </w:rPr>
            </w:pPr>
          </w:p>
        </w:tc>
        <w:tc>
          <w:tcPr>
            <w:tcW w:w="944" w:type="dxa"/>
          </w:tcPr>
          <w:p w14:paraId="79A4BA8F" w14:textId="77777777" w:rsidR="00BC313D" w:rsidRPr="00BC313D" w:rsidRDefault="00BC313D" w:rsidP="00746EFC">
            <w:pPr>
              <w:rPr>
                <w:szCs w:val="24"/>
              </w:rPr>
            </w:pPr>
          </w:p>
        </w:tc>
        <w:tc>
          <w:tcPr>
            <w:tcW w:w="944" w:type="dxa"/>
          </w:tcPr>
          <w:p w14:paraId="3F960BEA" w14:textId="77777777" w:rsidR="00BC313D" w:rsidRPr="00BC313D" w:rsidRDefault="00BC313D" w:rsidP="00746EFC">
            <w:pPr>
              <w:rPr>
                <w:szCs w:val="24"/>
              </w:rPr>
            </w:pPr>
          </w:p>
        </w:tc>
      </w:tr>
      <w:tr w:rsidR="00BC313D" w:rsidRPr="00BC313D" w14:paraId="3842D463" w14:textId="77777777" w:rsidTr="00746EFC">
        <w:tc>
          <w:tcPr>
            <w:tcW w:w="3681" w:type="dxa"/>
            <w:vAlign w:val="bottom"/>
          </w:tcPr>
          <w:p w14:paraId="01FF6755" w14:textId="77777777" w:rsidR="00BC313D" w:rsidRPr="00BC313D" w:rsidRDefault="00BC313D" w:rsidP="00746EFC">
            <w:pPr>
              <w:rPr>
                <w:rFonts w:ascii="Arial" w:hAnsi="Arial" w:cs="Arial"/>
                <w:color w:val="000000"/>
                <w:sz w:val="20"/>
                <w:szCs w:val="20"/>
              </w:rPr>
            </w:pPr>
            <w:r w:rsidRPr="00BC313D">
              <w:rPr>
                <w:rFonts w:ascii="Arial" w:hAnsi="Arial" w:cs="Arial"/>
                <w:color w:val="000000"/>
                <w:sz w:val="20"/>
                <w:szCs w:val="20"/>
              </w:rPr>
              <w:t>Вечеря - Середня фактична кількість осіб, що харчуються**</w:t>
            </w:r>
          </w:p>
        </w:tc>
        <w:tc>
          <w:tcPr>
            <w:tcW w:w="941" w:type="dxa"/>
          </w:tcPr>
          <w:p w14:paraId="3E2BE432" w14:textId="77777777" w:rsidR="00BC313D" w:rsidRPr="00BC313D" w:rsidRDefault="00BC313D" w:rsidP="00746EFC">
            <w:pPr>
              <w:rPr>
                <w:szCs w:val="24"/>
              </w:rPr>
            </w:pPr>
          </w:p>
        </w:tc>
        <w:tc>
          <w:tcPr>
            <w:tcW w:w="941" w:type="dxa"/>
          </w:tcPr>
          <w:p w14:paraId="34DE3479" w14:textId="77777777" w:rsidR="00BC313D" w:rsidRPr="00BC313D" w:rsidRDefault="00BC313D" w:rsidP="00746EFC">
            <w:pPr>
              <w:rPr>
                <w:szCs w:val="24"/>
              </w:rPr>
            </w:pPr>
          </w:p>
        </w:tc>
        <w:tc>
          <w:tcPr>
            <w:tcW w:w="943" w:type="dxa"/>
          </w:tcPr>
          <w:p w14:paraId="4B8FDC6D" w14:textId="77777777" w:rsidR="00BC313D" w:rsidRPr="00BC313D" w:rsidRDefault="00BC313D" w:rsidP="00746EFC">
            <w:pPr>
              <w:rPr>
                <w:szCs w:val="24"/>
              </w:rPr>
            </w:pPr>
          </w:p>
        </w:tc>
        <w:tc>
          <w:tcPr>
            <w:tcW w:w="944" w:type="dxa"/>
          </w:tcPr>
          <w:p w14:paraId="69080C99" w14:textId="77777777" w:rsidR="00BC313D" w:rsidRPr="00BC313D" w:rsidRDefault="00BC313D" w:rsidP="00746EFC">
            <w:pPr>
              <w:rPr>
                <w:szCs w:val="24"/>
              </w:rPr>
            </w:pPr>
          </w:p>
        </w:tc>
        <w:tc>
          <w:tcPr>
            <w:tcW w:w="943" w:type="dxa"/>
          </w:tcPr>
          <w:p w14:paraId="74D842F7" w14:textId="77777777" w:rsidR="00BC313D" w:rsidRPr="00BC313D" w:rsidRDefault="00BC313D" w:rsidP="00746EFC">
            <w:pPr>
              <w:rPr>
                <w:szCs w:val="24"/>
              </w:rPr>
            </w:pPr>
          </w:p>
        </w:tc>
        <w:tc>
          <w:tcPr>
            <w:tcW w:w="944" w:type="dxa"/>
          </w:tcPr>
          <w:p w14:paraId="278DE176" w14:textId="77777777" w:rsidR="00BC313D" w:rsidRPr="00BC313D" w:rsidRDefault="00BC313D" w:rsidP="00746EFC">
            <w:pPr>
              <w:rPr>
                <w:szCs w:val="24"/>
              </w:rPr>
            </w:pPr>
          </w:p>
        </w:tc>
        <w:tc>
          <w:tcPr>
            <w:tcW w:w="944" w:type="dxa"/>
          </w:tcPr>
          <w:p w14:paraId="090F3CB8" w14:textId="77777777" w:rsidR="00BC313D" w:rsidRPr="00BC313D" w:rsidRDefault="00BC313D" w:rsidP="00746EFC">
            <w:pPr>
              <w:rPr>
                <w:szCs w:val="24"/>
              </w:rPr>
            </w:pPr>
          </w:p>
        </w:tc>
        <w:tc>
          <w:tcPr>
            <w:tcW w:w="944" w:type="dxa"/>
          </w:tcPr>
          <w:p w14:paraId="289911F2" w14:textId="77777777" w:rsidR="00BC313D" w:rsidRPr="00BC313D" w:rsidRDefault="00BC313D" w:rsidP="00746EFC">
            <w:pPr>
              <w:rPr>
                <w:szCs w:val="24"/>
              </w:rPr>
            </w:pPr>
          </w:p>
        </w:tc>
        <w:tc>
          <w:tcPr>
            <w:tcW w:w="944" w:type="dxa"/>
          </w:tcPr>
          <w:p w14:paraId="1352461C" w14:textId="77777777" w:rsidR="00BC313D" w:rsidRPr="00BC313D" w:rsidRDefault="00BC313D" w:rsidP="00746EFC">
            <w:pPr>
              <w:rPr>
                <w:szCs w:val="24"/>
              </w:rPr>
            </w:pPr>
          </w:p>
        </w:tc>
        <w:tc>
          <w:tcPr>
            <w:tcW w:w="944" w:type="dxa"/>
          </w:tcPr>
          <w:p w14:paraId="565867CD" w14:textId="77777777" w:rsidR="00BC313D" w:rsidRPr="00BC313D" w:rsidRDefault="00BC313D" w:rsidP="00746EFC">
            <w:pPr>
              <w:rPr>
                <w:szCs w:val="24"/>
              </w:rPr>
            </w:pPr>
          </w:p>
        </w:tc>
        <w:tc>
          <w:tcPr>
            <w:tcW w:w="944" w:type="dxa"/>
          </w:tcPr>
          <w:p w14:paraId="18931631" w14:textId="77777777" w:rsidR="00BC313D" w:rsidRPr="00BC313D" w:rsidRDefault="00BC313D" w:rsidP="00746EFC">
            <w:pPr>
              <w:rPr>
                <w:szCs w:val="24"/>
              </w:rPr>
            </w:pPr>
          </w:p>
        </w:tc>
        <w:tc>
          <w:tcPr>
            <w:tcW w:w="944" w:type="dxa"/>
          </w:tcPr>
          <w:p w14:paraId="5DC70CCC" w14:textId="77777777" w:rsidR="00BC313D" w:rsidRPr="00BC313D" w:rsidRDefault="00BC313D" w:rsidP="00746EFC">
            <w:pPr>
              <w:rPr>
                <w:szCs w:val="24"/>
              </w:rPr>
            </w:pPr>
          </w:p>
        </w:tc>
      </w:tr>
      <w:tr w:rsidR="00BC313D" w:rsidRPr="00BC313D" w14:paraId="549478A8" w14:textId="77777777" w:rsidTr="00746EFC">
        <w:tc>
          <w:tcPr>
            <w:tcW w:w="3681" w:type="dxa"/>
            <w:vAlign w:val="bottom"/>
          </w:tcPr>
          <w:p w14:paraId="76DAB17A" w14:textId="77777777" w:rsidR="00BC313D" w:rsidRPr="00BC313D" w:rsidRDefault="00BC313D" w:rsidP="00746EFC">
            <w:pPr>
              <w:rPr>
                <w:rFonts w:ascii="Arial" w:hAnsi="Arial" w:cs="Arial"/>
                <w:color w:val="000000"/>
                <w:sz w:val="20"/>
                <w:szCs w:val="20"/>
              </w:rPr>
            </w:pPr>
            <w:r w:rsidRPr="00BC313D">
              <w:rPr>
                <w:rFonts w:ascii="Arial" w:hAnsi="Arial" w:cs="Arial"/>
                <w:color w:val="000000"/>
                <w:sz w:val="20"/>
                <w:szCs w:val="20"/>
              </w:rPr>
              <w:t>Інший тип харчування (вказати який саме, якщо є) - Середня фактична кількість осіб, що харчуються**</w:t>
            </w:r>
          </w:p>
        </w:tc>
        <w:tc>
          <w:tcPr>
            <w:tcW w:w="941" w:type="dxa"/>
          </w:tcPr>
          <w:p w14:paraId="3ED79B84" w14:textId="77777777" w:rsidR="00BC313D" w:rsidRPr="00BC313D" w:rsidRDefault="00BC313D" w:rsidP="00746EFC">
            <w:pPr>
              <w:rPr>
                <w:szCs w:val="24"/>
              </w:rPr>
            </w:pPr>
          </w:p>
        </w:tc>
        <w:tc>
          <w:tcPr>
            <w:tcW w:w="941" w:type="dxa"/>
          </w:tcPr>
          <w:p w14:paraId="7075FD14" w14:textId="77777777" w:rsidR="00BC313D" w:rsidRPr="00BC313D" w:rsidRDefault="00BC313D" w:rsidP="00746EFC">
            <w:pPr>
              <w:rPr>
                <w:szCs w:val="24"/>
              </w:rPr>
            </w:pPr>
          </w:p>
        </w:tc>
        <w:tc>
          <w:tcPr>
            <w:tcW w:w="943" w:type="dxa"/>
          </w:tcPr>
          <w:p w14:paraId="797AD835" w14:textId="77777777" w:rsidR="00BC313D" w:rsidRPr="00BC313D" w:rsidRDefault="00BC313D" w:rsidP="00746EFC">
            <w:pPr>
              <w:rPr>
                <w:szCs w:val="24"/>
              </w:rPr>
            </w:pPr>
          </w:p>
        </w:tc>
        <w:tc>
          <w:tcPr>
            <w:tcW w:w="944" w:type="dxa"/>
          </w:tcPr>
          <w:p w14:paraId="78C55153" w14:textId="77777777" w:rsidR="00BC313D" w:rsidRPr="00BC313D" w:rsidRDefault="00BC313D" w:rsidP="00746EFC">
            <w:pPr>
              <w:rPr>
                <w:szCs w:val="24"/>
              </w:rPr>
            </w:pPr>
          </w:p>
        </w:tc>
        <w:tc>
          <w:tcPr>
            <w:tcW w:w="943" w:type="dxa"/>
          </w:tcPr>
          <w:p w14:paraId="44CDE8E5" w14:textId="77777777" w:rsidR="00BC313D" w:rsidRPr="00BC313D" w:rsidRDefault="00BC313D" w:rsidP="00746EFC">
            <w:pPr>
              <w:rPr>
                <w:szCs w:val="24"/>
              </w:rPr>
            </w:pPr>
          </w:p>
        </w:tc>
        <w:tc>
          <w:tcPr>
            <w:tcW w:w="944" w:type="dxa"/>
          </w:tcPr>
          <w:p w14:paraId="2A6C69E4" w14:textId="77777777" w:rsidR="00BC313D" w:rsidRPr="00BC313D" w:rsidRDefault="00BC313D" w:rsidP="00746EFC">
            <w:pPr>
              <w:rPr>
                <w:szCs w:val="24"/>
              </w:rPr>
            </w:pPr>
          </w:p>
        </w:tc>
        <w:tc>
          <w:tcPr>
            <w:tcW w:w="944" w:type="dxa"/>
          </w:tcPr>
          <w:p w14:paraId="1C271B5C" w14:textId="77777777" w:rsidR="00BC313D" w:rsidRPr="00BC313D" w:rsidRDefault="00BC313D" w:rsidP="00746EFC">
            <w:pPr>
              <w:rPr>
                <w:szCs w:val="24"/>
              </w:rPr>
            </w:pPr>
          </w:p>
        </w:tc>
        <w:tc>
          <w:tcPr>
            <w:tcW w:w="944" w:type="dxa"/>
          </w:tcPr>
          <w:p w14:paraId="23514F7F" w14:textId="77777777" w:rsidR="00BC313D" w:rsidRPr="00BC313D" w:rsidRDefault="00BC313D" w:rsidP="00746EFC">
            <w:pPr>
              <w:rPr>
                <w:szCs w:val="24"/>
              </w:rPr>
            </w:pPr>
          </w:p>
        </w:tc>
        <w:tc>
          <w:tcPr>
            <w:tcW w:w="944" w:type="dxa"/>
          </w:tcPr>
          <w:p w14:paraId="01638206" w14:textId="77777777" w:rsidR="00BC313D" w:rsidRPr="00BC313D" w:rsidRDefault="00BC313D" w:rsidP="00746EFC">
            <w:pPr>
              <w:rPr>
                <w:szCs w:val="24"/>
              </w:rPr>
            </w:pPr>
          </w:p>
        </w:tc>
        <w:tc>
          <w:tcPr>
            <w:tcW w:w="944" w:type="dxa"/>
          </w:tcPr>
          <w:p w14:paraId="617FCD36" w14:textId="77777777" w:rsidR="00BC313D" w:rsidRPr="00BC313D" w:rsidRDefault="00BC313D" w:rsidP="00746EFC">
            <w:pPr>
              <w:rPr>
                <w:szCs w:val="24"/>
              </w:rPr>
            </w:pPr>
          </w:p>
        </w:tc>
        <w:tc>
          <w:tcPr>
            <w:tcW w:w="944" w:type="dxa"/>
          </w:tcPr>
          <w:p w14:paraId="7EF070D3" w14:textId="77777777" w:rsidR="00BC313D" w:rsidRPr="00BC313D" w:rsidRDefault="00BC313D" w:rsidP="00746EFC">
            <w:pPr>
              <w:rPr>
                <w:szCs w:val="24"/>
              </w:rPr>
            </w:pPr>
          </w:p>
        </w:tc>
        <w:tc>
          <w:tcPr>
            <w:tcW w:w="944" w:type="dxa"/>
          </w:tcPr>
          <w:p w14:paraId="69253CA5" w14:textId="77777777" w:rsidR="00BC313D" w:rsidRPr="00BC313D" w:rsidRDefault="00BC313D" w:rsidP="00746EFC">
            <w:pPr>
              <w:rPr>
                <w:szCs w:val="24"/>
              </w:rPr>
            </w:pPr>
          </w:p>
        </w:tc>
      </w:tr>
    </w:tbl>
    <w:p w14:paraId="5EE5A264" w14:textId="77777777" w:rsidR="00BC313D" w:rsidRPr="00BC313D" w:rsidRDefault="00BC313D" w:rsidP="00BC313D">
      <w:pPr>
        <w:rPr>
          <w:rFonts w:cs="Times New Roman"/>
          <w:szCs w:val="24"/>
        </w:rPr>
      </w:pPr>
    </w:p>
    <w:tbl>
      <w:tblPr>
        <w:tblW w:w="13591" w:type="dxa"/>
        <w:tblLook w:val="04A0" w:firstRow="1" w:lastRow="0" w:firstColumn="1" w:lastColumn="0" w:noHBand="0" w:noVBand="1"/>
      </w:tblPr>
      <w:tblGrid>
        <w:gridCol w:w="4626"/>
        <w:gridCol w:w="940"/>
        <w:gridCol w:w="1880"/>
        <w:gridCol w:w="940"/>
        <w:gridCol w:w="940"/>
        <w:gridCol w:w="940"/>
        <w:gridCol w:w="1445"/>
        <w:gridCol w:w="940"/>
        <w:gridCol w:w="940"/>
      </w:tblGrid>
      <w:tr w:rsidR="00BC313D" w:rsidRPr="00BC313D" w14:paraId="1B16026B" w14:textId="77777777" w:rsidTr="00746EFC">
        <w:trPr>
          <w:trHeight w:val="255"/>
        </w:trPr>
        <w:tc>
          <w:tcPr>
            <w:tcW w:w="4626" w:type="dxa"/>
            <w:tcBorders>
              <w:top w:val="nil"/>
              <w:left w:val="nil"/>
              <w:bottom w:val="nil"/>
              <w:right w:val="nil"/>
            </w:tcBorders>
            <w:shd w:val="clear" w:color="auto" w:fill="auto"/>
            <w:vAlign w:val="bottom"/>
            <w:hideMark/>
          </w:tcPr>
          <w:p w14:paraId="2A93BC9B"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кількість робочих днів протягом місяця</w:t>
            </w:r>
          </w:p>
        </w:tc>
        <w:tc>
          <w:tcPr>
            <w:tcW w:w="940" w:type="dxa"/>
            <w:tcBorders>
              <w:top w:val="nil"/>
              <w:left w:val="nil"/>
              <w:bottom w:val="nil"/>
              <w:right w:val="nil"/>
            </w:tcBorders>
            <w:shd w:val="clear" w:color="auto" w:fill="auto"/>
            <w:noWrap/>
            <w:vAlign w:val="bottom"/>
            <w:hideMark/>
          </w:tcPr>
          <w:p w14:paraId="00B75DD4" w14:textId="77777777" w:rsidR="00BC313D" w:rsidRPr="00BC313D" w:rsidRDefault="00BC313D" w:rsidP="00746EFC">
            <w:pPr>
              <w:spacing w:after="0" w:line="240" w:lineRule="auto"/>
              <w:rPr>
                <w:rFonts w:eastAsia="Times New Roman" w:cs="Times New Roman"/>
                <w:color w:val="000000"/>
                <w:szCs w:val="24"/>
                <w:lang w:eastAsia="uk-UA"/>
              </w:rPr>
            </w:pPr>
          </w:p>
        </w:tc>
        <w:tc>
          <w:tcPr>
            <w:tcW w:w="1880" w:type="dxa"/>
            <w:tcBorders>
              <w:top w:val="nil"/>
              <w:left w:val="nil"/>
              <w:bottom w:val="nil"/>
              <w:right w:val="nil"/>
            </w:tcBorders>
            <w:shd w:val="clear" w:color="auto" w:fill="auto"/>
            <w:noWrap/>
            <w:vAlign w:val="bottom"/>
            <w:hideMark/>
          </w:tcPr>
          <w:p w14:paraId="1597477D"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679E4619"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3DF4218F"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59B83F78" w14:textId="77777777" w:rsidR="00BC313D" w:rsidRPr="00BC313D" w:rsidRDefault="00BC313D" w:rsidP="00746EFC">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0C67B43E"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017A533E"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4CD82526" w14:textId="77777777" w:rsidR="00BC313D" w:rsidRPr="00BC313D" w:rsidRDefault="00BC313D" w:rsidP="00746EFC">
            <w:pPr>
              <w:spacing w:after="0" w:line="240" w:lineRule="auto"/>
              <w:rPr>
                <w:rFonts w:eastAsia="Times New Roman" w:cs="Times New Roman"/>
                <w:szCs w:val="24"/>
                <w:lang w:eastAsia="uk-UA"/>
              </w:rPr>
            </w:pPr>
          </w:p>
        </w:tc>
      </w:tr>
      <w:tr w:rsidR="00BC313D" w:rsidRPr="00BC313D" w14:paraId="3A9E6138" w14:textId="77777777" w:rsidTr="00746EFC">
        <w:trPr>
          <w:trHeight w:val="255"/>
        </w:trPr>
        <w:tc>
          <w:tcPr>
            <w:tcW w:w="13591" w:type="dxa"/>
            <w:gridSpan w:val="9"/>
            <w:tcBorders>
              <w:top w:val="nil"/>
              <w:left w:val="nil"/>
              <w:bottom w:val="nil"/>
              <w:right w:val="nil"/>
            </w:tcBorders>
            <w:shd w:val="clear" w:color="auto" w:fill="auto"/>
            <w:noWrap/>
            <w:vAlign w:val="bottom"/>
            <w:hideMark/>
          </w:tcPr>
          <w:p w14:paraId="3667791F"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кількість осіб, що харчуються протягом місяця в середньому протягом 1 робочого дня</w:t>
            </w:r>
          </w:p>
        </w:tc>
      </w:tr>
      <w:tr w:rsidR="00BC313D" w:rsidRPr="00BC313D" w14:paraId="088BD3EE" w14:textId="77777777" w:rsidTr="00746EFC">
        <w:trPr>
          <w:trHeight w:val="255"/>
        </w:trPr>
        <w:tc>
          <w:tcPr>
            <w:tcW w:w="7446" w:type="dxa"/>
            <w:gridSpan w:val="3"/>
            <w:tcBorders>
              <w:top w:val="nil"/>
              <w:left w:val="nil"/>
              <w:bottom w:val="nil"/>
              <w:right w:val="nil"/>
            </w:tcBorders>
            <w:shd w:val="clear" w:color="auto" w:fill="auto"/>
            <w:noWrap/>
            <w:vAlign w:val="center"/>
            <w:hideMark/>
          </w:tcPr>
          <w:p w14:paraId="69047BB5"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заповнюється відділом енергоменеджменту</w:t>
            </w:r>
          </w:p>
        </w:tc>
        <w:tc>
          <w:tcPr>
            <w:tcW w:w="940" w:type="dxa"/>
            <w:tcBorders>
              <w:top w:val="nil"/>
              <w:left w:val="nil"/>
              <w:bottom w:val="nil"/>
              <w:right w:val="nil"/>
            </w:tcBorders>
            <w:shd w:val="clear" w:color="auto" w:fill="auto"/>
            <w:noWrap/>
            <w:vAlign w:val="bottom"/>
            <w:hideMark/>
          </w:tcPr>
          <w:p w14:paraId="6C0AAAD7" w14:textId="77777777" w:rsidR="00BC313D" w:rsidRPr="00BC313D" w:rsidRDefault="00BC313D" w:rsidP="00746EFC">
            <w:pPr>
              <w:spacing w:after="0" w:line="240" w:lineRule="auto"/>
              <w:rPr>
                <w:rFonts w:eastAsia="Times New Roman" w:cs="Times New Roman"/>
                <w:color w:val="000000"/>
                <w:szCs w:val="24"/>
                <w:lang w:eastAsia="uk-UA"/>
              </w:rPr>
            </w:pPr>
          </w:p>
        </w:tc>
        <w:tc>
          <w:tcPr>
            <w:tcW w:w="940" w:type="dxa"/>
            <w:tcBorders>
              <w:top w:val="nil"/>
              <w:left w:val="nil"/>
              <w:bottom w:val="nil"/>
              <w:right w:val="nil"/>
            </w:tcBorders>
            <w:shd w:val="clear" w:color="auto" w:fill="auto"/>
            <w:noWrap/>
            <w:vAlign w:val="bottom"/>
            <w:hideMark/>
          </w:tcPr>
          <w:p w14:paraId="7048DD02"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36538CF0" w14:textId="77777777" w:rsidR="00BC313D" w:rsidRPr="00BC313D" w:rsidRDefault="00BC313D" w:rsidP="00746EFC">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3E52ACBA"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04B937BC" w14:textId="77777777" w:rsidR="00BC313D" w:rsidRPr="00BC313D" w:rsidRDefault="00BC313D" w:rsidP="00746EFC">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509BEACE" w14:textId="77777777" w:rsidR="00BC313D" w:rsidRPr="00BC313D" w:rsidRDefault="00BC313D" w:rsidP="00746EFC">
            <w:pPr>
              <w:spacing w:after="0" w:line="240" w:lineRule="auto"/>
              <w:rPr>
                <w:rFonts w:eastAsia="Times New Roman" w:cs="Times New Roman"/>
                <w:szCs w:val="24"/>
                <w:lang w:eastAsia="uk-UA"/>
              </w:rPr>
            </w:pPr>
          </w:p>
        </w:tc>
      </w:tr>
    </w:tbl>
    <w:p w14:paraId="353CDD74" w14:textId="77777777" w:rsidR="00BC313D" w:rsidRPr="00BC313D" w:rsidRDefault="00BC313D" w:rsidP="00BC313D">
      <w:pPr>
        <w:spacing w:after="240" w:line="240" w:lineRule="auto"/>
        <w:outlineLvl w:val="1"/>
        <w:rPr>
          <w:rFonts w:eastAsia="Times New Roman" w:cs="Times New Roman"/>
          <w:szCs w:val="24"/>
          <w:lang w:eastAsia="ar-SA"/>
        </w:rPr>
      </w:pPr>
    </w:p>
    <w:p w14:paraId="7B088BF2" w14:textId="77777777" w:rsidR="00BC313D" w:rsidRPr="00BC313D" w:rsidRDefault="00BC313D" w:rsidP="00BC313D">
      <w:pPr>
        <w:spacing w:after="240" w:line="240" w:lineRule="auto"/>
        <w:outlineLvl w:val="1"/>
        <w:rPr>
          <w:rFonts w:eastAsia="Times New Roman" w:cs="Times New Roman"/>
          <w:szCs w:val="24"/>
          <w:lang w:eastAsia="ar-SA"/>
        </w:rPr>
        <w:sectPr w:rsidR="00BC313D" w:rsidRPr="00BC313D" w:rsidSect="00BC313D">
          <w:pgSz w:w="16838" w:h="11906" w:orient="landscape"/>
          <w:pgMar w:top="1417" w:right="850" w:bottom="850" w:left="850" w:header="708" w:footer="708" w:gutter="0"/>
          <w:cols w:space="708"/>
          <w:docGrid w:linePitch="360"/>
        </w:sectPr>
      </w:pPr>
    </w:p>
    <w:p w14:paraId="14A94CFB" w14:textId="77777777" w:rsidR="00BC313D" w:rsidRPr="00BC313D" w:rsidRDefault="00BC313D" w:rsidP="00BC313D">
      <w:pPr>
        <w:jc w:val="right"/>
        <w:rPr>
          <w:rFonts w:cs="Times New Roman"/>
          <w:b/>
          <w:szCs w:val="24"/>
        </w:rPr>
      </w:pPr>
      <w:r w:rsidRPr="00BC313D">
        <w:rPr>
          <w:rFonts w:cs="Times New Roman"/>
          <w:b/>
          <w:szCs w:val="24"/>
        </w:rPr>
        <w:lastRenderedPageBreak/>
        <w:t>Форма 6</w:t>
      </w:r>
    </w:p>
    <w:p w14:paraId="3DFAF49A" w14:textId="77777777" w:rsidR="00BC313D" w:rsidRPr="00BC313D" w:rsidRDefault="00BC313D" w:rsidP="00BC313D">
      <w:pPr>
        <w:jc w:val="center"/>
        <w:rPr>
          <w:rFonts w:eastAsia="Times New Roman" w:cs="Times New Roman"/>
          <w:b/>
          <w:szCs w:val="24"/>
          <w:lang w:eastAsia="ar-SA"/>
        </w:rPr>
      </w:pPr>
      <w:r w:rsidRPr="00BC313D">
        <w:rPr>
          <w:rFonts w:eastAsia="Times New Roman" w:cs="Times New Roman"/>
          <w:b/>
          <w:szCs w:val="24"/>
          <w:lang w:eastAsia="ar-SA"/>
        </w:rPr>
        <w:t>Планова середня кількість працівників та учнів/ дітей на літній період</w:t>
      </w:r>
    </w:p>
    <w:p w14:paraId="5F86935B" w14:textId="77777777" w:rsidR="00BC313D" w:rsidRPr="00BC313D" w:rsidRDefault="00BC313D" w:rsidP="00BC313D">
      <w:pPr>
        <w:jc w:val="center"/>
        <w:rPr>
          <w:rFonts w:cs="Times New Roman"/>
          <w:b/>
          <w:szCs w:val="24"/>
        </w:rPr>
      </w:pPr>
    </w:p>
    <w:tbl>
      <w:tblPr>
        <w:tblW w:w="15446" w:type="dxa"/>
        <w:tblLayout w:type="fixed"/>
        <w:tblLook w:val="04A0" w:firstRow="1" w:lastRow="0" w:firstColumn="1" w:lastColumn="0" w:noHBand="0" w:noVBand="1"/>
      </w:tblPr>
      <w:tblGrid>
        <w:gridCol w:w="445"/>
        <w:gridCol w:w="1110"/>
        <w:gridCol w:w="1559"/>
        <w:gridCol w:w="1417"/>
        <w:gridCol w:w="1427"/>
        <w:gridCol w:w="1395"/>
        <w:gridCol w:w="1177"/>
        <w:gridCol w:w="1427"/>
        <w:gridCol w:w="1395"/>
        <w:gridCol w:w="1177"/>
        <w:gridCol w:w="1427"/>
        <w:gridCol w:w="1490"/>
      </w:tblGrid>
      <w:tr w:rsidR="00BC313D" w:rsidRPr="00BC313D" w14:paraId="5C1FB027" w14:textId="77777777" w:rsidTr="00746EFC">
        <w:trPr>
          <w:trHeight w:val="255"/>
        </w:trPr>
        <w:tc>
          <w:tcPr>
            <w:tcW w:w="445" w:type="dxa"/>
            <w:tcBorders>
              <w:top w:val="single" w:sz="4" w:space="0" w:color="auto"/>
              <w:left w:val="single" w:sz="4" w:space="0" w:color="auto"/>
              <w:bottom w:val="nil"/>
              <w:right w:val="single" w:sz="4" w:space="0" w:color="auto"/>
            </w:tcBorders>
            <w:shd w:val="clear" w:color="auto" w:fill="auto"/>
            <w:noWrap/>
            <w:hideMark/>
          </w:tcPr>
          <w:p w14:paraId="48CFFAFA"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w:t>
            </w:r>
          </w:p>
        </w:tc>
        <w:tc>
          <w:tcPr>
            <w:tcW w:w="1110" w:type="dxa"/>
            <w:tcBorders>
              <w:top w:val="single" w:sz="4" w:space="0" w:color="auto"/>
              <w:left w:val="nil"/>
              <w:bottom w:val="nil"/>
              <w:right w:val="single" w:sz="4" w:space="0" w:color="auto"/>
            </w:tcBorders>
            <w:shd w:val="clear" w:color="auto" w:fill="auto"/>
            <w:noWrap/>
            <w:hideMark/>
          </w:tcPr>
          <w:p w14:paraId="6DDC1864"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Назва закладу</w:t>
            </w:r>
          </w:p>
        </w:tc>
        <w:tc>
          <w:tcPr>
            <w:tcW w:w="1559" w:type="dxa"/>
            <w:tcBorders>
              <w:top w:val="single" w:sz="4" w:space="0" w:color="auto"/>
              <w:left w:val="nil"/>
              <w:bottom w:val="nil"/>
              <w:right w:val="single" w:sz="4" w:space="0" w:color="auto"/>
            </w:tcBorders>
            <w:shd w:val="clear" w:color="auto" w:fill="auto"/>
            <w:noWrap/>
            <w:hideMark/>
          </w:tcPr>
          <w:p w14:paraId="2FA0B0C9"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Назва будівлі або номер корпусу</w:t>
            </w:r>
          </w:p>
        </w:tc>
        <w:tc>
          <w:tcPr>
            <w:tcW w:w="1417" w:type="dxa"/>
            <w:tcBorders>
              <w:top w:val="single" w:sz="4" w:space="0" w:color="auto"/>
              <w:left w:val="nil"/>
              <w:bottom w:val="single" w:sz="4" w:space="0" w:color="auto"/>
              <w:right w:val="nil"/>
            </w:tcBorders>
            <w:shd w:val="clear" w:color="auto" w:fill="auto"/>
            <w:noWrap/>
            <w:hideMark/>
          </w:tcPr>
          <w:p w14:paraId="42AADD9F"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Червень</w:t>
            </w:r>
          </w:p>
        </w:tc>
        <w:tc>
          <w:tcPr>
            <w:tcW w:w="1427" w:type="dxa"/>
            <w:tcBorders>
              <w:top w:val="single" w:sz="4" w:space="0" w:color="auto"/>
              <w:left w:val="nil"/>
              <w:bottom w:val="single" w:sz="4" w:space="0" w:color="auto"/>
              <w:right w:val="nil"/>
            </w:tcBorders>
            <w:shd w:val="clear" w:color="auto" w:fill="auto"/>
            <w:noWrap/>
            <w:hideMark/>
          </w:tcPr>
          <w:p w14:paraId="3004E4FE"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single" w:sz="4" w:space="0" w:color="auto"/>
              <w:left w:val="nil"/>
              <w:bottom w:val="single" w:sz="4" w:space="0" w:color="auto"/>
              <w:right w:val="single" w:sz="4" w:space="0" w:color="auto"/>
            </w:tcBorders>
            <w:shd w:val="clear" w:color="auto" w:fill="auto"/>
            <w:noWrap/>
            <w:hideMark/>
          </w:tcPr>
          <w:p w14:paraId="46D1C202"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single" w:sz="4" w:space="0" w:color="auto"/>
              <w:left w:val="nil"/>
              <w:bottom w:val="single" w:sz="4" w:space="0" w:color="auto"/>
              <w:right w:val="nil"/>
            </w:tcBorders>
            <w:shd w:val="clear" w:color="auto" w:fill="auto"/>
            <w:noWrap/>
            <w:hideMark/>
          </w:tcPr>
          <w:p w14:paraId="780CA97B"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Липень</w:t>
            </w:r>
          </w:p>
        </w:tc>
        <w:tc>
          <w:tcPr>
            <w:tcW w:w="1427" w:type="dxa"/>
            <w:tcBorders>
              <w:top w:val="single" w:sz="4" w:space="0" w:color="auto"/>
              <w:left w:val="nil"/>
              <w:bottom w:val="single" w:sz="4" w:space="0" w:color="auto"/>
              <w:right w:val="nil"/>
            </w:tcBorders>
            <w:shd w:val="clear" w:color="auto" w:fill="auto"/>
            <w:noWrap/>
            <w:hideMark/>
          </w:tcPr>
          <w:p w14:paraId="18CEBCF6"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single" w:sz="4" w:space="0" w:color="auto"/>
              <w:left w:val="nil"/>
              <w:bottom w:val="single" w:sz="4" w:space="0" w:color="auto"/>
              <w:right w:val="single" w:sz="4" w:space="0" w:color="auto"/>
            </w:tcBorders>
            <w:shd w:val="clear" w:color="auto" w:fill="auto"/>
            <w:noWrap/>
            <w:hideMark/>
          </w:tcPr>
          <w:p w14:paraId="4E33E4C9"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single" w:sz="4" w:space="0" w:color="auto"/>
              <w:left w:val="nil"/>
              <w:bottom w:val="single" w:sz="4" w:space="0" w:color="auto"/>
              <w:right w:val="nil"/>
            </w:tcBorders>
            <w:shd w:val="clear" w:color="auto" w:fill="auto"/>
            <w:noWrap/>
            <w:hideMark/>
          </w:tcPr>
          <w:p w14:paraId="37DCCE6F"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Серпень</w:t>
            </w:r>
          </w:p>
        </w:tc>
        <w:tc>
          <w:tcPr>
            <w:tcW w:w="1427" w:type="dxa"/>
            <w:tcBorders>
              <w:top w:val="single" w:sz="4" w:space="0" w:color="auto"/>
              <w:left w:val="nil"/>
              <w:bottom w:val="single" w:sz="4" w:space="0" w:color="auto"/>
              <w:right w:val="nil"/>
            </w:tcBorders>
            <w:shd w:val="clear" w:color="auto" w:fill="auto"/>
            <w:noWrap/>
            <w:hideMark/>
          </w:tcPr>
          <w:p w14:paraId="2CE842E1"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90" w:type="dxa"/>
            <w:tcBorders>
              <w:top w:val="single" w:sz="4" w:space="0" w:color="auto"/>
              <w:left w:val="nil"/>
              <w:bottom w:val="single" w:sz="4" w:space="0" w:color="auto"/>
              <w:right w:val="single" w:sz="4" w:space="0" w:color="auto"/>
            </w:tcBorders>
            <w:shd w:val="clear" w:color="auto" w:fill="auto"/>
            <w:noWrap/>
            <w:hideMark/>
          </w:tcPr>
          <w:p w14:paraId="655A814F"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r>
      <w:tr w:rsidR="00BC313D" w:rsidRPr="00BC313D" w14:paraId="03FA6D5B" w14:textId="77777777" w:rsidTr="00746EFC">
        <w:trPr>
          <w:trHeight w:val="765"/>
        </w:trPr>
        <w:tc>
          <w:tcPr>
            <w:tcW w:w="445" w:type="dxa"/>
            <w:tcBorders>
              <w:top w:val="nil"/>
              <w:left w:val="single" w:sz="4" w:space="0" w:color="auto"/>
              <w:bottom w:val="single" w:sz="4" w:space="0" w:color="auto"/>
              <w:right w:val="single" w:sz="4" w:space="0" w:color="auto"/>
            </w:tcBorders>
            <w:shd w:val="clear" w:color="auto" w:fill="auto"/>
            <w:noWrap/>
            <w:hideMark/>
          </w:tcPr>
          <w:p w14:paraId="46B5BD0E"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10" w:type="dxa"/>
            <w:tcBorders>
              <w:top w:val="nil"/>
              <w:left w:val="nil"/>
              <w:bottom w:val="single" w:sz="4" w:space="0" w:color="auto"/>
              <w:right w:val="single" w:sz="4" w:space="0" w:color="auto"/>
            </w:tcBorders>
            <w:shd w:val="clear" w:color="auto" w:fill="auto"/>
            <w:noWrap/>
            <w:hideMark/>
          </w:tcPr>
          <w:p w14:paraId="4522A9B6"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559" w:type="dxa"/>
            <w:tcBorders>
              <w:top w:val="nil"/>
              <w:left w:val="nil"/>
              <w:bottom w:val="single" w:sz="4" w:space="0" w:color="auto"/>
              <w:right w:val="single" w:sz="4" w:space="0" w:color="auto"/>
            </w:tcBorders>
            <w:shd w:val="clear" w:color="auto" w:fill="auto"/>
            <w:noWrap/>
            <w:hideMark/>
          </w:tcPr>
          <w:p w14:paraId="5DD58CF9"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17" w:type="dxa"/>
            <w:tcBorders>
              <w:top w:val="nil"/>
              <w:left w:val="nil"/>
              <w:bottom w:val="single" w:sz="4" w:space="0" w:color="auto"/>
              <w:right w:val="single" w:sz="4" w:space="0" w:color="auto"/>
            </w:tcBorders>
            <w:shd w:val="clear" w:color="auto" w:fill="auto"/>
            <w:hideMark/>
          </w:tcPr>
          <w:p w14:paraId="648E0ED6" w14:textId="77777777" w:rsidR="00BC313D" w:rsidRPr="00BC313D" w:rsidRDefault="00BC313D" w:rsidP="00746EFC">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Кількість робочих днів*</w:t>
            </w:r>
          </w:p>
        </w:tc>
        <w:tc>
          <w:tcPr>
            <w:tcW w:w="1427" w:type="dxa"/>
            <w:tcBorders>
              <w:top w:val="nil"/>
              <w:left w:val="nil"/>
              <w:bottom w:val="single" w:sz="4" w:space="0" w:color="auto"/>
              <w:right w:val="single" w:sz="4" w:space="0" w:color="auto"/>
            </w:tcBorders>
            <w:shd w:val="clear" w:color="auto" w:fill="auto"/>
            <w:hideMark/>
          </w:tcPr>
          <w:p w14:paraId="38DC148A" w14:textId="77777777" w:rsidR="00BC313D" w:rsidRPr="00BC313D" w:rsidRDefault="00BC313D" w:rsidP="00746EFC">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Працівники</w:t>
            </w:r>
          </w:p>
        </w:tc>
        <w:tc>
          <w:tcPr>
            <w:tcW w:w="1395" w:type="dxa"/>
            <w:tcBorders>
              <w:top w:val="nil"/>
              <w:left w:val="nil"/>
              <w:bottom w:val="single" w:sz="4" w:space="0" w:color="auto"/>
              <w:right w:val="single" w:sz="4" w:space="0" w:color="auto"/>
            </w:tcBorders>
            <w:shd w:val="clear" w:color="auto" w:fill="auto"/>
            <w:hideMark/>
          </w:tcPr>
          <w:p w14:paraId="6E0CC214" w14:textId="77777777" w:rsidR="00BC313D" w:rsidRPr="00BC313D" w:rsidRDefault="00BC313D" w:rsidP="00746EFC">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Відвідувачі</w:t>
            </w:r>
          </w:p>
        </w:tc>
        <w:tc>
          <w:tcPr>
            <w:tcW w:w="1177" w:type="dxa"/>
            <w:tcBorders>
              <w:top w:val="nil"/>
              <w:left w:val="nil"/>
              <w:bottom w:val="single" w:sz="4" w:space="0" w:color="auto"/>
              <w:right w:val="single" w:sz="4" w:space="0" w:color="auto"/>
            </w:tcBorders>
            <w:shd w:val="clear" w:color="auto" w:fill="auto"/>
            <w:hideMark/>
          </w:tcPr>
          <w:p w14:paraId="7A7E7232" w14:textId="77777777" w:rsidR="00BC313D" w:rsidRPr="00BC313D" w:rsidRDefault="00BC313D" w:rsidP="00746EFC">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Кількість робочих днів*</w:t>
            </w:r>
          </w:p>
        </w:tc>
        <w:tc>
          <w:tcPr>
            <w:tcW w:w="1427" w:type="dxa"/>
            <w:tcBorders>
              <w:top w:val="nil"/>
              <w:left w:val="nil"/>
              <w:bottom w:val="single" w:sz="4" w:space="0" w:color="auto"/>
              <w:right w:val="single" w:sz="4" w:space="0" w:color="auto"/>
            </w:tcBorders>
            <w:shd w:val="clear" w:color="auto" w:fill="auto"/>
            <w:hideMark/>
          </w:tcPr>
          <w:p w14:paraId="5FEFEECF" w14:textId="77777777" w:rsidR="00BC313D" w:rsidRPr="00BC313D" w:rsidRDefault="00BC313D" w:rsidP="00746EFC">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Працівники</w:t>
            </w:r>
          </w:p>
        </w:tc>
        <w:tc>
          <w:tcPr>
            <w:tcW w:w="1395" w:type="dxa"/>
            <w:tcBorders>
              <w:top w:val="nil"/>
              <w:left w:val="nil"/>
              <w:bottom w:val="single" w:sz="4" w:space="0" w:color="auto"/>
              <w:right w:val="single" w:sz="4" w:space="0" w:color="auto"/>
            </w:tcBorders>
            <w:shd w:val="clear" w:color="auto" w:fill="auto"/>
            <w:hideMark/>
          </w:tcPr>
          <w:p w14:paraId="12A964C7" w14:textId="77777777" w:rsidR="00BC313D" w:rsidRPr="00BC313D" w:rsidRDefault="00BC313D" w:rsidP="00746EFC">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Відвідувачі</w:t>
            </w:r>
          </w:p>
        </w:tc>
        <w:tc>
          <w:tcPr>
            <w:tcW w:w="1177" w:type="dxa"/>
            <w:tcBorders>
              <w:top w:val="nil"/>
              <w:left w:val="nil"/>
              <w:bottom w:val="single" w:sz="4" w:space="0" w:color="auto"/>
              <w:right w:val="single" w:sz="4" w:space="0" w:color="auto"/>
            </w:tcBorders>
            <w:shd w:val="clear" w:color="auto" w:fill="auto"/>
            <w:hideMark/>
          </w:tcPr>
          <w:p w14:paraId="078BD726" w14:textId="77777777" w:rsidR="00BC313D" w:rsidRPr="00BC313D" w:rsidRDefault="00BC313D" w:rsidP="00746EFC">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Кількість робочих днів*</w:t>
            </w:r>
          </w:p>
        </w:tc>
        <w:tc>
          <w:tcPr>
            <w:tcW w:w="1427" w:type="dxa"/>
            <w:tcBorders>
              <w:top w:val="nil"/>
              <w:left w:val="nil"/>
              <w:bottom w:val="single" w:sz="4" w:space="0" w:color="auto"/>
              <w:right w:val="single" w:sz="4" w:space="0" w:color="auto"/>
            </w:tcBorders>
            <w:shd w:val="clear" w:color="auto" w:fill="auto"/>
            <w:hideMark/>
          </w:tcPr>
          <w:p w14:paraId="1AC990C4" w14:textId="77777777" w:rsidR="00BC313D" w:rsidRPr="00BC313D" w:rsidRDefault="00BC313D" w:rsidP="00746EFC">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Працівники</w:t>
            </w:r>
          </w:p>
        </w:tc>
        <w:tc>
          <w:tcPr>
            <w:tcW w:w="1490" w:type="dxa"/>
            <w:tcBorders>
              <w:top w:val="nil"/>
              <w:left w:val="nil"/>
              <w:bottom w:val="single" w:sz="4" w:space="0" w:color="auto"/>
              <w:right w:val="single" w:sz="4" w:space="0" w:color="auto"/>
            </w:tcBorders>
            <w:shd w:val="clear" w:color="auto" w:fill="auto"/>
            <w:hideMark/>
          </w:tcPr>
          <w:p w14:paraId="41C37F60" w14:textId="77777777" w:rsidR="00BC313D" w:rsidRPr="00BC313D" w:rsidRDefault="00BC313D" w:rsidP="00746EFC">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Відвідувачі</w:t>
            </w:r>
          </w:p>
        </w:tc>
      </w:tr>
      <w:tr w:rsidR="00BC313D" w:rsidRPr="00BC313D" w14:paraId="1C3C0542" w14:textId="77777777" w:rsidTr="00746EFC">
        <w:trPr>
          <w:trHeight w:val="255"/>
        </w:trPr>
        <w:tc>
          <w:tcPr>
            <w:tcW w:w="445" w:type="dxa"/>
            <w:tcBorders>
              <w:top w:val="nil"/>
              <w:left w:val="single" w:sz="4" w:space="0" w:color="auto"/>
              <w:bottom w:val="single" w:sz="4" w:space="0" w:color="auto"/>
              <w:right w:val="single" w:sz="4" w:space="0" w:color="auto"/>
            </w:tcBorders>
            <w:shd w:val="clear" w:color="auto" w:fill="auto"/>
            <w:noWrap/>
            <w:hideMark/>
          </w:tcPr>
          <w:p w14:paraId="3941E99E"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10" w:type="dxa"/>
            <w:tcBorders>
              <w:top w:val="nil"/>
              <w:left w:val="nil"/>
              <w:bottom w:val="single" w:sz="4" w:space="0" w:color="auto"/>
              <w:right w:val="single" w:sz="4" w:space="0" w:color="auto"/>
            </w:tcBorders>
            <w:shd w:val="clear" w:color="auto" w:fill="auto"/>
            <w:noWrap/>
            <w:hideMark/>
          </w:tcPr>
          <w:p w14:paraId="30AC16A9"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559" w:type="dxa"/>
            <w:tcBorders>
              <w:top w:val="nil"/>
              <w:left w:val="nil"/>
              <w:bottom w:val="single" w:sz="4" w:space="0" w:color="auto"/>
              <w:right w:val="single" w:sz="4" w:space="0" w:color="auto"/>
            </w:tcBorders>
            <w:shd w:val="clear" w:color="auto" w:fill="auto"/>
            <w:noWrap/>
            <w:hideMark/>
          </w:tcPr>
          <w:p w14:paraId="54EE1714"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17" w:type="dxa"/>
            <w:tcBorders>
              <w:top w:val="nil"/>
              <w:left w:val="nil"/>
              <w:bottom w:val="single" w:sz="4" w:space="0" w:color="auto"/>
              <w:right w:val="single" w:sz="4" w:space="0" w:color="auto"/>
            </w:tcBorders>
            <w:shd w:val="clear" w:color="auto" w:fill="auto"/>
            <w:noWrap/>
            <w:hideMark/>
          </w:tcPr>
          <w:p w14:paraId="4CF83142"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nil"/>
              <w:left w:val="nil"/>
              <w:bottom w:val="single" w:sz="4" w:space="0" w:color="auto"/>
              <w:right w:val="single" w:sz="4" w:space="0" w:color="auto"/>
            </w:tcBorders>
            <w:shd w:val="clear" w:color="auto" w:fill="auto"/>
            <w:noWrap/>
            <w:hideMark/>
          </w:tcPr>
          <w:p w14:paraId="68868665"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nil"/>
              <w:left w:val="nil"/>
              <w:bottom w:val="single" w:sz="4" w:space="0" w:color="auto"/>
              <w:right w:val="single" w:sz="4" w:space="0" w:color="auto"/>
            </w:tcBorders>
            <w:shd w:val="clear" w:color="auto" w:fill="auto"/>
            <w:noWrap/>
            <w:hideMark/>
          </w:tcPr>
          <w:p w14:paraId="0BDEAD3B"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nil"/>
              <w:left w:val="nil"/>
              <w:bottom w:val="single" w:sz="4" w:space="0" w:color="auto"/>
              <w:right w:val="single" w:sz="4" w:space="0" w:color="auto"/>
            </w:tcBorders>
            <w:shd w:val="clear" w:color="auto" w:fill="auto"/>
            <w:noWrap/>
            <w:hideMark/>
          </w:tcPr>
          <w:p w14:paraId="78A8706B"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nil"/>
              <w:left w:val="nil"/>
              <w:bottom w:val="single" w:sz="4" w:space="0" w:color="auto"/>
              <w:right w:val="single" w:sz="4" w:space="0" w:color="auto"/>
            </w:tcBorders>
            <w:shd w:val="clear" w:color="auto" w:fill="auto"/>
            <w:noWrap/>
            <w:hideMark/>
          </w:tcPr>
          <w:p w14:paraId="70EDBDB7"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nil"/>
              <w:left w:val="nil"/>
              <w:bottom w:val="single" w:sz="4" w:space="0" w:color="auto"/>
              <w:right w:val="single" w:sz="4" w:space="0" w:color="auto"/>
            </w:tcBorders>
            <w:shd w:val="clear" w:color="auto" w:fill="auto"/>
            <w:noWrap/>
            <w:hideMark/>
          </w:tcPr>
          <w:p w14:paraId="6B9417A1"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nil"/>
              <w:left w:val="nil"/>
              <w:bottom w:val="single" w:sz="4" w:space="0" w:color="auto"/>
              <w:right w:val="single" w:sz="4" w:space="0" w:color="auto"/>
            </w:tcBorders>
            <w:shd w:val="clear" w:color="auto" w:fill="auto"/>
            <w:noWrap/>
            <w:hideMark/>
          </w:tcPr>
          <w:p w14:paraId="2B5B68F6"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nil"/>
              <w:left w:val="nil"/>
              <w:bottom w:val="single" w:sz="4" w:space="0" w:color="auto"/>
              <w:right w:val="single" w:sz="4" w:space="0" w:color="auto"/>
            </w:tcBorders>
            <w:shd w:val="clear" w:color="auto" w:fill="auto"/>
            <w:noWrap/>
            <w:hideMark/>
          </w:tcPr>
          <w:p w14:paraId="6CD66760"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90" w:type="dxa"/>
            <w:tcBorders>
              <w:top w:val="nil"/>
              <w:left w:val="nil"/>
              <w:bottom w:val="single" w:sz="4" w:space="0" w:color="auto"/>
              <w:right w:val="single" w:sz="4" w:space="0" w:color="auto"/>
            </w:tcBorders>
            <w:shd w:val="clear" w:color="auto" w:fill="auto"/>
            <w:noWrap/>
            <w:hideMark/>
          </w:tcPr>
          <w:p w14:paraId="7848CF0C"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r>
      <w:tr w:rsidR="00BC313D" w:rsidRPr="00BC313D" w14:paraId="570E076B" w14:textId="77777777" w:rsidTr="00746EFC">
        <w:trPr>
          <w:trHeight w:val="255"/>
        </w:trPr>
        <w:tc>
          <w:tcPr>
            <w:tcW w:w="445" w:type="dxa"/>
            <w:tcBorders>
              <w:top w:val="nil"/>
              <w:left w:val="single" w:sz="4" w:space="0" w:color="auto"/>
              <w:bottom w:val="single" w:sz="4" w:space="0" w:color="auto"/>
              <w:right w:val="single" w:sz="4" w:space="0" w:color="auto"/>
            </w:tcBorders>
            <w:shd w:val="clear" w:color="auto" w:fill="auto"/>
            <w:noWrap/>
            <w:hideMark/>
          </w:tcPr>
          <w:p w14:paraId="45A27F3B"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10" w:type="dxa"/>
            <w:tcBorders>
              <w:top w:val="nil"/>
              <w:left w:val="nil"/>
              <w:bottom w:val="single" w:sz="4" w:space="0" w:color="auto"/>
              <w:right w:val="single" w:sz="4" w:space="0" w:color="auto"/>
            </w:tcBorders>
            <w:shd w:val="clear" w:color="auto" w:fill="auto"/>
            <w:noWrap/>
            <w:hideMark/>
          </w:tcPr>
          <w:p w14:paraId="05F7D480"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559" w:type="dxa"/>
            <w:tcBorders>
              <w:top w:val="nil"/>
              <w:left w:val="nil"/>
              <w:bottom w:val="single" w:sz="4" w:space="0" w:color="auto"/>
              <w:right w:val="single" w:sz="4" w:space="0" w:color="auto"/>
            </w:tcBorders>
            <w:shd w:val="clear" w:color="auto" w:fill="auto"/>
            <w:noWrap/>
            <w:hideMark/>
          </w:tcPr>
          <w:p w14:paraId="0F9FF2B8"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17" w:type="dxa"/>
            <w:tcBorders>
              <w:top w:val="nil"/>
              <w:left w:val="nil"/>
              <w:bottom w:val="single" w:sz="4" w:space="0" w:color="auto"/>
              <w:right w:val="single" w:sz="4" w:space="0" w:color="auto"/>
            </w:tcBorders>
            <w:shd w:val="clear" w:color="auto" w:fill="auto"/>
            <w:noWrap/>
            <w:hideMark/>
          </w:tcPr>
          <w:p w14:paraId="062F2383"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nil"/>
              <w:left w:val="nil"/>
              <w:bottom w:val="single" w:sz="4" w:space="0" w:color="auto"/>
              <w:right w:val="single" w:sz="4" w:space="0" w:color="auto"/>
            </w:tcBorders>
            <w:shd w:val="clear" w:color="auto" w:fill="auto"/>
            <w:noWrap/>
            <w:hideMark/>
          </w:tcPr>
          <w:p w14:paraId="59720193"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nil"/>
              <w:left w:val="nil"/>
              <w:bottom w:val="single" w:sz="4" w:space="0" w:color="auto"/>
              <w:right w:val="single" w:sz="4" w:space="0" w:color="auto"/>
            </w:tcBorders>
            <w:shd w:val="clear" w:color="auto" w:fill="auto"/>
            <w:noWrap/>
            <w:hideMark/>
          </w:tcPr>
          <w:p w14:paraId="05B34BF5"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nil"/>
              <w:left w:val="nil"/>
              <w:bottom w:val="single" w:sz="4" w:space="0" w:color="auto"/>
              <w:right w:val="single" w:sz="4" w:space="0" w:color="auto"/>
            </w:tcBorders>
            <w:shd w:val="clear" w:color="auto" w:fill="auto"/>
            <w:noWrap/>
            <w:hideMark/>
          </w:tcPr>
          <w:p w14:paraId="4A75AA87"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nil"/>
              <w:left w:val="nil"/>
              <w:bottom w:val="single" w:sz="4" w:space="0" w:color="auto"/>
              <w:right w:val="single" w:sz="4" w:space="0" w:color="auto"/>
            </w:tcBorders>
            <w:shd w:val="clear" w:color="auto" w:fill="auto"/>
            <w:noWrap/>
            <w:hideMark/>
          </w:tcPr>
          <w:p w14:paraId="1F1BE38C"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nil"/>
              <w:left w:val="nil"/>
              <w:bottom w:val="single" w:sz="4" w:space="0" w:color="auto"/>
              <w:right w:val="single" w:sz="4" w:space="0" w:color="auto"/>
            </w:tcBorders>
            <w:shd w:val="clear" w:color="auto" w:fill="auto"/>
            <w:noWrap/>
            <w:hideMark/>
          </w:tcPr>
          <w:p w14:paraId="0BF537EC"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nil"/>
              <w:left w:val="nil"/>
              <w:bottom w:val="single" w:sz="4" w:space="0" w:color="auto"/>
              <w:right w:val="single" w:sz="4" w:space="0" w:color="auto"/>
            </w:tcBorders>
            <w:shd w:val="clear" w:color="auto" w:fill="auto"/>
            <w:noWrap/>
            <w:hideMark/>
          </w:tcPr>
          <w:p w14:paraId="596F05D7"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nil"/>
              <w:left w:val="nil"/>
              <w:bottom w:val="single" w:sz="4" w:space="0" w:color="auto"/>
              <w:right w:val="single" w:sz="4" w:space="0" w:color="auto"/>
            </w:tcBorders>
            <w:shd w:val="clear" w:color="auto" w:fill="auto"/>
            <w:noWrap/>
            <w:hideMark/>
          </w:tcPr>
          <w:p w14:paraId="133FF049"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90" w:type="dxa"/>
            <w:tcBorders>
              <w:top w:val="nil"/>
              <w:left w:val="nil"/>
              <w:bottom w:val="single" w:sz="4" w:space="0" w:color="auto"/>
              <w:right w:val="single" w:sz="4" w:space="0" w:color="auto"/>
            </w:tcBorders>
            <w:shd w:val="clear" w:color="auto" w:fill="auto"/>
            <w:noWrap/>
            <w:hideMark/>
          </w:tcPr>
          <w:p w14:paraId="16F1D892"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r>
      <w:tr w:rsidR="00BC313D" w:rsidRPr="00BC313D" w14:paraId="27717D3F" w14:textId="77777777" w:rsidTr="00746EFC">
        <w:trPr>
          <w:trHeight w:val="255"/>
        </w:trPr>
        <w:tc>
          <w:tcPr>
            <w:tcW w:w="445" w:type="dxa"/>
            <w:tcBorders>
              <w:top w:val="nil"/>
              <w:left w:val="single" w:sz="4" w:space="0" w:color="auto"/>
              <w:bottom w:val="single" w:sz="4" w:space="0" w:color="auto"/>
              <w:right w:val="single" w:sz="4" w:space="0" w:color="auto"/>
            </w:tcBorders>
            <w:shd w:val="clear" w:color="auto" w:fill="auto"/>
            <w:noWrap/>
            <w:hideMark/>
          </w:tcPr>
          <w:p w14:paraId="503F7E6B"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10" w:type="dxa"/>
            <w:tcBorders>
              <w:top w:val="nil"/>
              <w:left w:val="nil"/>
              <w:bottom w:val="single" w:sz="4" w:space="0" w:color="auto"/>
              <w:right w:val="single" w:sz="4" w:space="0" w:color="auto"/>
            </w:tcBorders>
            <w:shd w:val="clear" w:color="auto" w:fill="auto"/>
            <w:noWrap/>
            <w:hideMark/>
          </w:tcPr>
          <w:p w14:paraId="2EE1B3F3"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559" w:type="dxa"/>
            <w:tcBorders>
              <w:top w:val="nil"/>
              <w:left w:val="nil"/>
              <w:bottom w:val="single" w:sz="4" w:space="0" w:color="auto"/>
              <w:right w:val="single" w:sz="4" w:space="0" w:color="auto"/>
            </w:tcBorders>
            <w:shd w:val="clear" w:color="auto" w:fill="auto"/>
            <w:noWrap/>
            <w:hideMark/>
          </w:tcPr>
          <w:p w14:paraId="23C14C64"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17" w:type="dxa"/>
            <w:tcBorders>
              <w:top w:val="nil"/>
              <w:left w:val="nil"/>
              <w:bottom w:val="single" w:sz="4" w:space="0" w:color="auto"/>
              <w:right w:val="single" w:sz="4" w:space="0" w:color="auto"/>
            </w:tcBorders>
            <w:shd w:val="clear" w:color="auto" w:fill="auto"/>
            <w:noWrap/>
            <w:hideMark/>
          </w:tcPr>
          <w:p w14:paraId="499C6D5F"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nil"/>
              <w:left w:val="nil"/>
              <w:bottom w:val="single" w:sz="4" w:space="0" w:color="auto"/>
              <w:right w:val="single" w:sz="4" w:space="0" w:color="auto"/>
            </w:tcBorders>
            <w:shd w:val="clear" w:color="auto" w:fill="auto"/>
            <w:noWrap/>
            <w:hideMark/>
          </w:tcPr>
          <w:p w14:paraId="111CB593"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nil"/>
              <w:left w:val="nil"/>
              <w:bottom w:val="single" w:sz="4" w:space="0" w:color="auto"/>
              <w:right w:val="single" w:sz="4" w:space="0" w:color="auto"/>
            </w:tcBorders>
            <w:shd w:val="clear" w:color="auto" w:fill="auto"/>
            <w:noWrap/>
            <w:hideMark/>
          </w:tcPr>
          <w:p w14:paraId="156E76A3"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nil"/>
              <w:left w:val="nil"/>
              <w:bottom w:val="single" w:sz="4" w:space="0" w:color="auto"/>
              <w:right w:val="single" w:sz="4" w:space="0" w:color="auto"/>
            </w:tcBorders>
            <w:shd w:val="clear" w:color="auto" w:fill="auto"/>
            <w:noWrap/>
            <w:hideMark/>
          </w:tcPr>
          <w:p w14:paraId="49CA0176"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nil"/>
              <w:left w:val="nil"/>
              <w:bottom w:val="single" w:sz="4" w:space="0" w:color="auto"/>
              <w:right w:val="single" w:sz="4" w:space="0" w:color="auto"/>
            </w:tcBorders>
            <w:shd w:val="clear" w:color="auto" w:fill="auto"/>
            <w:noWrap/>
            <w:hideMark/>
          </w:tcPr>
          <w:p w14:paraId="65A6F930"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nil"/>
              <w:left w:val="nil"/>
              <w:bottom w:val="single" w:sz="4" w:space="0" w:color="auto"/>
              <w:right w:val="single" w:sz="4" w:space="0" w:color="auto"/>
            </w:tcBorders>
            <w:shd w:val="clear" w:color="auto" w:fill="auto"/>
            <w:noWrap/>
            <w:hideMark/>
          </w:tcPr>
          <w:p w14:paraId="51B280CD"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nil"/>
              <w:left w:val="nil"/>
              <w:bottom w:val="single" w:sz="4" w:space="0" w:color="auto"/>
              <w:right w:val="single" w:sz="4" w:space="0" w:color="auto"/>
            </w:tcBorders>
            <w:shd w:val="clear" w:color="auto" w:fill="auto"/>
            <w:noWrap/>
            <w:hideMark/>
          </w:tcPr>
          <w:p w14:paraId="4804148F"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nil"/>
              <w:left w:val="nil"/>
              <w:bottom w:val="single" w:sz="4" w:space="0" w:color="auto"/>
              <w:right w:val="single" w:sz="4" w:space="0" w:color="auto"/>
            </w:tcBorders>
            <w:shd w:val="clear" w:color="auto" w:fill="auto"/>
            <w:noWrap/>
            <w:hideMark/>
          </w:tcPr>
          <w:p w14:paraId="5F9594DA"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90" w:type="dxa"/>
            <w:tcBorders>
              <w:top w:val="nil"/>
              <w:left w:val="nil"/>
              <w:bottom w:val="single" w:sz="4" w:space="0" w:color="auto"/>
              <w:right w:val="single" w:sz="4" w:space="0" w:color="auto"/>
            </w:tcBorders>
            <w:shd w:val="clear" w:color="auto" w:fill="auto"/>
            <w:noWrap/>
            <w:hideMark/>
          </w:tcPr>
          <w:p w14:paraId="087C6669" w14:textId="77777777" w:rsidR="00BC313D" w:rsidRPr="00BC313D" w:rsidRDefault="00BC313D" w:rsidP="00746EFC">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r>
      <w:tr w:rsidR="00BC313D" w:rsidRPr="00BC313D" w14:paraId="493DC6CD" w14:textId="77777777" w:rsidTr="00746EFC">
        <w:trPr>
          <w:trHeight w:val="255"/>
        </w:trPr>
        <w:tc>
          <w:tcPr>
            <w:tcW w:w="445" w:type="dxa"/>
            <w:tcBorders>
              <w:top w:val="nil"/>
              <w:left w:val="nil"/>
              <w:bottom w:val="nil"/>
              <w:right w:val="nil"/>
            </w:tcBorders>
            <w:shd w:val="clear" w:color="auto" w:fill="auto"/>
            <w:noWrap/>
            <w:hideMark/>
          </w:tcPr>
          <w:p w14:paraId="47DEAF14" w14:textId="77777777" w:rsidR="00BC313D" w:rsidRPr="00BC313D" w:rsidRDefault="00BC313D" w:rsidP="00746EFC">
            <w:pPr>
              <w:spacing w:after="0" w:line="240" w:lineRule="auto"/>
              <w:rPr>
                <w:rFonts w:eastAsia="Times New Roman" w:cs="Times New Roman"/>
                <w:color w:val="000000"/>
                <w:szCs w:val="24"/>
                <w:lang w:eastAsia="uk-UA"/>
              </w:rPr>
            </w:pPr>
          </w:p>
        </w:tc>
        <w:tc>
          <w:tcPr>
            <w:tcW w:w="1110" w:type="dxa"/>
            <w:tcBorders>
              <w:top w:val="nil"/>
              <w:left w:val="nil"/>
              <w:bottom w:val="nil"/>
              <w:right w:val="nil"/>
            </w:tcBorders>
            <w:shd w:val="clear" w:color="auto" w:fill="auto"/>
            <w:noWrap/>
            <w:hideMark/>
          </w:tcPr>
          <w:p w14:paraId="44EF8043" w14:textId="77777777" w:rsidR="00BC313D" w:rsidRPr="00BC313D" w:rsidRDefault="00BC313D" w:rsidP="00746EFC">
            <w:pPr>
              <w:spacing w:after="0" w:line="240" w:lineRule="auto"/>
              <w:rPr>
                <w:rFonts w:eastAsia="Times New Roman" w:cs="Times New Roman"/>
                <w:szCs w:val="24"/>
                <w:lang w:eastAsia="uk-UA"/>
              </w:rPr>
            </w:pPr>
          </w:p>
        </w:tc>
        <w:tc>
          <w:tcPr>
            <w:tcW w:w="1559" w:type="dxa"/>
            <w:tcBorders>
              <w:top w:val="nil"/>
              <w:left w:val="nil"/>
              <w:bottom w:val="nil"/>
              <w:right w:val="nil"/>
            </w:tcBorders>
            <w:shd w:val="clear" w:color="auto" w:fill="auto"/>
            <w:noWrap/>
            <w:hideMark/>
          </w:tcPr>
          <w:p w14:paraId="331856B1" w14:textId="77777777" w:rsidR="00BC313D" w:rsidRPr="00BC313D" w:rsidRDefault="00BC313D" w:rsidP="00746EFC">
            <w:pPr>
              <w:spacing w:after="0" w:line="240" w:lineRule="auto"/>
              <w:rPr>
                <w:rFonts w:eastAsia="Times New Roman" w:cs="Times New Roman"/>
                <w:szCs w:val="24"/>
                <w:lang w:eastAsia="uk-UA"/>
              </w:rPr>
            </w:pPr>
          </w:p>
        </w:tc>
        <w:tc>
          <w:tcPr>
            <w:tcW w:w="1417" w:type="dxa"/>
            <w:tcBorders>
              <w:top w:val="nil"/>
              <w:left w:val="nil"/>
              <w:bottom w:val="nil"/>
              <w:right w:val="nil"/>
            </w:tcBorders>
            <w:shd w:val="clear" w:color="auto" w:fill="auto"/>
            <w:noWrap/>
            <w:hideMark/>
          </w:tcPr>
          <w:p w14:paraId="47C2A1A9" w14:textId="77777777" w:rsidR="00BC313D" w:rsidRPr="00BC313D" w:rsidRDefault="00BC313D" w:rsidP="00746EFC">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10C0B6AD" w14:textId="77777777" w:rsidR="00BC313D" w:rsidRPr="00BC313D" w:rsidRDefault="00BC313D" w:rsidP="00746EFC">
            <w:pPr>
              <w:spacing w:after="0" w:line="240" w:lineRule="auto"/>
              <w:rPr>
                <w:rFonts w:eastAsia="Times New Roman" w:cs="Times New Roman"/>
                <w:szCs w:val="24"/>
                <w:lang w:eastAsia="uk-UA"/>
              </w:rPr>
            </w:pPr>
          </w:p>
        </w:tc>
        <w:tc>
          <w:tcPr>
            <w:tcW w:w="1395" w:type="dxa"/>
            <w:tcBorders>
              <w:top w:val="nil"/>
              <w:left w:val="nil"/>
              <w:bottom w:val="nil"/>
              <w:right w:val="nil"/>
            </w:tcBorders>
            <w:shd w:val="clear" w:color="auto" w:fill="auto"/>
            <w:noWrap/>
            <w:hideMark/>
          </w:tcPr>
          <w:p w14:paraId="4C2CBC00" w14:textId="77777777" w:rsidR="00BC313D" w:rsidRPr="00BC313D" w:rsidRDefault="00BC313D" w:rsidP="00746EFC">
            <w:pPr>
              <w:spacing w:after="0" w:line="240" w:lineRule="auto"/>
              <w:rPr>
                <w:rFonts w:eastAsia="Times New Roman" w:cs="Times New Roman"/>
                <w:szCs w:val="24"/>
                <w:lang w:eastAsia="uk-UA"/>
              </w:rPr>
            </w:pPr>
          </w:p>
        </w:tc>
        <w:tc>
          <w:tcPr>
            <w:tcW w:w="1177" w:type="dxa"/>
            <w:tcBorders>
              <w:top w:val="nil"/>
              <w:left w:val="nil"/>
              <w:bottom w:val="nil"/>
              <w:right w:val="nil"/>
            </w:tcBorders>
            <w:shd w:val="clear" w:color="auto" w:fill="auto"/>
            <w:noWrap/>
            <w:hideMark/>
          </w:tcPr>
          <w:p w14:paraId="6B352BD5" w14:textId="77777777" w:rsidR="00BC313D" w:rsidRPr="00BC313D" w:rsidRDefault="00BC313D" w:rsidP="00746EFC">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71DF706E" w14:textId="77777777" w:rsidR="00BC313D" w:rsidRPr="00BC313D" w:rsidRDefault="00BC313D" w:rsidP="00746EFC">
            <w:pPr>
              <w:spacing w:after="0" w:line="240" w:lineRule="auto"/>
              <w:rPr>
                <w:rFonts w:eastAsia="Times New Roman" w:cs="Times New Roman"/>
                <w:szCs w:val="24"/>
                <w:lang w:eastAsia="uk-UA"/>
              </w:rPr>
            </w:pPr>
          </w:p>
        </w:tc>
        <w:tc>
          <w:tcPr>
            <w:tcW w:w="1395" w:type="dxa"/>
            <w:tcBorders>
              <w:top w:val="nil"/>
              <w:left w:val="nil"/>
              <w:bottom w:val="nil"/>
              <w:right w:val="nil"/>
            </w:tcBorders>
            <w:shd w:val="clear" w:color="auto" w:fill="auto"/>
            <w:noWrap/>
            <w:hideMark/>
          </w:tcPr>
          <w:p w14:paraId="23E914F0" w14:textId="77777777" w:rsidR="00BC313D" w:rsidRPr="00BC313D" w:rsidRDefault="00BC313D" w:rsidP="00746EFC">
            <w:pPr>
              <w:spacing w:after="0" w:line="240" w:lineRule="auto"/>
              <w:rPr>
                <w:rFonts w:eastAsia="Times New Roman" w:cs="Times New Roman"/>
                <w:szCs w:val="24"/>
                <w:lang w:eastAsia="uk-UA"/>
              </w:rPr>
            </w:pPr>
          </w:p>
        </w:tc>
        <w:tc>
          <w:tcPr>
            <w:tcW w:w="1177" w:type="dxa"/>
            <w:tcBorders>
              <w:top w:val="nil"/>
              <w:left w:val="nil"/>
              <w:bottom w:val="nil"/>
              <w:right w:val="nil"/>
            </w:tcBorders>
            <w:shd w:val="clear" w:color="auto" w:fill="auto"/>
            <w:noWrap/>
            <w:hideMark/>
          </w:tcPr>
          <w:p w14:paraId="3FD50119" w14:textId="77777777" w:rsidR="00BC313D" w:rsidRPr="00BC313D" w:rsidRDefault="00BC313D" w:rsidP="00746EFC">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6997E19D" w14:textId="77777777" w:rsidR="00BC313D" w:rsidRPr="00BC313D" w:rsidRDefault="00BC313D" w:rsidP="00746EFC">
            <w:pPr>
              <w:spacing w:after="0" w:line="240" w:lineRule="auto"/>
              <w:rPr>
                <w:rFonts w:eastAsia="Times New Roman" w:cs="Times New Roman"/>
                <w:szCs w:val="24"/>
                <w:lang w:eastAsia="uk-UA"/>
              </w:rPr>
            </w:pPr>
          </w:p>
        </w:tc>
        <w:tc>
          <w:tcPr>
            <w:tcW w:w="1490" w:type="dxa"/>
            <w:tcBorders>
              <w:top w:val="nil"/>
              <w:left w:val="nil"/>
              <w:bottom w:val="nil"/>
              <w:right w:val="nil"/>
            </w:tcBorders>
            <w:shd w:val="clear" w:color="auto" w:fill="auto"/>
            <w:noWrap/>
            <w:hideMark/>
          </w:tcPr>
          <w:p w14:paraId="02B73375" w14:textId="77777777" w:rsidR="00BC313D" w:rsidRPr="00BC313D" w:rsidRDefault="00BC313D" w:rsidP="00746EFC">
            <w:pPr>
              <w:spacing w:after="0" w:line="240" w:lineRule="auto"/>
              <w:rPr>
                <w:rFonts w:eastAsia="Times New Roman" w:cs="Times New Roman"/>
                <w:szCs w:val="24"/>
                <w:lang w:eastAsia="uk-UA"/>
              </w:rPr>
            </w:pPr>
          </w:p>
        </w:tc>
      </w:tr>
      <w:tr w:rsidR="00BC313D" w:rsidRPr="00BC313D" w14:paraId="536783C4" w14:textId="77777777" w:rsidTr="00746EFC">
        <w:trPr>
          <w:trHeight w:val="255"/>
        </w:trPr>
        <w:tc>
          <w:tcPr>
            <w:tcW w:w="445" w:type="dxa"/>
            <w:tcBorders>
              <w:top w:val="nil"/>
              <w:left w:val="nil"/>
              <w:bottom w:val="nil"/>
              <w:right w:val="nil"/>
            </w:tcBorders>
            <w:shd w:val="clear" w:color="auto" w:fill="auto"/>
            <w:noWrap/>
            <w:hideMark/>
          </w:tcPr>
          <w:p w14:paraId="62008243" w14:textId="77777777" w:rsidR="00BC313D" w:rsidRPr="00BC313D" w:rsidRDefault="00BC313D" w:rsidP="00746EFC">
            <w:pPr>
              <w:spacing w:after="0" w:line="240" w:lineRule="auto"/>
              <w:rPr>
                <w:rFonts w:eastAsia="Times New Roman" w:cs="Times New Roman"/>
                <w:szCs w:val="24"/>
                <w:lang w:eastAsia="uk-UA"/>
              </w:rPr>
            </w:pPr>
          </w:p>
        </w:tc>
        <w:tc>
          <w:tcPr>
            <w:tcW w:w="1110" w:type="dxa"/>
            <w:tcBorders>
              <w:top w:val="nil"/>
              <w:left w:val="nil"/>
              <w:bottom w:val="nil"/>
              <w:right w:val="nil"/>
            </w:tcBorders>
            <w:shd w:val="clear" w:color="auto" w:fill="auto"/>
            <w:noWrap/>
            <w:hideMark/>
          </w:tcPr>
          <w:p w14:paraId="48922260" w14:textId="77777777" w:rsidR="00BC313D" w:rsidRPr="00BC313D" w:rsidRDefault="00BC313D" w:rsidP="00746EFC">
            <w:pPr>
              <w:spacing w:after="0" w:line="240" w:lineRule="auto"/>
              <w:rPr>
                <w:rFonts w:eastAsia="Times New Roman" w:cs="Times New Roman"/>
                <w:szCs w:val="24"/>
                <w:lang w:eastAsia="uk-UA"/>
              </w:rPr>
            </w:pPr>
          </w:p>
        </w:tc>
        <w:tc>
          <w:tcPr>
            <w:tcW w:w="1559" w:type="dxa"/>
            <w:tcBorders>
              <w:top w:val="nil"/>
              <w:left w:val="nil"/>
              <w:bottom w:val="nil"/>
              <w:right w:val="nil"/>
            </w:tcBorders>
            <w:shd w:val="clear" w:color="auto" w:fill="auto"/>
            <w:noWrap/>
            <w:hideMark/>
          </w:tcPr>
          <w:p w14:paraId="293D9524" w14:textId="77777777" w:rsidR="00BC313D" w:rsidRPr="00BC313D" w:rsidRDefault="00BC313D" w:rsidP="00746EFC">
            <w:pPr>
              <w:spacing w:after="0" w:line="240" w:lineRule="auto"/>
              <w:rPr>
                <w:rFonts w:eastAsia="Times New Roman" w:cs="Times New Roman"/>
                <w:szCs w:val="24"/>
                <w:lang w:eastAsia="uk-UA"/>
              </w:rPr>
            </w:pPr>
          </w:p>
        </w:tc>
        <w:tc>
          <w:tcPr>
            <w:tcW w:w="1417" w:type="dxa"/>
            <w:tcBorders>
              <w:top w:val="nil"/>
              <w:left w:val="nil"/>
              <w:bottom w:val="nil"/>
              <w:right w:val="nil"/>
            </w:tcBorders>
            <w:shd w:val="clear" w:color="auto" w:fill="auto"/>
            <w:noWrap/>
            <w:hideMark/>
          </w:tcPr>
          <w:p w14:paraId="3A8F5EDE" w14:textId="77777777" w:rsidR="00BC313D" w:rsidRPr="00BC313D" w:rsidRDefault="00BC313D" w:rsidP="00746EFC">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29374DDB" w14:textId="77777777" w:rsidR="00BC313D" w:rsidRPr="00BC313D" w:rsidRDefault="00BC313D" w:rsidP="00746EFC">
            <w:pPr>
              <w:spacing w:after="0" w:line="240" w:lineRule="auto"/>
              <w:rPr>
                <w:rFonts w:eastAsia="Times New Roman" w:cs="Times New Roman"/>
                <w:szCs w:val="24"/>
                <w:lang w:eastAsia="uk-UA"/>
              </w:rPr>
            </w:pPr>
          </w:p>
        </w:tc>
        <w:tc>
          <w:tcPr>
            <w:tcW w:w="1395" w:type="dxa"/>
            <w:tcBorders>
              <w:top w:val="nil"/>
              <w:left w:val="nil"/>
              <w:bottom w:val="nil"/>
              <w:right w:val="nil"/>
            </w:tcBorders>
            <w:shd w:val="clear" w:color="auto" w:fill="auto"/>
            <w:noWrap/>
            <w:hideMark/>
          </w:tcPr>
          <w:p w14:paraId="49B290EA" w14:textId="77777777" w:rsidR="00BC313D" w:rsidRPr="00BC313D" w:rsidRDefault="00BC313D" w:rsidP="00746EFC">
            <w:pPr>
              <w:spacing w:after="0" w:line="240" w:lineRule="auto"/>
              <w:rPr>
                <w:rFonts w:eastAsia="Times New Roman" w:cs="Times New Roman"/>
                <w:szCs w:val="24"/>
                <w:lang w:eastAsia="uk-UA"/>
              </w:rPr>
            </w:pPr>
          </w:p>
        </w:tc>
        <w:tc>
          <w:tcPr>
            <w:tcW w:w="1177" w:type="dxa"/>
            <w:tcBorders>
              <w:top w:val="nil"/>
              <w:left w:val="nil"/>
              <w:bottom w:val="nil"/>
              <w:right w:val="nil"/>
            </w:tcBorders>
            <w:shd w:val="clear" w:color="auto" w:fill="auto"/>
            <w:noWrap/>
            <w:hideMark/>
          </w:tcPr>
          <w:p w14:paraId="626E5059" w14:textId="77777777" w:rsidR="00BC313D" w:rsidRPr="00BC313D" w:rsidRDefault="00BC313D" w:rsidP="00746EFC">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3D0D6363" w14:textId="77777777" w:rsidR="00BC313D" w:rsidRPr="00BC313D" w:rsidRDefault="00BC313D" w:rsidP="00746EFC">
            <w:pPr>
              <w:spacing w:after="0" w:line="240" w:lineRule="auto"/>
              <w:rPr>
                <w:rFonts w:eastAsia="Times New Roman" w:cs="Times New Roman"/>
                <w:szCs w:val="24"/>
                <w:lang w:eastAsia="uk-UA"/>
              </w:rPr>
            </w:pPr>
          </w:p>
        </w:tc>
        <w:tc>
          <w:tcPr>
            <w:tcW w:w="1395" w:type="dxa"/>
            <w:tcBorders>
              <w:top w:val="nil"/>
              <w:left w:val="nil"/>
              <w:bottom w:val="nil"/>
              <w:right w:val="nil"/>
            </w:tcBorders>
            <w:shd w:val="clear" w:color="auto" w:fill="auto"/>
            <w:noWrap/>
            <w:hideMark/>
          </w:tcPr>
          <w:p w14:paraId="45AAACDF" w14:textId="77777777" w:rsidR="00BC313D" w:rsidRPr="00BC313D" w:rsidRDefault="00BC313D" w:rsidP="00746EFC">
            <w:pPr>
              <w:spacing w:after="0" w:line="240" w:lineRule="auto"/>
              <w:rPr>
                <w:rFonts w:eastAsia="Times New Roman" w:cs="Times New Roman"/>
                <w:szCs w:val="24"/>
                <w:lang w:eastAsia="uk-UA"/>
              </w:rPr>
            </w:pPr>
          </w:p>
        </w:tc>
        <w:tc>
          <w:tcPr>
            <w:tcW w:w="1177" w:type="dxa"/>
            <w:tcBorders>
              <w:top w:val="nil"/>
              <w:left w:val="nil"/>
              <w:bottom w:val="nil"/>
              <w:right w:val="nil"/>
            </w:tcBorders>
            <w:shd w:val="clear" w:color="auto" w:fill="auto"/>
            <w:noWrap/>
            <w:hideMark/>
          </w:tcPr>
          <w:p w14:paraId="3FB6D408" w14:textId="77777777" w:rsidR="00BC313D" w:rsidRPr="00BC313D" w:rsidRDefault="00BC313D" w:rsidP="00746EFC">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63F11BC2" w14:textId="77777777" w:rsidR="00BC313D" w:rsidRPr="00BC313D" w:rsidRDefault="00BC313D" w:rsidP="00746EFC">
            <w:pPr>
              <w:spacing w:after="0" w:line="240" w:lineRule="auto"/>
              <w:rPr>
                <w:rFonts w:eastAsia="Times New Roman" w:cs="Times New Roman"/>
                <w:szCs w:val="24"/>
                <w:lang w:eastAsia="uk-UA"/>
              </w:rPr>
            </w:pPr>
          </w:p>
        </w:tc>
        <w:tc>
          <w:tcPr>
            <w:tcW w:w="1490" w:type="dxa"/>
            <w:tcBorders>
              <w:top w:val="nil"/>
              <w:left w:val="nil"/>
              <w:bottom w:val="nil"/>
              <w:right w:val="nil"/>
            </w:tcBorders>
            <w:shd w:val="clear" w:color="auto" w:fill="auto"/>
            <w:noWrap/>
            <w:hideMark/>
          </w:tcPr>
          <w:p w14:paraId="33C2CE0C" w14:textId="77777777" w:rsidR="00BC313D" w:rsidRPr="00BC313D" w:rsidRDefault="00BC313D" w:rsidP="00746EFC">
            <w:pPr>
              <w:spacing w:after="0" w:line="240" w:lineRule="auto"/>
              <w:rPr>
                <w:rFonts w:eastAsia="Times New Roman" w:cs="Times New Roman"/>
                <w:szCs w:val="24"/>
                <w:lang w:eastAsia="uk-UA"/>
              </w:rPr>
            </w:pPr>
          </w:p>
        </w:tc>
      </w:tr>
    </w:tbl>
    <w:p w14:paraId="4536D523" w14:textId="77777777" w:rsidR="00BC313D" w:rsidRPr="00BC313D" w:rsidRDefault="00BC313D" w:rsidP="00BC313D">
      <w:pPr>
        <w:pStyle w:val="a3"/>
        <w:rPr>
          <w:rFonts w:cs="Times New Roman"/>
          <w:szCs w:val="24"/>
        </w:rPr>
      </w:pPr>
      <w:r w:rsidRPr="00BC313D">
        <w:rPr>
          <w:rFonts w:cs="Times New Roman"/>
          <w:szCs w:val="24"/>
        </w:rPr>
        <w:t>*протягом місяця</w:t>
      </w:r>
    </w:p>
    <w:p w14:paraId="27E5D1A7" w14:textId="77777777" w:rsidR="00BC313D" w:rsidRPr="00BC313D" w:rsidRDefault="00BC313D" w:rsidP="00BC313D">
      <w:pPr>
        <w:spacing w:after="240" w:line="240" w:lineRule="auto"/>
        <w:outlineLvl w:val="1"/>
        <w:rPr>
          <w:rFonts w:eastAsia="Times New Roman" w:cs="Times New Roman"/>
          <w:szCs w:val="24"/>
          <w:lang w:eastAsia="ar-SA"/>
        </w:rPr>
      </w:pPr>
    </w:p>
    <w:p w14:paraId="36A8AC64" w14:textId="77777777" w:rsidR="00BC313D" w:rsidRPr="00BC313D" w:rsidRDefault="00BC313D" w:rsidP="00BC313D">
      <w:pPr>
        <w:spacing w:after="240" w:line="240" w:lineRule="auto"/>
        <w:outlineLvl w:val="1"/>
        <w:rPr>
          <w:rFonts w:eastAsia="Times New Roman" w:cs="Times New Roman"/>
          <w:szCs w:val="24"/>
          <w:lang w:eastAsia="ar-SA"/>
        </w:rPr>
        <w:sectPr w:rsidR="00BC313D" w:rsidRPr="00BC313D" w:rsidSect="00BC313D">
          <w:pgSz w:w="16838" w:h="11906" w:orient="landscape"/>
          <w:pgMar w:top="1417" w:right="850" w:bottom="850" w:left="850" w:header="708" w:footer="708" w:gutter="0"/>
          <w:cols w:space="708"/>
          <w:docGrid w:linePitch="360"/>
        </w:sectPr>
      </w:pPr>
    </w:p>
    <w:p w14:paraId="58DC4C92" w14:textId="77777777" w:rsidR="00BC313D" w:rsidRPr="00BC313D" w:rsidRDefault="00BC313D" w:rsidP="00BC313D">
      <w:pPr>
        <w:spacing w:after="0" w:line="240" w:lineRule="auto"/>
        <w:ind w:firstLine="709"/>
        <w:jc w:val="right"/>
        <w:rPr>
          <w:rFonts w:eastAsia="Calibri" w:cs="Times New Roman"/>
          <w:b/>
          <w:szCs w:val="24"/>
        </w:rPr>
      </w:pPr>
      <w:r w:rsidRPr="00BC313D">
        <w:rPr>
          <w:rFonts w:eastAsia="Calibri" w:cs="Times New Roman"/>
          <w:b/>
          <w:szCs w:val="24"/>
        </w:rPr>
        <w:lastRenderedPageBreak/>
        <w:t>Форма № 7</w:t>
      </w:r>
    </w:p>
    <w:p w14:paraId="16727560" w14:textId="77777777" w:rsidR="00BC313D" w:rsidRPr="00BC313D" w:rsidRDefault="00BC313D" w:rsidP="00BC313D">
      <w:pPr>
        <w:spacing w:after="0" w:line="240" w:lineRule="auto"/>
        <w:ind w:firstLine="709"/>
        <w:rPr>
          <w:rFonts w:eastAsia="Calibri" w:cs="Times New Roman"/>
          <w:szCs w:val="24"/>
        </w:rPr>
      </w:pPr>
    </w:p>
    <w:p w14:paraId="400DB2C6" w14:textId="77777777" w:rsidR="00BC313D" w:rsidRPr="00BC313D" w:rsidRDefault="00BC313D" w:rsidP="00BC313D">
      <w:pPr>
        <w:spacing w:after="0" w:line="240" w:lineRule="auto"/>
        <w:ind w:firstLine="709"/>
        <w:rPr>
          <w:rFonts w:eastAsia="Calibri" w:cs="Times New Roman"/>
          <w:b/>
          <w:szCs w:val="24"/>
        </w:rPr>
      </w:pPr>
      <w:r w:rsidRPr="00BC313D">
        <w:rPr>
          <w:rFonts w:eastAsia="Calibri" w:cs="Times New Roman"/>
          <w:b/>
          <w:szCs w:val="24"/>
        </w:rPr>
        <w:t>Основні дані для внесення в базу даних системи «Енергоплан»</w:t>
      </w:r>
    </w:p>
    <w:p w14:paraId="68903A08" w14:textId="77777777" w:rsidR="00BC313D" w:rsidRPr="00BC313D" w:rsidRDefault="00BC313D" w:rsidP="00BC313D">
      <w:pPr>
        <w:spacing w:after="0" w:line="240" w:lineRule="auto"/>
        <w:ind w:firstLine="709"/>
        <w:rPr>
          <w:rFonts w:eastAsia="Calibri" w:cs="Times New Roman"/>
          <w:szCs w:val="24"/>
        </w:rPr>
      </w:pPr>
    </w:p>
    <w:p w14:paraId="000F3886"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Повна назва установи:</w:t>
      </w:r>
    </w:p>
    <w:p w14:paraId="62F82A92"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Коротка назва установи:</w:t>
      </w:r>
    </w:p>
    <w:p w14:paraId="6585FE3A"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Адреса установи:</w:t>
      </w:r>
    </w:p>
    <w:p w14:paraId="6076E0B8" w14:textId="77777777" w:rsidR="00BC313D" w:rsidRPr="00BC313D" w:rsidRDefault="00BC313D" w:rsidP="00BC313D">
      <w:pPr>
        <w:spacing w:after="0" w:line="240" w:lineRule="auto"/>
        <w:ind w:firstLine="709"/>
        <w:rPr>
          <w:rFonts w:eastAsia="Calibri" w:cs="Times New Roman"/>
          <w:szCs w:val="24"/>
        </w:rPr>
      </w:pPr>
    </w:p>
    <w:p w14:paraId="4B97D107"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Директор/ керівник:</w:t>
      </w:r>
    </w:p>
    <w:p w14:paraId="1A3ADFBF" w14:textId="77777777" w:rsidR="00BC313D" w:rsidRPr="00BC313D" w:rsidRDefault="00BC313D" w:rsidP="00BC313D">
      <w:pPr>
        <w:numPr>
          <w:ilvl w:val="0"/>
          <w:numId w:val="19"/>
        </w:numPr>
        <w:spacing w:before="60" w:after="0" w:line="240" w:lineRule="auto"/>
        <w:contextualSpacing/>
        <w:rPr>
          <w:rFonts w:eastAsia="Calibri" w:cs="Times New Roman"/>
          <w:szCs w:val="24"/>
        </w:rPr>
      </w:pPr>
      <w:r w:rsidRPr="00BC313D">
        <w:rPr>
          <w:rFonts w:eastAsia="Calibri" w:cs="Times New Roman"/>
          <w:szCs w:val="24"/>
        </w:rPr>
        <w:t>ПІБ</w:t>
      </w:r>
    </w:p>
    <w:p w14:paraId="5FA672EF" w14:textId="77777777" w:rsidR="00BC313D" w:rsidRPr="00BC313D" w:rsidRDefault="00BC313D" w:rsidP="00BC313D">
      <w:pPr>
        <w:numPr>
          <w:ilvl w:val="0"/>
          <w:numId w:val="19"/>
        </w:numPr>
        <w:spacing w:before="60" w:after="0" w:line="240" w:lineRule="auto"/>
        <w:contextualSpacing/>
        <w:rPr>
          <w:rFonts w:eastAsia="Calibri" w:cs="Times New Roman"/>
          <w:szCs w:val="24"/>
        </w:rPr>
      </w:pPr>
      <w:r w:rsidRPr="00BC313D">
        <w:rPr>
          <w:rFonts w:eastAsia="Calibri" w:cs="Times New Roman"/>
          <w:szCs w:val="24"/>
        </w:rPr>
        <w:t>Телефон (робочий/ мобільний)</w:t>
      </w:r>
    </w:p>
    <w:p w14:paraId="0F941EC8" w14:textId="77777777" w:rsidR="00BC313D" w:rsidRPr="00BC313D" w:rsidRDefault="00BC313D" w:rsidP="00BC313D">
      <w:pPr>
        <w:spacing w:after="0" w:line="240" w:lineRule="auto"/>
        <w:ind w:firstLine="709"/>
        <w:rPr>
          <w:rFonts w:eastAsia="Calibri" w:cs="Times New Roman"/>
          <w:szCs w:val="24"/>
        </w:rPr>
      </w:pPr>
    </w:p>
    <w:p w14:paraId="406D9DF9"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Енергоменеджер (особа відповідальна за зняття та передачу показів лічильників)</w:t>
      </w:r>
    </w:p>
    <w:p w14:paraId="48521F97" w14:textId="77777777" w:rsidR="00BC313D" w:rsidRPr="00BC313D" w:rsidRDefault="00BC313D" w:rsidP="00BC313D">
      <w:pPr>
        <w:numPr>
          <w:ilvl w:val="0"/>
          <w:numId w:val="24"/>
        </w:numPr>
        <w:spacing w:before="60" w:after="0" w:line="240" w:lineRule="auto"/>
        <w:contextualSpacing/>
        <w:rPr>
          <w:rFonts w:eastAsia="Calibri" w:cs="Times New Roman"/>
          <w:szCs w:val="24"/>
        </w:rPr>
      </w:pPr>
      <w:r w:rsidRPr="00BC313D">
        <w:rPr>
          <w:rFonts w:eastAsia="Calibri" w:cs="Times New Roman"/>
          <w:szCs w:val="24"/>
        </w:rPr>
        <w:t>ПІБ;</w:t>
      </w:r>
    </w:p>
    <w:p w14:paraId="1192BE4C" w14:textId="77777777" w:rsidR="00BC313D" w:rsidRPr="00BC313D" w:rsidRDefault="00BC313D" w:rsidP="00BC313D">
      <w:pPr>
        <w:numPr>
          <w:ilvl w:val="0"/>
          <w:numId w:val="24"/>
        </w:numPr>
        <w:spacing w:before="60" w:after="0" w:line="240" w:lineRule="auto"/>
        <w:contextualSpacing/>
        <w:rPr>
          <w:rFonts w:eastAsia="Calibri" w:cs="Times New Roman"/>
          <w:szCs w:val="24"/>
        </w:rPr>
      </w:pPr>
      <w:r w:rsidRPr="00BC313D">
        <w:rPr>
          <w:rFonts w:eastAsia="Calibri" w:cs="Times New Roman"/>
          <w:szCs w:val="24"/>
        </w:rPr>
        <w:t>Телефон (робочий/ мобільний)</w:t>
      </w:r>
    </w:p>
    <w:p w14:paraId="459B264D" w14:textId="77777777" w:rsidR="00BC313D" w:rsidRPr="00BC313D" w:rsidRDefault="00BC313D" w:rsidP="00BC313D">
      <w:pPr>
        <w:spacing w:after="0" w:line="240" w:lineRule="auto"/>
        <w:ind w:firstLine="709"/>
        <w:rPr>
          <w:rFonts w:eastAsia="Calibri" w:cs="Times New Roman"/>
          <w:szCs w:val="24"/>
        </w:rPr>
      </w:pPr>
    </w:p>
    <w:p w14:paraId="6C1936C1" w14:textId="77777777" w:rsidR="00BC313D" w:rsidRPr="00BC313D" w:rsidRDefault="00BC313D" w:rsidP="00BC313D">
      <w:pPr>
        <w:numPr>
          <w:ilvl w:val="0"/>
          <w:numId w:val="20"/>
        </w:numPr>
        <w:spacing w:before="60" w:after="0" w:line="240" w:lineRule="auto"/>
        <w:ind w:left="1037" w:hanging="357"/>
        <w:contextualSpacing/>
        <w:rPr>
          <w:rFonts w:eastAsia="Calibri" w:cs="Times New Roman"/>
          <w:szCs w:val="24"/>
        </w:rPr>
      </w:pPr>
      <w:r w:rsidRPr="00BC313D">
        <w:rPr>
          <w:rFonts w:eastAsia="Calibri" w:cs="Times New Roman"/>
          <w:szCs w:val="24"/>
        </w:rPr>
        <w:t xml:space="preserve">По </w:t>
      </w:r>
      <w:r w:rsidRPr="00BC313D">
        <w:rPr>
          <w:rFonts w:eastAsia="Calibri" w:cs="Times New Roman"/>
          <w:b/>
          <w:szCs w:val="24"/>
          <w:u w:val="single"/>
        </w:rPr>
        <w:t>кожній</w:t>
      </w:r>
      <w:r w:rsidRPr="00BC313D">
        <w:rPr>
          <w:rFonts w:eastAsia="Calibri" w:cs="Times New Roman"/>
          <w:szCs w:val="24"/>
        </w:rPr>
        <w:t xml:space="preserve"> будівлі (якщо їх декілька) надати наступну інформацію:</w:t>
      </w:r>
    </w:p>
    <w:p w14:paraId="1E5681B4" w14:textId="77777777" w:rsidR="00BC313D" w:rsidRPr="00BC313D" w:rsidRDefault="00BC313D" w:rsidP="00BC313D">
      <w:pPr>
        <w:numPr>
          <w:ilvl w:val="0"/>
          <w:numId w:val="23"/>
        </w:numPr>
        <w:spacing w:before="60" w:after="0" w:line="240" w:lineRule="auto"/>
        <w:contextualSpacing/>
        <w:rPr>
          <w:rFonts w:eastAsia="Calibri" w:cs="Times New Roman"/>
          <w:szCs w:val="24"/>
        </w:rPr>
      </w:pPr>
      <w:r w:rsidRPr="00BC313D">
        <w:rPr>
          <w:rFonts w:eastAsia="Calibri" w:cs="Times New Roman"/>
          <w:szCs w:val="24"/>
        </w:rPr>
        <w:t>Назва будівлі (корпус, їдальня, майстерня, склад і т.п.);</w:t>
      </w:r>
    </w:p>
    <w:p w14:paraId="77BA85F8" w14:textId="77777777" w:rsidR="00BC313D" w:rsidRPr="00BC313D" w:rsidRDefault="00BC313D" w:rsidP="00BC313D">
      <w:pPr>
        <w:numPr>
          <w:ilvl w:val="0"/>
          <w:numId w:val="23"/>
        </w:numPr>
        <w:spacing w:before="60" w:after="0" w:line="240" w:lineRule="auto"/>
        <w:contextualSpacing/>
        <w:rPr>
          <w:rFonts w:eastAsia="Calibri" w:cs="Times New Roman"/>
          <w:szCs w:val="24"/>
        </w:rPr>
      </w:pPr>
      <w:r w:rsidRPr="00BC313D">
        <w:rPr>
          <w:rFonts w:eastAsia="Calibri" w:cs="Times New Roman"/>
          <w:szCs w:val="24"/>
        </w:rPr>
        <w:t>Адреса будівлі;</w:t>
      </w:r>
    </w:p>
    <w:p w14:paraId="49B2620C" w14:textId="77777777" w:rsidR="00BC313D" w:rsidRPr="00BC313D" w:rsidRDefault="00BC313D" w:rsidP="00BC313D">
      <w:pPr>
        <w:numPr>
          <w:ilvl w:val="0"/>
          <w:numId w:val="23"/>
        </w:numPr>
        <w:spacing w:before="60" w:after="0" w:line="240" w:lineRule="auto"/>
        <w:contextualSpacing/>
        <w:rPr>
          <w:rFonts w:eastAsia="Calibri" w:cs="Times New Roman"/>
          <w:szCs w:val="24"/>
        </w:rPr>
      </w:pPr>
      <w:r w:rsidRPr="00BC313D">
        <w:rPr>
          <w:rFonts w:eastAsia="Calibri" w:cs="Times New Roman"/>
          <w:szCs w:val="24"/>
        </w:rPr>
        <w:t>Рік спорудження;</w:t>
      </w:r>
    </w:p>
    <w:p w14:paraId="5B682FDD" w14:textId="77777777" w:rsidR="00BC313D" w:rsidRPr="00BC313D" w:rsidRDefault="00BC313D" w:rsidP="00BC313D">
      <w:pPr>
        <w:numPr>
          <w:ilvl w:val="0"/>
          <w:numId w:val="23"/>
        </w:numPr>
        <w:spacing w:before="60" w:after="0" w:line="240" w:lineRule="auto"/>
        <w:contextualSpacing/>
        <w:rPr>
          <w:rFonts w:eastAsia="Calibri" w:cs="Times New Roman"/>
          <w:szCs w:val="24"/>
        </w:rPr>
      </w:pPr>
      <w:r w:rsidRPr="00BC313D">
        <w:rPr>
          <w:rFonts w:eastAsia="Calibri" w:cs="Times New Roman"/>
          <w:szCs w:val="24"/>
        </w:rPr>
        <w:t>Параметри будівлі:</w:t>
      </w:r>
    </w:p>
    <w:p w14:paraId="47011264"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Загальна площа, м</w:t>
      </w:r>
      <w:r w:rsidRPr="00BC313D">
        <w:rPr>
          <w:rFonts w:eastAsia="Calibri" w:cs="Times New Roman"/>
          <w:szCs w:val="24"/>
          <w:vertAlign w:val="superscript"/>
        </w:rPr>
        <w:t>2</w:t>
      </w:r>
    </w:p>
    <w:p w14:paraId="0F2B6FC1"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Опалювана площа, м</w:t>
      </w:r>
      <w:r w:rsidRPr="00BC313D">
        <w:rPr>
          <w:rFonts w:eastAsia="Calibri" w:cs="Times New Roman"/>
          <w:szCs w:val="24"/>
          <w:vertAlign w:val="superscript"/>
        </w:rPr>
        <w:t>2</w:t>
      </w:r>
    </w:p>
    <w:p w14:paraId="106B0865"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Загальний об’єм, м</w:t>
      </w:r>
      <w:r w:rsidRPr="00BC313D">
        <w:rPr>
          <w:rFonts w:eastAsia="Calibri" w:cs="Times New Roman"/>
          <w:szCs w:val="24"/>
          <w:vertAlign w:val="superscript"/>
        </w:rPr>
        <w:t>3</w:t>
      </w:r>
    </w:p>
    <w:p w14:paraId="752DD6E4"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Опалюваний об’єм, м</w:t>
      </w:r>
      <w:r w:rsidRPr="00BC313D">
        <w:rPr>
          <w:rFonts w:eastAsia="Calibri" w:cs="Times New Roman"/>
          <w:szCs w:val="24"/>
          <w:vertAlign w:val="superscript"/>
        </w:rPr>
        <w:t>3</w:t>
      </w:r>
    </w:p>
    <w:p w14:paraId="7A99DE9D"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Теплове навантаження (кВт)</w:t>
      </w:r>
    </w:p>
    <w:p w14:paraId="7BFE1B8D"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Висота, м</w:t>
      </w:r>
    </w:p>
    <w:p w14:paraId="5E73ED6D"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Кількість поверхів</w:t>
      </w:r>
    </w:p>
    <w:p w14:paraId="20685C85"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Кількість відвідувачів (середня, протягом доби)</w:t>
      </w:r>
    </w:p>
    <w:p w14:paraId="5EB21FB3"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Кількість працівників (середня, протягом доби)</w:t>
      </w:r>
    </w:p>
    <w:p w14:paraId="7276F782" w14:textId="77777777" w:rsidR="00BC313D" w:rsidRPr="00BC313D" w:rsidRDefault="00BC313D" w:rsidP="00BC313D">
      <w:pPr>
        <w:numPr>
          <w:ilvl w:val="0"/>
          <w:numId w:val="20"/>
        </w:numPr>
        <w:spacing w:before="60" w:after="0" w:line="240" w:lineRule="auto"/>
        <w:ind w:left="1037" w:hanging="357"/>
        <w:contextualSpacing/>
        <w:rPr>
          <w:rFonts w:eastAsia="Calibri" w:cs="Times New Roman"/>
          <w:szCs w:val="24"/>
        </w:rPr>
      </w:pPr>
      <w:r w:rsidRPr="00BC313D">
        <w:rPr>
          <w:rFonts w:eastAsia="Calibri" w:cs="Times New Roman"/>
          <w:szCs w:val="24"/>
        </w:rPr>
        <w:t xml:space="preserve">По </w:t>
      </w:r>
      <w:r w:rsidRPr="00BC313D">
        <w:rPr>
          <w:rFonts w:eastAsia="Calibri" w:cs="Times New Roman"/>
          <w:b/>
          <w:szCs w:val="24"/>
          <w:u w:val="single"/>
        </w:rPr>
        <w:t>кожній</w:t>
      </w:r>
      <w:r w:rsidRPr="00BC313D">
        <w:rPr>
          <w:rFonts w:eastAsia="Calibri" w:cs="Times New Roman"/>
          <w:szCs w:val="24"/>
        </w:rPr>
        <w:t xml:space="preserve"> будівлі також необхідно вказати:</w:t>
      </w:r>
    </w:p>
    <w:p w14:paraId="59021C21"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Перелік всіх ресурсів, які споживає будівля:</w:t>
      </w:r>
    </w:p>
    <w:p w14:paraId="40FDF907"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 xml:space="preserve">електроенергія, </w:t>
      </w:r>
    </w:p>
    <w:p w14:paraId="6A474F9E"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 xml:space="preserve">холодна вода, </w:t>
      </w:r>
    </w:p>
    <w:p w14:paraId="4CC64494"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 xml:space="preserve">гаряча вода, </w:t>
      </w:r>
    </w:p>
    <w:p w14:paraId="6D41B5FC"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газ,</w:t>
      </w:r>
    </w:p>
    <w:p w14:paraId="0CEF64AF"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 xml:space="preserve">теплова енергія, </w:t>
      </w:r>
    </w:p>
    <w:p w14:paraId="56F642D9"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інше (якщо є) – вказати що саме (наприклад, вугілля, дрова, тощо).</w:t>
      </w:r>
    </w:p>
    <w:p w14:paraId="406F5E4A" w14:textId="77777777" w:rsidR="00BC313D" w:rsidRPr="00BC313D" w:rsidRDefault="00BC313D" w:rsidP="00BC313D">
      <w:pPr>
        <w:spacing w:after="0" w:line="240" w:lineRule="auto"/>
        <w:ind w:firstLine="709"/>
        <w:rPr>
          <w:rFonts w:eastAsia="Calibri" w:cs="Times New Roman"/>
          <w:szCs w:val="24"/>
        </w:rPr>
      </w:pPr>
    </w:p>
    <w:p w14:paraId="0B812676" w14:textId="77777777" w:rsidR="00BC313D" w:rsidRPr="00BC313D" w:rsidRDefault="00BC313D" w:rsidP="00BC313D">
      <w:pPr>
        <w:numPr>
          <w:ilvl w:val="0"/>
          <w:numId w:val="20"/>
        </w:numPr>
        <w:spacing w:before="60" w:after="0" w:line="240" w:lineRule="auto"/>
        <w:ind w:left="1037" w:hanging="357"/>
        <w:contextualSpacing/>
        <w:rPr>
          <w:rFonts w:eastAsia="Calibri" w:cs="Times New Roman"/>
          <w:szCs w:val="24"/>
        </w:rPr>
      </w:pPr>
      <w:r w:rsidRPr="00BC313D">
        <w:rPr>
          <w:rFonts w:eastAsia="Calibri" w:cs="Times New Roman"/>
          <w:szCs w:val="24"/>
        </w:rPr>
        <w:t xml:space="preserve">По </w:t>
      </w:r>
      <w:r w:rsidRPr="00BC313D">
        <w:rPr>
          <w:rFonts w:eastAsia="Calibri" w:cs="Times New Roman"/>
          <w:b/>
          <w:szCs w:val="24"/>
          <w:u w:val="single"/>
        </w:rPr>
        <w:t>кожному</w:t>
      </w:r>
      <w:r w:rsidRPr="00BC313D">
        <w:rPr>
          <w:rFonts w:eastAsia="Calibri" w:cs="Times New Roman"/>
          <w:szCs w:val="24"/>
        </w:rPr>
        <w:t xml:space="preserve"> енергоресурсу </w:t>
      </w:r>
      <w:r w:rsidRPr="00BC313D">
        <w:rPr>
          <w:rFonts w:eastAsia="Calibri" w:cs="Times New Roman"/>
          <w:b/>
          <w:szCs w:val="24"/>
          <w:u w:val="single"/>
        </w:rPr>
        <w:t>кожної</w:t>
      </w:r>
      <w:r w:rsidRPr="00BC313D">
        <w:rPr>
          <w:rFonts w:eastAsia="Calibri" w:cs="Times New Roman"/>
          <w:szCs w:val="24"/>
        </w:rPr>
        <w:t xml:space="preserve"> будівлі:</w:t>
      </w:r>
    </w:p>
    <w:p w14:paraId="74AD2DB8"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Марка (тип) лічильника;</w:t>
      </w:r>
    </w:p>
    <w:p w14:paraId="32BFD62B"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Серійний номер лічильника;</w:t>
      </w:r>
    </w:p>
    <w:p w14:paraId="0487FFE0"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Одиниця вимірювання лічильника;</w:t>
      </w:r>
    </w:p>
    <w:p w14:paraId="706FD617"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Множник лічильника;</w:t>
      </w:r>
    </w:p>
    <w:p w14:paraId="0D752685"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Кількість значущих цифр лічильника;</w:t>
      </w:r>
    </w:p>
    <w:p w14:paraId="62538106"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Рік виробництва;</w:t>
      </w:r>
    </w:p>
    <w:p w14:paraId="3889B2AC"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Період повірки;</w:t>
      </w:r>
    </w:p>
    <w:p w14:paraId="1598551E"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Дата останньої повірки;</w:t>
      </w:r>
    </w:p>
    <w:p w14:paraId="10061134"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Наступна повірка (якщо відомо).</w:t>
      </w:r>
    </w:p>
    <w:p w14:paraId="53CEBF4C" w14:textId="77777777" w:rsidR="00BC313D" w:rsidRPr="00BC313D" w:rsidRDefault="00BC313D" w:rsidP="00BC313D">
      <w:pPr>
        <w:spacing w:after="0" w:line="240" w:lineRule="auto"/>
        <w:ind w:firstLine="709"/>
        <w:rPr>
          <w:rFonts w:eastAsia="Calibri" w:cs="Times New Roman"/>
          <w:szCs w:val="24"/>
        </w:rPr>
      </w:pPr>
    </w:p>
    <w:p w14:paraId="3D8DA46C" w14:textId="77777777" w:rsidR="00BC313D" w:rsidRPr="00BC313D" w:rsidRDefault="00BC313D" w:rsidP="00BC313D">
      <w:pPr>
        <w:numPr>
          <w:ilvl w:val="0"/>
          <w:numId w:val="20"/>
        </w:numPr>
        <w:spacing w:before="60" w:after="0" w:line="240" w:lineRule="auto"/>
        <w:ind w:left="1037" w:hanging="357"/>
        <w:contextualSpacing/>
        <w:rPr>
          <w:rFonts w:eastAsia="Calibri" w:cs="Times New Roman"/>
          <w:szCs w:val="24"/>
        </w:rPr>
      </w:pPr>
      <w:r w:rsidRPr="00BC313D">
        <w:rPr>
          <w:rFonts w:eastAsia="Calibri" w:cs="Times New Roman"/>
          <w:szCs w:val="24"/>
        </w:rPr>
        <w:t>Якщо в закладі є орендарі, необхідно додатково вказати наступну інформацію:</w:t>
      </w:r>
    </w:p>
    <w:p w14:paraId="7DE98697"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Повна назва орендаря:</w:t>
      </w:r>
    </w:p>
    <w:p w14:paraId="02DD5A60"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Будівля закладу, в якій знаходиться орендар:</w:t>
      </w:r>
    </w:p>
    <w:p w14:paraId="00E0D099"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Площа приміщень, які займає орендар:</w:t>
      </w:r>
    </w:p>
    <w:p w14:paraId="4BAF2825" w14:textId="77777777" w:rsidR="00BC313D" w:rsidRPr="00BC313D" w:rsidRDefault="00BC313D" w:rsidP="00BC313D">
      <w:pPr>
        <w:numPr>
          <w:ilvl w:val="0"/>
          <w:numId w:val="22"/>
        </w:numPr>
        <w:spacing w:before="60" w:after="0" w:line="240" w:lineRule="auto"/>
        <w:contextualSpacing/>
        <w:rPr>
          <w:rFonts w:eastAsia="Calibri" w:cs="Times New Roman"/>
          <w:szCs w:val="24"/>
        </w:rPr>
      </w:pPr>
      <w:r w:rsidRPr="00BC313D">
        <w:rPr>
          <w:rFonts w:eastAsia="Calibri" w:cs="Times New Roman"/>
          <w:szCs w:val="24"/>
        </w:rPr>
        <w:lastRenderedPageBreak/>
        <w:t>Загальна, м</w:t>
      </w:r>
      <w:r w:rsidRPr="00BC313D">
        <w:rPr>
          <w:rFonts w:eastAsia="Calibri" w:cs="Times New Roman"/>
          <w:szCs w:val="24"/>
          <w:vertAlign w:val="superscript"/>
        </w:rPr>
        <w:t>2</w:t>
      </w:r>
    </w:p>
    <w:p w14:paraId="19A3E483" w14:textId="77777777" w:rsidR="00BC313D" w:rsidRPr="00BC313D" w:rsidRDefault="00BC313D" w:rsidP="00BC313D">
      <w:pPr>
        <w:numPr>
          <w:ilvl w:val="0"/>
          <w:numId w:val="22"/>
        </w:numPr>
        <w:spacing w:before="60" w:after="0" w:line="240" w:lineRule="auto"/>
        <w:contextualSpacing/>
        <w:rPr>
          <w:rFonts w:eastAsia="Calibri" w:cs="Times New Roman"/>
          <w:szCs w:val="24"/>
        </w:rPr>
      </w:pPr>
      <w:r w:rsidRPr="00BC313D">
        <w:rPr>
          <w:rFonts w:eastAsia="Calibri" w:cs="Times New Roman"/>
          <w:szCs w:val="24"/>
        </w:rPr>
        <w:t>Опалювана, м</w:t>
      </w:r>
      <w:r w:rsidRPr="00BC313D">
        <w:rPr>
          <w:rFonts w:eastAsia="Calibri" w:cs="Times New Roman"/>
          <w:szCs w:val="24"/>
          <w:vertAlign w:val="superscript"/>
        </w:rPr>
        <w:t>2</w:t>
      </w:r>
    </w:p>
    <w:p w14:paraId="3F822A7D" w14:textId="77777777" w:rsidR="00BC313D" w:rsidRPr="00BC313D" w:rsidRDefault="00BC313D" w:rsidP="00BC313D">
      <w:pPr>
        <w:spacing w:after="0" w:line="240" w:lineRule="auto"/>
        <w:ind w:firstLine="709"/>
        <w:jc w:val="both"/>
        <w:rPr>
          <w:rFonts w:eastAsia="Calibri" w:cs="Times New Roman"/>
          <w:szCs w:val="24"/>
        </w:rPr>
      </w:pPr>
      <w:r w:rsidRPr="00BC313D">
        <w:rPr>
          <w:rFonts w:eastAsia="Calibri" w:cs="Times New Roman"/>
          <w:szCs w:val="24"/>
        </w:rPr>
        <w:t>Перелік енергоресурсів (електроенергія, холодна вода, гаряча вода, теплова енергія, природний газ, інше (вказати)), які споживає орендар.</w:t>
      </w:r>
    </w:p>
    <w:p w14:paraId="7FA4E063" w14:textId="77777777" w:rsidR="00BC313D" w:rsidRPr="00BC313D" w:rsidRDefault="00BC313D" w:rsidP="00BC313D">
      <w:pPr>
        <w:spacing w:after="0" w:line="240" w:lineRule="auto"/>
        <w:ind w:firstLine="709"/>
        <w:jc w:val="both"/>
        <w:rPr>
          <w:rFonts w:eastAsia="Calibri" w:cs="Times New Roman"/>
          <w:szCs w:val="24"/>
        </w:rPr>
      </w:pPr>
      <w:r w:rsidRPr="00BC313D">
        <w:rPr>
          <w:rFonts w:eastAsia="Calibri" w:cs="Times New Roman"/>
          <w:szCs w:val="24"/>
        </w:rPr>
        <w:t>По кожному енергоресурсу, які споживає орендар вказати дані лічильників*:</w:t>
      </w:r>
    </w:p>
    <w:p w14:paraId="73413424"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Марка (тип) лічильника;</w:t>
      </w:r>
    </w:p>
    <w:p w14:paraId="277A44C9"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Серійний номер лічильника;</w:t>
      </w:r>
    </w:p>
    <w:p w14:paraId="18ADA8AA"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Одиниця вимірювання лічильника;</w:t>
      </w:r>
    </w:p>
    <w:p w14:paraId="592C4CD6"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Множник лічильника;</w:t>
      </w:r>
    </w:p>
    <w:p w14:paraId="138C87BC"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Кількість значущих цифр лічильника;</w:t>
      </w:r>
    </w:p>
    <w:p w14:paraId="113FF08C"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Рік виробництва;</w:t>
      </w:r>
    </w:p>
    <w:p w14:paraId="5CFBD5A4"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Період повірки;</w:t>
      </w:r>
    </w:p>
    <w:p w14:paraId="443FE9EA"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Дата останньої повірки;</w:t>
      </w:r>
    </w:p>
    <w:p w14:paraId="62FDA114"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Наступна повірка (якщо відомо).</w:t>
      </w:r>
    </w:p>
    <w:p w14:paraId="37196BC3" w14:textId="77777777" w:rsidR="00BC313D" w:rsidRPr="00BC313D" w:rsidRDefault="00BC313D" w:rsidP="00BC313D">
      <w:pPr>
        <w:spacing w:after="0" w:line="240" w:lineRule="auto"/>
        <w:ind w:firstLine="709"/>
        <w:jc w:val="both"/>
        <w:rPr>
          <w:rFonts w:eastAsia="Calibri" w:cs="Times New Roman"/>
          <w:szCs w:val="24"/>
        </w:rPr>
      </w:pPr>
      <w:r w:rsidRPr="00BC313D">
        <w:rPr>
          <w:rFonts w:eastAsia="Calibri" w:cs="Times New Roman"/>
          <w:szCs w:val="24"/>
        </w:rPr>
        <w:t>* Якщо орендар споживає енергоресурс, але лічильник для нього не встановлений, необхідно зазначити по кожному відповідному ресурсу – «лічильник відсутній».</w:t>
      </w:r>
    </w:p>
    <w:p w14:paraId="0054132B" w14:textId="77777777" w:rsidR="00BC313D" w:rsidRPr="00BC313D" w:rsidRDefault="00BC313D" w:rsidP="00BC313D">
      <w:pPr>
        <w:spacing w:after="240" w:line="240" w:lineRule="auto"/>
        <w:outlineLvl w:val="1"/>
        <w:rPr>
          <w:rFonts w:eastAsia="Times New Roman" w:cs="Times New Roman"/>
          <w:szCs w:val="24"/>
          <w:lang w:eastAsia="ar-SA"/>
        </w:rPr>
      </w:pPr>
    </w:p>
    <w:p w14:paraId="34700FB2" w14:textId="77777777" w:rsidR="00BC313D" w:rsidRPr="00BC313D" w:rsidRDefault="00BC313D" w:rsidP="00BC313D">
      <w:pPr>
        <w:spacing w:after="240" w:line="240" w:lineRule="auto"/>
        <w:outlineLvl w:val="1"/>
        <w:rPr>
          <w:rFonts w:eastAsia="Times New Roman" w:cs="Times New Roman"/>
          <w:szCs w:val="24"/>
          <w:lang w:eastAsia="ar-SA"/>
        </w:rPr>
        <w:sectPr w:rsidR="00BC313D" w:rsidRPr="00BC313D" w:rsidSect="00BC313D">
          <w:pgSz w:w="11906" w:h="16838"/>
          <w:pgMar w:top="850" w:right="850" w:bottom="850" w:left="1417" w:header="708" w:footer="708" w:gutter="0"/>
          <w:cols w:space="708"/>
          <w:docGrid w:linePitch="360"/>
        </w:sectPr>
      </w:pPr>
    </w:p>
    <w:p w14:paraId="167B625C" w14:textId="2F4F09F9" w:rsidR="00607384" w:rsidRPr="00BC313D" w:rsidRDefault="00F30DCC" w:rsidP="00320203">
      <w:pPr>
        <w:spacing w:after="240" w:line="240" w:lineRule="auto"/>
        <w:ind w:left="2836" w:firstLine="709"/>
        <w:jc w:val="right"/>
        <w:outlineLvl w:val="1"/>
        <w:rPr>
          <w:rFonts w:eastAsia="Times New Roman" w:cs="Times New Roman"/>
          <w:b/>
          <w:szCs w:val="24"/>
          <w:lang w:eastAsia="ar-SA"/>
        </w:rPr>
      </w:pPr>
      <w:r w:rsidRPr="00BC313D">
        <w:rPr>
          <w:rFonts w:eastAsia="Times New Roman" w:cs="Times New Roman"/>
          <w:szCs w:val="24"/>
          <w:lang w:eastAsia="ar-SA"/>
        </w:rPr>
        <w:lastRenderedPageBreak/>
        <w:t>Додаток</w:t>
      </w:r>
      <w:r w:rsidR="006A7D81" w:rsidRPr="00BC313D">
        <w:rPr>
          <w:rFonts w:eastAsia="Times New Roman" w:cs="Times New Roman"/>
          <w:szCs w:val="24"/>
          <w:lang w:eastAsia="ar-SA"/>
        </w:rPr>
        <w:t xml:space="preserve"> </w:t>
      </w:r>
      <w:r w:rsidR="009B458C" w:rsidRPr="00BC313D">
        <w:rPr>
          <w:rFonts w:eastAsia="Times New Roman" w:cs="Times New Roman"/>
          <w:szCs w:val="24"/>
          <w:lang w:eastAsia="ar-SA"/>
        </w:rPr>
        <w:t>2</w:t>
      </w:r>
    </w:p>
    <w:p w14:paraId="237816DE" w14:textId="77777777" w:rsidR="00F30DCC" w:rsidRPr="00BC313D" w:rsidRDefault="00F30DCC" w:rsidP="00F30DCC">
      <w:pPr>
        <w:suppressAutoHyphens/>
        <w:spacing w:after="0" w:line="240" w:lineRule="auto"/>
        <w:jc w:val="right"/>
        <w:rPr>
          <w:rFonts w:eastAsia="Times New Roman" w:cs="Times New Roman"/>
          <w:szCs w:val="24"/>
          <w:lang w:eastAsia="ar-SA"/>
        </w:rPr>
      </w:pPr>
    </w:p>
    <w:p w14:paraId="511219CA" w14:textId="6C35F706" w:rsidR="00F30DCC" w:rsidRPr="00BC313D" w:rsidRDefault="00B54E6C" w:rsidP="00B54E6C">
      <w:pPr>
        <w:suppressAutoHyphens/>
        <w:spacing w:before="60" w:after="0" w:line="240" w:lineRule="auto"/>
        <w:ind w:left="57" w:right="57"/>
        <w:jc w:val="center"/>
        <w:rPr>
          <w:rFonts w:eastAsia="Times New Roman" w:cs="Times New Roman"/>
          <w:b/>
          <w:szCs w:val="24"/>
          <w:lang w:eastAsia="uk-UA"/>
        </w:rPr>
      </w:pPr>
      <w:r w:rsidRPr="00BC313D">
        <w:rPr>
          <w:rFonts w:eastAsia="Times New Roman" w:cs="Times New Roman"/>
          <w:b/>
          <w:szCs w:val="24"/>
          <w:lang w:eastAsia="ar-SA"/>
        </w:rPr>
        <w:t>Заходи з технічного переоснащення та придбання нового обладнання</w:t>
      </w:r>
    </w:p>
    <w:p w14:paraId="3E743DBD" w14:textId="77777777" w:rsidR="00F30DCC" w:rsidRPr="00BC313D" w:rsidRDefault="00F30DCC" w:rsidP="00F30DCC">
      <w:pPr>
        <w:suppressAutoHyphens/>
        <w:spacing w:before="60" w:after="0" w:line="240" w:lineRule="auto"/>
        <w:ind w:left="57" w:right="57"/>
        <w:rPr>
          <w:rFonts w:eastAsia="Times New Roman" w:cs="Times New Roman"/>
          <w:szCs w:val="24"/>
          <w:lang w:eastAsia="uk-UA"/>
        </w:rPr>
      </w:pPr>
    </w:p>
    <w:tbl>
      <w:tblPr>
        <w:tblStyle w:val="a8"/>
        <w:tblW w:w="9750" w:type="dxa"/>
        <w:tblInd w:w="57" w:type="dxa"/>
        <w:tblLayout w:type="fixed"/>
        <w:tblLook w:val="04A0" w:firstRow="1" w:lastRow="0" w:firstColumn="1" w:lastColumn="0" w:noHBand="0" w:noVBand="1"/>
      </w:tblPr>
      <w:tblGrid>
        <w:gridCol w:w="501"/>
        <w:gridCol w:w="1847"/>
        <w:gridCol w:w="1324"/>
        <w:gridCol w:w="1324"/>
        <w:gridCol w:w="1041"/>
        <w:gridCol w:w="1000"/>
        <w:gridCol w:w="702"/>
        <w:gridCol w:w="876"/>
        <w:gridCol w:w="1135"/>
      </w:tblGrid>
      <w:tr w:rsidR="00F30DCC" w:rsidRPr="00BC313D" w14:paraId="7644B94C" w14:textId="77777777" w:rsidTr="00D71996">
        <w:tc>
          <w:tcPr>
            <w:tcW w:w="501" w:type="dxa"/>
            <w:tcBorders>
              <w:top w:val="single" w:sz="4" w:space="0" w:color="auto"/>
              <w:left w:val="single" w:sz="4" w:space="0" w:color="auto"/>
              <w:bottom w:val="single" w:sz="4" w:space="0" w:color="auto"/>
              <w:right w:val="single" w:sz="4" w:space="0" w:color="auto"/>
            </w:tcBorders>
            <w:vAlign w:val="center"/>
            <w:hideMark/>
          </w:tcPr>
          <w:p w14:paraId="0C714FF5" w14:textId="77777777" w:rsidR="00F30DCC" w:rsidRPr="00BC313D" w:rsidRDefault="00F30DCC" w:rsidP="002B5384">
            <w:pPr>
              <w:suppressAutoHyphens/>
              <w:spacing w:before="60"/>
              <w:ind w:right="57" w:firstLine="0"/>
              <w:jc w:val="center"/>
              <w:rPr>
                <w:rFonts w:eastAsia="Times New Roman"/>
                <w:sz w:val="20"/>
                <w:szCs w:val="24"/>
                <w:lang w:eastAsia="uk-UA"/>
              </w:rPr>
            </w:pPr>
            <w:r w:rsidRPr="00BC313D">
              <w:rPr>
                <w:rFonts w:eastAsia="Times New Roman"/>
                <w:sz w:val="20"/>
                <w:szCs w:val="24"/>
                <w:lang w:eastAsia="uk-UA"/>
              </w:rPr>
              <w:t>№</w:t>
            </w:r>
          </w:p>
        </w:tc>
        <w:tc>
          <w:tcPr>
            <w:tcW w:w="18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152ABD" w14:textId="77777777" w:rsidR="00F30DCC" w:rsidRPr="00BC313D" w:rsidRDefault="00F30DCC" w:rsidP="002B5384">
            <w:pPr>
              <w:suppressAutoHyphens/>
              <w:spacing w:before="60"/>
              <w:ind w:right="57" w:firstLine="0"/>
              <w:jc w:val="center"/>
              <w:rPr>
                <w:rFonts w:eastAsia="Times New Roman"/>
                <w:sz w:val="20"/>
                <w:szCs w:val="24"/>
                <w:lang w:eastAsia="uk-UA"/>
              </w:rPr>
            </w:pPr>
            <w:r w:rsidRPr="00BC313D">
              <w:rPr>
                <w:rFonts w:eastAsia="Times New Roman"/>
                <w:sz w:val="20"/>
                <w:szCs w:val="24"/>
                <w:lang w:eastAsia="uk-UA"/>
              </w:rPr>
              <w:t>Назва</w:t>
            </w:r>
            <w:r w:rsidR="006A7D81" w:rsidRPr="00BC313D">
              <w:rPr>
                <w:rFonts w:eastAsia="Times New Roman"/>
                <w:sz w:val="20"/>
                <w:szCs w:val="24"/>
                <w:lang w:eastAsia="uk-UA"/>
              </w:rPr>
              <w:t xml:space="preserve"> </w:t>
            </w:r>
            <w:r w:rsidRPr="00BC313D">
              <w:rPr>
                <w:rFonts w:eastAsia="Times New Roman"/>
                <w:sz w:val="20"/>
                <w:szCs w:val="24"/>
                <w:lang w:eastAsia="uk-UA"/>
              </w:rPr>
              <w:t>приладу/</w:t>
            </w:r>
            <w:r w:rsidR="006A7D81" w:rsidRPr="00BC313D">
              <w:rPr>
                <w:rFonts w:eastAsia="Times New Roman"/>
                <w:sz w:val="20"/>
                <w:szCs w:val="24"/>
                <w:lang w:eastAsia="uk-UA"/>
              </w:rPr>
              <w:t xml:space="preserve"> </w:t>
            </w:r>
            <w:r w:rsidRPr="00BC313D">
              <w:rPr>
                <w:rFonts w:eastAsia="Times New Roman"/>
                <w:sz w:val="20"/>
                <w:szCs w:val="24"/>
                <w:lang w:eastAsia="uk-UA"/>
              </w:rPr>
              <w:t>обладнання</w:t>
            </w:r>
          </w:p>
        </w:tc>
        <w:tc>
          <w:tcPr>
            <w:tcW w:w="1324" w:type="dxa"/>
            <w:tcBorders>
              <w:top w:val="single" w:sz="4" w:space="0" w:color="auto"/>
              <w:left w:val="single" w:sz="4" w:space="0" w:color="auto"/>
              <w:bottom w:val="single" w:sz="4" w:space="0" w:color="auto"/>
              <w:right w:val="single" w:sz="4" w:space="0" w:color="auto"/>
            </w:tcBorders>
            <w:vAlign w:val="center"/>
            <w:hideMark/>
          </w:tcPr>
          <w:p w14:paraId="31159277" w14:textId="77777777" w:rsidR="00F30DCC" w:rsidRPr="00BC313D" w:rsidRDefault="00F30DCC" w:rsidP="002B5384">
            <w:pPr>
              <w:suppressAutoHyphens/>
              <w:spacing w:before="60"/>
              <w:ind w:right="57" w:firstLine="0"/>
              <w:jc w:val="center"/>
              <w:rPr>
                <w:rFonts w:eastAsia="Times New Roman"/>
                <w:sz w:val="20"/>
                <w:szCs w:val="24"/>
                <w:lang w:eastAsia="uk-UA"/>
              </w:rPr>
            </w:pPr>
            <w:r w:rsidRPr="00BC313D">
              <w:rPr>
                <w:rFonts w:eastAsia="Times New Roman"/>
                <w:sz w:val="20"/>
                <w:szCs w:val="24"/>
                <w:lang w:eastAsia="uk-UA"/>
              </w:rPr>
              <w:t>Модель</w:t>
            </w:r>
          </w:p>
        </w:tc>
        <w:tc>
          <w:tcPr>
            <w:tcW w:w="1324" w:type="dxa"/>
            <w:tcBorders>
              <w:top w:val="single" w:sz="4" w:space="0" w:color="auto"/>
              <w:left w:val="single" w:sz="4" w:space="0" w:color="auto"/>
              <w:bottom w:val="single" w:sz="4" w:space="0" w:color="auto"/>
              <w:right w:val="single" w:sz="4" w:space="0" w:color="auto"/>
            </w:tcBorders>
            <w:vAlign w:val="center"/>
            <w:hideMark/>
          </w:tcPr>
          <w:p w14:paraId="23A0B82C" w14:textId="77777777" w:rsidR="00F30DCC" w:rsidRPr="00BC313D" w:rsidRDefault="00F30DCC" w:rsidP="002B5384">
            <w:pPr>
              <w:suppressAutoHyphens/>
              <w:spacing w:before="60"/>
              <w:ind w:right="57" w:firstLine="0"/>
              <w:jc w:val="center"/>
              <w:rPr>
                <w:rFonts w:eastAsia="Times New Roman"/>
                <w:sz w:val="20"/>
                <w:szCs w:val="24"/>
                <w:lang w:eastAsia="uk-UA"/>
              </w:rPr>
            </w:pPr>
            <w:r w:rsidRPr="00BC313D">
              <w:rPr>
                <w:rFonts w:eastAsia="Times New Roman"/>
                <w:sz w:val="20"/>
                <w:szCs w:val="24"/>
                <w:lang w:eastAsia="uk-UA"/>
              </w:rPr>
              <w:t>Фірма-виробник</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7C63AC3" w14:textId="77777777" w:rsidR="00F30DCC" w:rsidRPr="00BC313D" w:rsidRDefault="00F30DCC" w:rsidP="002B5384">
            <w:pPr>
              <w:suppressAutoHyphens/>
              <w:spacing w:before="60"/>
              <w:ind w:right="57" w:firstLine="0"/>
              <w:jc w:val="center"/>
              <w:rPr>
                <w:rFonts w:eastAsia="Times New Roman"/>
                <w:sz w:val="20"/>
                <w:szCs w:val="24"/>
                <w:lang w:eastAsia="uk-UA"/>
              </w:rPr>
            </w:pPr>
            <w:r w:rsidRPr="00BC313D">
              <w:rPr>
                <w:rFonts w:eastAsia="Times New Roman"/>
                <w:sz w:val="20"/>
                <w:szCs w:val="24"/>
                <w:lang w:eastAsia="uk-UA"/>
              </w:rPr>
              <w:t>Країна</w:t>
            </w:r>
            <w:r w:rsidR="006A7D81" w:rsidRPr="00BC313D">
              <w:rPr>
                <w:rFonts w:eastAsia="Times New Roman"/>
                <w:sz w:val="20"/>
                <w:szCs w:val="24"/>
                <w:lang w:eastAsia="uk-UA"/>
              </w:rPr>
              <w:t xml:space="preserve"> </w:t>
            </w:r>
            <w:r w:rsidRPr="00BC313D">
              <w:rPr>
                <w:rFonts w:eastAsia="Times New Roman"/>
                <w:sz w:val="20"/>
                <w:szCs w:val="24"/>
                <w:lang w:eastAsia="uk-UA"/>
              </w:rPr>
              <w:t>поход</w:t>
            </w:r>
            <w:r w:rsidR="009B458C" w:rsidRPr="00BC313D">
              <w:rPr>
                <w:rFonts w:eastAsia="Times New Roman"/>
                <w:sz w:val="20"/>
                <w:szCs w:val="24"/>
                <w:lang w:eastAsia="uk-UA"/>
              </w:rPr>
              <w:t>-</w:t>
            </w:r>
            <w:r w:rsidRPr="00BC313D">
              <w:rPr>
                <w:rFonts w:eastAsia="Times New Roman"/>
                <w:sz w:val="20"/>
                <w:szCs w:val="24"/>
                <w:lang w:eastAsia="uk-UA"/>
              </w:rPr>
              <w:t>ження</w:t>
            </w:r>
          </w:p>
        </w:tc>
        <w:tc>
          <w:tcPr>
            <w:tcW w:w="10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C92F52" w14:textId="77777777" w:rsidR="00F30DCC" w:rsidRPr="00BC313D" w:rsidRDefault="00F30DCC" w:rsidP="002B5384">
            <w:pPr>
              <w:suppressAutoHyphens/>
              <w:spacing w:before="60"/>
              <w:ind w:right="57" w:firstLine="0"/>
              <w:jc w:val="center"/>
              <w:rPr>
                <w:rFonts w:eastAsia="Times New Roman"/>
                <w:sz w:val="20"/>
                <w:szCs w:val="24"/>
                <w:lang w:eastAsia="uk-UA"/>
              </w:rPr>
            </w:pPr>
            <w:r w:rsidRPr="00BC313D">
              <w:rPr>
                <w:rFonts w:eastAsia="Times New Roman"/>
                <w:sz w:val="20"/>
                <w:szCs w:val="24"/>
                <w:lang w:eastAsia="uk-UA"/>
              </w:rPr>
              <w:t>Споживана</w:t>
            </w:r>
            <w:r w:rsidR="006A7D81" w:rsidRPr="00BC313D">
              <w:rPr>
                <w:rFonts w:eastAsia="Times New Roman"/>
                <w:sz w:val="20"/>
                <w:szCs w:val="24"/>
                <w:lang w:eastAsia="uk-UA"/>
              </w:rPr>
              <w:t xml:space="preserve"> </w:t>
            </w:r>
            <w:r w:rsidRPr="00BC313D">
              <w:rPr>
                <w:rFonts w:eastAsia="Times New Roman"/>
                <w:sz w:val="20"/>
                <w:szCs w:val="24"/>
                <w:lang w:eastAsia="uk-UA"/>
              </w:rPr>
              <w:t>потуж</w:t>
            </w:r>
            <w:r w:rsidR="0024367A" w:rsidRPr="00BC313D">
              <w:rPr>
                <w:rFonts w:eastAsia="Times New Roman"/>
                <w:sz w:val="20"/>
                <w:szCs w:val="24"/>
                <w:lang w:eastAsia="uk-UA"/>
              </w:rPr>
              <w:t>-</w:t>
            </w:r>
            <w:r w:rsidRPr="00BC313D">
              <w:rPr>
                <w:rFonts w:eastAsia="Times New Roman"/>
                <w:sz w:val="20"/>
                <w:szCs w:val="24"/>
                <w:lang w:eastAsia="uk-UA"/>
              </w:rPr>
              <w:t>ність,</w:t>
            </w:r>
            <w:r w:rsidR="006A7D81" w:rsidRPr="00BC313D">
              <w:rPr>
                <w:rFonts w:eastAsia="Times New Roman"/>
                <w:sz w:val="20"/>
                <w:szCs w:val="24"/>
                <w:lang w:eastAsia="uk-UA"/>
              </w:rPr>
              <w:t xml:space="preserve"> </w:t>
            </w:r>
            <w:r w:rsidRPr="00BC313D">
              <w:rPr>
                <w:rFonts w:eastAsia="Times New Roman"/>
                <w:sz w:val="20"/>
                <w:szCs w:val="24"/>
                <w:lang w:eastAsia="uk-UA"/>
              </w:rPr>
              <w:t>Вт.</w:t>
            </w:r>
          </w:p>
        </w:tc>
        <w:tc>
          <w:tcPr>
            <w:tcW w:w="702" w:type="dxa"/>
            <w:tcBorders>
              <w:top w:val="single" w:sz="4" w:space="0" w:color="auto"/>
              <w:left w:val="single" w:sz="4" w:space="0" w:color="auto"/>
              <w:bottom w:val="single" w:sz="4" w:space="0" w:color="auto"/>
              <w:right w:val="single" w:sz="4" w:space="0" w:color="auto"/>
            </w:tcBorders>
            <w:vAlign w:val="center"/>
            <w:hideMark/>
          </w:tcPr>
          <w:p w14:paraId="53292685" w14:textId="77777777" w:rsidR="00F30DCC" w:rsidRPr="00BC313D" w:rsidRDefault="00F30DCC" w:rsidP="002B5384">
            <w:pPr>
              <w:suppressAutoHyphens/>
              <w:spacing w:before="60"/>
              <w:ind w:right="57" w:firstLine="0"/>
              <w:jc w:val="center"/>
              <w:rPr>
                <w:rFonts w:eastAsia="Times New Roman"/>
                <w:sz w:val="20"/>
                <w:szCs w:val="24"/>
                <w:lang w:eastAsia="uk-UA"/>
              </w:rPr>
            </w:pPr>
            <w:r w:rsidRPr="00BC313D">
              <w:rPr>
                <w:rFonts w:eastAsia="Times New Roman"/>
                <w:sz w:val="20"/>
                <w:szCs w:val="24"/>
                <w:lang w:eastAsia="uk-UA"/>
              </w:rPr>
              <w:t>Кількість</w:t>
            </w:r>
            <w:r w:rsidR="006A7D81" w:rsidRPr="00BC313D">
              <w:rPr>
                <w:rFonts w:eastAsia="Times New Roman"/>
                <w:sz w:val="20"/>
                <w:szCs w:val="24"/>
                <w:lang w:eastAsia="uk-UA"/>
              </w:rPr>
              <w:t xml:space="preserve"> </w:t>
            </w:r>
            <w:r w:rsidRPr="00BC313D">
              <w:rPr>
                <w:rFonts w:eastAsia="Times New Roman"/>
                <w:sz w:val="20"/>
                <w:szCs w:val="24"/>
                <w:lang w:eastAsia="uk-UA"/>
              </w:rPr>
              <w:t>од.</w:t>
            </w:r>
          </w:p>
        </w:tc>
        <w:tc>
          <w:tcPr>
            <w:tcW w:w="876" w:type="dxa"/>
            <w:tcBorders>
              <w:top w:val="single" w:sz="4" w:space="0" w:color="auto"/>
              <w:left w:val="single" w:sz="4" w:space="0" w:color="auto"/>
              <w:bottom w:val="single" w:sz="4" w:space="0" w:color="auto"/>
              <w:right w:val="single" w:sz="4" w:space="0" w:color="auto"/>
            </w:tcBorders>
            <w:vAlign w:val="center"/>
            <w:hideMark/>
          </w:tcPr>
          <w:p w14:paraId="6CB78BF6" w14:textId="77777777" w:rsidR="00F30DCC" w:rsidRPr="00BC313D" w:rsidRDefault="00F30DCC" w:rsidP="002B5384">
            <w:pPr>
              <w:suppressAutoHyphens/>
              <w:spacing w:before="60"/>
              <w:ind w:right="57" w:firstLine="0"/>
              <w:jc w:val="center"/>
              <w:rPr>
                <w:rFonts w:eastAsia="Times New Roman"/>
                <w:sz w:val="20"/>
                <w:szCs w:val="24"/>
                <w:lang w:eastAsia="uk-UA"/>
              </w:rPr>
            </w:pPr>
            <w:r w:rsidRPr="00BC313D">
              <w:rPr>
                <w:rFonts w:eastAsia="Times New Roman"/>
                <w:sz w:val="20"/>
                <w:szCs w:val="24"/>
                <w:lang w:eastAsia="uk-UA"/>
              </w:rPr>
              <w:t>Ціна</w:t>
            </w:r>
            <w:r w:rsidR="006A7D81" w:rsidRPr="00BC313D">
              <w:rPr>
                <w:rFonts w:eastAsia="Times New Roman"/>
                <w:sz w:val="20"/>
                <w:szCs w:val="24"/>
                <w:lang w:eastAsia="uk-UA"/>
              </w:rPr>
              <w:t xml:space="preserve"> </w:t>
            </w:r>
            <w:r w:rsidRPr="00BC313D">
              <w:rPr>
                <w:rFonts w:eastAsia="Times New Roman"/>
                <w:sz w:val="20"/>
                <w:szCs w:val="24"/>
                <w:lang w:eastAsia="uk-UA"/>
              </w:rPr>
              <w:t>за</w:t>
            </w:r>
            <w:r w:rsidR="006A7D81" w:rsidRPr="00BC313D">
              <w:rPr>
                <w:rFonts w:eastAsia="Times New Roman"/>
                <w:sz w:val="20"/>
                <w:szCs w:val="24"/>
                <w:lang w:eastAsia="uk-UA"/>
              </w:rPr>
              <w:t xml:space="preserve"> </w:t>
            </w:r>
            <w:r w:rsidRPr="00BC313D">
              <w:rPr>
                <w:rFonts w:eastAsia="Times New Roman"/>
                <w:sz w:val="20"/>
                <w:szCs w:val="24"/>
                <w:lang w:eastAsia="uk-UA"/>
              </w:rPr>
              <w:t>од.,</w:t>
            </w:r>
            <w:r w:rsidR="006A7D81" w:rsidRPr="00BC313D">
              <w:rPr>
                <w:rFonts w:eastAsia="Times New Roman"/>
                <w:sz w:val="20"/>
                <w:szCs w:val="24"/>
                <w:lang w:eastAsia="uk-UA"/>
              </w:rPr>
              <w:t xml:space="preserve"> </w:t>
            </w:r>
            <w:r w:rsidRPr="00BC313D">
              <w:rPr>
                <w:rFonts w:eastAsia="Times New Roman"/>
                <w:sz w:val="20"/>
                <w:szCs w:val="24"/>
                <w:lang w:eastAsia="uk-UA"/>
              </w:rPr>
              <w:t>грн.</w:t>
            </w:r>
          </w:p>
        </w:tc>
        <w:tc>
          <w:tcPr>
            <w:tcW w:w="1135" w:type="dxa"/>
            <w:tcBorders>
              <w:top w:val="single" w:sz="4" w:space="0" w:color="auto"/>
              <w:left w:val="single" w:sz="4" w:space="0" w:color="auto"/>
              <w:bottom w:val="single" w:sz="4" w:space="0" w:color="auto"/>
              <w:right w:val="single" w:sz="4" w:space="0" w:color="auto"/>
            </w:tcBorders>
            <w:hideMark/>
          </w:tcPr>
          <w:p w14:paraId="58815FCA" w14:textId="77777777" w:rsidR="00F30DCC" w:rsidRPr="00BC313D" w:rsidRDefault="00F30DCC" w:rsidP="002B5384">
            <w:pPr>
              <w:suppressAutoHyphens/>
              <w:spacing w:before="60"/>
              <w:ind w:right="57" w:firstLine="0"/>
              <w:jc w:val="center"/>
              <w:rPr>
                <w:rFonts w:eastAsia="Times New Roman"/>
                <w:sz w:val="20"/>
                <w:szCs w:val="24"/>
                <w:lang w:eastAsia="uk-UA"/>
              </w:rPr>
            </w:pPr>
            <w:r w:rsidRPr="00BC313D">
              <w:rPr>
                <w:rFonts w:eastAsia="Times New Roman"/>
                <w:sz w:val="20"/>
                <w:szCs w:val="24"/>
                <w:lang w:eastAsia="uk-UA"/>
              </w:rPr>
              <w:t>Джерело</w:t>
            </w:r>
            <w:r w:rsidR="006A7D81" w:rsidRPr="00BC313D">
              <w:rPr>
                <w:rFonts w:eastAsia="Times New Roman"/>
                <w:sz w:val="20"/>
                <w:szCs w:val="24"/>
                <w:lang w:eastAsia="uk-UA"/>
              </w:rPr>
              <w:t xml:space="preserve"> </w:t>
            </w:r>
            <w:r w:rsidRPr="00BC313D">
              <w:rPr>
                <w:rFonts w:eastAsia="Times New Roman"/>
                <w:sz w:val="20"/>
                <w:szCs w:val="24"/>
                <w:lang w:eastAsia="uk-UA"/>
              </w:rPr>
              <w:t>фінансу</w:t>
            </w:r>
            <w:r w:rsidR="0024367A" w:rsidRPr="00BC313D">
              <w:rPr>
                <w:rFonts w:eastAsia="Times New Roman"/>
                <w:sz w:val="20"/>
                <w:szCs w:val="24"/>
                <w:lang w:eastAsia="uk-UA"/>
              </w:rPr>
              <w:t>-</w:t>
            </w:r>
            <w:r w:rsidRPr="00BC313D">
              <w:rPr>
                <w:rFonts w:eastAsia="Times New Roman"/>
                <w:sz w:val="20"/>
                <w:szCs w:val="24"/>
                <w:lang w:eastAsia="uk-UA"/>
              </w:rPr>
              <w:t>вання</w:t>
            </w:r>
            <w:r w:rsidR="009B458C" w:rsidRPr="00BC313D">
              <w:rPr>
                <w:rFonts w:eastAsia="Times New Roman"/>
                <w:sz w:val="20"/>
                <w:szCs w:val="24"/>
                <w:lang w:eastAsia="uk-UA"/>
              </w:rPr>
              <w:t>*</w:t>
            </w:r>
          </w:p>
        </w:tc>
      </w:tr>
      <w:tr w:rsidR="00F30DCC" w:rsidRPr="00BC313D" w14:paraId="701ED0B3" w14:textId="77777777" w:rsidTr="00D71996">
        <w:tc>
          <w:tcPr>
            <w:tcW w:w="501" w:type="dxa"/>
            <w:tcBorders>
              <w:top w:val="single" w:sz="4" w:space="0" w:color="auto"/>
              <w:left w:val="single" w:sz="4" w:space="0" w:color="auto"/>
              <w:bottom w:val="single" w:sz="4" w:space="0" w:color="auto"/>
              <w:right w:val="single" w:sz="4" w:space="0" w:color="auto"/>
            </w:tcBorders>
          </w:tcPr>
          <w:p w14:paraId="45858E8C" w14:textId="77777777" w:rsidR="00F30DCC" w:rsidRPr="00BC313D" w:rsidRDefault="00F30DCC" w:rsidP="00F30DCC">
            <w:pPr>
              <w:suppressAutoHyphens/>
              <w:spacing w:before="60"/>
              <w:ind w:right="57"/>
              <w:rPr>
                <w:rFonts w:eastAsia="Times New Roman"/>
                <w:szCs w:val="24"/>
                <w:lang w:eastAsia="uk-UA"/>
              </w:rPr>
            </w:pPr>
          </w:p>
        </w:tc>
        <w:tc>
          <w:tcPr>
            <w:tcW w:w="1847" w:type="dxa"/>
            <w:tcBorders>
              <w:top w:val="single" w:sz="4" w:space="0" w:color="auto"/>
              <w:left w:val="single" w:sz="4" w:space="0" w:color="auto"/>
              <w:bottom w:val="single" w:sz="4" w:space="0" w:color="auto"/>
              <w:right w:val="single" w:sz="4" w:space="0" w:color="auto"/>
            </w:tcBorders>
          </w:tcPr>
          <w:p w14:paraId="2FBA671A" w14:textId="77777777" w:rsidR="00F30DCC" w:rsidRPr="00BC313D" w:rsidRDefault="00F30DCC" w:rsidP="009B458C">
            <w:pPr>
              <w:suppressAutoHyphens/>
              <w:spacing w:before="60"/>
              <w:ind w:right="57" w:firstLine="9"/>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1D122CE9" w14:textId="77777777" w:rsidR="00F30DCC" w:rsidRPr="00BC313D" w:rsidRDefault="00F30DCC" w:rsidP="009B458C">
            <w:pPr>
              <w:suppressAutoHyphens/>
              <w:spacing w:before="60"/>
              <w:ind w:right="57" w:firstLine="9"/>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5D519FAA" w14:textId="77777777" w:rsidR="00F30DCC" w:rsidRPr="00BC313D" w:rsidRDefault="00F30DCC" w:rsidP="009B458C">
            <w:pPr>
              <w:suppressAutoHyphens/>
              <w:spacing w:before="60"/>
              <w:ind w:right="57" w:firstLine="9"/>
              <w:rPr>
                <w:rFonts w:eastAsia="Times New Roman"/>
                <w:szCs w:val="24"/>
                <w:lang w:eastAsia="uk-UA"/>
              </w:rPr>
            </w:pPr>
          </w:p>
        </w:tc>
        <w:tc>
          <w:tcPr>
            <w:tcW w:w="1041" w:type="dxa"/>
            <w:tcBorders>
              <w:top w:val="single" w:sz="4" w:space="0" w:color="auto"/>
              <w:left w:val="single" w:sz="4" w:space="0" w:color="auto"/>
              <w:bottom w:val="single" w:sz="4" w:space="0" w:color="auto"/>
              <w:right w:val="single" w:sz="4" w:space="0" w:color="auto"/>
            </w:tcBorders>
          </w:tcPr>
          <w:p w14:paraId="1F671F5E" w14:textId="77777777" w:rsidR="00F30DCC" w:rsidRPr="00BC313D" w:rsidRDefault="00F30DCC" w:rsidP="009B458C">
            <w:pPr>
              <w:suppressAutoHyphens/>
              <w:spacing w:before="60"/>
              <w:ind w:right="57" w:firstLine="9"/>
              <w:rPr>
                <w:rFonts w:eastAsia="Times New Roman"/>
                <w:szCs w:val="24"/>
                <w:lang w:eastAsia="uk-UA"/>
              </w:rPr>
            </w:pPr>
          </w:p>
        </w:tc>
        <w:tc>
          <w:tcPr>
            <w:tcW w:w="1000" w:type="dxa"/>
            <w:tcBorders>
              <w:top w:val="single" w:sz="4" w:space="0" w:color="auto"/>
              <w:left w:val="single" w:sz="4" w:space="0" w:color="auto"/>
              <w:bottom w:val="single" w:sz="4" w:space="0" w:color="auto"/>
              <w:right w:val="single" w:sz="4" w:space="0" w:color="auto"/>
            </w:tcBorders>
          </w:tcPr>
          <w:p w14:paraId="522B0E1F" w14:textId="77777777" w:rsidR="00F30DCC" w:rsidRPr="00BC313D" w:rsidRDefault="00F30DCC" w:rsidP="009B458C">
            <w:pPr>
              <w:suppressAutoHyphens/>
              <w:spacing w:before="60"/>
              <w:ind w:right="57" w:firstLine="9"/>
              <w:rPr>
                <w:rFonts w:eastAsia="Times New Roman"/>
                <w:szCs w:val="24"/>
                <w:lang w:eastAsia="uk-UA"/>
              </w:rPr>
            </w:pPr>
          </w:p>
        </w:tc>
        <w:tc>
          <w:tcPr>
            <w:tcW w:w="702" w:type="dxa"/>
            <w:tcBorders>
              <w:top w:val="single" w:sz="4" w:space="0" w:color="auto"/>
              <w:left w:val="single" w:sz="4" w:space="0" w:color="auto"/>
              <w:bottom w:val="single" w:sz="4" w:space="0" w:color="auto"/>
              <w:right w:val="single" w:sz="4" w:space="0" w:color="auto"/>
            </w:tcBorders>
          </w:tcPr>
          <w:p w14:paraId="58C9A536" w14:textId="77777777" w:rsidR="00F30DCC" w:rsidRPr="00BC313D" w:rsidRDefault="00F30DCC" w:rsidP="009B458C">
            <w:pPr>
              <w:suppressAutoHyphens/>
              <w:spacing w:before="60"/>
              <w:ind w:right="57" w:firstLine="9"/>
              <w:rPr>
                <w:rFonts w:eastAsia="Times New Roman"/>
                <w:szCs w:val="24"/>
                <w:lang w:eastAsia="uk-UA"/>
              </w:rPr>
            </w:pPr>
          </w:p>
        </w:tc>
        <w:tc>
          <w:tcPr>
            <w:tcW w:w="876" w:type="dxa"/>
            <w:tcBorders>
              <w:top w:val="single" w:sz="4" w:space="0" w:color="auto"/>
              <w:left w:val="single" w:sz="4" w:space="0" w:color="auto"/>
              <w:bottom w:val="single" w:sz="4" w:space="0" w:color="auto"/>
              <w:right w:val="single" w:sz="4" w:space="0" w:color="auto"/>
            </w:tcBorders>
          </w:tcPr>
          <w:p w14:paraId="4AD3DC50" w14:textId="77777777" w:rsidR="00F30DCC" w:rsidRPr="00BC313D" w:rsidRDefault="00F30DCC" w:rsidP="009B458C">
            <w:pPr>
              <w:suppressAutoHyphens/>
              <w:spacing w:before="60"/>
              <w:ind w:right="57" w:firstLine="9"/>
              <w:rPr>
                <w:rFonts w:eastAsia="Times New Roman"/>
                <w:szCs w:val="24"/>
                <w:lang w:eastAsia="uk-UA"/>
              </w:rPr>
            </w:pPr>
          </w:p>
        </w:tc>
        <w:tc>
          <w:tcPr>
            <w:tcW w:w="1135" w:type="dxa"/>
            <w:tcBorders>
              <w:top w:val="single" w:sz="4" w:space="0" w:color="auto"/>
              <w:left w:val="single" w:sz="4" w:space="0" w:color="auto"/>
              <w:bottom w:val="single" w:sz="4" w:space="0" w:color="auto"/>
              <w:right w:val="single" w:sz="4" w:space="0" w:color="auto"/>
            </w:tcBorders>
          </w:tcPr>
          <w:p w14:paraId="3CB7BEC8" w14:textId="77777777" w:rsidR="00F30DCC" w:rsidRPr="00BC313D" w:rsidRDefault="00F30DCC" w:rsidP="009B458C">
            <w:pPr>
              <w:suppressAutoHyphens/>
              <w:spacing w:before="60"/>
              <w:ind w:right="57" w:firstLine="9"/>
              <w:rPr>
                <w:rFonts w:eastAsia="Times New Roman"/>
                <w:szCs w:val="24"/>
                <w:lang w:eastAsia="uk-UA"/>
              </w:rPr>
            </w:pPr>
          </w:p>
        </w:tc>
      </w:tr>
      <w:tr w:rsidR="00F30DCC" w:rsidRPr="00BC313D" w14:paraId="391046E2" w14:textId="77777777" w:rsidTr="00D71996">
        <w:tc>
          <w:tcPr>
            <w:tcW w:w="501" w:type="dxa"/>
            <w:tcBorders>
              <w:top w:val="single" w:sz="4" w:space="0" w:color="auto"/>
              <w:left w:val="single" w:sz="4" w:space="0" w:color="auto"/>
              <w:bottom w:val="single" w:sz="4" w:space="0" w:color="auto"/>
              <w:right w:val="single" w:sz="4" w:space="0" w:color="auto"/>
            </w:tcBorders>
          </w:tcPr>
          <w:p w14:paraId="69395F42" w14:textId="77777777" w:rsidR="00F30DCC" w:rsidRPr="00BC313D" w:rsidRDefault="00F30DCC" w:rsidP="00F30DCC">
            <w:pPr>
              <w:suppressAutoHyphens/>
              <w:spacing w:before="60"/>
              <w:ind w:right="57"/>
              <w:rPr>
                <w:rFonts w:eastAsia="Times New Roman"/>
                <w:szCs w:val="24"/>
                <w:lang w:eastAsia="uk-UA"/>
              </w:rPr>
            </w:pPr>
          </w:p>
        </w:tc>
        <w:tc>
          <w:tcPr>
            <w:tcW w:w="1847" w:type="dxa"/>
            <w:tcBorders>
              <w:top w:val="single" w:sz="4" w:space="0" w:color="auto"/>
              <w:left w:val="single" w:sz="4" w:space="0" w:color="auto"/>
              <w:bottom w:val="single" w:sz="4" w:space="0" w:color="auto"/>
              <w:right w:val="single" w:sz="4" w:space="0" w:color="auto"/>
            </w:tcBorders>
          </w:tcPr>
          <w:p w14:paraId="5908471C" w14:textId="77777777" w:rsidR="00F30DCC" w:rsidRPr="00BC313D" w:rsidRDefault="00F30DCC" w:rsidP="00F30DCC">
            <w:pPr>
              <w:suppressAutoHyphens/>
              <w:spacing w:before="60"/>
              <w:ind w:right="57"/>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2D9CD8BC" w14:textId="77777777" w:rsidR="00F30DCC" w:rsidRPr="00BC313D" w:rsidRDefault="00F30DCC" w:rsidP="00F30DCC">
            <w:pPr>
              <w:suppressAutoHyphens/>
              <w:spacing w:before="60"/>
              <w:ind w:right="57"/>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75337CC9" w14:textId="77777777" w:rsidR="00F30DCC" w:rsidRPr="00BC313D" w:rsidRDefault="00F30DCC" w:rsidP="00F30DCC">
            <w:pPr>
              <w:suppressAutoHyphens/>
              <w:spacing w:before="60"/>
              <w:ind w:right="57"/>
              <w:rPr>
                <w:rFonts w:eastAsia="Times New Roman"/>
                <w:szCs w:val="24"/>
                <w:lang w:eastAsia="uk-UA"/>
              </w:rPr>
            </w:pPr>
          </w:p>
        </w:tc>
        <w:tc>
          <w:tcPr>
            <w:tcW w:w="1041" w:type="dxa"/>
            <w:tcBorders>
              <w:top w:val="single" w:sz="4" w:space="0" w:color="auto"/>
              <w:left w:val="single" w:sz="4" w:space="0" w:color="auto"/>
              <w:bottom w:val="single" w:sz="4" w:space="0" w:color="auto"/>
              <w:right w:val="single" w:sz="4" w:space="0" w:color="auto"/>
            </w:tcBorders>
          </w:tcPr>
          <w:p w14:paraId="534718B7" w14:textId="77777777" w:rsidR="00F30DCC" w:rsidRPr="00BC313D" w:rsidRDefault="00F30DCC" w:rsidP="00F30DCC">
            <w:pPr>
              <w:suppressAutoHyphens/>
              <w:spacing w:before="60"/>
              <w:ind w:right="57"/>
              <w:rPr>
                <w:rFonts w:eastAsia="Times New Roman"/>
                <w:szCs w:val="24"/>
                <w:lang w:eastAsia="uk-UA"/>
              </w:rPr>
            </w:pPr>
          </w:p>
        </w:tc>
        <w:tc>
          <w:tcPr>
            <w:tcW w:w="1000" w:type="dxa"/>
            <w:tcBorders>
              <w:top w:val="single" w:sz="4" w:space="0" w:color="auto"/>
              <w:left w:val="single" w:sz="4" w:space="0" w:color="auto"/>
              <w:bottom w:val="single" w:sz="4" w:space="0" w:color="auto"/>
              <w:right w:val="single" w:sz="4" w:space="0" w:color="auto"/>
            </w:tcBorders>
          </w:tcPr>
          <w:p w14:paraId="698BFB52" w14:textId="77777777" w:rsidR="00F30DCC" w:rsidRPr="00BC313D" w:rsidRDefault="00F30DCC" w:rsidP="00F30DCC">
            <w:pPr>
              <w:suppressAutoHyphens/>
              <w:spacing w:before="60"/>
              <w:ind w:right="57"/>
              <w:rPr>
                <w:rFonts w:eastAsia="Times New Roman"/>
                <w:szCs w:val="24"/>
                <w:lang w:eastAsia="uk-UA"/>
              </w:rPr>
            </w:pPr>
          </w:p>
        </w:tc>
        <w:tc>
          <w:tcPr>
            <w:tcW w:w="702" w:type="dxa"/>
            <w:tcBorders>
              <w:top w:val="single" w:sz="4" w:space="0" w:color="auto"/>
              <w:left w:val="single" w:sz="4" w:space="0" w:color="auto"/>
              <w:bottom w:val="single" w:sz="4" w:space="0" w:color="auto"/>
              <w:right w:val="single" w:sz="4" w:space="0" w:color="auto"/>
            </w:tcBorders>
          </w:tcPr>
          <w:p w14:paraId="3A3566A2" w14:textId="77777777" w:rsidR="00F30DCC" w:rsidRPr="00BC313D" w:rsidRDefault="00F30DCC" w:rsidP="00F30DCC">
            <w:pPr>
              <w:suppressAutoHyphens/>
              <w:spacing w:before="60"/>
              <w:ind w:right="57"/>
              <w:rPr>
                <w:rFonts w:eastAsia="Times New Roman"/>
                <w:szCs w:val="24"/>
                <w:lang w:eastAsia="uk-UA"/>
              </w:rPr>
            </w:pPr>
          </w:p>
        </w:tc>
        <w:tc>
          <w:tcPr>
            <w:tcW w:w="876" w:type="dxa"/>
            <w:tcBorders>
              <w:top w:val="single" w:sz="4" w:space="0" w:color="auto"/>
              <w:left w:val="single" w:sz="4" w:space="0" w:color="auto"/>
              <w:bottom w:val="single" w:sz="4" w:space="0" w:color="auto"/>
              <w:right w:val="single" w:sz="4" w:space="0" w:color="auto"/>
            </w:tcBorders>
          </w:tcPr>
          <w:p w14:paraId="2DAF39A2" w14:textId="77777777" w:rsidR="00F30DCC" w:rsidRPr="00BC313D" w:rsidRDefault="00F30DCC" w:rsidP="00F30DCC">
            <w:pPr>
              <w:suppressAutoHyphens/>
              <w:spacing w:before="60"/>
              <w:ind w:right="57"/>
              <w:rPr>
                <w:rFonts w:eastAsia="Times New Roman"/>
                <w:szCs w:val="24"/>
                <w:lang w:eastAsia="uk-UA"/>
              </w:rPr>
            </w:pPr>
          </w:p>
        </w:tc>
        <w:tc>
          <w:tcPr>
            <w:tcW w:w="1135" w:type="dxa"/>
            <w:tcBorders>
              <w:top w:val="single" w:sz="4" w:space="0" w:color="auto"/>
              <w:left w:val="single" w:sz="4" w:space="0" w:color="auto"/>
              <w:bottom w:val="single" w:sz="4" w:space="0" w:color="auto"/>
              <w:right w:val="single" w:sz="4" w:space="0" w:color="auto"/>
            </w:tcBorders>
          </w:tcPr>
          <w:p w14:paraId="3642BB18" w14:textId="77777777" w:rsidR="00F30DCC" w:rsidRPr="00BC313D" w:rsidRDefault="00F30DCC" w:rsidP="00F30DCC">
            <w:pPr>
              <w:suppressAutoHyphens/>
              <w:spacing w:before="60"/>
              <w:ind w:right="57"/>
              <w:rPr>
                <w:rFonts w:eastAsia="Times New Roman"/>
                <w:szCs w:val="24"/>
                <w:lang w:eastAsia="uk-UA"/>
              </w:rPr>
            </w:pPr>
          </w:p>
        </w:tc>
      </w:tr>
    </w:tbl>
    <w:p w14:paraId="407C2AA9" w14:textId="77777777" w:rsidR="00525E5C" w:rsidRPr="00BC313D" w:rsidRDefault="006A7D81" w:rsidP="00F30DCC">
      <w:pPr>
        <w:suppressAutoHyphens/>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 xml:space="preserve"> </w:t>
      </w:r>
    </w:p>
    <w:p w14:paraId="767D7812" w14:textId="6D091B71" w:rsidR="00F30DCC" w:rsidRPr="00BC313D" w:rsidRDefault="009B458C" w:rsidP="00525E5C">
      <w:pPr>
        <w:suppressAutoHyphens/>
        <w:spacing w:before="60" w:after="0" w:line="240" w:lineRule="auto"/>
        <w:ind w:right="57"/>
        <w:rPr>
          <w:rFonts w:eastAsia="Times New Roman" w:cs="Times New Roman"/>
          <w:szCs w:val="24"/>
          <w:lang w:eastAsia="uk-UA"/>
        </w:rPr>
      </w:pPr>
      <w:r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Джерело</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фінансування:</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кошти</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бюджету</w:t>
      </w:r>
      <w:r w:rsidR="00A01296" w:rsidRPr="00BC313D">
        <w:rPr>
          <w:rFonts w:eastAsia="Times New Roman" w:cs="Times New Roman"/>
          <w:szCs w:val="24"/>
          <w:lang w:eastAsia="uk-UA"/>
        </w:rPr>
        <w:t xml:space="preserve"> Хмельницької міської територіальної громади</w:t>
      </w:r>
      <w:r w:rsidR="00D71996"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власні</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кошти</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закладу,</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благодійна</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допомога,</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інше</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вказати.</w:t>
      </w:r>
    </w:p>
    <w:p w14:paraId="08208861" w14:textId="77777777" w:rsidR="00525E5C" w:rsidRPr="00BC313D" w:rsidRDefault="00525E5C" w:rsidP="00F30DCC">
      <w:pPr>
        <w:suppressAutoHyphens/>
        <w:spacing w:before="60" w:after="0" w:line="240" w:lineRule="auto"/>
        <w:ind w:left="57" w:right="57" w:firstLine="709"/>
        <w:rPr>
          <w:rFonts w:eastAsia="Times New Roman" w:cs="Times New Roman"/>
          <w:szCs w:val="24"/>
          <w:lang w:eastAsia="uk-UA"/>
        </w:rPr>
      </w:pPr>
    </w:p>
    <w:p w14:paraId="631C9640" w14:textId="77777777" w:rsidR="009B458C" w:rsidRPr="00BC313D" w:rsidRDefault="009B458C" w:rsidP="00F30DCC">
      <w:pPr>
        <w:suppressAutoHyphens/>
        <w:spacing w:before="60" w:after="0" w:line="240" w:lineRule="auto"/>
        <w:ind w:left="57" w:right="57" w:firstLine="709"/>
        <w:rPr>
          <w:rFonts w:eastAsia="Times New Roman" w:cs="Times New Roman"/>
          <w:szCs w:val="24"/>
          <w:lang w:eastAsia="uk-UA"/>
        </w:rPr>
      </w:pPr>
    </w:p>
    <w:tbl>
      <w:tblPr>
        <w:tblW w:w="0" w:type="auto"/>
        <w:tblInd w:w="57" w:type="dxa"/>
        <w:tblLook w:val="04A0" w:firstRow="1" w:lastRow="0" w:firstColumn="1" w:lastColumn="0" w:noHBand="0" w:noVBand="1"/>
      </w:tblPr>
      <w:tblGrid>
        <w:gridCol w:w="4897"/>
        <w:gridCol w:w="4901"/>
      </w:tblGrid>
      <w:tr w:rsidR="00F30DCC" w:rsidRPr="00BC313D" w14:paraId="00B7F40B" w14:textId="77777777" w:rsidTr="00F30DCC">
        <w:tc>
          <w:tcPr>
            <w:tcW w:w="4926" w:type="dxa"/>
            <w:hideMark/>
          </w:tcPr>
          <w:p w14:paraId="5ABD0B1C" w14:textId="77777777" w:rsidR="00F30DCC" w:rsidRPr="00BC313D" w:rsidRDefault="00F30DCC" w:rsidP="00F30DCC">
            <w:pPr>
              <w:suppressAutoHyphens/>
              <w:spacing w:before="60" w:after="0" w:line="240" w:lineRule="auto"/>
              <w:ind w:right="57" w:firstLine="709"/>
              <w:rPr>
                <w:rFonts w:eastAsia="Times New Roman" w:cs="Times New Roman"/>
                <w:szCs w:val="24"/>
                <w:lang w:eastAsia="uk-UA"/>
              </w:rPr>
            </w:pPr>
            <w:r w:rsidRPr="00BC313D">
              <w:rPr>
                <w:rFonts w:eastAsia="Times New Roman" w:cs="Times New Roman"/>
                <w:szCs w:val="24"/>
                <w:lang w:eastAsia="uk-UA"/>
              </w:rPr>
              <w:t>Дата</w:t>
            </w:r>
          </w:p>
        </w:tc>
        <w:tc>
          <w:tcPr>
            <w:tcW w:w="4927" w:type="dxa"/>
            <w:hideMark/>
          </w:tcPr>
          <w:p w14:paraId="216026A9" w14:textId="77777777" w:rsidR="00F30DCC" w:rsidRPr="00BC313D" w:rsidRDefault="00F30DCC" w:rsidP="00F30DCC">
            <w:pPr>
              <w:suppressAutoHyphens/>
              <w:spacing w:before="60" w:after="0" w:line="240" w:lineRule="auto"/>
              <w:ind w:right="57" w:firstLine="709"/>
              <w:jc w:val="center"/>
              <w:rPr>
                <w:rFonts w:eastAsia="Times New Roman" w:cs="Times New Roman"/>
                <w:szCs w:val="24"/>
                <w:lang w:eastAsia="uk-UA"/>
              </w:rPr>
            </w:pPr>
            <w:r w:rsidRPr="00BC313D">
              <w:rPr>
                <w:rFonts w:eastAsia="Times New Roman" w:cs="Times New Roman"/>
                <w:szCs w:val="24"/>
                <w:lang w:eastAsia="uk-UA"/>
              </w:rPr>
              <w:t>Керівник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установи</w:t>
            </w:r>
          </w:p>
        </w:tc>
      </w:tr>
      <w:tr w:rsidR="00F30DCC" w:rsidRPr="00BC313D" w14:paraId="3BE1FBCF" w14:textId="77777777" w:rsidTr="00F30DCC">
        <w:tc>
          <w:tcPr>
            <w:tcW w:w="4926" w:type="dxa"/>
          </w:tcPr>
          <w:p w14:paraId="2C1A0AE3" w14:textId="77777777" w:rsidR="00F30DCC" w:rsidRPr="00BC313D" w:rsidRDefault="00F30DCC" w:rsidP="00F30DCC">
            <w:pPr>
              <w:suppressAutoHyphens/>
              <w:spacing w:before="60" w:after="0" w:line="240" w:lineRule="auto"/>
              <w:ind w:right="57" w:firstLine="709"/>
              <w:rPr>
                <w:rFonts w:eastAsia="Times New Roman" w:cs="Times New Roman"/>
                <w:szCs w:val="24"/>
                <w:lang w:eastAsia="uk-UA"/>
              </w:rPr>
            </w:pPr>
          </w:p>
        </w:tc>
        <w:tc>
          <w:tcPr>
            <w:tcW w:w="4927" w:type="dxa"/>
            <w:hideMark/>
          </w:tcPr>
          <w:p w14:paraId="7E20657A" w14:textId="77777777" w:rsidR="00F30DCC" w:rsidRPr="00BC313D" w:rsidRDefault="00F30DCC" w:rsidP="00F30DCC">
            <w:pPr>
              <w:tabs>
                <w:tab w:val="left" w:pos="2578"/>
              </w:tabs>
              <w:suppressAutoHyphens/>
              <w:spacing w:before="60" w:after="0" w:line="240" w:lineRule="auto"/>
              <w:ind w:right="57" w:firstLine="709"/>
              <w:jc w:val="center"/>
              <w:rPr>
                <w:rFonts w:eastAsia="Times New Roman" w:cs="Times New Roman"/>
                <w:szCs w:val="24"/>
                <w:lang w:eastAsia="uk-UA"/>
              </w:rPr>
            </w:pPr>
            <w:r w:rsidRPr="00BC313D">
              <w:rPr>
                <w:rFonts w:eastAsia="Times New Roman" w:cs="Times New Roman"/>
                <w:szCs w:val="24"/>
                <w:lang w:eastAsia="uk-UA"/>
              </w:rPr>
              <w:t>(печатка,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p>
        </w:tc>
      </w:tr>
    </w:tbl>
    <w:p w14:paraId="6023D22A" w14:textId="77777777" w:rsidR="00A11406" w:rsidRPr="00BC313D" w:rsidRDefault="00A11406" w:rsidP="00BC313D">
      <w:pPr>
        <w:widowControl w:val="0"/>
        <w:spacing w:after="0" w:line="240" w:lineRule="auto"/>
        <w:jc w:val="both"/>
        <w:rPr>
          <w:rFonts w:eastAsia="Times New Roman" w:cs="Times New Roman"/>
          <w:spacing w:val="3"/>
          <w:szCs w:val="24"/>
          <w:lang w:eastAsia="uk-UA" w:bidi="uk-UA"/>
        </w:rPr>
      </w:pPr>
    </w:p>
    <w:p w14:paraId="21F342CC" w14:textId="77777777" w:rsidR="00BC313D" w:rsidRPr="00BC313D" w:rsidRDefault="00BC313D" w:rsidP="00C64442">
      <w:pPr>
        <w:widowControl w:val="0"/>
        <w:spacing w:after="0" w:line="240" w:lineRule="auto"/>
        <w:ind w:firstLine="567"/>
        <w:jc w:val="both"/>
        <w:rPr>
          <w:rFonts w:eastAsia="Times New Roman" w:cs="Times New Roman"/>
          <w:spacing w:val="3"/>
          <w:szCs w:val="24"/>
          <w:lang w:eastAsia="uk-UA" w:bidi="uk-UA"/>
        </w:rPr>
        <w:sectPr w:rsidR="00BC313D" w:rsidRPr="00BC313D">
          <w:pgSz w:w="11906" w:h="16838"/>
          <w:pgMar w:top="850" w:right="850" w:bottom="850" w:left="1417" w:header="708" w:footer="708" w:gutter="0"/>
          <w:cols w:space="708"/>
          <w:docGrid w:linePitch="360"/>
        </w:sectPr>
      </w:pPr>
    </w:p>
    <w:p w14:paraId="35AE0BC7" w14:textId="77777777" w:rsidR="00BC313D" w:rsidRPr="00BC313D" w:rsidRDefault="00BC313D" w:rsidP="00BC313D">
      <w:pPr>
        <w:spacing w:after="0" w:line="240" w:lineRule="auto"/>
        <w:jc w:val="right"/>
        <w:rPr>
          <w:rFonts w:eastAsia="Times New Roman" w:cs="Times New Roman"/>
          <w:szCs w:val="24"/>
          <w:lang w:eastAsia="ru-RU"/>
        </w:rPr>
      </w:pPr>
      <w:bookmarkStart w:id="22" w:name="_Toc490087877"/>
      <w:r w:rsidRPr="00BC313D">
        <w:rPr>
          <w:rFonts w:eastAsia="Times New Roman" w:cs="Times New Roman"/>
          <w:szCs w:val="24"/>
          <w:lang w:eastAsia="ru-RU"/>
        </w:rPr>
        <w:lastRenderedPageBreak/>
        <w:t>Додаток 3</w:t>
      </w:r>
    </w:p>
    <w:p w14:paraId="71069001" w14:textId="77777777" w:rsidR="00BC313D" w:rsidRPr="00BC313D" w:rsidRDefault="00BC313D" w:rsidP="00BC313D">
      <w:pPr>
        <w:spacing w:after="0" w:line="240" w:lineRule="auto"/>
        <w:contextualSpacing/>
        <w:rPr>
          <w:rFonts w:eastAsia="Times New Roman" w:cs="Times New Roman"/>
          <w:b/>
          <w:szCs w:val="24"/>
          <w:lang w:eastAsia="ru-RU"/>
        </w:rPr>
      </w:pPr>
    </w:p>
    <w:p w14:paraId="23CF77D7" w14:textId="77777777" w:rsidR="00BC313D" w:rsidRPr="00BC313D" w:rsidRDefault="00BC313D" w:rsidP="00BC313D">
      <w:pPr>
        <w:spacing w:after="0" w:line="240" w:lineRule="auto"/>
        <w:contextualSpacing/>
        <w:jc w:val="center"/>
        <w:rPr>
          <w:rFonts w:eastAsia="Times New Roman" w:cs="Times New Roman"/>
          <w:b/>
          <w:szCs w:val="24"/>
          <w:lang w:eastAsia="ru-RU"/>
        </w:rPr>
      </w:pPr>
      <w:r w:rsidRPr="00BC313D">
        <w:rPr>
          <w:rFonts w:eastAsia="Times New Roman" w:cs="Times New Roman"/>
          <w:b/>
          <w:szCs w:val="24"/>
          <w:lang w:eastAsia="ru-RU"/>
        </w:rPr>
        <w:t>Положення про матеріальне стимулювання ощадного енергоспоживання</w:t>
      </w:r>
      <w:bookmarkEnd w:id="22"/>
      <w:r w:rsidRPr="00BC313D">
        <w:rPr>
          <w:rFonts w:eastAsia="Times New Roman" w:cs="Times New Roman"/>
          <w:b/>
          <w:szCs w:val="24"/>
          <w:lang w:eastAsia="ru-RU"/>
        </w:rPr>
        <w:t>.</w:t>
      </w:r>
    </w:p>
    <w:p w14:paraId="69354826" w14:textId="77777777" w:rsidR="00BC313D" w:rsidRPr="00BC313D" w:rsidRDefault="00BC313D" w:rsidP="00BC313D">
      <w:pPr>
        <w:spacing w:after="0" w:line="240" w:lineRule="auto"/>
        <w:jc w:val="both"/>
        <w:rPr>
          <w:rFonts w:eastAsia="Times New Roman" w:cs="Times New Roman"/>
          <w:szCs w:val="20"/>
          <w:lang w:eastAsia="ru-RU"/>
        </w:rPr>
      </w:pPr>
    </w:p>
    <w:p w14:paraId="3C1DB9DD" w14:textId="77777777" w:rsidR="00BC313D" w:rsidRPr="00BC313D" w:rsidRDefault="00BC313D" w:rsidP="00BC313D">
      <w:pPr>
        <w:widowControl w:val="0"/>
        <w:numPr>
          <w:ilvl w:val="0"/>
          <w:numId w:val="28"/>
        </w:numPr>
        <w:tabs>
          <w:tab w:val="left" w:pos="964"/>
        </w:tabs>
        <w:spacing w:after="120" w:line="240" w:lineRule="auto"/>
        <w:ind w:left="0" w:firstLine="709"/>
        <w:contextualSpacing/>
        <w:jc w:val="both"/>
        <w:outlineLvl w:val="0"/>
        <w:rPr>
          <w:rFonts w:eastAsia="Times New Roman" w:cs="Times New Roman"/>
          <w:b/>
          <w:spacing w:val="3"/>
          <w:szCs w:val="24"/>
          <w:lang w:eastAsia="uk-UA" w:bidi="uk-UA"/>
        </w:rPr>
      </w:pPr>
      <w:bookmarkStart w:id="23" w:name="_Toc460573891"/>
      <w:r w:rsidRPr="00BC313D">
        <w:rPr>
          <w:rFonts w:eastAsia="Times New Roman" w:cs="Times New Roman"/>
          <w:b/>
          <w:spacing w:val="3"/>
          <w:szCs w:val="24"/>
          <w:lang w:eastAsia="uk-UA" w:bidi="uk-UA"/>
        </w:rPr>
        <w:t>Загальні положення</w:t>
      </w:r>
      <w:bookmarkEnd w:id="23"/>
    </w:p>
    <w:p w14:paraId="5B7027E1"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Дане Положення розроблено з метою ефективної реалізації муніципальної політики сталого енергетичного розвитку в рамках впровадження та функціонування системи енергетичного менеджменту Хмельницької міської територіальної громади.</w:t>
      </w:r>
    </w:p>
    <w:p w14:paraId="78B6BF59"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 xml:space="preserve">Положення поширюється на установи/комунальне підприємство, що </w:t>
      </w:r>
      <w:r w:rsidRPr="00BC313D">
        <w:rPr>
          <w:rFonts w:eastAsia="Times New Roman" w:cs="Times New Roman"/>
          <w:spacing w:val="3"/>
          <w:szCs w:val="24"/>
          <w:lang w:eastAsia="uk-UA" w:bidi="uk-UA"/>
        </w:rPr>
        <w:t>повністю або частково фінансується на енергоносії за кошти бюджету Хмельницької міської територіальної громади</w:t>
      </w:r>
      <w:r w:rsidRPr="00BC313D">
        <w:rPr>
          <w:rFonts w:eastAsia="Times New Roman" w:cs="Times New Roman"/>
          <w:szCs w:val="24"/>
          <w:lang w:eastAsia="ru-RU"/>
        </w:rPr>
        <w:t>.</w:t>
      </w:r>
    </w:p>
    <w:p w14:paraId="15D7A6A8"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Основними цілями даного Положення є:</w:t>
      </w:r>
    </w:p>
    <w:p w14:paraId="0D212F1C"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підвищення ефективності використання матеріальних і енергетичних ресурсів;</w:t>
      </w:r>
    </w:p>
    <w:p w14:paraId="4D1901DD"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забезпечення стимулювання економії енергетичних ресурсів ;</w:t>
      </w:r>
    </w:p>
    <w:p w14:paraId="53695A12"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моніторинг ефективності прийнятих заходів щодо забезпечення економного і раціонального використання матеріальних і енергетичних ресурсів;</w:t>
      </w:r>
    </w:p>
    <w:p w14:paraId="0BB135C4"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розробка пропозицій щодо заходів з економії і ощадливого використання матеріальних і енергетичних ресурсів.</w:t>
      </w:r>
    </w:p>
    <w:p w14:paraId="28684FC9"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Законодавчим підґрунтям цього Положення є:</w:t>
      </w:r>
    </w:p>
    <w:p w14:paraId="44C9929C"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Бюджетний кодекс України;</w:t>
      </w:r>
    </w:p>
    <w:p w14:paraId="040A342E"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Закон України «Про місцеве самоврядування в Україні»;</w:t>
      </w:r>
    </w:p>
    <w:p w14:paraId="16808375"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Закон України «Про енергозбереження»;</w:t>
      </w:r>
    </w:p>
    <w:p w14:paraId="5B3FE290"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Цим Положенням регламентовано принципи організації преміювання працівників і керівників установ за економію енергетичних ресурсів.</w:t>
      </w:r>
    </w:p>
    <w:p w14:paraId="3CE39DF5"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Преміювання в рамках норм даного Положення здійснюється при наявності:</w:t>
      </w:r>
    </w:p>
    <w:p w14:paraId="032F8C36"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встановлених технічно і економічно обґрунтованих базових рівнів витрат енергетичних ресурсів для кожної окремої установи;</w:t>
      </w:r>
    </w:p>
    <w:p w14:paraId="52229CAD"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систематичного достовірного обліку витрат енергетичних ресурсів, що здійснюється на підставі даних контрольно-вимірювальних приладів;</w:t>
      </w:r>
    </w:p>
    <w:p w14:paraId="14E1875F"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дотримання санітарно-гігієнічних норм мікроклімату у приміщеннях будівель та інших вимог діючого законодавства.</w:t>
      </w:r>
    </w:p>
    <w:p w14:paraId="2B130EEC"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Норми даного Положення розроблені з використанням наступних керівних принципів:</w:t>
      </w:r>
    </w:p>
    <w:p w14:paraId="15302B2F"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преміювання може носити індивідуальний (для окремих працівників) і колективний характер, в залежності від специфіки організації діяльності, праці, обліку результатів для конкретної установи;</w:t>
      </w:r>
    </w:p>
    <w:p w14:paraId="73F56D6F"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показники, умови і розмір преміювання повинні бути конкретними, тобто кожен працівник повинен знати, за досягнення яких результатів він може отримати премію.</w:t>
      </w:r>
    </w:p>
    <w:p w14:paraId="2974207B"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Виплата премій в рамках даного Положення проводиться лише за умови коли зниження витрат енергетичних ресурсів досягається без погіршення умов перебування людей в приміщеннях, порушення санітарно-гігієнічних та інших норм.</w:t>
      </w:r>
    </w:p>
    <w:p w14:paraId="670ECA66"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Преміювання працівників, які безпосередньо беруть участь в реалізації впроваджуваних заходів з економії енергетичних ресурсів, здійснюється:</w:t>
      </w:r>
    </w:p>
    <w:p w14:paraId="3D77A257" w14:textId="77777777" w:rsidR="00BC313D" w:rsidRPr="00BC313D" w:rsidRDefault="00BC313D" w:rsidP="00BC313D">
      <w:pPr>
        <w:numPr>
          <w:ilvl w:val="0"/>
          <w:numId w:val="29"/>
        </w:numPr>
        <w:tabs>
          <w:tab w:val="left" w:pos="993"/>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на рівні закладу (установи) –</w:t>
      </w:r>
      <w:r w:rsidRPr="00BC313D">
        <w:rPr>
          <w:rFonts w:eastAsia="Times New Roman" w:cs="Times New Roman"/>
          <w:sz w:val="28"/>
          <w:szCs w:val="20"/>
          <w:lang w:eastAsia="ru-RU"/>
        </w:rPr>
        <w:t xml:space="preserve"> </w:t>
      </w:r>
      <w:r w:rsidRPr="00BC313D">
        <w:rPr>
          <w:rFonts w:eastAsia="Times New Roman" w:cs="Times New Roman"/>
          <w:szCs w:val="24"/>
          <w:lang w:eastAsia="ru-RU"/>
        </w:rPr>
        <w:t>в залежності від економії, досягнутої для конкретної установи в цілому;</w:t>
      </w:r>
    </w:p>
    <w:p w14:paraId="319BC40A" w14:textId="77777777" w:rsidR="00BC313D" w:rsidRPr="00BC313D" w:rsidRDefault="00BC313D" w:rsidP="00BC313D">
      <w:pPr>
        <w:numPr>
          <w:ilvl w:val="0"/>
          <w:numId w:val="29"/>
        </w:numPr>
        <w:tabs>
          <w:tab w:val="left" w:pos="993"/>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на рівні управління або Департаменту –</w:t>
      </w:r>
      <w:r w:rsidRPr="00BC313D">
        <w:rPr>
          <w:rFonts w:eastAsia="Times New Roman" w:cs="Times New Roman"/>
          <w:sz w:val="28"/>
          <w:szCs w:val="20"/>
          <w:lang w:eastAsia="ru-RU"/>
        </w:rPr>
        <w:t xml:space="preserve"> </w:t>
      </w:r>
      <w:r w:rsidRPr="00BC313D">
        <w:rPr>
          <w:rFonts w:eastAsia="Times New Roman" w:cs="Times New Roman"/>
          <w:szCs w:val="24"/>
          <w:lang w:eastAsia="ru-RU"/>
        </w:rPr>
        <w:t>в залежності від економії досягнутої для конкретного управління або Департаменту в цілому;</w:t>
      </w:r>
    </w:p>
    <w:p w14:paraId="3FBC84B5" w14:textId="77777777" w:rsidR="00BC313D" w:rsidRPr="00BC313D" w:rsidRDefault="00BC313D" w:rsidP="00BC313D">
      <w:pPr>
        <w:numPr>
          <w:ilvl w:val="0"/>
          <w:numId w:val="29"/>
        </w:numPr>
        <w:tabs>
          <w:tab w:val="left" w:pos="993"/>
        </w:tabs>
        <w:spacing w:after="0" w:line="240" w:lineRule="auto"/>
        <w:ind w:left="0" w:firstLine="709"/>
        <w:contextualSpacing/>
        <w:jc w:val="both"/>
        <w:rPr>
          <w:rFonts w:eastAsia="Times New Roman" w:cs="Times New Roman"/>
          <w:sz w:val="28"/>
          <w:szCs w:val="20"/>
          <w:lang w:eastAsia="ru-RU"/>
        </w:rPr>
      </w:pPr>
      <w:r w:rsidRPr="00BC313D">
        <w:rPr>
          <w:rFonts w:eastAsia="Times New Roman" w:cs="Times New Roman"/>
          <w:szCs w:val="24"/>
          <w:lang w:eastAsia="ru-RU"/>
        </w:rPr>
        <w:t>на рівні виконавчого комітету міської ради (відділу енергоменеджменту) –</w:t>
      </w:r>
      <w:r w:rsidRPr="00BC313D">
        <w:rPr>
          <w:rFonts w:eastAsia="Times New Roman" w:cs="Times New Roman"/>
          <w:sz w:val="28"/>
          <w:szCs w:val="20"/>
          <w:lang w:eastAsia="ru-RU"/>
        </w:rPr>
        <w:t xml:space="preserve"> </w:t>
      </w:r>
      <w:r w:rsidRPr="00BC313D">
        <w:rPr>
          <w:rFonts w:eastAsia="Times New Roman" w:cs="Times New Roman"/>
          <w:szCs w:val="24"/>
          <w:lang w:eastAsia="ru-RU"/>
        </w:rPr>
        <w:t>в залежності від економії досягнутої для установ, що охоплені системою щоденного енергомоніторингу (системи енергетичного менеджменту).</w:t>
      </w:r>
    </w:p>
    <w:p w14:paraId="3E3BDBC3"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Премії за досягнуту економію енергетичних ресурсів виплачуються додатково до інших премій, що встановлені за основну діяльність працівників.</w:t>
      </w:r>
    </w:p>
    <w:p w14:paraId="196A90AC"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lastRenderedPageBreak/>
        <w:t>Перелік працівників, які можуть підлягати заохочуванню за економію енергетичних ресурсів, розміри і порядок преміювання з урахуванням їх фактичної участі в досягненні економії ресурсів і організації цієї роботи визначаються в розділі «Порядок розподілу коштів матеріального заохочення» даного Положення.</w:t>
      </w:r>
    </w:p>
    <w:p w14:paraId="283CDF3E" w14:textId="77777777" w:rsidR="00BC313D" w:rsidRPr="00BC313D" w:rsidRDefault="00BC313D" w:rsidP="00BC313D">
      <w:pPr>
        <w:spacing w:after="0" w:line="240" w:lineRule="auto"/>
        <w:jc w:val="both"/>
        <w:rPr>
          <w:rFonts w:eastAsia="Times New Roman" w:cs="Times New Roman"/>
          <w:sz w:val="28"/>
          <w:szCs w:val="20"/>
          <w:lang w:eastAsia="ru-RU"/>
        </w:rPr>
      </w:pPr>
      <w:r w:rsidRPr="00BC313D">
        <w:rPr>
          <w:rFonts w:eastAsia="Times New Roman" w:cs="Times New Roman"/>
          <w:szCs w:val="24"/>
          <w:lang w:eastAsia="ru-RU"/>
        </w:rPr>
        <w:t>Економія енергетичних ресурсів у порівнянні з базовими рівнями, затвердженими в установленому порядку, визначається за підсумками року (Додаток 4).</w:t>
      </w:r>
      <w:r w:rsidRPr="00BC313D">
        <w:rPr>
          <w:rFonts w:eastAsia="Times New Roman" w:cs="Times New Roman"/>
          <w:sz w:val="28"/>
          <w:szCs w:val="20"/>
          <w:lang w:eastAsia="ru-RU"/>
        </w:rPr>
        <w:t xml:space="preserve"> </w:t>
      </w:r>
    </w:p>
    <w:p w14:paraId="424D0F50"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Преміювання працівників за економію енергетичних ресурсів проводиться в організаціях/ установах бюджетної сфери, в яких в установленому порядку затверджені базові рівні витрат конкретних видів енергетичних ресурсів.</w:t>
      </w:r>
    </w:p>
    <w:p w14:paraId="215135F9" w14:textId="77777777" w:rsidR="00BC313D" w:rsidRPr="00BC313D" w:rsidRDefault="00BC313D" w:rsidP="00BC313D">
      <w:pPr>
        <w:spacing w:after="0" w:line="240" w:lineRule="auto"/>
        <w:jc w:val="both"/>
        <w:rPr>
          <w:rFonts w:eastAsia="Times New Roman" w:cs="Times New Roman"/>
          <w:szCs w:val="24"/>
          <w:lang w:eastAsia="ru-RU"/>
        </w:rPr>
      </w:pPr>
    </w:p>
    <w:p w14:paraId="439056FE" w14:textId="77777777" w:rsidR="00BC313D" w:rsidRPr="00BC313D" w:rsidRDefault="00BC313D" w:rsidP="00BC313D">
      <w:pPr>
        <w:widowControl w:val="0"/>
        <w:numPr>
          <w:ilvl w:val="0"/>
          <w:numId w:val="28"/>
        </w:numPr>
        <w:tabs>
          <w:tab w:val="left" w:pos="964"/>
        </w:tabs>
        <w:spacing w:after="120" w:line="240" w:lineRule="auto"/>
        <w:ind w:left="0" w:firstLine="709"/>
        <w:contextualSpacing/>
        <w:jc w:val="both"/>
        <w:outlineLvl w:val="0"/>
        <w:rPr>
          <w:rFonts w:eastAsia="Times New Roman" w:cs="Times New Roman"/>
          <w:b/>
          <w:spacing w:val="3"/>
          <w:szCs w:val="24"/>
          <w:lang w:eastAsia="uk-UA" w:bidi="uk-UA"/>
        </w:rPr>
      </w:pPr>
      <w:r w:rsidRPr="00BC313D">
        <w:rPr>
          <w:rFonts w:eastAsia="Times New Roman" w:cs="Times New Roman"/>
          <w:b/>
          <w:spacing w:val="3"/>
          <w:szCs w:val="24"/>
          <w:lang w:eastAsia="uk-UA" w:bidi="uk-UA"/>
        </w:rPr>
        <w:t>Умови та джерела преміювання</w:t>
      </w:r>
    </w:p>
    <w:p w14:paraId="13661755"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Фактична економія енергетичних ресурсів у натуральному вираженні визначається, як різниця між базовим рівнем витрати конкретного виду енергетичних ресурсів (зменшуване) та фактичною витратою даного виду енергетичних ресурсів (від'ємник), зі знаком «+», за визначений інтервал часу.</w:t>
      </w:r>
    </w:p>
    <w:p w14:paraId="4E99CF2D"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Якщо в будівлях установи в аналізований період (рік) будь-який з приладів обліку якийсь час не функціонував (вийшов з ладу, знаходився на повірці, був розпломбований або знятий), фактичне споживання у зазначений період може бути розраховане лише на підставі підтверджуючих документів від енергопостачальних організацій/ підприємств, які постачають енергоресурс для відповідної установи завіреного належним чином і поданого у відділ енергоменеджменту відповідальним працівником (енергоменеджером) у звітний період. За інших умов питання преміювання працівників установи за період, в якому будь-який з її приладів обліку не працював належним чином не розглядається.</w:t>
      </w:r>
    </w:p>
    <w:p w14:paraId="7DADCD22"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 xml:space="preserve">Фактична економія енергетичних ресурсів у грошовому вираженні визначається шляхом множення відповідної економії в натуральному вираженні за визначений інтервал часу на </w:t>
      </w:r>
      <w:r w:rsidRPr="00BC313D">
        <w:rPr>
          <w:rFonts w:eastAsia="Times New Roman" w:cs="Times New Roman"/>
          <w:szCs w:val="24"/>
          <w:u w:val="single"/>
          <w:lang w:eastAsia="ru-RU"/>
        </w:rPr>
        <w:t>поточну</w:t>
      </w:r>
      <w:r w:rsidRPr="00BC313D">
        <w:rPr>
          <w:rFonts w:eastAsia="Times New Roman" w:cs="Times New Roman"/>
          <w:szCs w:val="24"/>
          <w:lang w:eastAsia="ru-RU"/>
        </w:rPr>
        <w:t xml:space="preserve"> вартість (тариф) відповідного виду енергетичних ресурсів (станом на 1 лютого року наступного за звітним (за роком для якого розраховується досягнута економія)).</w:t>
      </w:r>
    </w:p>
    <w:p w14:paraId="0FA37EC0"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 xml:space="preserve">Фактична економія енергетичних ресурсів у грошовому вираженні акумулюється на рахунках розпорядників бюджетних коштів по загальному та спеціальному фонду і, за умови відсутності дефіциту коштів по захищених статтях бюджету, використовується для здійснення заходів з підвищення ефективності енергоспоживання та для матеріального стимулювання відповідальних працівників. </w:t>
      </w:r>
    </w:p>
    <w:p w14:paraId="0E4246B9" w14:textId="77777777" w:rsidR="00BC313D" w:rsidRPr="00BC313D" w:rsidRDefault="00BC313D" w:rsidP="00BC313D">
      <w:pPr>
        <w:spacing w:after="0" w:line="240" w:lineRule="auto"/>
        <w:jc w:val="both"/>
        <w:rPr>
          <w:rFonts w:eastAsia="Times New Roman" w:cs="Times New Roman"/>
          <w:szCs w:val="24"/>
          <w:lang w:eastAsia="ru-RU"/>
        </w:rPr>
      </w:pPr>
      <w:bookmarkStart w:id="24" w:name="new_ExclBL"/>
      <w:bookmarkStart w:id="25" w:name="_Hlk50388054"/>
      <w:bookmarkEnd w:id="24"/>
      <w:r w:rsidRPr="00BC313D">
        <w:rPr>
          <w:rFonts w:eastAsia="Times New Roman" w:cs="Times New Roman"/>
          <w:szCs w:val="24"/>
          <w:lang w:eastAsia="ru-RU"/>
        </w:rPr>
        <w:t>За умови, якщо в період за який розраховувались базові рівні енергоспоживання або протягом року, за який розраховується досягнута економія, в закладі за рахунок бюджетів різних рівнів або коштів програм міжнародної технічної допомоги проводились заходи з повної або часткової термомодернізації або встановлювалось обладнання, що зменшує споживання енергетичних ресурсів, економія за даним ресурсом (або ресурсами) в розрахунок преміювання не включається.</w:t>
      </w:r>
      <w:bookmarkEnd w:id="25"/>
    </w:p>
    <w:p w14:paraId="1F9FD8D0" w14:textId="77777777" w:rsidR="00BC313D" w:rsidRPr="00BC313D" w:rsidRDefault="00BC313D" w:rsidP="00BC313D">
      <w:pPr>
        <w:spacing w:after="0" w:line="240" w:lineRule="auto"/>
        <w:jc w:val="both"/>
        <w:rPr>
          <w:rFonts w:eastAsia="Times New Roman" w:cs="Times New Roman"/>
          <w:szCs w:val="24"/>
          <w:lang w:eastAsia="ru-RU"/>
        </w:rPr>
      </w:pPr>
    </w:p>
    <w:p w14:paraId="524D607A" w14:textId="77777777" w:rsidR="00BC313D" w:rsidRPr="00BC313D" w:rsidRDefault="00BC313D" w:rsidP="00BC313D">
      <w:pPr>
        <w:keepNext/>
        <w:widowControl w:val="0"/>
        <w:numPr>
          <w:ilvl w:val="0"/>
          <w:numId w:val="28"/>
        </w:numPr>
        <w:tabs>
          <w:tab w:val="left" w:pos="964"/>
        </w:tabs>
        <w:spacing w:after="120" w:line="240" w:lineRule="auto"/>
        <w:ind w:left="0" w:firstLine="709"/>
        <w:contextualSpacing/>
        <w:jc w:val="both"/>
        <w:outlineLvl w:val="0"/>
        <w:rPr>
          <w:rFonts w:eastAsia="Times New Roman" w:cs="Times New Roman"/>
          <w:b/>
          <w:spacing w:val="3"/>
          <w:szCs w:val="24"/>
          <w:lang w:eastAsia="uk-UA" w:bidi="uk-UA"/>
        </w:rPr>
      </w:pPr>
      <w:bookmarkStart w:id="26" w:name="_Toc460573893"/>
      <w:r w:rsidRPr="00BC313D">
        <w:rPr>
          <w:rFonts w:eastAsia="Times New Roman" w:cs="Times New Roman"/>
          <w:b/>
          <w:spacing w:val="3"/>
          <w:szCs w:val="24"/>
          <w:lang w:eastAsia="uk-UA" w:bidi="uk-UA"/>
        </w:rPr>
        <w:t>Визначення обсягу коштів на преміювання</w:t>
      </w:r>
      <w:bookmarkEnd w:id="26"/>
    </w:p>
    <w:p w14:paraId="7D7B1C02"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Обсяг коштів на преміювання визначається, виходячи з досягнутої економії енергетичних ресурсів у натуральному та грошовому вираженні.</w:t>
      </w:r>
    </w:p>
    <w:p w14:paraId="76EE63F2"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 xml:space="preserve"> </w:t>
      </w:r>
      <w:bookmarkStart w:id="27" w:name="ToChange"/>
      <w:bookmarkEnd w:id="27"/>
      <w:r w:rsidRPr="00BC313D">
        <w:rPr>
          <w:rFonts w:eastAsia="Times New Roman" w:cs="Times New Roman"/>
          <w:szCs w:val="24"/>
          <w:lang w:eastAsia="ru-RU"/>
        </w:rPr>
        <w:t>Базові рівні споживання енергетичних ресурсів установами розраховуються згідно з визначеними методиками розрахунку (Додаток 4).</w:t>
      </w:r>
      <w:bookmarkStart w:id="28" w:name="Methodology"/>
      <w:bookmarkEnd w:id="28"/>
    </w:p>
    <w:p w14:paraId="327D386C"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Фактичні витрати конкретного виду енергетичних ресурсів за відповідний інтервал часу визначаються виключно на підставі даних відповідних комерційних приладів обліку.</w:t>
      </w:r>
    </w:p>
    <w:p w14:paraId="08EA444E"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Фактична економія енергетичних ресурсів у грошовому вираженні визначається за формулами:</w:t>
      </w:r>
    </w:p>
    <w:p w14:paraId="1E4B193D" w14:textId="77777777" w:rsidR="00BC313D" w:rsidRPr="00BC313D" w:rsidRDefault="00BC313D" w:rsidP="00BC313D">
      <w:pPr>
        <w:spacing w:after="0" w:line="240" w:lineRule="auto"/>
        <w:jc w:val="both"/>
        <w:rPr>
          <w:rFonts w:eastAsia="Times New Roman" w:cs="Times New Roman"/>
          <w:szCs w:val="24"/>
          <w:lang w:eastAsia="ru-RU"/>
        </w:rPr>
      </w:pPr>
    </w:p>
    <w:tbl>
      <w:tblPr>
        <w:tblStyle w:val="2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28"/>
        <w:gridCol w:w="3544"/>
        <w:gridCol w:w="1099"/>
      </w:tblGrid>
      <w:tr w:rsidR="00BC313D" w:rsidRPr="00BC313D" w14:paraId="72276B85" w14:textId="77777777" w:rsidTr="00746EFC">
        <w:tc>
          <w:tcPr>
            <w:tcW w:w="4928" w:type="dxa"/>
            <w:tcBorders>
              <w:top w:val="single" w:sz="4" w:space="0" w:color="auto"/>
              <w:left w:val="single" w:sz="4" w:space="0" w:color="auto"/>
              <w:bottom w:val="single" w:sz="4" w:space="0" w:color="auto"/>
            </w:tcBorders>
            <w:vAlign w:val="center"/>
          </w:tcPr>
          <w:p w14:paraId="4213F5C7" w14:textId="77777777" w:rsidR="00BC313D" w:rsidRPr="00BC313D" w:rsidRDefault="00BC313D" w:rsidP="00BC313D">
            <w:pPr>
              <w:rPr>
                <w:b/>
                <w:szCs w:val="24"/>
                <w:lang w:eastAsia="ru-RU"/>
              </w:rPr>
            </w:pPr>
            <w:r w:rsidRPr="00BC313D">
              <w:rPr>
                <w:b/>
                <w:szCs w:val="24"/>
                <w:lang w:eastAsia="ru-RU"/>
              </w:rPr>
              <w:t>Вид енергетичного/матеріального ресурсу</w:t>
            </w:r>
          </w:p>
        </w:tc>
        <w:tc>
          <w:tcPr>
            <w:tcW w:w="3544" w:type="dxa"/>
            <w:tcBorders>
              <w:top w:val="single" w:sz="4" w:space="0" w:color="auto"/>
              <w:bottom w:val="single" w:sz="4" w:space="0" w:color="auto"/>
            </w:tcBorders>
            <w:vAlign w:val="center"/>
          </w:tcPr>
          <w:p w14:paraId="12C8AB1D" w14:textId="77777777" w:rsidR="00BC313D" w:rsidRPr="00BC313D" w:rsidRDefault="00BC313D" w:rsidP="00BC313D">
            <w:pPr>
              <w:rPr>
                <w:b/>
                <w:szCs w:val="24"/>
                <w:lang w:eastAsia="ru-RU"/>
              </w:rPr>
            </w:pPr>
            <w:r w:rsidRPr="00BC313D">
              <w:rPr>
                <w:b/>
                <w:szCs w:val="24"/>
                <w:lang w:eastAsia="ru-RU"/>
              </w:rPr>
              <w:t>Формула</w:t>
            </w:r>
          </w:p>
        </w:tc>
        <w:tc>
          <w:tcPr>
            <w:tcW w:w="1099" w:type="dxa"/>
            <w:tcBorders>
              <w:top w:val="single" w:sz="4" w:space="0" w:color="auto"/>
              <w:bottom w:val="single" w:sz="4" w:space="0" w:color="auto"/>
              <w:right w:val="single" w:sz="4" w:space="0" w:color="auto"/>
            </w:tcBorders>
            <w:vAlign w:val="center"/>
          </w:tcPr>
          <w:p w14:paraId="37592684" w14:textId="77777777" w:rsidR="00BC313D" w:rsidRPr="00BC313D" w:rsidRDefault="00BC313D" w:rsidP="00BC313D">
            <w:pPr>
              <w:rPr>
                <w:b/>
                <w:szCs w:val="24"/>
                <w:lang w:eastAsia="ru-RU"/>
              </w:rPr>
            </w:pPr>
            <w:r w:rsidRPr="00BC313D">
              <w:rPr>
                <w:b/>
                <w:szCs w:val="24"/>
                <w:lang w:eastAsia="ru-RU"/>
              </w:rPr>
              <w:t>Од. вим.</w:t>
            </w:r>
          </w:p>
        </w:tc>
      </w:tr>
      <w:tr w:rsidR="00BC313D" w:rsidRPr="00BC313D" w14:paraId="0BDA9629" w14:textId="77777777" w:rsidTr="00746EFC">
        <w:tc>
          <w:tcPr>
            <w:tcW w:w="4928" w:type="dxa"/>
            <w:tcBorders>
              <w:top w:val="single" w:sz="4" w:space="0" w:color="auto"/>
              <w:left w:val="single" w:sz="4" w:space="0" w:color="auto"/>
              <w:bottom w:val="single" w:sz="4" w:space="0" w:color="auto"/>
            </w:tcBorders>
            <w:vAlign w:val="center"/>
          </w:tcPr>
          <w:p w14:paraId="6D54B7C9" w14:textId="77777777" w:rsidR="00BC313D" w:rsidRPr="00BC313D" w:rsidRDefault="00BC313D" w:rsidP="00BC313D">
            <w:pPr>
              <w:rPr>
                <w:szCs w:val="24"/>
                <w:lang w:eastAsia="ru-RU"/>
              </w:rPr>
            </w:pPr>
            <w:r w:rsidRPr="00BC313D">
              <w:rPr>
                <w:szCs w:val="24"/>
                <w:lang w:eastAsia="ru-RU"/>
              </w:rPr>
              <w:t>Теплова енергія</w:t>
            </w:r>
          </w:p>
        </w:tc>
        <w:tc>
          <w:tcPr>
            <w:tcW w:w="3544" w:type="dxa"/>
            <w:tcBorders>
              <w:top w:val="single" w:sz="4" w:space="0" w:color="auto"/>
              <w:bottom w:val="single" w:sz="4" w:space="0" w:color="auto"/>
            </w:tcBorders>
            <w:vAlign w:val="center"/>
          </w:tcPr>
          <w:p w14:paraId="661B9E91" w14:textId="77777777" w:rsidR="00BC313D" w:rsidRPr="00BC313D" w:rsidRDefault="00BC313D" w:rsidP="00BC313D">
            <w:pPr>
              <w:rPr>
                <w:szCs w:val="24"/>
                <w:lang w:eastAsia="ru-RU"/>
              </w:rPr>
            </w:pPr>
            <m:oMathPara>
              <m:oMath>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Q</m:t>
                    </m:r>
                  </m:e>
                  <m:sub>
                    <m:r>
                      <w:rPr>
                        <w:rFonts w:ascii="Cambria Math" w:hAnsi="Cambria Math"/>
                        <w:szCs w:val="24"/>
                        <w:lang w:eastAsia="ru-RU"/>
                      </w:rPr>
                      <m:t>UAH</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Q</m:t>
                    </m:r>
                  </m:e>
                  <m:sub>
                    <m:r>
                      <w:rPr>
                        <w:rFonts w:ascii="Cambria Math" w:hAnsi="Cambria Math"/>
                        <w:szCs w:val="24"/>
                        <w:lang w:eastAsia="ru-RU"/>
                      </w:rPr>
                      <m:t>нат.</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T</m:t>
                    </m:r>
                  </m:e>
                  <m:sub>
                    <m:r>
                      <w:rPr>
                        <w:rFonts w:ascii="Cambria Math" w:hAnsi="Cambria Math"/>
                        <w:szCs w:val="24"/>
                        <w:lang w:eastAsia="ru-RU"/>
                      </w:rPr>
                      <m:t>т.е. факт.</m:t>
                    </m:r>
                  </m:sub>
                  <m:sup>
                    <m:r>
                      <w:rPr>
                        <w:rFonts w:ascii="Cambria Math" w:hAnsi="Cambria Math"/>
                        <w:szCs w:val="24"/>
                        <w:lang w:eastAsia="ru-RU"/>
                      </w:rPr>
                      <m:t>і</m:t>
                    </m:r>
                  </m:sup>
                </m:sSubSup>
              </m:oMath>
            </m:oMathPara>
          </w:p>
        </w:tc>
        <w:tc>
          <w:tcPr>
            <w:tcW w:w="1099" w:type="dxa"/>
            <w:vMerge w:val="restart"/>
            <w:tcBorders>
              <w:top w:val="single" w:sz="4" w:space="0" w:color="auto"/>
              <w:bottom w:val="single" w:sz="4" w:space="0" w:color="auto"/>
              <w:right w:val="single" w:sz="4" w:space="0" w:color="auto"/>
            </w:tcBorders>
            <w:vAlign w:val="center"/>
          </w:tcPr>
          <w:p w14:paraId="4C9F06F4" w14:textId="77777777" w:rsidR="00BC313D" w:rsidRPr="00BC313D" w:rsidRDefault="00BC313D" w:rsidP="00BC313D">
            <w:pPr>
              <w:rPr>
                <w:szCs w:val="24"/>
                <w:lang w:eastAsia="ru-RU"/>
              </w:rPr>
            </w:pPr>
            <w:r w:rsidRPr="00BC313D">
              <w:rPr>
                <w:szCs w:val="24"/>
                <w:lang w:eastAsia="ru-RU"/>
              </w:rPr>
              <w:t>грн.</w:t>
            </w:r>
          </w:p>
        </w:tc>
      </w:tr>
      <w:tr w:rsidR="00BC313D" w:rsidRPr="00BC313D" w14:paraId="488A33AD" w14:textId="77777777" w:rsidTr="00746EFC">
        <w:tc>
          <w:tcPr>
            <w:tcW w:w="4928" w:type="dxa"/>
            <w:tcBorders>
              <w:top w:val="single" w:sz="4" w:space="0" w:color="auto"/>
              <w:left w:val="single" w:sz="4" w:space="0" w:color="auto"/>
              <w:bottom w:val="single" w:sz="4" w:space="0" w:color="auto"/>
            </w:tcBorders>
            <w:vAlign w:val="center"/>
          </w:tcPr>
          <w:p w14:paraId="5BBF5C5D" w14:textId="77777777" w:rsidR="00BC313D" w:rsidRPr="00BC313D" w:rsidRDefault="00BC313D" w:rsidP="00BC313D">
            <w:pPr>
              <w:rPr>
                <w:szCs w:val="24"/>
                <w:lang w:eastAsia="ru-RU"/>
              </w:rPr>
            </w:pPr>
            <w:r w:rsidRPr="00BC313D">
              <w:rPr>
                <w:szCs w:val="24"/>
                <w:lang w:eastAsia="ru-RU"/>
              </w:rPr>
              <w:lastRenderedPageBreak/>
              <w:t>Електрична енергія</w:t>
            </w:r>
          </w:p>
        </w:tc>
        <w:tc>
          <w:tcPr>
            <w:tcW w:w="3544" w:type="dxa"/>
            <w:tcBorders>
              <w:top w:val="single" w:sz="4" w:space="0" w:color="auto"/>
              <w:bottom w:val="single" w:sz="4" w:space="0" w:color="auto"/>
            </w:tcBorders>
            <w:vAlign w:val="center"/>
          </w:tcPr>
          <w:p w14:paraId="574741D6" w14:textId="77777777" w:rsidR="00BC313D" w:rsidRPr="00BC313D" w:rsidRDefault="00BC313D" w:rsidP="00BC313D">
            <w:pPr>
              <w:rPr>
                <w:szCs w:val="24"/>
                <w:lang w:eastAsia="ru-RU"/>
              </w:rPr>
            </w:pPr>
            <m:oMathPara>
              <m:oMath>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W</m:t>
                    </m:r>
                  </m:e>
                  <m:sub>
                    <m:r>
                      <w:rPr>
                        <w:rFonts w:ascii="Cambria Math" w:hAnsi="Cambria Math"/>
                        <w:szCs w:val="24"/>
                        <w:lang w:eastAsia="ru-RU"/>
                      </w:rPr>
                      <m:t>UAH</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W</m:t>
                    </m:r>
                  </m:e>
                  <m:sub>
                    <m:r>
                      <w:rPr>
                        <w:rFonts w:ascii="Cambria Math" w:hAnsi="Cambria Math"/>
                        <w:szCs w:val="24"/>
                        <w:lang w:eastAsia="ru-RU"/>
                      </w:rPr>
                      <m:t>нат.</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T</m:t>
                    </m:r>
                  </m:e>
                  <m:sub>
                    <m:r>
                      <w:rPr>
                        <w:rFonts w:ascii="Cambria Math" w:hAnsi="Cambria Math"/>
                        <w:szCs w:val="24"/>
                        <w:lang w:eastAsia="ru-RU"/>
                      </w:rPr>
                      <m:t>е.е.факт.</m:t>
                    </m:r>
                  </m:sub>
                  <m:sup>
                    <m:r>
                      <w:rPr>
                        <w:rFonts w:ascii="Cambria Math" w:hAnsi="Cambria Math"/>
                        <w:szCs w:val="24"/>
                        <w:lang w:eastAsia="ru-RU"/>
                      </w:rPr>
                      <m:t>і</m:t>
                    </m:r>
                  </m:sup>
                </m:sSubSup>
              </m:oMath>
            </m:oMathPara>
          </w:p>
        </w:tc>
        <w:tc>
          <w:tcPr>
            <w:tcW w:w="1099" w:type="dxa"/>
            <w:vMerge/>
            <w:tcBorders>
              <w:top w:val="single" w:sz="4" w:space="0" w:color="auto"/>
              <w:bottom w:val="single" w:sz="4" w:space="0" w:color="auto"/>
              <w:right w:val="single" w:sz="4" w:space="0" w:color="auto"/>
            </w:tcBorders>
            <w:vAlign w:val="center"/>
          </w:tcPr>
          <w:p w14:paraId="63B597B7" w14:textId="77777777" w:rsidR="00BC313D" w:rsidRPr="00BC313D" w:rsidRDefault="00BC313D" w:rsidP="00BC313D">
            <w:pPr>
              <w:rPr>
                <w:szCs w:val="24"/>
                <w:lang w:eastAsia="ru-RU"/>
              </w:rPr>
            </w:pPr>
          </w:p>
        </w:tc>
      </w:tr>
      <w:tr w:rsidR="00BC313D" w:rsidRPr="00BC313D" w14:paraId="47AF9E0C" w14:textId="77777777" w:rsidTr="00746EFC">
        <w:tc>
          <w:tcPr>
            <w:tcW w:w="4928" w:type="dxa"/>
            <w:tcBorders>
              <w:top w:val="single" w:sz="4" w:space="0" w:color="auto"/>
              <w:left w:val="single" w:sz="4" w:space="0" w:color="auto"/>
              <w:bottom w:val="single" w:sz="4" w:space="0" w:color="auto"/>
            </w:tcBorders>
            <w:vAlign w:val="center"/>
          </w:tcPr>
          <w:p w14:paraId="78ED58C6" w14:textId="77777777" w:rsidR="00BC313D" w:rsidRPr="00BC313D" w:rsidRDefault="00BC313D" w:rsidP="00BC313D">
            <w:pPr>
              <w:rPr>
                <w:szCs w:val="24"/>
                <w:lang w:eastAsia="ru-RU"/>
              </w:rPr>
            </w:pPr>
            <w:r w:rsidRPr="00BC313D">
              <w:rPr>
                <w:szCs w:val="24"/>
                <w:lang w:eastAsia="ru-RU"/>
              </w:rPr>
              <w:t>Паливо (Природний газ)</w:t>
            </w:r>
          </w:p>
        </w:tc>
        <w:tc>
          <w:tcPr>
            <w:tcW w:w="3544" w:type="dxa"/>
            <w:tcBorders>
              <w:top w:val="single" w:sz="4" w:space="0" w:color="auto"/>
              <w:bottom w:val="single" w:sz="4" w:space="0" w:color="auto"/>
            </w:tcBorders>
            <w:vAlign w:val="center"/>
          </w:tcPr>
          <w:p w14:paraId="44739778" w14:textId="77777777" w:rsidR="00BC313D" w:rsidRPr="00BC313D" w:rsidRDefault="00BC313D" w:rsidP="00BC313D">
            <w:pPr>
              <w:rPr>
                <w:szCs w:val="24"/>
                <w:lang w:eastAsia="ru-RU"/>
              </w:rPr>
            </w:pPr>
            <m:oMathPara>
              <m:oMath>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пал. UAH</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пал. нат.</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T</m:t>
                    </m:r>
                  </m:e>
                  <m:sub>
                    <m:r>
                      <w:rPr>
                        <w:rFonts w:ascii="Cambria Math" w:hAnsi="Cambria Math"/>
                        <w:szCs w:val="24"/>
                        <w:lang w:eastAsia="ru-RU"/>
                      </w:rPr>
                      <m:t>пал.факт.</m:t>
                    </m:r>
                  </m:sub>
                  <m:sup>
                    <m:r>
                      <w:rPr>
                        <w:rFonts w:ascii="Cambria Math" w:hAnsi="Cambria Math"/>
                        <w:szCs w:val="24"/>
                        <w:lang w:eastAsia="ru-RU"/>
                      </w:rPr>
                      <m:t>і</m:t>
                    </m:r>
                  </m:sup>
                </m:sSubSup>
              </m:oMath>
            </m:oMathPara>
          </w:p>
        </w:tc>
        <w:tc>
          <w:tcPr>
            <w:tcW w:w="1099" w:type="dxa"/>
            <w:vMerge/>
            <w:tcBorders>
              <w:top w:val="single" w:sz="4" w:space="0" w:color="auto"/>
              <w:bottom w:val="single" w:sz="4" w:space="0" w:color="auto"/>
              <w:right w:val="single" w:sz="4" w:space="0" w:color="auto"/>
            </w:tcBorders>
            <w:vAlign w:val="center"/>
          </w:tcPr>
          <w:p w14:paraId="2186B3E2" w14:textId="77777777" w:rsidR="00BC313D" w:rsidRPr="00BC313D" w:rsidRDefault="00BC313D" w:rsidP="00BC313D">
            <w:pPr>
              <w:rPr>
                <w:szCs w:val="24"/>
                <w:lang w:eastAsia="ru-RU"/>
              </w:rPr>
            </w:pPr>
          </w:p>
        </w:tc>
      </w:tr>
      <w:tr w:rsidR="00BC313D" w:rsidRPr="00BC313D" w14:paraId="6D70D589" w14:textId="77777777" w:rsidTr="00746EFC">
        <w:tc>
          <w:tcPr>
            <w:tcW w:w="4928" w:type="dxa"/>
            <w:tcBorders>
              <w:top w:val="single" w:sz="4" w:space="0" w:color="auto"/>
              <w:left w:val="single" w:sz="4" w:space="0" w:color="auto"/>
              <w:bottom w:val="single" w:sz="4" w:space="0" w:color="auto"/>
            </w:tcBorders>
            <w:vAlign w:val="center"/>
          </w:tcPr>
          <w:p w14:paraId="374F0DFF" w14:textId="77777777" w:rsidR="00BC313D" w:rsidRPr="00BC313D" w:rsidRDefault="00BC313D" w:rsidP="00BC313D">
            <w:pPr>
              <w:rPr>
                <w:szCs w:val="24"/>
                <w:lang w:eastAsia="ru-RU"/>
              </w:rPr>
            </w:pPr>
            <w:r w:rsidRPr="00BC313D">
              <w:rPr>
                <w:szCs w:val="24"/>
                <w:lang w:eastAsia="ru-RU"/>
              </w:rPr>
              <w:t>Холодна вода</w:t>
            </w:r>
          </w:p>
        </w:tc>
        <w:tc>
          <w:tcPr>
            <w:tcW w:w="3544" w:type="dxa"/>
            <w:tcBorders>
              <w:top w:val="single" w:sz="4" w:space="0" w:color="auto"/>
              <w:bottom w:val="single" w:sz="4" w:space="0" w:color="auto"/>
            </w:tcBorders>
            <w:vAlign w:val="center"/>
          </w:tcPr>
          <w:p w14:paraId="6ED8CF18" w14:textId="77777777" w:rsidR="00BC313D" w:rsidRPr="00BC313D" w:rsidRDefault="00BC313D" w:rsidP="00BC313D">
            <w:pPr>
              <w:rPr>
                <w:szCs w:val="24"/>
                <w:lang w:eastAsia="ru-RU"/>
              </w:rPr>
            </w:pPr>
            <m:oMathPara>
              <m:oMath>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хв. UAH</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хв. нат.</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T</m:t>
                    </m:r>
                  </m:e>
                  <m:sub>
                    <m:r>
                      <w:rPr>
                        <w:rFonts w:ascii="Cambria Math" w:hAnsi="Cambria Math"/>
                        <w:szCs w:val="24"/>
                        <w:lang w:eastAsia="ru-RU"/>
                      </w:rPr>
                      <m:t>хв.факт.</m:t>
                    </m:r>
                  </m:sub>
                  <m:sup>
                    <m:r>
                      <w:rPr>
                        <w:rFonts w:ascii="Cambria Math" w:hAnsi="Cambria Math"/>
                        <w:szCs w:val="24"/>
                        <w:lang w:eastAsia="ru-RU"/>
                      </w:rPr>
                      <m:t>і</m:t>
                    </m:r>
                  </m:sup>
                </m:sSubSup>
              </m:oMath>
            </m:oMathPara>
          </w:p>
        </w:tc>
        <w:tc>
          <w:tcPr>
            <w:tcW w:w="1099" w:type="dxa"/>
            <w:vMerge/>
            <w:tcBorders>
              <w:top w:val="single" w:sz="4" w:space="0" w:color="auto"/>
              <w:bottom w:val="single" w:sz="4" w:space="0" w:color="auto"/>
              <w:right w:val="single" w:sz="4" w:space="0" w:color="auto"/>
            </w:tcBorders>
            <w:vAlign w:val="center"/>
          </w:tcPr>
          <w:p w14:paraId="0E8DB54C" w14:textId="77777777" w:rsidR="00BC313D" w:rsidRPr="00BC313D" w:rsidRDefault="00BC313D" w:rsidP="00BC313D">
            <w:pPr>
              <w:rPr>
                <w:szCs w:val="24"/>
                <w:lang w:eastAsia="ru-RU"/>
              </w:rPr>
            </w:pPr>
          </w:p>
        </w:tc>
      </w:tr>
      <w:tr w:rsidR="00BC313D" w:rsidRPr="00BC313D" w14:paraId="1CC8F81E" w14:textId="77777777" w:rsidTr="00746EFC">
        <w:tc>
          <w:tcPr>
            <w:tcW w:w="4928" w:type="dxa"/>
            <w:tcBorders>
              <w:top w:val="single" w:sz="4" w:space="0" w:color="auto"/>
              <w:left w:val="single" w:sz="4" w:space="0" w:color="auto"/>
              <w:bottom w:val="single" w:sz="4" w:space="0" w:color="auto"/>
            </w:tcBorders>
            <w:vAlign w:val="center"/>
          </w:tcPr>
          <w:p w14:paraId="1CBCDA10" w14:textId="77777777" w:rsidR="00BC313D" w:rsidRPr="00BC313D" w:rsidRDefault="00BC313D" w:rsidP="00BC313D">
            <w:pPr>
              <w:rPr>
                <w:szCs w:val="24"/>
                <w:lang w:eastAsia="ru-RU"/>
              </w:rPr>
            </w:pPr>
            <w:r w:rsidRPr="00BC313D">
              <w:rPr>
                <w:szCs w:val="24"/>
                <w:lang w:eastAsia="ru-RU"/>
              </w:rPr>
              <w:t>Гаряча вода</w:t>
            </w:r>
          </w:p>
        </w:tc>
        <w:tc>
          <w:tcPr>
            <w:tcW w:w="3544" w:type="dxa"/>
            <w:tcBorders>
              <w:top w:val="single" w:sz="4" w:space="0" w:color="auto"/>
              <w:bottom w:val="single" w:sz="4" w:space="0" w:color="auto"/>
            </w:tcBorders>
            <w:vAlign w:val="center"/>
          </w:tcPr>
          <w:p w14:paraId="140663DE" w14:textId="77777777" w:rsidR="00BC313D" w:rsidRPr="00BC313D" w:rsidRDefault="00BC313D" w:rsidP="00BC313D">
            <w:pPr>
              <w:rPr>
                <w:szCs w:val="24"/>
                <w:lang w:eastAsia="ru-RU"/>
              </w:rPr>
            </w:pPr>
            <m:oMathPara>
              <m:oMath>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гв. UAH</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гв. нат.</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T</m:t>
                    </m:r>
                  </m:e>
                  <m:sub>
                    <m:r>
                      <w:rPr>
                        <w:rFonts w:ascii="Cambria Math" w:hAnsi="Cambria Math"/>
                        <w:szCs w:val="24"/>
                        <w:lang w:eastAsia="ru-RU"/>
                      </w:rPr>
                      <m:t>гв.факт.</m:t>
                    </m:r>
                  </m:sub>
                  <m:sup>
                    <m:r>
                      <w:rPr>
                        <w:rFonts w:ascii="Cambria Math" w:hAnsi="Cambria Math"/>
                        <w:szCs w:val="24"/>
                        <w:lang w:eastAsia="ru-RU"/>
                      </w:rPr>
                      <m:t>і</m:t>
                    </m:r>
                  </m:sup>
                </m:sSubSup>
              </m:oMath>
            </m:oMathPara>
          </w:p>
        </w:tc>
        <w:tc>
          <w:tcPr>
            <w:tcW w:w="1099" w:type="dxa"/>
            <w:vMerge/>
            <w:tcBorders>
              <w:top w:val="single" w:sz="4" w:space="0" w:color="auto"/>
              <w:bottom w:val="single" w:sz="4" w:space="0" w:color="auto"/>
              <w:right w:val="single" w:sz="4" w:space="0" w:color="auto"/>
            </w:tcBorders>
            <w:vAlign w:val="center"/>
          </w:tcPr>
          <w:p w14:paraId="5431FD23" w14:textId="77777777" w:rsidR="00BC313D" w:rsidRPr="00BC313D" w:rsidRDefault="00BC313D" w:rsidP="00BC313D">
            <w:pPr>
              <w:rPr>
                <w:szCs w:val="24"/>
                <w:lang w:eastAsia="ru-RU"/>
              </w:rPr>
            </w:pPr>
          </w:p>
        </w:tc>
      </w:tr>
      <w:tr w:rsidR="00BC313D" w:rsidRPr="00BC313D" w14:paraId="3FCBB9D3" w14:textId="77777777" w:rsidTr="00746EFC">
        <w:tc>
          <w:tcPr>
            <w:tcW w:w="9571" w:type="dxa"/>
            <w:gridSpan w:val="3"/>
            <w:tcBorders>
              <w:top w:val="single" w:sz="4" w:space="0" w:color="auto"/>
              <w:left w:val="nil"/>
              <w:bottom w:val="single" w:sz="4" w:space="0" w:color="auto"/>
              <w:right w:val="nil"/>
            </w:tcBorders>
            <w:vAlign w:val="center"/>
          </w:tcPr>
          <w:p w14:paraId="64E3468D" w14:textId="77777777" w:rsidR="00BC313D" w:rsidRPr="00BC313D" w:rsidRDefault="00BC313D" w:rsidP="00BC313D">
            <w:pPr>
              <w:rPr>
                <w:szCs w:val="24"/>
                <w:lang w:eastAsia="ru-RU"/>
              </w:rPr>
            </w:pPr>
            <w:r w:rsidRPr="00BC313D">
              <w:rPr>
                <w:szCs w:val="24"/>
                <w:lang w:eastAsia="ru-RU"/>
              </w:rPr>
              <w:t xml:space="preserve">Де: </w:t>
            </w:r>
            <m:oMath>
              <m:r>
                <m:rPr>
                  <m:sty m:val="p"/>
                </m:rPr>
                <w:rPr>
                  <w:rFonts w:ascii="Cambria Math" w:hAnsi="Cambria Math"/>
                  <w:szCs w:val="24"/>
                  <w:lang w:eastAsia="ru-RU"/>
                </w:rPr>
                <m:t>∆</m:t>
              </m:r>
              <m:sSubSup>
                <m:sSubSupPr>
                  <m:ctrlPr>
                    <w:rPr>
                      <w:rFonts w:ascii="Cambria Math" w:hAnsi="Cambria Math"/>
                      <w:szCs w:val="24"/>
                      <w:lang w:eastAsia="ru-RU"/>
                    </w:rPr>
                  </m:ctrlPr>
                </m:sSubSupPr>
                <m:e>
                  <m:r>
                    <w:rPr>
                      <w:rFonts w:ascii="Cambria Math" w:hAnsi="Cambria Math"/>
                      <w:szCs w:val="24"/>
                      <w:lang w:eastAsia="ru-RU"/>
                    </w:rPr>
                    <m:t>Q</m:t>
                  </m:r>
                </m:e>
                <m:sub>
                  <m:r>
                    <w:rPr>
                      <w:rFonts w:ascii="Cambria Math" w:hAnsi="Cambria Math"/>
                      <w:szCs w:val="24"/>
                      <w:lang w:eastAsia="ru-RU"/>
                    </w:rPr>
                    <m:t>UAH</m:t>
                  </m:r>
                </m:sub>
                <m:sup>
                  <m:r>
                    <w:rPr>
                      <w:rFonts w:ascii="Cambria Math" w:hAnsi="Cambria Math"/>
                      <w:szCs w:val="24"/>
                      <w:lang w:eastAsia="ru-RU"/>
                    </w:rPr>
                    <m:t>i</m:t>
                  </m:r>
                </m:sup>
              </m:sSubSup>
            </m:oMath>
            <w:r w:rsidRPr="00BC313D">
              <w:rPr>
                <w:szCs w:val="24"/>
                <w:lang w:eastAsia="ru-RU"/>
              </w:rPr>
              <w:t xml:space="preserve">, </w:t>
            </w:r>
            <m:oMath>
              <m:r>
                <m:rPr>
                  <m:sty m:val="p"/>
                </m:rPr>
                <w:rPr>
                  <w:rFonts w:ascii="Cambria Math" w:hAnsi="Cambria Math"/>
                  <w:szCs w:val="24"/>
                  <w:lang w:eastAsia="ru-RU"/>
                </w:rPr>
                <m:t>∆</m:t>
              </m:r>
              <m:sSubSup>
                <m:sSubSupPr>
                  <m:ctrlPr>
                    <w:rPr>
                      <w:rFonts w:ascii="Cambria Math" w:hAnsi="Cambria Math"/>
                      <w:szCs w:val="24"/>
                      <w:lang w:eastAsia="ru-RU"/>
                    </w:rPr>
                  </m:ctrlPr>
                </m:sSubSupPr>
                <m:e>
                  <m:r>
                    <w:rPr>
                      <w:rFonts w:ascii="Cambria Math" w:hAnsi="Cambria Math"/>
                      <w:szCs w:val="24"/>
                      <w:lang w:eastAsia="ru-RU"/>
                    </w:rPr>
                    <m:t>W</m:t>
                  </m:r>
                </m:e>
                <m:sub>
                  <m:r>
                    <w:rPr>
                      <w:rFonts w:ascii="Cambria Math" w:hAnsi="Cambria Math"/>
                      <w:szCs w:val="24"/>
                      <w:lang w:eastAsia="ru-RU"/>
                    </w:rPr>
                    <m:t>UAH</m:t>
                  </m:r>
                </m:sub>
                <m:sup>
                  <m:r>
                    <w:rPr>
                      <w:rFonts w:ascii="Cambria Math" w:hAnsi="Cambria Math"/>
                      <w:szCs w:val="24"/>
                      <w:lang w:eastAsia="ru-RU"/>
                    </w:rPr>
                    <m:t>i</m:t>
                  </m:r>
                </m:sup>
              </m:sSubSup>
            </m:oMath>
            <w:r w:rsidRPr="00BC313D">
              <w:rPr>
                <w:szCs w:val="24"/>
                <w:lang w:eastAsia="ru-RU"/>
              </w:rPr>
              <w:t xml:space="preserve">, </w:t>
            </w:r>
            <m:oMath>
              <m:r>
                <m:rPr>
                  <m:sty m:val="p"/>
                </m:rPr>
                <w:rPr>
                  <w:rFonts w:ascii="Cambria Math" w:hAnsi="Cambria Math"/>
                  <w:szCs w:val="24"/>
                  <w:lang w:eastAsia="ru-RU"/>
                </w:rPr>
                <m:t>∆</m:t>
              </m:r>
              <m:sSubSup>
                <m:sSubSupPr>
                  <m:ctrlPr>
                    <w:rPr>
                      <w:rFonts w:ascii="Cambria Math" w:hAnsi="Cambria Math"/>
                      <w:szCs w:val="24"/>
                      <w:lang w:eastAsia="ru-RU"/>
                    </w:rPr>
                  </m:ctrlPr>
                </m:sSubSupPr>
                <m:e>
                  <m:r>
                    <w:rPr>
                      <w:rFonts w:ascii="Cambria Math" w:hAnsi="Cambria Math"/>
                      <w:szCs w:val="24"/>
                      <w:lang w:eastAsia="ru-RU"/>
                    </w:rPr>
                    <m:t>G</m:t>
                  </m:r>
                </m:e>
                <m:sub>
                  <m:r>
                    <m:rPr>
                      <m:sty m:val="p"/>
                    </m:rPr>
                    <w:rPr>
                      <w:rFonts w:ascii="Cambria Math" w:hAnsi="Cambria Math"/>
                      <w:szCs w:val="24"/>
                      <w:lang w:eastAsia="ru-RU"/>
                    </w:rPr>
                    <m:t xml:space="preserve">пал. </m:t>
                  </m:r>
                  <m:r>
                    <w:rPr>
                      <w:rFonts w:ascii="Cambria Math" w:hAnsi="Cambria Math"/>
                      <w:szCs w:val="24"/>
                      <w:lang w:eastAsia="ru-RU"/>
                    </w:rPr>
                    <m:t>UAH</m:t>
                  </m:r>
                </m:sub>
                <m:sup>
                  <m:r>
                    <w:rPr>
                      <w:rFonts w:ascii="Cambria Math" w:hAnsi="Cambria Math"/>
                      <w:szCs w:val="24"/>
                      <w:lang w:eastAsia="ru-RU"/>
                    </w:rPr>
                    <m:t>i</m:t>
                  </m:r>
                </m:sup>
              </m:sSubSup>
            </m:oMath>
            <w:r w:rsidRPr="00BC313D">
              <w:rPr>
                <w:szCs w:val="24"/>
                <w:lang w:eastAsia="ru-RU"/>
              </w:rPr>
              <w:t xml:space="preserve">, </w:t>
            </w:r>
            <m:oMath>
              <m:r>
                <m:rPr>
                  <m:sty m:val="p"/>
                </m:rPr>
                <w:rPr>
                  <w:rFonts w:ascii="Cambria Math" w:hAnsi="Cambria Math"/>
                  <w:szCs w:val="24"/>
                  <w:lang w:eastAsia="ru-RU"/>
                </w:rPr>
                <m:t>∆</m:t>
              </m:r>
              <m:sSubSup>
                <m:sSubSupPr>
                  <m:ctrlPr>
                    <w:rPr>
                      <w:rFonts w:ascii="Cambria Math" w:hAnsi="Cambria Math"/>
                      <w:szCs w:val="24"/>
                      <w:lang w:eastAsia="ru-RU"/>
                    </w:rPr>
                  </m:ctrlPr>
                </m:sSubSupPr>
                <m:e>
                  <m:r>
                    <w:rPr>
                      <w:rFonts w:ascii="Cambria Math" w:hAnsi="Cambria Math"/>
                      <w:szCs w:val="24"/>
                      <w:lang w:eastAsia="ru-RU"/>
                    </w:rPr>
                    <m:t>G</m:t>
                  </m:r>
                </m:e>
                <m:sub>
                  <m:r>
                    <m:rPr>
                      <m:sty m:val="p"/>
                    </m:rPr>
                    <w:rPr>
                      <w:rFonts w:ascii="Cambria Math" w:hAnsi="Cambria Math"/>
                      <w:szCs w:val="24"/>
                      <w:lang w:eastAsia="ru-RU"/>
                    </w:rPr>
                    <m:t xml:space="preserve">хв. </m:t>
                  </m:r>
                  <m:r>
                    <w:rPr>
                      <w:rFonts w:ascii="Cambria Math" w:hAnsi="Cambria Math"/>
                      <w:szCs w:val="24"/>
                      <w:lang w:eastAsia="ru-RU"/>
                    </w:rPr>
                    <m:t>UAH</m:t>
                  </m:r>
                </m:sub>
                <m:sup>
                  <m:r>
                    <w:rPr>
                      <w:rFonts w:ascii="Cambria Math" w:hAnsi="Cambria Math"/>
                      <w:szCs w:val="24"/>
                      <w:lang w:eastAsia="ru-RU"/>
                    </w:rPr>
                    <m:t>i</m:t>
                  </m:r>
                </m:sup>
              </m:sSubSup>
            </m:oMath>
            <w:r w:rsidRPr="00BC313D">
              <w:rPr>
                <w:szCs w:val="24"/>
                <w:lang w:eastAsia="ru-RU"/>
              </w:rPr>
              <w:t xml:space="preserve">, </w:t>
            </w:r>
            <m:oMath>
              <m:r>
                <m:rPr>
                  <m:sty m:val="p"/>
                </m:rPr>
                <w:rPr>
                  <w:rFonts w:ascii="Cambria Math" w:hAnsi="Cambria Math"/>
                  <w:szCs w:val="24"/>
                  <w:lang w:eastAsia="ru-RU"/>
                </w:rPr>
                <m:t>∆</m:t>
              </m:r>
              <m:sSubSup>
                <m:sSubSupPr>
                  <m:ctrlPr>
                    <w:rPr>
                      <w:rFonts w:ascii="Cambria Math" w:hAnsi="Cambria Math"/>
                      <w:szCs w:val="24"/>
                      <w:lang w:eastAsia="ru-RU"/>
                    </w:rPr>
                  </m:ctrlPr>
                </m:sSubSupPr>
                <m:e>
                  <m:r>
                    <w:rPr>
                      <w:rFonts w:ascii="Cambria Math" w:hAnsi="Cambria Math"/>
                      <w:szCs w:val="24"/>
                      <w:lang w:eastAsia="ru-RU"/>
                    </w:rPr>
                    <m:t>G</m:t>
                  </m:r>
                </m:e>
                <m:sub>
                  <m:r>
                    <m:rPr>
                      <m:sty m:val="p"/>
                    </m:rPr>
                    <w:rPr>
                      <w:rFonts w:ascii="Cambria Math" w:hAnsi="Cambria Math"/>
                      <w:szCs w:val="24"/>
                      <w:lang w:eastAsia="ru-RU"/>
                    </w:rPr>
                    <m:t xml:space="preserve">гв. </m:t>
                  </m:r>
                  <m:r>
                    <w:rPr>
                      <w:rFonts w:ascii="Cambria Math" w:hAnsi="Cambria Math"/>
                      <w:szCs w:val="24"/>
                      <w:lang w:eastAsia="ru-RU"/>
                    </w:rPr>
                    <m:t>UAH</m:t>
                  </m:r>
                </m:sub>
                <m:sup>
                  <m:r>
                    <w:rPr>
                      <w:rFonts w:ascii="Cambria Math" w:hAnsi="Cambria Math"/>
                      <w:szCs w:val="24"/>
                      <w:lang w:eastAsia="ru-RU"/>
                    </w:rPr>
                    <m:t>i</m:t>
                  </m:r>
                </m:sup>
              </m:sSubSup>
            </m:oMath>
            <w:r w:rsidRPr="00BC313D">
              <w:rPr>
                <w:szCs w:val="24"/>
                <w:lang w:eastAsia="ru-RU"/>
              </w:rPr>
              <w:t xml:space="preserve"> – фактична економія теплової енергії, електроенергії, палива, холодної та гарячої води за і-тий місяць року відповідно, у грошовому вираженні;</w:t>
            </w:r>
          </w:p>
          <w:p w14:paraId="7E167D24" w14:textId="77777777" w:rsidR="00BC313D" w:rsidRPr="00BC313D" w:rsidRDefault="00746EFC" w:rsidP="00BC313D">
            <w:pPr>
              <w:rPr>
                <w:szCs w:val="24"/>
                <w:lang w:eastAsia="ru-RU"/>
              </w:rPr>
            </w:pPr>
            <m:oMath>
              <m:sSubSup>
                <m:sSubSupPr>
                  <m:ctrlPr>
                    <w:rPr>
                      <w:rFonts w:ascii="Cambria Math" w:hAnsi="Cambria Math"/>
                      <w:szCs w:val="24"/>
                      <w:lang w:eastAsia="ru-RU"/>
                    </w:rPr>
                  </m:ctrlPr>
                </m:sSubSupPr>
                <m:e>
                  <m:r>
                    <w:rPr>
                      <w:rFonts w:ascii="Cambria Math" w:hAnsi="Cambria Math"/>
                      <w:szCs w:val="24"/>
                      <w:lang w:eastAsia="ru-RU"/>
                    </w:rPr>
                    <m:t>T</m:t>
                  </m:r>
                </m:e>
                <m:sub>
                  <m:r>
                    <m:rPr>
                      <m:sty m:val="p"/>
                    </m:rPr>
                    <w:rPr>
                      <w:rFonts w:ascii="Cambria Math" w:hAnsi="Cambria Math"/>
                      <w:szCs w:val="24"/>
                      <w:lang w:eastAsia="ru-RU"/>
                    </w:rPr>
                    <m:t xml:space="preserve"> факт.</m:t>
                  </m:r>
                </m:sub>
                <m:sup>
                  <m:r>
                    <m:rPr>
                      <m:sty m:val="p"/>
                    </m:rPr>
                    <w:rPr>
                      <w:rFonts w:ascii="Cambria Math" w:hAnsi="Cambria Math"/>
                      <w:szCs w:val="24"/>
                      <w:lang w:eastAsia="ru-RU"/>
                    </w:rPr>
                    <m:t>і</m:t>
                  </m:r>
                </m:sup>
              </m:sSubSup>
            </m:oMath>
            <w:r w:rsidR="00BC313D" w:rsidRPr="00BC313D">
              <w:rPr>
                <w:szCs w:val="24"/>
                <w:lang w:eastAsia="ru-RU"/>
              </w:rPr>
              <w:t xml:space="preserve"> – поточна вартість (тариф) на відповідний вид енергетичного/матеріального ресурсу в і-тому місяці року, грн./од. енергетичних ресурсів.</w:t>
            </w:r>
          </w:p>
        </w:tc>
      </w:tr>
    </w:tbl>
    <w:p w14:paraId="05A4B523"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Сумарна фактична економія енергетичних ресурсів у грошовому вираженні за і-тий місяць визначається як:</w:t>
      </w:r>
    </w:p>
    <w:p w14:paraId="1AC5BF42" w14:textId="77777777" w:rsidR="00BC313D" w:rsidRPr="00BC313D" w:rsidRDefault="00BC313D" w:rsidP="00BC313D">
      <w:pPr>
        <w:spacing w:before="60" w:after="60" w:line="240" w:lineRule="auto"/>
        <w:jc w:val="both"/>
        <w:rPr>
          <w:rFonts w:eastAsia="Times New Roman" w:cs="Times New Roman"/>
          <w:szCs w:val="24"/>
          <w:lang w:eastAsia="ru-RU"/>
        </w:rPr>
      </w:pPr>
      <m:oMathPara>
        <m:oMath>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енергетичних ресурсів</m:t>
              </m:r>
            </m:e>
            <m:sub>
              <m:r>
                <w:rPr>
                  <w:rFonts w:ascii="Cambria Math" w:eastAsia="Times New Roman" w:hAnsi="Cambria Math" w:cs="Times New Roman"/>
                  <w:szCs w:val="24"/>
                  <w:lang w:eastAsia="ru-RU"/>
                </w:rPr>
                <m:t xml:space="preserve"> UAH</m:t>
              </m:r>
            </m:sub>
            <m:sup>
              <m:r>
                <w:rPr>
                  <w:rFonts w:ascii="Cambria Math" w:eastAsia="Times New Roman" w:hAnsi="Cambria Math" w:cs="Times New Roman"/>
                  <w:szCs w:val="24"/>
                  <w:lang w:eastAsia="ru-RU"/>
                </w:rPr>
                <m:t>i</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Q</m:t>
              </m:r>
            </m:e>
            <m:sub>
              <m:r>
                <w:rPr>
                  <w:rFonts w:ascii="Cambria Math" w:eastAsia="Times New Roman" w:hAnsi="Cambria Math" w:cs="Times New Roman"/>
                  <w:szCs w:val="24"/>
                  <w:lang w:eastAsia="ru-RU"/>
                </w:rPr>
                <m:t>UAH</m:t>
              </m:r>
            </m:sub>
            <m:sup>
              <m:r>
                <w:rPr>
                  <w:rFonts w:ascii="Cambria Math" w:eastAsia="Times New Roman" w:hAnsi="Cambria Math" w:cs="Times New Roman"/>
                  <w:szCs w:val="24"/>
                  <w:lang w:eastAsia="ru-RU"/>
                </w:rPr>
                <m:t>i</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W</m:t>
              </m:r>
            </m:e>
            <m:sub>
              <m:r>
                <w:rPr>
                  <w:rFonts w:ascii="Cambria Math" w:eastAsia="Times New Roman" w:hAnsi="Cambria Math" w:cs="Times New Roman"/>
                  <w:szCs w:val="24"/>
                  <w:lang w:eastAsia="ru-RU"/>
                </w:rPr>
                <m:t>UAH</m:t>
              </m:r>
            </m:sub>
            <m:sup>
              <m:r>
                <w:rPr>
                  <w:rFonts w:ascii="Cambria Math" w:eastAsia="Times New Roman" w:hAnsi="Cambria Math" w:cs="Times New Roman"/>
                  <w:szCs w:val="24"/>
                  <w:lang w:eastAsia="ru-RU"/>
                </w:rPr>
                <m:t>i</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G</m:t>
              </m:r>
            </m:e>
            <m:sub>
              <m:r>
                <w:rPr>
                  <w:rFonts w:ascii="Cambria Math" w:eastAsia="Times New Roman" w:hAnsi="Cambria Math" w:cs="Times New Roman"/>
                  <w:szCs w:val="24"/>
                  <w:lang w:eastAsia="ru-RU"/>
                </w:rPr>
                <m:t>пал. UAH</m:t>
              </m:r>
            </m:sub>
            <m:sup>
              <m:r>
                <w:rPr>
                  <w:rFonts w:ascii="Cambria Math" w:eastAsia="Times New Roman" w:hAnsi="Cambria Math" w:cs="Times New Roman"/>
                  <w:szCs w:val="24"/>
                  <w:lang w:eastAsia="ru-RU"/>
                </w:rPr>
                <m:t>i</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G</m:t>
              </m:r>
            </m:e>
            <m:sub>
              <m:r>
                <w:rPr>
                  <w:rFonts w:ascii="Cambria Math" w:eastAsia="Times New Roman" w:hAnsi="Cambria Math" w:cs="Times New Roman"/>
                  <w:szCs w:val="24"/>
                  <w:lang w:eastAsia="ru-RU"/>
                </w:rPr>
                <m:t>хв. UAH</m:t>
              </m:r>
            </m:sub>
            <m:sup>
              <m:r>
                <w:rPr>
                  <w:rFonts w:ascii="Cambria Math" w:eastAsia="Times New Roman" w:hAnsi="Cambria Math" w:cs="Times New Roman"/>
                  <w:szCs w:val="24"/>
                  <w:lang w:eastAsia="ru-RU"/>
                </w:rPr>
                <m:t>i</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G</m:t>
              </m:r>
            </m:e>
            <m:sub>
              <m:r>
                <w:rPr>
                  <w:rFonts w:ascii="Cambria Math" w:eastAsia="Times New Roman" w:hAnsi="Cambria Math" w:cs="Times New Roman"/>
                  <w:szCs w:val="24"/>
                  <w:lang w:eastAsia="ru-RU"/>
                </w:rPr>
                <m:t>гв. UAH</m:t>
              </m:r>
            </m:sub>
            <m:sup>
              <m:r>
                <w:rPr>
                  <w:rFonts w:ascii="Cambria Math" w:eastAsia="Times New Roman" w:hAnsi="Cambria Math" w:cs="Times New Roman"/>
                  <w:szCs w:val="24"/>
                  <w:lang w:eastAsia="ru-RU"/>
                </w:rPr>
                <m:t>i</m:t>
              </m:r>
            </m:sup>
          </m:sSubSup>
        </m:oMath>
      </m:oMathPara>
    </w:p>
    <w:p w14:paraId="2F46FBA7" w14:textId="77777777" w:rsidR="00BC313D" w:rsidRPr="00BC313D" w:rsidRDefault="00BC313D" w:rsidP="00BC313D">
      <w:pPr>
        <w:spacing w:before="120" w:after="0" w:line="240" w:lineRule="auto"/>
        <w:jc w:val="both"/>
        <w:rPr>
          <w:rFonts w:eastAsia="Times New Roman" w:cs="Times New Roman"/>
          <w:szCs w:val="24"/>
          <w:lang w:eastAsia="ru-RU"/>
        </w:rPr>
      </w:pPr>
      <w:bookmarkStart w:id="29" w:name="ImportantAdd_1"/>
      <w:bookmarkEnd w:id="29"/>
      <w:r w:rsidRPr="00BC313D">
        <w:rPr>
          <w:rFonts w:eastAsia="Times New Roman" w:cs="Times New Roman"/>
          <w:szCs w:val="24"/>
          <w:lang w:eastAsia="ru-RU"/>
        </w:rPr>
        <w:t>Преміювання працівників установи/ підрозділу застосовується лише за умови досягнення економії в натуральному вираженні загалом по установі/ підрозділу, тобто якщо буде зекономлено один вид енергоресурсу, то щонайменше за всіма іншими видами енергоресурсів, які споживає установа/ підрозділ, не повинно бути перевищення відповідних базових рівнів.</w:t>
      </w:r>
    </w:p>
    <w:p w14:paraId="513103BE"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Максимальний розмір додатковї премії для відповідальних працівників не повинен перевищувати розміру їх посадового окладу.</w:t>
      </w:r>
    </w:p>
    <w:p w14:paraId="60697433"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Преміювання не може застосовуватися до працівників установи, якщо виконується хоча б однак з нижчеперелічених умов:</w:t>
      </w:r>
    </w:p>
    <w:p w14:paraId="489BC31C"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w:t>
      </w:r>
      <w:r w:rsidRPr="00BC313D">
        <w:rPr>
          <w:rFonts w:eastAsia="Times New Roman" w:cs="Times New Roman"/>
          <w:szCs w:val="24"/>
          <w:lang w:eastAsia="ru-RU"/>
        </w:rPr>
        <w:tab/>
        <w:t>Загальне питоме споживання холодної води на 1 особу протягом доби більше ніж на 10% перевищує нормальний середній показник серед аналогічних закладів (установ);</w:t>
      </w:r>
    </w:p>
    <w:p w14:paraId="1A98E94F"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w:t>
      </w:r>
      <w:r w:rsidRPr="00BC313D">
        <w:rPr>
          <w:rFonts w:eastAsia="Times New Roman" w:cs="Times New Roman"/>
          <w:szCs w:val="24"/>
          <w:lang w:eastAsia="ru-RU"/>
        </w:rPr>
        <w:tab/>
        <w:t>Загальне питоме споживання гарячої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773B30E5"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w:t>
      </w:r>
      <w:r w:rsidRPr="00BC313D">
        <w:rPr>
          <w:rFonts w:eastAsia="Times New Roman" w:cs="Times New Roman"/>
          <w:szCs w:val="24"/>
          <w:lang w:eastAsia="ru-RU"/>
        </w:rPr>
        <w:tab/>
        <w:t>Загальне питоме споживання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34CFC00C"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w:t>
      </w:r>
      <w:r w:rsidRPr="00BC313D">
        <w:rPr>
          <w:rFonts w:eastAsia="Times New Roman" w:cs="Times New Roman"/>
          <w:szCs w:val="24"/>
          <w:lang w:eastAsia="ru-RU"/>
        </w:rPr>
        <w:tab/>
        <w:t>Загальне питоме споживання електроенергії на 1 особу протягом доби більше ніж на 20% перевищує нормальний середній показник серед аналогічних закладів.</w:t>
      </w:r>
    </w:p>
    <w:p w14:paraId="210753C5" w14:textId="77777777" w:rsidR="00BC313D" w:rsidRPr="00BC313D" w:rsidRDefault="00BC313D" w:rsidP="00BC313D">
      <w:pPr>
        <w:spacing w:before="120" w:after="0" w:line="240" w:lineRule="auto"/>
        <w:jc w:val="both"/>
        <w:rPr>
          <w:rFonts w:eastAsia="Times New Roman" w:cs="Times New Roman"/>
          <w:szCs w:val="24"/>
          <w:lang w:eastAsia="ru-RU"/>
        </w:rPr>
      </w:pPr>
    </w:p>
    <w:p w14:paraId="31256404" w14:textId="77777777" w:rsidR="00BC313D" w:rsidRPr="00BC313D" w:rsidRDefault="00BC313D" w:rsidP="00BC313D">
      <w:pPr>
        <w:widowControl w:val="0"/>
        <w:numPr>
          <w:ilvl w:val="0"/>
          <w:numId w:val="28"/>
        </w:numPr>
        <w:tabs>
          <w:tab w:val="left" w:pos="964"/>
        </w:tabs>
        <w:spacing w:after="120" w:line="240" w:lineRule="auto"/>
        <w:ind w:left="0" w:firstLine="709"/>
        <w:contextualSpacing/>
        <w:jc w:val="both"/>
        <w:outlineLvl w:val="0"/>
        <w:rPr>
          <w:rFonts w:eastAsia="Times New Roman" w:cs="Times New Roman"/>
          <w:b/>
          <w:spacing w:val="3"/>
          <w:szCs w:val="24"/>
          <w:lang w:eastAsia="uk-UA" w:bidi="uk-UA"/>
        </w:rPr>
      </w:pPr>
      <w:bookmarkStart w:id="30" w:name="new_ImportantAdd_2_EntExclusion"/>
      <w:bookmarkStart w:id="31" w:name="new_Intercept_2_Ann_4_BL"/>
      <w:bookmarkStart w:id="32" w:name="_Toc460573894"/>
      <w:bookmarkEnd w:id="30"/>
      <w:bookmarkEnd w:id="31"/>
      <w:r w:rsidRPr="00BC313D">
        <w:rPr>
          <w:rFonts w:eastAsia="Times New Roman" w:cs="Times New Roman"/>
          <w:b/>
          <w:spacing w:val="3"/>
          <w:szCs w:val="24"/>
          <w:lang w:eastAsia="uk-UA" w:bidi="uk-UA"/>
        </w:rPr>
        <w:t>Порядок розподілу коштів матеріального заохочення</w:t>
      </w:r>
      <w:bookmarkEnd w:id="32"/>
    </w:p>
    <w:p w14:paraId="027AB0D1"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 xml:space="preserve">Кошти від досягнутої економії енергетичних ресурсів направляються </w:t>
      </w:r>
      <w:r w:rsidRPr="00BC313D">
        <w:rPr>
          <w:rFonts w:eastAsia="Times New Roman" w:cs="Times New Roman"/>
          <w:szCs w:val="24"/>
          <w:lang w:eastAsia="ar-SA"/>
        </w:rPr>
        <w:t xml:space="preserve">на здійснення заходів з підвищення ефективності в закладі та матеріальне стимулювання відповідальних працівників (енергоменеджерів) та посадових осіб задіяних в системі енергетичного менеджменту та </w:t>
      </w:r>
      <w:r w:rsidRPr="00BC313D">
        <w:rPr>
          <w:rFonts w:eastAsia="Times New Roman" w:cs="Times New Roman"/>
          <w:szCs w:val="24"/>
          <w:lang w:eastAsia="ru-RU"/>
        </w:rPr>
        <w:t>розподіляються наступним чином:</w:t>
      </w:r>
    </w:p>
    <w:p w14:paraId="37DE00B7" w14:textId="77777777" w:rsidR="00BC313D" w:rsidRPr="00BC313D" w:rsidRDefault="00BC313D" w:rsidP="00BC313D">
      <w:pPr>
        <w:numPr>
          <w:ilvl w:val="0"/>
          <w:numId w:val="14"/>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40%  на матеріальне стимулювання відповідальних працівників (енергоменеджерів) та посадових осіб задіяних в процесі забезпечення енергоефективності в обсягах;</w:t>
      </w:r>
    </w:p>
    <w:p w14:paraId="5ACE4E90" w14:textId="77777777" w:rsidR="00BC313D" w:rsidRPr="00BC313D" w:rsidRDefault="00BC313D" w:rsidP="00BC313D">
      <w:pPr>
        <w:numPr>
          <w:ilvl w:val="0"/>
          <w:numId w:val="14"/>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60% на забезпечення здійснення заходів з підвищення ефективності енергоспоживання.</w:t>
      </w:r>
    </w:p>
    <w:p w14:paraId="37A8D23D"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ar-SA"/>
        </w:rPr>
        <w:t>Перелік осіб, які підлягають заохоченню за економію енергоресурсів визначених відповідно до системи енергетичного менеджменту</w:t>
      </w:r>
      <w:r w:rsidRPr="00BC313D">
        <w:rPr>
          <w:rFonts w:eastAsia="Times New Roman" w:cs="Times New Roman"/>
          <w:szCs w:val="24"/>
          <w:lang w:eastAsia="ru-RU"/>
        </w:rPr>
        <w:t>:</w:t>
      </w:r>
    </w:p>
    <w:p w14:paraId="62964586"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профільний заступник міського голови;</w:t>
      </w:r>
    </w:p>
    <w:p w14:paraId="39F61DF1"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відділ енергоменеджменту (завідувач відділу та спеціалісти, відповідно до штатного розкладу);</w:t>
      </w:r>
    </w:p>
    <w:p w14:paraId="31E76E7C"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lastRenderedPageBreak/>
        <w:t>енергоменеджери структурних підрозділів (управлінь і Департаменту освіти та науки);</w:t>
      </w:r>
    </w:p>
    <w:p w14:paraId="16864CE9" w14:textId="77777777" w:rsidR="00BC313D" w:rsidRPr="00BC313D" w:rsidRDefault="00BC313D" w:rsidP="00BC313D">
      <w:pPr>
        <w:numPr>
          <w:ilvl w:val="0"/>
          <w:numId w:val="14"/>
        </w:numPr>
        <w:tabs>
          <w:tab w:val="left" w:pos="851"/>
        </w:tabs>
        <w:spacing w:after="0" w:line="240" w:lineRule="auto"/>
        <w:ind w:left="0" w:firstLine="709"/>
        <w:jc w:val="both"/>
        <w:rPr>
          <w:rFonts w:eastAsia="Times New Roman" w:cs="Times New Roman"/>
          <w:szCs w:val="24"/>
          <w:lang w:eastAsia="ru-RU"/>
        </w:rPr>
      </w:pPr>
      <w:r w:rsidRPr="00BC313D">
        <w:rPr>
          <w:rFonts w:eastAsia="Times New Roman" w:cs="Times New Roman"/>
          <w:szCs w:val="24"/>
          <w:lang w:eastAsia="ru-RU"/>
        </w:rPr>
        <w:t>енергоменеджери закладів (або будівель закладів).</w:t>
      </w:r>
    </w:p>
    <w:p w14:paraId="39415386" w14:textId="77777777" w:rsidR="00BC313D" w:rsidRPr="00BC313D" w:rsidRDefault="00BC313D" w:rsidP="00BC313D">
      <w:pPr>
        <w:tabs>
          <w:tab w:val="left" w:pos="851"/>
        </w:tabs>
        <w:spacing w:after="0" w:line="240" w:lineRule="auto"/>
        <w:jc w:val="both"/>
        <w:rPr>
          <w:rFonts w:eastAsia="Times New Roman" w:cs="Times New Roman"/>
          <w:szCs w:val="24"/>
          <w:lang w:eastAsia="ru-RU"/>
        </w:rPr>
      </w:pPr>
      <w:r w:rsidRPr="00BC313D">
        <w:rPr>
          <w:rFonts w:eastAsia="Times New Roman" w:cs="Times New Roman"/>
          <w:szCs w:val="24"/>
          <w:lang w:eastAsia="ru-RU"/>
        </w:rPr>
        <w:t>Сума матеріального заохочення кожного учасника обчислюється в залежності від особистого вкладу в проведення заходів з енергозбереження, однак сума матеріального заохочення керівника не повинна перевищувати 30% від загальної суми матеріального заохочення відповідного закладу, управління, департаменту та міста відповідно до сфери відповідальності.</w:t>
      </w:r>
    </w:p>
    <w:p w14:paraId="1A2DFD18"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Матеріальне стимулювання може призначатися лише особам, які не менше 120 робочих днів протягом року за який визначається досягнута економія, працювали у відповідній установі.</w:t>
      </w:r>
    </w:p>
    <w:p w14:paraId="71534B25"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Керівник кожної установи повинен підготувати та оформити Наказом перелік осіб, що відповідальні за ефективне енергетичне функціонування закладів (будівель закладів). До зазначеного переліку входять керівник установи та особа (особи), що відповідає за господарство (енергоменеджер) установи. Інші особи (працівники установи) можуть входити до цього переліку лише за наявності вагомих документально підтверджених підстав участі в отриманні досягнутої економії.</w:t>
      </w:r>
    </w:p>
    <w:p w14:paraId="2376CAF2"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Загальний моніторинг та аналіз споживання енергетичних ресурсів всіма установами в установленому порядку здійснює відділ енергоменеджменту.</w:t>
      </w:r>
    </w:p>
    <w:p w14:paraId="1F546D2C"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Аналіз енергоспоживання установ здійснюють енергоменеджери будівель. Координацію їх роботи та управління здійснюють енергоменеджери відповідних управлінь/ департаментів.</w:t>
      </w:r>
    </w:p>
    <w:p w14:paraId="04ED00DD" w14:textId="77777777" w:rsidR="00BC313D" w:rsidRPr="00BC313D" w:rsidRDefault="00BC313D" w:rsidP="00BC313D">
      <w:pPr>
        <w:spacing w:after="0" w:line="240" w:lineRule="auto"/>
        <w:jc w:val="both"/>
        <w:rPr>
          <w:rFonts w:eastAsia="Times New Roman" w:cs="Times New Roman"/>
          <w:szCs w:val="24"/>
          <w:lang w:eastAsia="ru-RU"/>
        </w:rPr>
      </w:pPr>
    </w:p>
    <w:p w14:paraId="1346C387" w14:textId="77777777" w:rsidR="00BC313D" w:rsidRPr="00BC313D" w:rsidRDefault="00BC313D" w:rsidP="00BC313D">
      <w:pPr>
        <w:widowControl w:val="0"/>
        <w:numPr>
          <w:ilvl w:val="0"/>
          <w:numId w:val="28"/>
        </w:numPr>
        <w:tabs>
          <w:tab w:val="left" w:pos="964"/>
        </w:tabs>
        <w:spacing w:after="120" w:line="240" w:lineRule="auto"/>
        <w:ind w:left="0" w:firstLine="709"/>
        <w:contextualSpacing/>
        <w:jc w:val="both"/>
        <w:outlineLvl w:val="0"/>
        <w:rPr>
          <w:rFonts w:eastAsia="Times New Roman" w:cs="Times New Roman"/>
          <w:b/>
          <w:spacing w:val="3"/>
          <w:szCs w:val="24"/>
          <w:lang w:eastAsia="uk-UA" w:bidi="uk-UA"/>
        </w:rPr>
      </w:pPr>
      <w:bookmarkStart w:id="33" w:name="_Toc460573895"/>
      <w:r w:rsidRPr="00BC313D">
        <w:rPr>
          <w:rFonts w:eastAsia="Times New Roman" w:cs="Times New Roman"/>
          <w:b/>
          <w:spacing w:val="3"/>
          <w:szCs w:val="24"/>
          <w:lang w:eastAsia="uk-UA" w:bidi="uk-UA"/>
        </w:rPr>
        <w:t>Заключні положення</w:t>
      </w:r>
      <w:bookmarkEnd w:id="33"/>
    </w:p>
    <w:p w14:paraId="1CC7D016"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Контроль за виконанням даного Положення покладається на уповноваженого міського голови з питань енергетичного менеджменту.</w:t>
      </w:r>
    </w:p>
    <w:p w14:paraId="38869EC1"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Суперечки, що виникають під час виплат премій згідно до даного Положення, вирішуються у відповідності до діючого законодавства України.</w:t>
      </w:r>
    </w:p>
    <w:p w14:paraId="1F8525E3"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Дія даного Положення триває до його скасування або до прийняття нового Положення.</w:t>
      </w:r>
    </w:p>
    <w:p w14:paraId="4369AA79" w14:textId="77777777" w:rsidR="00BC313D" w:rsidRPr="00BC313D" w:rsidRDefault="00BC313D" w:rsidP="00BC313D">
      <w:pPr>
        <w:widowControl w:val="0"/>
        <w:spacing w:after="0" w:line="240" w:lineRule="auto"/>
        <w:jc w:val="both"/>
        <w:rPr>
          <w:rFonts w:eastAsia="Times New Roman" w:cs="Times New Roman"/>
          <w:spacing w:val="3"/>
          <w:szCs w:val="24"/>
          <w:lang w:eastAsia="uk-UA" w:bidi="uk-UA"/>
        </w:rPr>
      </w:pPr>
    </w:p>
    <w:p w14:paraId="47BDC690" w14:textId="77777777" w:rsidR="00BC313D" w:rsidRPr="00BC313D" w:rsidRDefault="00BC313D" w:rsidP="00BC313D">
      <w:pPr>
        <w:widowControl w:val="0"/>
        <w:spacing w:after="0" w:line="240" w:lineRule="auto"/>
        <w:jc w:val="both"/>
        <w:rPr>
          <w:rFonts w:eastAsia="Times New Roman" w:cs="Times New Roman"/>
          <w:spacing w:val="3"/>
          <w:szCs w:val="24"/>
          <w:lang w:eastAsia="uk-UA" w:bidi="uk-UA"/>
        </w:rPr>
        <w:sectPr w:rsidR="00BC313D" w:rsidRPr="00BC313D" w:rsidSect="00746EFC">
          <w:pgSz w:w="11906" w:h="16838"/>
          <w:pgMar w:top="1134" w:right="737" w:bottom="1134" w:left="1701" w:header="709" w:footer="709" w:gutter="0"/>
          <w:cols w:space="708"/>
          <w:docGrid w:linePitch="360"/>
        </w:sectPr>
      </w:pPr>
    </w:p>
    <w:p w14:paraId="36FC4A92" w14:textId="2D2B1816" w:rsidR="00BC313D" w:rsidRPr="00BC313D" w:rsidRDefault="00BC313D" w:rsidP="00BC313D">
      <w:pPr>
        <w:spacing w:after="0" w:line="240" w:lineRule="auto"/>
        <w:ind w:left="3540" w:firstLine="708"/>
        <w:contextualSpacing/>
        <w:jc w:val="right"/>
        <w:rPr>
          <w:rFonts w:eastAsia="Times New Roman" w:cs="Times New Roman"/>
          <w:szCs w:val="24"/>
          <w:lang w:eastAsia="ru-RU"/>
        </w:rPr>
      </w:pPr>
      <w:bookmarkStart w:id="34" w:name="_Toc490087863"/>
      <w:r w:rsidRPr="00BC313D">
        <w:rPr>
          <w:rFonts w:eastAsia="Times New Roman" w:cs="Times New Roman"/>
          <w:szCs w:val="24"/>
          <w:lang w:eastAsia="ru-RU"/>
        </w:rPr>
        <w:lastRenderedPageBreak/>
        <w:t>Додаток 4</w:t>
      </w:r>
    </w:p>
    <w:p w14:paraId="07C59949" w14:textId="77777777" w:rsidR="00BC313D" w:rsidRPr="00BC313D" w:rsidRDefault="00BC313D" w:rsidP="00BC313D">
      <w:pPr>
        <w:spacing w:after="0" w:line="240" w:lineRule="auto"/>
        <w:ind w:firstLine="567"/>
        <w:contextualSpacing/>
        <w:jc w:val="center"/>
        <w:rPr>
          <w:rFonts w:eastAsia="Times New Roman" w:cs="Times New Roman"/>
          <w:b/>
          <w:szCs w:val="24"/>
          <w:lang w:eastAsia="ru-RU"/>
        </w:rPr>
      </w:pPr>
    </w:p>
    <w:p w14:paraId="42963B9E" w14:textId="77777777" w:rsidR="00BC313D" w:rsidRPr="00BC313D" w:rsidRDefault="00BC313D" w:rsidP="00BC313D">
      <w:pPr>
        <w:spacing w:after="0" w:line="240" w:lineRule="auto"/>
        <w:ind w:firstLine="567"/>
        <w:contextualSpacing/>
        <w:jc w:val="center"/>
        <w:rPr>
          <w:rFonts w:eastAsia="Times New Roman" w:cs="Times New Roman"/>
          <w:b/>
          <w:szCs w:val="24"/>
          <w:lang w:eastAsia="ru-RU"/>
        </w:rPr>
      </w:pPr>
      <w:r w:rsidRPr="00BC313D">
        <w:rPr>
          <w:rFonts w:eastAsia="Times New Roman" w:cs="Times New Roman"/>
          <w:b/>
          <w:szCs w:val="24"/>
          <w:lang w:eastAsia="ru-RU"/>
        </w:rPr>
        <w:t>Методика визначення базових рівнів споживання енергетичних ресурсів та розрахунку економії/ перевитрат енергоресурсів.</w:t>
      </w:r>
      <w:bookmarkEnd w:id="34"/>
    </w:p>
    <w:p w14:paraId="1879FBC9" w14:textId="77777777" w:rsidR="00BC313D" w:rsidRPr="00BC313D" w:rsidRDefault="00BC313D" w:rsidP="00BC313D">
      <w:pPr>
        <w:spacing w:after="0" w:line="240" w:lineRule="auto"/>
        <w:ind w:firstLine="567"/>
        <w:contextualSpacing/>
        <w:jc w:val="both"/>
        <w:rPr>
          <w:rFonts w:eastAsia="Times New Roman" w:cs="Times New Roman"/>
          <w:szCs w:val="24"/>
          <w:lang w:eastAsia="ru-RU"/>
        </w:rPr>
      </w:pPr>
    </w:p>
    <w:p w14:paraId="1ABD0A44" w14:textId="77777777" w:rsidR="00BC313D" w:rsidRPr="00BC313D" w:rsidRDefault="00BC313D" w:rsidP="00BC313D">
      <w:pPr>
        <w:spacing w:after="0" w:line="240" w:lineRule="auto"/>
        <w:ind w:firstLine="567"/>
        <w:contextualSpacing/>
        <w:jc w:val="both"/>
        <w:outlineLvl w:val="0"/>
        <w:rPr>
          <w:rFonts w:eastAsia="Times New Roman" w:cs="Times New Roman"/>
          <w:b/>
          <w:szCs w:val="24"/>
          <w:lang w:eastAsia="ru-RU"/>
        </w:rPr>
      </w:pPr>
      <w:r w:rsidRPr="00BC313D">
        <w:rPr>
          <w:rFonts w:eastAsia="Times New Roman" w:cs="Times New Roman"/>
          <w:b/>
          <w:szCs w:val="24"/>
          <w:lang w:eastAsia="ru-RU"/>
        </w:rPr>
        <w:t>Загальна частина</w:t>
      </w:r>
    </w:p>
    <w:p w14:paraId="613F87AD" w14:textId="77777777" w:rsidR="00BC313D" w:rsidRPr="00BC313D" w:rsidRDefault="00BC313D" w:rsidP="00BC313D">
      <w:pPr>
        <w:spacing w:after="0" w:line="240" w:lineRule="auto"/>
        <w:ind w:firstLine="567"/>
        <w:jc w:val="both"/>
        <w:rPr>
          <w:rFonts w:eastAsia="Times New Roman" w:cs="Times New Roman"/>
          <w:szCs w:val="24"/>
          <w:lang w:eastAsia="ru-RU"/>
        </w:rPr>
      </w:pPr>
      <w:bookmarkStart w:id="35" w:name="_Toc350330778"/>
      <w:r w:rsidRPr="00BC313D">
        <w:rPr>
          <w:rFonts w:eastAsia="Times New Roman" w:cs="Times New Roman"/>
          <w:szCs w:val="24"/>
          <w:lang w:eastAsia="ru-RU"/>
        </w:rPr>
        <w:t>Основною метою застосування методики є орієнтація управлінської та господарчої діяльності установ на раціональне використання та економію теплової енергії, контроль виконання норм законодавства з енергозбереження.</w:t>
      </w:r>
    </w:p>
    <w:p w14:paraId="5D44E1C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Головною складовою частиною оцінки ефективності енергозберігаючих заходів є визначення базового рівня споживання енергетичних ресурсів. </w:t>
      </w:r>
    </w:p>
    <w:bookmarkEnd w:id="35"/>
    <w:p w14:paraId="369722CE"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Обґрунтований базовий рівень споживання енергетичних ресурсів є основою для:</w:t>
      </w:r>
    </w:p>
    <w:p w14:paraId="5F1F0E8D" w14:textId="77777777" w:rsidR="00BC313D" w:rsidRPr="00BC313D" w:rsidRDefault="00BC313D" w:rsidP="00BC313D">
      <w:pPr>
        <w:numPr>
          <w:ilvl w:val="0"/>
          <w:numId w:val="31"/>
        </w:numPr>
        <w:spacing w:before="60" w:after="0" w:line="240" w:lineRule="auto"/>
        <w:ind w:left="0" w:firstLine="567"/>
        <w:contextualSpacing/>
        <w:jc w:val="both"/>
        <w:rPr>
          <w:rFonts w:eastAsia="Times New Roman" w:cs="Times New Roman"/>
          <w:szCs w:val="24"/>
          <w:lang w:eastAsia="ru-RU"/>
        </w:rPr>
      </w:pPr>
      <w:r w:rsidRPr="00BC313D">
        <w:rPr>
          <w:rFonts w:eastAsia="Times New Roman" w:cs="Times New Roman"/>
          <w:szCs w:val="24"/>
          <w:lang w:eastAsia="ru-RU"/>
        </w:rPr>
        <w:t>планування витрат на енергетичні ресурси та визначення обґрунтованих лімітів споживання енергетичних ресурсів;</w:t>
      </w:r>
    </w:p>
    <w:p w14:paraId="457E2FA2" w14:textId="77777777" w:rsidR="00BC313D" w:rsidRPr="00BC313D" w:rsidRDefault="00BC313D" w:rsidP="00BC313D">
      <w:pPr>
        <w:numPr>
          <w:ilvl w:val="0"/>
          <w:numId w:val="31"/>
        </w:numPr>
        <w:spacing w:before="60" w:after="0" w:line="240" w:lineRule="auto"/>
        <w:ind w:left="0" w:firstLine="567"/>
        <w:contextualSpacing/>
        <w:jc w:val="both"/>
        <w:rPr>
          <w:rFonts w:eastAsia="Times New Roman" w:cs="Times New Roman"/>
          <w:szCs w:val="24"/>
          <w:lang w:eastAsia="ru-RU"/>
        </w:rPr>
      </w:pPr>
      <w:r w:rsidRPr="00BC313D">
        <w:rPr>
          <w:rFonts w:eastAsia="Times New Roman" w:cs="Times New Roman"/>
          <w:szCs w:val="24"/>
          <w:lang w:eastAsia="ru-RU"/>
        </w:rPr>
        <w:t>розрахунку економічного ефекту від впровадження заходів з підвищення ефективності енергоспоживання та ефективності енергоменеджменту закладу;</w:t>
      </w:r>
    </w:p>
    <w:p w14:paraId="14F62FB9" w14:textId="77777777" w:rsidR="00BC313D" w:rsidRPr="00BC313D" w:rsidRDefault="00BC313D" w:rsidP="00BC313D">
      <w:pPr>
        <w:numPr>
          <w:ilvl w:val="0"/>
          <w:numId w:val="31"/>
        </w:numPr>
        <w:spacing w:before="60" w:after="0" w:line="240" w:lineRule="auto"/>
        <w:ind w:left="0" w:firstLine="567"/>
        <w:contextualSpacing/>
        <w:jc w:val="both"/>
        <w:rPr>
          <w:rFonts w:eastAsia="Times New Roman" w:cs="Times New Roman"/>
          <w:szCs w:val="24"/>
          <w:lang w:eastAsia="ru-RU"/>
        </w:rPr>
      </w:pPr>
      <w:r w:rsidRPr="00BC313D">
        <w:rPr>
          <w:rFonts w:eastAsia="Times New Roman" w:cs="Times New Roman"/>
          <w:szCs w:val="24"/>
          <w:lang w:eastAsia="ru-RU"/>
        </w:rPr>
        <w:t>впровадження системи стимулювання ощадного використання енергетичних ресурсів в бюджетних закладах.</w:t>
      </w:r>
    </w:p>
    <w:p w14:paraId="439185D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Базовий рівень енергоспоживання повинен враховувати фактичний стан будівель бюджетної сфери та дотримання санітарних умов в середині приміщень.</w:t>
      </w:r>
    </w:p>
    <w:p w14:paraId="40C7E3A4" w14:textId="77777777" w:rsidR="00BC313D" w:rsidRPr="00BC313D" w:rsidRDefault="00BC313D" w:rsidP="00BC313D">
      <w:pPr>
        <w:spacing w:after="0" w:line="240" w:lineRule="auto"/>
        <w:ind w:firstLine="567"/>
        <w:jc w:val="both"/>
        <w:rPr>
          <w:rFonts w:eastAsia="Times New Roman" w:cs="Times New Roman"/>
          <w:szCs w:val="24"/>
          <w:lang w:eastAsia="ru-RU"/>
        </w:rPr>
      </w:pPr>
      <w:bookmarkStart w:id="36" w:name="BL_1"/>
      <w:bookmarkStart w:id="37" w:name="_Toc350330779"/>
      <w:bookmarkEnd w:id="36"/>
      <w:r w:rsidRPr="00BC313D">
        <w:rPr>
          <w:rFonts w:eastAsia="Times New Roman" w:cs="Times New Roman"/>
          <w:szCs w:val="24"/>
          <w:lang w:eastAsia="ru-RU"/>
        </w:rPr>
        <w:t>Базовий рівень енергоспоживання не повинен суттєво змінюватись окрім випадків зміни призначення будівлі, впровадження заходів, що впливають на енергоспоживання поза рамками енергоефективних проектів, значної зміни кількості персоналу та відвідувачів.</w:t>
      </w:r>
    </w:p>
    <w:p w14:paraId="4F74EB4F" w14:textId="77777777" w:rsidR="00BC313D" w:rsidRPr="00BC313D" w:rsidRDefault="00BC313D" w:rsidP="00BC313D">
      <w:pPr>
        <w:spacing w:after="0" w:line="240" w:lineRule="auto"/>
        <w:ind w:firstLine="567"/>
        <w:contextualSpacing/>
        <w:jc w:val="both"/>
        <w:rPr>
          <w:rFonts w:eastAsia="Times New Roman" w:cs="Times New Roman"/>
          <w:szCs w:val="24"/>
          <w:lang w:eastAsia="ru-RU"/>
        </w:rPr>
      </w:pPr>
      <w:r w:rsidRPr="00BC313D">
        <w:rPr>
          <w:rFonts w:eastAsia="Times New Roman" w:cs="Times New Roman"/>
          <w:szCs w:val="24"/>
          <w:lang w:eastAsia="ru-RU"/>
        </w:rPr>
        <w:t>Базові рівні споживання енергоресурсів для закладів розраховуються по наступних енергоресурсах:</w:t>
      </w:r>
    </w:p>
    <w:p w14:paraId="537422A5" w14:textId="77777777" w:rsidR="00BC313D" w:rsidRPr="00BC313D" w:rsidRDefault="00BC313D" w:rsidP="00BC313D">
      <w:pPr>
        <w:numPr>
          <w:ilvl w:val="0"/>
          <w:numId w:val="32"/>
        </w:numPr>
        <w:spacing w:before="60" w:after="0" w:line="240" w:lineRule="auto"/>
        <w:contextualSpacing/>
        <w:jc w:val="both"/>
        <w:rPr>
          <w:rFonts w:eastAsia="Times New Roman" w:cs="Times New Roman"/>
          <w:szCs w:val="24"/>
          <w:lang w:eastAsia="ru-RU"/>
        </w:rPr>
      </w:pPr>
      <w:r w:rsidRPr="00BC313D">
        <w:rPr>
          <w:rFonts w:eastAsia="Times New Roman" w:cs="Times New Roman"/>
          <w:szCs w:val="24"/>
          <w:lang w:eastAsia="ru-RU"/>
        </w:rPr>
        <w:t>Електроенергія;</w:t>
      </w:r>
    </w:p>
    <w:p w14:paraId="2961F1D4" w14:textId="77777777" w:rsidR="00BC313D" w:rsidRPr="00BC313D" w:rsidRDefault="00BC313D" w:rsidP="00BC313D">
      <w:pPr>
        <w:numPr>
          <w:ilvl w:val="0"/>
          <w:numId w:val="32"/>
        </w:numPr>
        <w:spacing w:before="60" w:after="0" w:line="240" w:lineRule="auto"/>
        <w:contextualSpacing/>
        <w:jc w:val="both"/>
        <w:rPr>
          <w:rFonts w:eastAsia="Times New Roman" w:cs="Times New Roman"/>
          <w:szCs w:val="24"/>
          <w:lang w:eastAsia="ru-RU"/>
        </w:rPr>
      </w:pPr>
      <w:r w:rsidRPr="00BC313D">
        <w:rPr>
          <w:rFonts w:eastAsia="Times New Roman" w:cs="Times New Roman"/>
          <w:szCs w:val="24"/>
          <w:lang w:eastAsia="ru-RU"/>
        </w:rPr>
        <w:t>Теплова енергія;</w:t>
      </w:r>
    </w:p>
    <w:p w14:paraId="2D871C59" w14:textId="77777777" w:rsidR="00BC313D" w:rsidRPr="00BC313D" w:rsidRDefault="00BC313D" w:rsidP="00BC313D">
      <w:pPr>
        <w:numPr>
          <w:ilvl w:val="0"/>
          <w:numId w:val="32"/>
        </w:numPr>
        <w:spacing w:before="60" w:after="0" w:line="240" w:lineRule="auto"/>
        <w:contextualSpacing/>
        <w:jc w:val="both"/>
        <w:rPr>
          <w:rFonts w:eastAsia="Times New Roman" w:cs="Times New Roman"/>
          <w:szCs w:val="24"/>
          <w:lang w:eastAsia="ru-RU"/>
        </w:rPr>
      </w:pPr>
      <w:r w:rsidRPr="00BC313D">
        <w:rPr>
          <w:rFonts w:eastAsia="Times New Roman" w:cs="Times New Roman"/>
          <w:szCs w:val="24"/>
          <w:lang w:eastAsia="ru-RU"/>
        </w:rPr>
        <w:t>Природний газ.</w:t>
      </w:r>
    </w:p>
    <w:p w14:paraId="33573D01" w14:textId="77777777" w:rsidR="00BC313D" w:rsidRPr="00BC313D" w:rsidRDefault="00BC313D" w:rsidP="00BC313D">
      <w:pPr>
        <w:numPr>
          <w:ilvl w:val="0"/>
          <w:numId w:val="32"/>
        </w:numPr>
        <w:spacing w:before="60" w:after="0" w:line="240" w:lineRule="auto"/>
        <w:contextualSpacing/>
        <w:jc w:val="both"/>
        <w:rPr>
          <w:rFonts w:eastAsia="Times New Roman" w:cs="Times New Roman"/>
          <w:szCs w:val="24"/>
          <w:lang w:eastAsia="ru-RU"/>
        </w:rPr>
      </w:pPr>
      <w:r w:rsidRPr="00BC313D">
        <w:rPr>
          <w:rFonts w:eastAsia="Times New Roman" w:cs="Times New Roman"/>
          <w:szCs w:val="24"/>
          <w:lang w:eastAsia="ru-RU"/>
        </w:rPr>
        <w:t>Холодна вода.</w:t>
      </w:r>
    </w:p>
    <w:bookmarkEnd w:id="37"/>
    <w:p w14:paraId="34CC0B75" w14:textId="77777777" w:rsidR="00BC313D" w:rsidRPr="00BC313D" w:rsidRDefault="00BC313D" w:rsidP="00BC313D">
      <w:pPr>
        <w:spacing w:after="0" w:line="240" w:lineRule="auto"/>
        <w:ind w:firstLine="567"/>
        <w:jc w:val="both"/>
        <w:outlineLvl w:val="2"/>
        <w:rPr>
          <w:rFonts w:eastAsia="Times New Roman" w:cs="Times New Roman"/>
          <w:i/>
          <w:szCs w:val="24"/>
          <w:lang w:eastAsia="ru-RU"/>
        </w:rPr>
      </w:pPr>
      <w:r w:rsidRPr="00BC313D">
        <w:rPr>
          <w:rFonts w:eastAsia="Times New Roman" w:cs="Times New Roman"/>
          <w:i/>
          <w:szCs w:val="24"/>
          <w:lang w:eastAsia="ru-RU"/>
        </w:rPr>
        <w:t>Методика розроблена відповідно до:</w:t>
      </w:r>
    </w:p>
    <w:p w14:paraId="12E054E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Закон України «Про енергозбереження»;</w:t>
      </w:r>
    </w:p>
    <w:p w14:paraId="4326141C"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Закон України «Про теплопостачання»;</w:t>
      </w:r>
    </w:p>
    <w:p w14:paraId="26DE491F"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КТМ 204 України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w:t>
      </w:r>
      <w:r w:rsidRPr="00BC313D">
        <w:rPr>
          <w:rFonts w:eastAsia="Times New Roman" w:cs="Times New Roman"/>
          <w:color w:val="000000"/>
          <w:szCs w:val="24"/>
          <w:shd w:val="clear" w:color="auto" w:fill="FFFFFF"/>
          <w:lang w:eastAsia="ru-RU"/>
        </w:rPr>
        <w:t xml:space="preserve">затверджені </w:t>
      </w:r>
      <w:r w:rsidRPr="00BC313D">
        <w:rPr>
          <w:rFonts w:eastAsia="Times New Roman" w:cs="Times New Roman"/>
          <w:szCs w:val="24"/>
          <w:lang w:eastAsia="ru-RU"/>
        </w:rPr>
        <w:t>н</w:t>
      </w:r>
      <w:r w:rsidRPr="00BC313D">
        <w:rPr>
          <w:rFonts w:eastAsia="Times New Roman" w:cs="Times New Roman"/>
          <w:color w:val="000000"/>
          <w:szCs w:val="24"/>
          <w:shd w:val="clear" w:color="auto" w:fill="FFFFFF"/>
          <w:lang w:eastAsia="ru-RU"/>
        </w:rPr>
        <w:t>аказом Державного комітету України з питань житлово-комунального господарства України від 14 грудня 1993 р;</w:t>
      </w:r>
      <w:r w:rsidRPr="00BC313D">
        <w:rPr>
          <w:rFonts w:eastAsia="Times New Roman" w:cs="Times New Roman"/>
          <w:szCs w:val="24"/>
          <w:lang w:eastAsia="ru-RU"/>
        </w:rPr>
        <w:t xml:space="preserve"> – К.:ЗАТ «ВІПОЛ», 2001р. – 376с.;</w:t>
      </w:r>
    </w:p>
    <w:p w14:paraId="38A7E0A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Міжгалузеві норми споживання електричної та теплової енергії для установ і організацій бюджетної сфери України</w:t>
      </w:r>
      <w:r w:rsidRPr="00BC313D">
        <w:rPr>
          <w:rFonts w:eastAsia="Times New Roman" w:cs="Times New Roman"/>
          <w:color w:val="000000"/>
          <w:szCs w:val="24"/>
          <w:shd w:val="clear" w:color="auto" w:fill="FFFFFF"/>
          <w:lang w:eastAsia="ru-RU"/>
        </w:rPr>
        <w:t>, затверджені наказом Державного комітету України з енергозбереження від 25 жовтня 1999р. № 91, зареєстровані в Міністерстві юстиції України 17 березня 2000 р. за №175/4396.</w:t>
      </w:r>
      <w:r w:rsidRPr="00BC313D">
        <w:rPr>
          <w:rFonts w:eastAsia="Times New Roman" w:cs="Times New Roman"/>
          <w:szCs w:val="24"/>
          <w:lang w:eastAsia="ru-RU"/>
        </w:rPr>
        <w:t xml:space="preserve"> – К.:ЗАТ «ВІПОЛ», 2000р. – 104с.;</w:t>
      </w:r>
    </w:p>
    <w:p w14:paraId="1B62884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ДСТУ 2339-94 Енергозбереження. Основні положення;</w:t>
      </w:r>
    </w:p>
    <w:p w14:paraId="2E13510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ДСТУ 2420-94 Енергоощадність. Терміни та визначення;</w:t>
      </w:r>
    </w:p>
    <w:p w14:paraId="3617703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ДСТУ 3755-98 Енергозбереження. Номенклатура показників енергоефективності та порядок їхнього внесення у нормативну документацію;</w:t>
      </w:r>
    </w:p>
    <w:p w14:paraId="3C38306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ДСТУ 2155-93 Енергозбереження. Методи визначення економічної ефективності заходів по енергозбереженню;</w:t>
      </w:r>
    </w:p>
    <w:p w14:paraId="52A53A5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ДБН В.2.5-28-2006 «Природне і штучне освітлення»;</w:t>
      </w:r>
    </w:p>
    <w:p w14:paraId="27BB85B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ДСТУ 2569-94 «Водопостачання і каналізація. Терміни та визначення».</w:t>
      </w:r>
    </w:p>
    <w:p w14:paraId="600608E9"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6290B267"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6418F88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Основні терміни:</w:t>
      </w:r>
    </w:p>
    <w:p w14:paraId="2D02339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Моніторинг споживання енергетичних ресурсів (далі - енергомоніторинг)</w:t>
      </w:r>
      <w:r w:rsidRPr="00BC313D">
        <w:rPr>
          <w:rFonts w:eastAsia="Times New Roman" w:cs="Times New Roman"/>
          <w:b/>
          <w:szCs w:val="24"/>
          <w:lang w:eastAsia="ru-RU"/>
        </w:rPr>
        <w:t xml:space="preserve"> </w:t>
      </w:r>
      <w:r w:rsidRPr="00BC313D">
        <w:rPr>
          <w:rFonts w:eastAsia="Times New Roman" w:cs="Times New Roman"/>
          <w:szCs w:val="24"/>
          <w:lang w:eastAsia="ru-RU"/>
        </w:rPr>
        <w:t>– вид діяльності, направлений на збір та аналіз даних щодо енергоспоживання.</w:t>
      </w:r>
    </w:p>
    <w:p w14:paraId="48823A0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lastRenderedPageBreak/>
        <w:t>Базовий рівень споживання теплової енергії</w:t>
      </w:r>
      <w:r w:rsidRPr="00BC313D">
        <w:rPr>
          <w:rFonts w:eastAsia="Times New Roman" w:cs="Times New Roman"/>
          <w:b/>
          <w:szCs w:val="24"/>
          <w:lang w:eastAsia="ru-RU"/>
        </w:rPr>
        <w:t xml:space="preserve"> – </w:t>
      </w:r>
      <w:r w:rsidRPr="00BC313D">
        <w:rPr>
          <w:rFonts w:eastAsia="Times New Roman" w:cs="Times New Roman"/>
          <w:szCs w:val="24"/>
          <w:lang w:eastAsia="ru-RU"/>
        </w:rPr>
        <w:t>умовний нормативний показник споживання теплової енергії будівлями, скоригований з урахуванням необхідності дотримання санітарних умов перебування персоналу та відвідувачів;</w:t>
      </w:r>
    </w:p>
    <w:p w14:paraId="46F97A1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Градусо-день/ градусо-доба</w:t>
      </w:r>
      <w:r w:rsidRPr="00BC313D">
        <w:rPr>
          <w:rFonts w:eastAsia="Times New Roman" w:cs="Times New Roman"/>
          <w:b/>
          <w:szCs w:val="24"/>
          <w:lang w:eastAsia="ru-RU"/>
        </w:rPr>
        <w:t xml:space="preserve"> </w:t>
      </w:r>
      <w:r w:rsidRPr="00BC313D">
        <w:rPr>
          <w:rFonts w:eastAsia="Times New Roman" w:cs="Times New Roman"/>
          <w:szCs w:val="24"/>
          <w:lang w:eastAsia="ru-RU"/>
        </w:rPr>
        <w:t>– характеристика клімату за порівняльний період, умовна одиниця виміру перевищення середньої добової температури над заданим мінімумом ("базовою температурою");</w:t>
      </w:r>
    </w:p>
    <w:p w14:paraId="6BCD5968" w14:textId="77777777" w:rsidR="00BC313D" w:rsidRPr="00BC313D" w:rsidRDefault="00BC313D" w:rsidP="00BC313D">
      <w:pPr>
        <w:spacing w:after="0" w:line="240" w:lineRule="auto"/>
        <w:ind w:firstLine="567"/>
        <w:jc w:val="both"/>
        <w:rPr>
          <w:rFonts w:eastAsia="Times New Roman" w:cs="Times New Roman"/>
          <w:b/>
          <w:szCs w:val="24"/>
          <w:lang w:eastAsia="ru-RU"/>
        </w:rPr>
      </w:pPr>
      <w:r w:rsidRPr="00BC313D">
        <w:rPr>
          <w:rFonts w:eastAsia="Times New Roman" w:cs="Times New Roman"/>
          <w:i/>
          <w:szCs w:val="24"/>
          <w:lang w:eastAsia="ru-RU"/>
        </w:rPr>
        <w:t>Споживач теплової енергії</w:t>
      </w:r>
      <w:r w:rsidRPr="00BC313D">
        <w:rPr>
          <w:rFonts w:eastAsia="Times New Roman" w:cs="Times New Roman"/>
          <w:szCs w:val="24"/>
          <w:lang w:eastAsia="ru-RU"/>
        </w:rPr>
        <w:t xml:space="preserve"> –</w:t>
      </w:r>
      <w:r w:rsidRPr="00BC313D">
        <w:rPr>
          <w:rFonts w:eastAsia="Times New Roman" w:cs="Times New Roman"/>
          <w:b/>
          <w:szCs w:val="24"/>
          <w:lang w:eastAsia="ru-RU"/>
        </w:rPr>
        <w:t xml:space="preserve"> </w:t>
      </w:r>
      <w:r w:rsidRPr="00BC313D">
        <w:rPr>
          <w:rFonts w:eastAsia="Times New Roman" w:cs="Times New Roman"/>
          <w:bCs/>
          <w:szCs w:val="24"/>
          <w:lang w:eastAsia="ru-RU"/>
        </w:rPr>
        <w:t>юридична особа, що фінансується за рахунок коштів міського бюджету і якій належать теплоспоживаючі пристрої, що приєднані до системи теплоспоживання;</w:t>
      </w:r>
    </w:p>
    <w:p w14:paraId="3FEBEC8F" w14:textId="77777777" w:rsidR="00BC313D" w:rsidRPr="00BC313D" w:rsidRDefault="00BC313D" w:rsidP="00BC313D">
      <w:pPr>
        <w:spacing w:after="0" w:line="240" w:lineRule="auto"/>
        <w:ind w:firstLine="567"/>
        <w:jc w:val="both"/>
        <w:rPr>
          <w:rFonts w:eastAsia="Times New Roman" w:cs="Times New Roman"/>
          <w:b/>
          <w:szCs w:val="24"/>
          <w:lang w:eastAsia="ru-RU"/>
        </w:rPr>
      </w:pPr>
      <w:r w:rsidRPr="00BC313D">
        <w:rPr>
          <w:rFonts w:eastAsia="Times New Roman" w:cs="Times New Roman"/>
          <w:i/>
          <w:szCs w:val="24"/>
          <w:lang w:eastAsia="ru-RU"/>
        </w:rPr>
        <w:t>Прилад обліку теплової енергії</w:t>
      </w:r>
      <w:r w:rsidRPr="00BC313D">
        <w:rPr>
          <w:rFonts w:eastAsia="Times New Roman" w:cs="Times New Roman"/>
          <w:b/>
          <w:szCs w:val="24"/>
          <w:lang w:eastAsia="ru-RU"/>
        </w:rPr>
        <w:t xml:space="preserve"> – </w:t>
      </w:r>
      <w:r w:rsidRPr="00BC313D">
        <w:rPr>
          <w:rFonts w:eastAsia="Times New Roman" w:cs="Times New Roman"/>
          <w:bCs/>
          <w:szCs w:val="24"/>
          <w:lang w:eastAsia="ru-RU"/>
        </w:rPr>
        <w:t>засіб вимірювальної техніки, що має нормовані метрологічні характеристики, на основі показань якого визначається обсяг спожитої теплової енергії;</w:t>
      </w:r>
    </w:p>
    <w:p w14:paraId="58DEF48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Базовий рівень споживання електричної енергії</w:t>
      </w:r>
      <w:r w:rsidRPr="00BC313D">
        <w:rPr>
          <w:rFonts w:eastAsia="Times New Roman" w:cs="Times New Roman"/>
          <w:b/>
          <w:szCs w:val="24"/>
          <w:lang w:eastAsia="ru-RU"/>
        </w:rPr>
        <w:t xml:space="preserve"> – </w:t>
      </w:r>
      <w:r w:rsidRPr="00BC313D">
        <w:rPr>
          <w:rFonts w:eastAsia="Times New Roman" w:cs="Times New Roman"/>
          <w:szCs w:val="24"/>
          <w:lang w:eastAsia="ru-RU"/>
        </w:rPr>
        <w:t>умовний показник споживання електричної енергії будівлями до початку впровадження заходів з підвищення ефективності енергоспоживання, скоригований з урахуванням необхідності дотримання санітарних умов перебування персоналу та відвідувачів у будівлі.</w:t>
      </w:r>
    </w:p>
    <w:p w14:paraId="7C56C86F" w14:textId="77777777" w:rsidR="00BC313D" w:rsidRPr="00BC313D" w:rsidRDefault="00BC313D" w:rsidP="00BC313D">
      <w:pPr>
        <w:spacing w:after="0" w:line="240" w:lineRule="auto"/>
        <w:ind w:firstLine="567"/>
        <w:jc w:val="both"/>
        <w:rPr>
          <w:rFonts w:eastAsia="Times New Roman" w:cs="Times New Roman"/>
          <w:bCs/>
          <w:szCs w:val="24"/>
          <w:lang w:eastAsia="ru-RU"/>
        </w:rPr>
      </w:pPr>
      <w:r w:rsidRPr="00BC313D">
        <w:rPr>
          <w:rFonts w:eastAsia="Times New Roman" w:cs="Times New Roman"/>
          <w:i/>
          <w:szCs w:val="24"/>
          <w:lang w:eastAsia="ru-RU"/>
        </w:rPr>
        <w:t>Споживач електричної енергії</w:t>
      </w:r>
      <w:r w:rsidRPr="00BC313D">
        <w:rPr>
          <w:rFonts w:eastAsia="Times New Roman" w:cs="Times New Roman"/>
          <w:b/>
          <w:szCs w:val="24"/>
          <w:lang w:eastAsia="ru-RU"/>
        </w:rPr>
        <w:t xml:space="preserve"> – </w:t>
      </w:r>
      <w:r w:rsidRPr="00BC313D">
        <w:rPr>
          <w:rFonts w:eastAsia="Times New Roman" w:cs="Times New Roman"/>
          <w:bCs/>
          <w:szCs w:val="24"/>
          <w:lang w:eastAsia="ru-RU"/>
        </w:rPr>
        <w:t>юридична особа, що фінансується за рахунок коштів міського бюджету і використовує електричну енергію для забезпечення власних потреб.</w:t>
      </w:r>
    </w:p>
    <w:p w14:paraId="285446C8" w14:textId="77777777" w:rsidR="00BC313D" w:rsidRPr="00BC313D" w:rsidRDefault="00BC313D" w:rsidP="00BC313D">
      <w:pPr>
        <w:spacing w:after="0" w:line="240" w:lineRule="auto"/>
        <w:ind w:firstLine="567"/>
        <w:jc w:val="both"/>
        <w:rPr>
          <w:rFonts w:eastAsia="Times New Roman" w:cs="Times New Roman"/>
          <w:b/>
          <w:szCs w:val="24"/>
          <w:lang w:eastAsia="ru-RU"/>
        </w:rPr>
      </w:pPr>
      <w:r w:rsidRPr="00BC313D">
        <w:rPr>
          <w:rFonts w:eastAsia="Times New Roman" w:cs="Times New Roman"/>
          <w:i/>
          <w:szCs w:val="24"/>
          <w:lang w:eastAsia="ru-RU"/>
        </w:rPr>
        <w:t>Прилад обліку електричної енергії</w:t>
      </w:r>
      <w:r w:rsidRPr="00BC313D">
        <w:rPr>
          <w:rFonts w:eastAsia="Times New Roman" w:cs="Times New Roman"/>
          <w:b/>
          <w:szCs w:val="24"/>
          <w:lang w:eastAsia="ru-RU"/>
        </w:rPr>
        <w:t xml:space="preserve"> – </w:t>
      </w:r>
      <w:r w:rsidRPr="00BC313D">
        <w:rPr>
          <w:rFonts w:eastAsia="Times New Roman" w:cs="Times New Roman"/>
          <w:bCs/>
          <w:szCs w:val="24"/>
          <w:lang w:eastAsia="ru-RU"/>
        </w:rPr>
        <w:t>засіб вимірювальної техніки, що має нормовані метрологічні характеристики та на основі показань якого визначається обсяг спожитої електричної енергії.</w:t>
      </w:r>
    </w:p>
    <w:p w14:paraId="442C3542"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Базовий рівень споживання холодної води</w:t>
      </w:r>
      <w:r w:rsidRPr="00BC313D">
        <w:rPr>
          <w:rFonts w:eastAsia="Times New Roman" w:cs="Times New Roman"/>
          <w:szCs w:val="24"/>
          <w:lang w:eastAsia="ru-RU"/>
        </w:rPr>
        <w:t xml:space="preserve"> – умовний показник споживання холодної води будівлями до початку впровадження заходів з підвищення ефективності використання холодної води, скоригований з урахуванням режиму роботи закладу та перебування персоналу і відвідувачів;</w:t>
      </w:r>
    </w:p>
    <w:p w14:paraId="6F03ED34" w14:textId="77777777" w:rsidR="00BC313D" w:rsidRPr="00BC313D" w:rsidRDefault="00BC313D" w:rsidP="00BC313D">
      <w:pPr>
        <w:spacing w:after="0" w:line="240" w:lineRule="auto"/>
        <w:ind w:firstLine="567"/>
        <w:jc w:val="both"/>
        <w:rPr>
          <w:rFonts w:eastAsia="Times New Roman" w:cs="Times New Roman"/>
          <w:bCs/>
          <w:szCs w:val="24"/>
          <w:lang w:eastAsia="ru-RU"/>
        </w:rPr>
      </w:pPr>
      <w:r w:rsidRPr="00BC313D">
        <w:rPr>
          <w:rFonts w:eastAsia="Times New Roman" w:cs="Times New Roman"/>
          <w:i/>
          <w:szCs w:val="24"/>
          <w:lang w:eastAsia="ru-RU"/>
        </w:rPr>
        <w:t>Споживач холодної води</w:t>
      </w:r>
      <w:r w:rsidRPr="00BC313D">
        <w:rPr>
          <w:rFonts w:eastAsia="Times New Roman" w:cs="Times New Roman"/>
          <w:szCs w:val="24"/>
          <w:lang w:eastAsia="ru-RU"/>
        </w:rPr>
        <w:t xml:space="preserve"> – </w:t>
      </w:r>
      <w:r w:rsidRPr="00BC313D">
        <w:rPr>
          <w:rFonts w:eastAsia="Times New Roman" w:cs="Times New Roman"/>
          <w:bCs/>
          <w:szCs w:val="24"/>
          <w:lang w:eastAsia="ru-RU"/>
        </w:rPr>
        <w:t>юридична особа, що фінансується за рахунок коштів міського бюджету і отримує послуги з водопостачання;</w:t>
      </w:r>
    </w:p>
    <w:p w14:paraId="04AFE7FE"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Прилад обліку холодної води</w:t>
      </w:r>
      <w:r w:rsidRPr="00BC313D">
        <w:rPr>
          <w:rFonts w:eastAsia="Times New Roman" w:cs="Times New Roman"/>
          <w:szCs w:val="24"/>
          <w:lang w:eastAsia="ru-RU"/>
        </w:rPr>
        <w:t xml:space="preserve"> – </w:t>
      </w:r>
      <w:r w:rsidRPr="00BC313D">
        <w:rPr>
          <w:rFonts w:eastAsia="Times New Roman" w:cs="Times New Roman"/>
          <w:bCs/>
          <w:szCs w:val="24"/>
          <w:lang w:eastAsia="ru-RU"/>
        </w:rPr>
        <w:t>засіб вимірювальної техніки, що має нормовані метрологічні характеристики, на основі показань якого визначається обсяг спожитої води;</w:t>
      </w:r>
    </w:p>
    <w:p w14:paraId="6B63B7B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Моніторинг споживання холодної води</w:t>
      </w:r>
      <w:r w:rsidRPr="00BC313D">
        <w:rPr>
          <w:rFonts w:eastAsia="Times New Roman" w:cs="Times New Roman"/>
          <w:szCs w:val="24"/>
          <w:lang w:eastAsia="ru-RU"/>
        </w:rPr>
        <w:t xml:space="preserve"> – вид діяльності, спрямований на збір та аналіз даних, що дає змогу фіксувати кількісні показники ефективності використання холодної води, відслідковувати тенденції динаміки її споживання і здійснювати прогнозування обсягів споживання.</w:t>
      </w:r>
    </w:p>
    <w:p w14:paraId="6B8CBDE7" w14:textId="77777777" w:rsidR="00BC313D" w:rsidRPr="00BC313D" w:rsidRDefault="00BC313D" w:rsidP="00BC313D">
      <w:pPr>
        <w:keepNext/>
        <w:spacing w:after="0" w:line="240" w:lineRule="auto"/>
        <w:ind w:firstLine="567"/>
        <w:jc w:val="both"/>
        <w:outlineLvl w:val="2"/>
        <w:rPr>
          <w:rFonts w:eastAsia="Times New Roman" w:cs="Times New Roman"/>
          <w:i/>
          <w:szCs w:val="24"/>
          <w:lang w:eastAsia="ru-RU"/>
        </w:rPr>
      </w:pPr>
      <w:bookmarkStart w:id="38" w:name="_Toc350330782"/>
      <w:r w:rsidRPr="00BC313D">
        <w:rPr>
          <w:rFonts w:eastAsia="Times New Roman" w:cs="Times New Roman"/>
          <w:i/>
          <w:szCs w:val="24"/>
          <w:lang w:eastAsia="ru-RU"/>
        </w:rPr>
        <w:t>Познаки та скорочення</w:t>
      </w:r>
      <w:bookmarkEnd w:id="38"/>
      <w:r w:rsidRPr="00BC313D">
        <w:rPr>
          <w:rFonts w:eastAsia="Times New Roman" w:cs="Times New Roman"/>
          <w:i/>
          <w:szCs w:val="24"/>
          <w:lang w:eastAsia="ru-RU"/>
        </w:rPr>
        <w:t>:</w:t>
      </w:r>
    </w:p>
    <w:p w14:paraId="115E2482"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ГД – градусо-доби;</w:t>
      </w:r>
    </w:p>
    <w:p w14:paraId="63AB3DC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СТП – система теплопостачання.</w:t>
      </w:r>
    </w:p>
    <w:p w14:paraId="3B6D0D9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Базовий рівень визначається для кожного місяця нормативного року. В якості нормативного року приймається умовний рік, протягом якого температура та кількість робочих днів по місяцям року відповідає усередненому показнику за 3 останні роки, що передують впровадженню заходів з підвищення ефективності енергоспоживання.</w:t>
      </w:r>
    </w:p>
    <w:p w14:paraId="61AF836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Базовий рівень енергоспоживання не повинен суттєво змінюватись окрім випадків зміни призначення будівлі, впровадження «твердих» заходів, що впливають на енергоспоживання, значної зміни кількості персоналу та відвідувачів.</w:t>
      </w:r>
    </w:p>
    <w:p w14:paraId="25517BBC" w14:textId="77777777" w:rsidR="00BC313D" w:rsidRPr="00BC313D" w:rsidRDefault="00BC313D" w:rsidP="00BC313D">
      <w:pPr>
        <w:spacing w:after="0" w:line="240" w:lineRule="auto"/>
        <w:ind w:firstLine="567"/>
        <w:contextualSpacing/>
        <w:jc w:val="both"/>
        <w:rPr>
          <w:rFonts w:eastAsia="Times New Roman" w:cs="Times New Roman"/>
          <w:szCs w:val="24"/>
          <w:lang w:eastAsia="ru-RU"/>
        </w:rPr>
      </w:pPr>
      <w:r w:rsidRPr="00BC313D">
        <w:rPr>
          <w:rFonts w:eastAsia="Times New Roman" w:cs="Times New Roman"/>
          <w:szCs w:val="24"/>
          <w:lang w:eastAsia="ru-RU"/>
        </w:rPr>
        <w:t>Для розрахунку базових рівнів береться споживання закладу за 3 повні календарні роки роботи закладу.</w:t>
      </w:r>
    </w:p>
    <w:p w14:paraId="4204A94C" w14:textId="77777777" w:rsidR="00BC313D" w:rsidRPr="00BC313D" w:rsidRDefault="00BC313D" w:rsidP="00BC313D">
      <w:pPr>
        <w:spacing w:after="0" w:line="240" w:lineRule="auto"/>
        <w:ind w:firstLine="567"/>
        <w:contextualSpacing/>
        <w:jc w:val="both"/>
        <w:rPr>
          <w:rFonts w:eastAsia="Times New Roman" w:cs="Times New Roman"/>
          <w:szCs w:val="24"/>
          <w:lang w:eastAsia="ru-RU"/>
        </w:rPr>
      </w:pPr>
      <w:r w:rsidRPr="00BC313D">
        <w:rPr>
          <w:rFonts w:eastAsia="Times New Roman" w:cs="Times New Roman"/>
          <w:szCs w:val="24"/>
          <w:lang w:eastAsia="ru-RU"/>
        </w:rPr>
        <w:t>У випадку тривалих незапланованих перерв у роботі закладу (загалом більше 5 місяців протягом календарного року) таких як карантин, тощо дані споживання енергоресурсів за такий рік в розрахунок базових рівнів не включають.</w:t>
      </w:r>
    </w:p>
    <w:p w14:paraId="47DFA5D2" w14:textId="77777777" w:rsidR="00BC313D" w:rsidRPr="00BC313D" w:rsidRDefault="00BC313D" w:rsidP="00BC313D">
      <w:pPr>
        <w:spacing w:after="0" w:line="240" w:lineRule="auto"/>
        <w:ind w:firstLine="567"/>
        <w:jc w:val="both"/>
        <w:rPr>
          <w:rFonts w:eastAsia="Times New Roman" w:cs="Times New Roman"/>
          <w:szCs w:val="24"/>
          <w:lang w:eastAsia="ru-RU"/>
        </w:rPr>
      </w:pPr>
      <w:bookmarkStart w:id="39" w:name="Intercept_2_Ann_3_Finance"/>
      <w:bookmarkEnd w:id="39"/>
      <w:r w:rsidRPr="00BC313D">
        <w:rPr>
          <w:rFonts w:eastAsia="Times New Roman" w:cs="Times New Roman"/>
          <w:szCs w:val="24"/>
          <w:lang w:eastAsia="ru-RU"/>
        </w:rPr>
        <w:t>Якщо протягом року відбувалися тривалі (більше 3 тижнів поспіль) незвичні перерви у роботі (функціонуванні) закладу, наприклад, такі як карантин, місяці, на які припадають такі перерви у роботі, в розрахунок економії закладу (установи) не враховуються.</w:t>
      </w:r>
    </w:p>
    <w:p w14:paraId="69E941A1" w14:textId="77777777" w:rsidR="00BC313D" w:rsidRPr="00BC313D" w:rsidRDefault="00BC313D" w:rsidP="00BC313D">
      <w:pPr>
        <w:spacing w:before="60" w:after="60" w:line="240" w:lineRule="auto"/>
        <w:ind w:firstLine="567"/>
        <w:jc w:val="both"/>
        <w:rPr>
          <w:rFonts w:eastAsia="Times New Roman" w:cs="Times New Roman"/>
          <w:szCs w:val="24"/>
          <w:lang w:eastAsia="ru-RU"/>
        </w:rPr>
      </w:pPr>
    </w:p>
    <w:p w14:paraId="34879D3F" w14:textId="77777777" w:rsidR="00BC313D" w:rsidRPr="00BC313D" w:rsidRDefault="00BC313D" w:rsidP="00BC313D">
      <w:pPr>
        <w:spacing w:before="60" w:after="60" w:line="240" w:lineRule="auto"/>
        <w:ind w:firstLine="567"/>
        <w:jc w:val="both"/>
        <w:rPr>
          <w:rFonts w:eastAsia="Times New Roman" w:cs="Times New Roman"/>
          <w:szCs w:val="24"/>
          <w:lang w:eastAsia="ru-RU"/>
        </w:rPr>
      </w:pPr>
      <w:r w:rsidRPr="00BC313D">
        <w:rPr>
          <w:rFonts w:eastAsia="Times New Roman" w:cs="Times New Roman"/>
          <w:szCs w:val="24"/>
          <w:lang w:eastAsia="ru-RU"/>
        </w:rPr>
        <w:lastRenderedPageBreak/>
        <w:t>В разі, якщо інформація по всім або частині показників, зазначених в методиці, відсутня (відсутня проектна документація, нова будівля, будівля після реконструкції тощо) розрахунок базового рівня не проводиться.</w:t>
      </w:r>
    </w:p>
    <w:p w14:paraId="51A858F8" w14:textId="77777777" w:rsidR="00BC313D" w:rsidRPr="00BC313D" w:rsidRDefault="00BC313D" w:rsidP="00BC313D">
      <w:pPr>
        <w:numPr>
          <w:ilvl w:val="0"/>
          <w:numId w:val="30"/>
        </w:numPr>
        <w:spacing w:before="60" w:after="0" w:line="240" w:lineRule="auto"/>
        <w:contextualSpacing/>
        <w:jc w:val="both"/>
        <w:outlineLvl w:val="1"/>
        <w:rPr>
          <w:rFonts w:eastAsia="Times New Roman" w:cs="Times New Roman"/>
          <w:b/>
          <w:szCs w:val="24"/>
          <w:lang w:eastAsia="ru-RU"/>
        </w:rPr>
      </w:pPr>
      <w:r w:rsidRPr="00BC313D">
        <w:rPr>
          <w:rFonts w:eastAsia="Times New Roman" w:cs="Times New Roman"/>
          <w:b/>
          <w:szCs w:val="24"/>
          <w:lang w:eastAsia="ru-RU"/>
        </w:rPr>
        <w:t>Методика визначання базового рівня споживання теплової енергії</w:t>
      </w:r>
    </w:p>
    <w:p w14:paraId="426A0F31" w14:textId="77777777" w:rsidR="00BC313D" w:rsidRPr="00BC313D" w:rsidRDefault="00BC313D" w:rsidP="00BC313D">
      <w:pPr>
        <w:numPr>
          <w:ilvl w:val="1"/>
          <w:numId w:val="30"/>
        </w:numPr>
        <w:spacing w:before="60" w:after="0" w:line="240" w:lineRule="auto"/>
        <w:contextualSpacing/>
        <w:jc w:val="both"/>
        <w:outlineLvl w:val="1"/>
        <w:rPr>
          <w:rFonts w:eastAsia="Times New Roman" w:cs="Times New Roman"/>
          <w:b/>
          <w:szCs w:val="24"/>
          <w:lang w:eastAsia="ru-RU"/>
        </w:rPr>
      </w:pPr>
      <w:bookmarkStart w:id="40" w:name="_Toc350330784"/>
      <w:r w:rsidRPr="00BC313D">
        <w:rPr>
          <w:rFonts w:eastAsia="Times New Roman" w:cs="Times New Roman"/>
          <w:b/>
          <w:szCs w:val="24"/>
          <w:lang w:eastAsia="ru-RU"/>
        </w:rPr>
        <w:t>Розрахунок базового рівня споживання теплової енергії</w:t>
      </w:r>
      <w:bookmarkEnd w:id="40"/>
      <w:r w:rsidRPr="00BC313D">
        <w:rPr>
          <w:rFonts w:eastAsia="Times New Roman" w:cs="Times New Roman"/>
          <w:b/>
          <w:szCs w:val="24"/>
          <w:lang w:eastAsia="ru-RU"/>
        </w:rPr>
        <w:t xml:space="preserve"> </w:t>
      </w:r>
    </w:p>
    <w:p w14:paraId="79D59042"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Щомісячний базовий рівень енергоспоживання визначається як:</w:t>
      </w:r>
    </w:p>
    <w:p w14:paraId="110C1C6E" w14:textId="77777777" w:rsidR="00BC313D" w:rsidRPr="00BC313D" w:rsidRDefault="00BC313D" w:rsidP="00BC313D">
      <w:pPr>
        <w:spacing w:after="0" w:line="240" w:lineRule="auto"/>
        <w:ind w:firstLine="567"/>
        <w:jc w:val="both"/>
        <w:rPr>
          <w:rFonts w:eastAsia="Times New Roman" w:cs="Times New Roman"/>
          <w:i/>
          <w:szCs w:val="24"/>
          <w:lang w:eastAsia="ru-RU"/>
        </w:rPr>
      </w:pPr>
    </w:p>
    <w:p w14:paraId="18AB6362"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t xml:space="preserve">Qб і= Qб і оп +Qб і гвп +Qб і вент  , </w:t>
      </w:r>
      <w:r w:rsidRPr="00BC313D">
        <w:rPr>
          <w:rFonts w:eastAsia="Times New Roman" w:cs="Times New Roman"/>
          <w:i/>
          <w:szCs w:val="24"/>
          <w:lang w:eastAsia="ru-RU"/>
        </w:rPr>
        <w:tab/>
        <w:t>(1)</w:t>
      </w:r>
    </w:p>
    <w:p w14:paraId="02105BA8"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4898E03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w:r w:rsidRPr="00BC313D">
        <w:rPr>
          <w:rFonts w:eastAsia="Times New Roman" w:cs="Times New Roman"/>
          <w:i/>
          <w:szCs w:val="24"/>
          <w:lang w:eastAsia="ru-RU"/>
        </w:rPr>
        <w:t>Q</w:t>
      </w:r>
      <w:r w:rsidRPr="00BC313D">
        <w:rPr>
          <w:rFonts w:eastAsia="Times New Roman" w:cs="Times New Roman"/>
          <w:i/>
          <w:szCs w:val="24"/>
          <w:vertAlign w:val="subscript"/>
          <w:lang w:eastAsia="ru-RU"/>
        </w:rPr>
        <w:t>б і</w:t>
      </w:r>
      <w:r w:rsidRPr="00BC313D">
        <w:rPr>
          <w:rFonts w:eastAsia="Times New Roman" w:cs="Times New Roman"/>
          <w:i/>
          <w:szCs w:val="24"/>
          <w:vertAlign w:val="superscript"/>
          <w:lang w:eastAsia="ru-RU"/>
        </w:rPr>
        <w:t xml:space="preserve"> </w:t>
      </w:r>
      <w:r w:rsidRPr="00BC313D">
        <w:rPr>
          <w:rFonts w:eastAsia="Times New Roman" w:cs="Times New Roman"/>
          <w:szCs w:val="24"/>
          <w:lang w:eastAsia="ru-RU"/>
        </w:rPr>
        <w:t xml:space="preserve"> – базовий рівень споживання теплової енергії закладу,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2BDEBA4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i</w:t>
      </w:r>
      <w:r w:rsidRPr="00BC313D">
        <w:rPr>
          <w:rFonts w:eastAsia="Times New Roman" w:cs="Times New Roman"/>
          <w:szCs w:val="24"/>
          <w:lang w:eastAsia="ru-RU"/>
        </w:rPr>
        <w:t xml:space="preserve"> – місяць, для якого розраховується базовий рівень;</w:t>
      </w:r>
    </w:p>
    <w:p w14:paraId="1A9D494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Q</w:t>
      </w:r>
      <w:r w:rsidRPr="00BC313D">
        <w:rPr>
          <w:rFonts w:eastAsia="Times New Roman" w:cs="Times New Roman"/>
          <w:i/>
          <w:szCs w:val="24"/>
          <w:vertAlign w:val="subscript"/>
          <w:lang w:eastAsia="ru-RU"/>
        </w:rPr>
        <w:t>б і</w:t>
      </w:r>
      <w:r w:rsidRPr="00BC313D">
        <w:rPr>
          <w:rFonts w:eastAsia="Times New Roman" w:cs="Times New Roman"/>
          <w:i/>
          <w:szCs w:val="24"/>
          <w:vertAlign w:val="superscript"/>
          <w:lang w:eastAsia="ru-RU"/>
        </w:rPr>
        <w:t xml:space="preserve"> оп </w:t>
      </w:r>
      <w:r w:rsidRPr="00BC313D">
        <w:rPr>
          <w:rFonts w:eastAsia="Times New Roman" w:cs="Times New Roman"/>
          <w:szCs w:val="24"/>
          <w:lang w:eastAsia="ru-RU"/>
        </w:rPr>
        <w:t xml:space="preserve"> – базовий рівень споживання теплової енергії на потреби опалення,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1F10081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Q</w:t>
      </w:r>
      <w:r w:rsidRPr="00BC313D">
        <w:rPr>
          <w:rFonts w:eastAsia="Times New Roman" w:cs="Times New Roman"/>
          <w:i/>
          <w:szCs w:val="24"/>
          <w:vertAlign w:val="subscript"/>
          <w:lang w:eastAsia="ru-RU"/>
        </w:rPr>
        <w:t>бі</w:t>
      </w:r>
      <w:r w:rsidRPr="00BC313D">
        <w:rPr>
          <w:rFonts w:eastAsia="Times New Roman" w:cs="Times New Roman"/>
          <w:i/>
          <w:szCs w:val="24"/>
          <w:vertAlign w:val="superscript"/>
          <w:lang w:eastAsia="ru-RU"/>
        </w:rPr>
        <w:t xml:space="preserve"> гвп</w:t>
      </w:r>
      <w:r w:rsidRPr="00BC313D">
        <w:rPr>
          <w:rFonts w:eastAsia="Times New Roman" w:cs="Times New Roman"/>
          <w:szCs w:val="24"/>
          <w:lang w:eastAsia="ru-RU"/>
        </w:rPr>
        <w:t xml:space="preserve"> – базовий рівень споживання теплової енергії на потреби гарячого водопостачання,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451282F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Q</w:t>
      </w:r>
      <w:r w:rsidRPr="00BC313D">
        <w:rPr>
          <w:rFonts w:eastAsia="Times New Roman" w:cs="Times New Roman"/>
          <w:i/>
          <w:szCs w:val="24"/>
          <w:vertAlign w:val="subscript"/>
          <w:lang w:eastAsia="ru-RU"/>
        </w:rPr>
        <w:t>бі</w:t>
      </w:r>
      <w:r w:rsidRPr="00BC313D">
        <w:rPr>
          <w:rFonts w:eastAsia="Times New Roman" w:cs="Times New Roman"/>
          <w:i/>
          <w:szCs w:val="24"/>
          <w:vertAlign w:val="superscript"/>
          <w:lang w:eastAsia="ru-RU"/>
        </w:rPr>
        <w:t xml:space="preserve"> вент</w:t>
      </w:r>
      <w:r w:rsidRPr="00BC313D">
        <w:rPr>
          <w:rFonts w:eastAsia="Times New Roman" w:cs="Times New Roman"/>
          <w:szCs w:val="24"/>
          <w:lang w:eastAsia="ru-RU"/>
        </w:rPr>
        <w:t xml:space="preserve"> – базовий рівень споживання теплової енергії на потреби вентиляції,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723805B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Базовий рівень споживання теплової енергії розраховується виходячи з даних про фактичне споживання теплової енергії за попередні 3 (три) календарних роки.</w:t>
      </w:r>
    </w:p>
    <w:p w14:paraId="6A3F32B6"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15896109" w14:textId="77777777" w:rsidR="00BC313D" w:rsidRPr="00BC313D" w:rsidRDefault="00BC313D" w:rsidP="00BC313D">
      <w:pPr>
        <w:keepNext/>
        <w:numPr>
          <w:ilvl w:val="2"/>
          <w:numId w:val="30"/>
        </w:numPr>
        <w:spacing w:before="60" w:after="0" w:line="240" w:lineRule="auto"/>
        <w:ind w:left="1225" w:hanging="505"/>
        <w:contextualSpacing/>
        <w:jc w:val="both"/>
        <w:outlineLvl w:val="1"/>
        <w:rPr>
          <w:rFonts w:eastAsia="Times New Roman" w:cs="Times New Roman"/>
          <w:b/>
          <w:szCs w:val="24"/>
          <w:lang w:eastAsia="ru-RU"/>
        </w:rPr>
      </w:pPr>
      <w:bookmarkStart w:id="41" w:name="_Toc350330785"/>
      <w:r w:rsidRPr="00BC313D">
        <w:rPr>
          <w:rFonts w:eastAsia="Times New Roman" w:cs="Times New Roman"/>
          <w:b/>
          <w:szCs w:val="24"/>
          <w:lang w:eastAsia="ru-RU"/>
        </w:rPr>
        <w:t>Розрахунок базового рівня споживання теплової енергії на потреби гарячого водопостачання</w:t>
      </w:r>
      <w:bookmarkEnd w:id="41"/>
    </w:p>
    <w:p w14:paraId="525C65D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За відсутності окремого вузла обліку теплової енергії на гаряче водопостачання та за наявності інформації про нарахування за спожиту теплову енергію на потреби гарячого водопостачання щомісячний базовий рівень споживання теплової енергії на потреби гарячого водопостачання для всіх місяців року визначається як: </w:t>
      </w:r>
    </w:p>
    <w:p w14:paraId="3DBBE590"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6C6293D6"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б </m:t>
            </m:r>
          </m:sub>
          <m:sup>
            <m:r>
              <w:rPr>
                <w:rFonts w:ascii="Cambria Math" w:eastAsia="Times New Roman" w:cs="Times New Roman"/>
                <w:szCs w:val="24"/>
                <w:lang w:eastAsia="ru-RU"/>
              </w:rPr>
              <m:t>гвп</m:t>
            </m:r>
          </m:sup>
        </m:sSubSup>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den>
            </m:f>
            <m:r>
              <w:rPr>
                <w:rFonts w:ascii="Cambria Math" w:eastAsia="Times New Roman" w:cs="Times New Roman"/>
                <w:szCs w:val="24"/>
                <w:lang w:eastAsia="ru-RU"/>
              </w:rPr>
              <m:t>)</m:t>
            </m:r>
          </m:e>
        </m:nary>
      </m:oMath>
      <w:r w:rsidRPr="00BC313D">
        <w:rPr>
          <w:rFonts w:eastAsia="Times New Roman" w:cs="Times New Roman"/>
          <w:i/>
          <w:szCs w:val="24"/>
          <w:lang w:eastAsia="ru-RU"/>
        </w:rPr>
        <w:t>,</w:t>
      </w:r>
      <w:r w:rsidRPr="00BC313D">
        <w:rPr>
          <w:rFonts w:eastAsia="Times New Roman" w:cs="Times New Roman"/>
          <w:i/>
          <w:szCs w:val="24"/>
          <w:lang w:eastAsia="ru-RU"/>
        </w:rPr>
        <w:tab/>
        <w:t>(2)</w:t>
      </w:r>
      <w:r w:rsidRPr="00BC313D">
        <w:rPr>
          <w:rFonts w:eastAsia="Times New Roman" w:cs="Times New Roman"/>
          <w:i/>
          <w:szCs w:val="24"/>
          <w:lang w:eastAsia="ru-RU"/>
        </w:rPr>
        <w:tab/>
      </w:r>
      <w:r w:rsidRPr="00BC313D">
        <w:rPr>
          <w:rFonts w:eastAsia="Times New Roman" w:cs="Times New Roman"/>
          <w:i/>
          <w:szCs w:val="24"/>
          <w:lang w:eastAsia="ru-RU"/>
        </w:rPr>
        <w:tab/>
      </w:r>
    </w:p>
    <w:p w14:paraId="1CCE605F"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гвп</m:t>
            </m:r>
          </m:sup>
        </m:sSubSup>
      </m:oMath>
      <w:r w:rsidRPr="00BC313D">
        <w:rPr>
          <w:rFonts w:eastAsia="Times New Roman" w:cs="Times New Roman"/>
          <w:szCs w:val="24"/>
          <w:lang w:eastAsia="ru-RU"/>
        </w:rPr>
        <w:t xml:space="preserve">– базовий рівень споживання теплової енергії на потреби гарячого водопостачання,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3453D815" w14:textId="77777777" w:rsidR="00BC313D" w:rsidRPr="00BC313D" w:rsidRDefault="00746EFC" w:rsidP="00BC313D">
      <w:pPr>
        <w:spacing w:after="0" w:line="240" w:lineRule="auto"/>
        <w:ind w:firstLine="567"/>
        <w:jc w:val="both"/>
        <w:rPr>
          <w:rFonts w:eastAsia="Times New Roman" w:cs="Times New Roman"/>
          <w:szCs w:val="24"/>
          <w:lang w:eastAsia="ru-RU"/>
        </w:rPr>
      </w:pP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oMath>
      <w:r w:rsidR="00BC313D" w:rsidRPr="00BC313D">
        <w:rPr>
          <w:rFonts w:eastAsia="Times New Roman" w:cs="Times New Roman"/>
          <w:szCs w:val="24"/>
          <w:lang w:eastAsia="ru-RU"/>
        </w:rPr>
        <w:t>– коефіцієнт, що враховує збільшення витрат теплової енергії на гаряче водопостачання в опалювальний період ,</w:t>
      </w:r>
      <m:oMath>
        <m:sSub>
          <m:sSubPr>
            <m:ctrlPr>
              <w:rPr>
                <w:rFonts w:ascii="Cambria Math" w:eastAsia="Times New Roman" w:hAnsi="Cambria Math" w:cs="Times New Roman"/>
                <w:i/>
                <w:szCs w:val="24"/>
                <w:lang w:eastAsia="ru-RU"/>
              </w:rPr>
            </m:ctrlPr>
          </m:sSubPr>
          <m:e>
            <m:r>
              <w:rPr>
                <w:rFonts w:ascii="Cambria Math" w:eastAsia="Times New Roman" w:hAnsi="Cambria Math" w:cs="Times New Roman"/>
                <w:szCs w:val="24"/>
                <w:lang w:eastAsia="ru-RU"/>
              </w:rPr>
              <m:t>K</m:t>
            </m:r>
          </m:e>
          <m:sub>
            <m:r>
              <w:rPr>
                <w:rFonts w:ascii="Cambria Math" w:eastAsia="Times New Roman" w:hAnsi="Cambria Math" w:cs="Times New Roman"/>
                <w:szCs w:val="24"/>
                <w:lang w:eastAsia="ru-RU"/>
              </w:rPr>
              <m:t>1</m:t>
            </m:r>
          </m:sub>
        </m:sSub>
      </m:oMath>
      <w:r w:rsidR="00BC313D" w:rsidRPr="00BC313D">
        <w:rPr>
          <w:rFonts w:eastAsia="Times New Roman" w:cs="Times New Roman"/>
          <w:szCs w:val="24"/>
          <w:lang w:eastAsia="ru-RU"/>
        </w:rPr>
        <w:t xml:space="preserve">=1,25,  в міжопалювальний </w:t>
      </w: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oMath>
      <w:r w:rsidR="00BC313D" w:rsidRPr="00BC313D">
        <w:rPr>
          <w:rFonts w:eastAsia="Times New Roman" w:cs="Times New Roman"/>
          <w:szCs w:val="24"/>
          <w:lang w:eastAsia="ru-RU"/>
        </w:rPr>
        <w:t>=1.</w:t>
      </w:r>
    </w:p>
    <w:p w14:paraId="0F95609E"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кількість робочих днів в місяці, для якого визначається базовий рівень споживання теплової енергії;</w:t>
      </w:r>
    </w:p>
    <w:p w14:paraId="70A84FB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n</w:t>
      </w:r>
      <w:r w:rsidRPr="00BC313D">
        <w:rPr>
          <w:rFonts w:eastAsia="Times New Roman" w:cs="Times New Roman"/>
          <w:szCs w:val="24"/>
          <w:lang w:eastAsia="ru-RU"/>
        </w:rPr>
        <w:t xml:space="preserve"> – кількість місяців, по яким усереднювалось споживання теплової енергії на гаряче водопостачання; </w:t>
      </w:r>
    </w:p>
    <w:p w14:paraId="0406C972"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oMath>
      <w:r w:rsidR="00BC313D" w:rsidRPr="00BC313D">
        <w:rPr>
          <w:rFonts w:eastAsia="Times New Roman" w:cs="Times New Roman"/>
          <w:szCs w:val="24"/>
          <w:lang w:eastAsia="ru-RU"/>
        </w:rPr>
        <w:t xml:space="preserve"> – споживання теплової енергії відповідно до нарахувань за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-тий місяць, </w:t>
      </w:r>
      <w:r w:rsidR="00BC313D" w:rsidRPr="00BC313D">
        <w:rPr>
          <w:rFonts w:eastAsia="Times New Roman" w:cs="Times New Roman"/>
          <w:i/>
          <w:iCs/>
          <w:szCs w:val="24"/>
          <w:lang w:eastAsia="ru-RU"/>
        </w:rPr>
        <w:t>Гкал/місяць</w:t>
      </w:r>
      <w:r w:rsidR="00BC313D" w:rsidRPr="00BC313D">
        <w:rPr>
          <w:rFonts w:eastAsia="Times New Roman" w:cs="Times New Roman"/>
          <w:szCs w:val="24"/>
          <w:lang w:eastAsia="ru-RU"/>
        </w:rPr>
        <w:t>;</w:t>
      </w:r>
    </w:p>
    <w:p w14:paraId="136AC31A"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кількість робочих днів в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-тому місяці, протягом яких відбувалося гаряче водопостачання (до робочих днів не відносяться період канікул в загальноосвітніх навчальних закладах);</w:t>
      </w:r>
    </w:p>
    <w:p w14:paraId="01CB8821" w14:textId="77777777" w:rsidR="00BC313D" w:rsidRPr="00BC313D" w:rsidRDefault="00BC313D" w:rsidP="00BC313D">
      <w:pPr>
        <w:spacing w:after="0" w:line="240" w:lineRule="auto"/>
        <w:ind w:firstLine="567"/>
        <w:jc w:val="both"/>
        <w:rPr>
          <w:rFonts w:eastAsia="Times New Roman" w:cs="Times New Roman"/>
          <w:b/>
          <w:szCs w:val="24"/>
          <w:lang w:eastAsia="ru-RU"/>
        </w:rPr>
      </w:pPr>
    </w:p>
    <w:p w14:paraId="7831F8A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 наявності інформації щодо подобового або щотижневого споживання теплової енергії в неопалювальний період базовий рівень теплоспоживання на потреби гарячого водопостачання для всіх місяців у Гкал/місяць визначається за формулою:</w:t>
      </w:r>
    </w:p>
    <w:p w14:paraId="301C43DC"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476413A2"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гвп</m:t>
            </m:r>
          </m:sup>
        </m:sSubSup>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j=1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j</m:t>
                    </m:r>
                  </m:sub>
                  <m:sup>
                    <m:r>
                      <w:rPr>
                        <w:rFonts w:ascii="Cambria Math" w:eastAsia="Times New Roman"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den>
            </m:f>
            <m:r>
              <w:rPr>
                <w:rFonts w:ascii="Cambria Math" w:eastAsia="Times New Roman" w:cs="Times New Roman"/>
                <w:szCs w:val="24"/>
                <w:lang w:eastAsia="ru-RU"/>
              </w:rPr>
              <m:t>)</m:t>
            </m:r>
          </m:e>
        </m:nary>
      </m:oMath>
      <w:r w:rsidRPr="00BC313D">
        <w:rPr>
          <w:rFonts w:eastAsia="Times New Roman" w:cs="Times New Roman"/>
          <w:i/>
          <w:szCs w:val="24"/>
          <w:lang w:eastAsia="ru-RU"/>
        </w:rPr>
        <w:t>,</w:t>
      </w:r>
      <w:r w:rsidRPr="00BC313D">
        <w:rPr>
          <w:rFonts w:eastAsia="Times New Roman" w:cs="Times New Roman"/>
          <w:i/>
          <w:szCs w:val="24"/>
          <w:lang w:eastAsia="ru-RU"/>
        </w:rPr>
        <w:tab/>
        <w:t>(3)</w:t>
      </w:r>
    </w:p>
    <w:p w14:paraId="6551F6FB"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147CDFD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гвп</m:t>
            </m:r>
          </m:sup>
        </m:sSubSup>
      </m:oMath>
      <w:r w:rsidRPr="00BC313D">
        <w:rPr>
          <w:rFonts w:eastAsia="Times New Roman" w:cs="Times New Roman"/>
          <w:szCs w:val="24"/>
          <w:lang w:eastAsia="ru-RU"/>
        </w:rPr>
        <w:t xml:space="preserve">– базовий рівень споживання теплової енергії на потреби гарячого водопостачання,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15A3063B"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j</m:t>
            </m:r>
          </m:sub>
          <m:sup>
            <m:r>
              <w:rPr>
                <w:rFonts w:ascii="Cambria Math" w:eastAsia="Times New Roman" w:cs="Times New Roman"/>
                <w:szCs w:val="24"/>
                <w:lang w:eastAsia="ru-RU"/>
              </w:rPr>
              <m:t>гвп</m:t>
            </m:r>
          </m:sup>
        </m:sSubSup>
      </m:oMath>
      <w:r w:rsidR="00BC313D" w:rsidRPr="00BC313D">
        <w:rPr>
          <w:rFonts w:eastAsia="Times New Roman" w:cs="Times New Roman"/>
          <w:szCs w:val="24"/>
          <w:lang w:eastAsia="ru-RU"/>
        </w:rPr>
        <w:t xml:space="preserve"> – споживання на потреби ГВП за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-й період, </w:t>
      </w:r>
      <w:r w:rsidR="00BC313D" w:rsidRPr="00BC313D">
        <w:rPr>
          <w:rFonts w:eastAsia="Times New Roman" w:cs="Times New Roman"/>
          <w:i/>
          <w:iCs/>
          <w:szCs w:val="24"/>
          <w:lang w:eastAsia="ru-RU"/>
        </w:rPr>
        <w:t>Гкал</w:t>
      </w:r>
      <w:r w:rsidR="00BC313D" w:rsidRPr="00BC313D">
        <w:rPr>
          <w:rFonts w:eastAsia="Times New Roman" w:cs="Times New Roman"/>
          <w:szCs w:val="24"/>
          <w:lang w:eastAsia="ru-RU"/>
        </w:rPr>
        <w:t>;</w:t>
      </w:r>
    </w:p>
    <w:p w14:paraId="2A32CCD8"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кількість робочих днів в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-тому періоді, протягом яких відбувалося гаряче водопостачання (до робочих днів не відносяться період канікул в загальноосвітніх навчальних закладах).</w:t>
      </w:r>
    </w:p>
    <w:p w14:paraId="79E931EA"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022CC7BC"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Узагальнена характеристика споживання теплової енергії закладом по теплоспоживанню на потреби гарячого водопостачання у Гкал/добу визначається за формулою:</w:t>
      </w:r>
    </w:p>
    <w:p w14:paraId="0AF7362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ab/>
      </w:r>
    </w:p>
    <w:p w14:paraId="48E5ABF2"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1</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j=1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j</m:t>
                    </m:r>
                  </m:sub>
                  <m:sup>
                    <m:r>
                      <w:rPr>
                        <w:rFonts w:ascii="Cambria Math" w:eastAsia="Times New Roman"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den>
            </m:f>
            <m:r>
              <w:rPr>
                <w:rFonts w:ascii="Cambria Math" w:eastAsia="Times New Roman" w:cs="Times New Roman"/>
                <w:szCs w:val="24"/>
                <w:lang w:eastAsia="ru-RU"/>
              </w:rPr>
              <m:t>)</m:t>
            </m:r>
          </m:e>
        </m:nary>
      </m:oMath>
      <w:r w:rsidRPr="00BC313D">
        <w:rPr>
          <w:rFonts w:eastAsia="Times New Roman" w:cs="Times New Roman"/>
          <w:i/>
          <w:szCs w:val="24"/>
          <w:lang w:eastAsia="ru-RU"/>
        </w:rPr>
        <w:t>,</w:t>
      </w:r>
      <w:r w:rsidRPr="00BC313D">
        <w:rPr>
          <w:rFonts w:eastAsia="Times New Roman" w:cs="Times New Roman"/>
          <w:i/>
          <w:szCs w:val="24"/>
          <w:lang w:eastAsia="ru-RU"/>
        </w:rPr>
        <w:tab/>
        <w:t>(4)</w:t>
      </w:r>
    </w:p>
    <w:p w14:paraId="2E0246B6"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oMath>
      <w:r w:rsidRPr="00BC313D">
        <w:rPr>
          <w:rFonts w:eastAsia="Times New Roman" w:cs="Times New Roman"/>
          <w:szCs w:val="24"/>
          <w:lang w:eastAsia="ru-RU"/>
        </w:rPr>
        <w:t xml:space="preserve"> – узагальнена характеристика споживання теплової енергії закладом по теплоспоживанню на потреби гарячого водопостачання,  </w:t>
      </w:r>
      <w:r w:rsidRPr="00BC313D">
        <w:rPr>
          <w:rFonts w:eastAsia="Times New Roman" w:cs="Times New Roman"/>
          <w:i/>
          <w:iCs/>
          <w:szCs w:val="24"/>
          <w:lang w:eastAsia="ru-RU"/>
        </w:rPr>
        <w:t>Гкал/добу</w:t>
      </w:r>
      <w:r w:rsidRPr="00BC313D">
        <w:rPr>
          <w:rFonts w:eastAsia="Times New Roman" w:cs="Times New Roman"/>
          <w:szCs w:val="24"/>
          <w:lang w:eastAsia="ru-RU"/>
        </w:rPr>
        <w:t>;</w:t>
      </w:r>
    </w:p>
    <w:p w14:paraId="285F7C93" w14:textId="77777777" w:rsidR="00BC313D" w:rsidRPr="00BC313D" w:rsidRDefault="00BC313D" w:rsidP="00BC313D">
      <w:pPr>
        <w:spacing w:after="0" w:line="240" w:lineRule="auto"/>
        <w:ind w:firstLine="567"/>
        <w:jc w:val="both"/>
        <w:rPr>
          <w:rFonts w:eastAsia="Times New Roman" w:cs="Times New Roman"/>
          <w:iCs/>
          <w:szCs w:val="24"/>
          <w:lang w:eastAsia="ru-RU"/>
        </w:rPr>
      </w:pPr>
    </w:p>
    <w:p w14:paraId="723ADFAD" w14:textId="77777777" w:rsidR="00BC313D" w:rsidRPr="00BC313D" w:rsidRDefault="00BC313D" w:rsidP="00BC313D">
      <w:pPr>
        <w:spacing w:after="0" w:line="240" w:lineRule="auto"/>
        <w:ind w:firstLine="567"/>
        <w:jc w:val="both"/>
        <w:rPr>
          <w:rFonts w:eastAsia="Times New Roman" w:cs="Times New Roman"/>
          <w:iCs/>
          <w:szCs w:val="24"/>
          <w:lang w:eastAsia="ru-RU"/>
        </w:rPr>
      </w:pPr>
      <w:r w:rsidRPr="00BC313D">
        <w:rPr>
          <w:rFonts w:eastAsia="Times New Roman" w:cs="Times New Roman"/>
          <w:iCs/>
          <w:szCs w:val="24"/>
          <w:lang w:eastAsia="ru-RU"/>
        </w:rPr>
        <w:t>Тоді (3) можна записати у вигляді:</w:t>
      </w:r>
    </w:p>
    <w:p w14:paraId="57A3EC9A" w14:textId="77777777" w:rsidR="00BC313D" w:rsidRPr="00BC313D" w:rsidRDefault="00BC313D" w:rsidP="00BC313D">
      <w:pPr>
        <w:spacing w:after="0" w:line="240" w:lineRule="auto"/>
        <w:ind w:firstLine="567"/>
        <w:jc w:val="both"/>
        <w:rPr>
          <w:rFonts w:eastAsia="Times New Roman" w:cs="Times New Roman"/>
          <w:iCs/>
          <w:szCs w:val="24"/>
          <w:lang w:eastAsia="ru-RU"/>
        </w:rPr>
      </w:pPr>
    </w:p>
    <w:p w14:paraId="46B8BA6B"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гвп</m:t>
            </m:r>
          </m:sup>
        </m:sSubSup>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oMath>
      <w:r w:rsidRPr="00BC313D">
        <w:rPr>
          <w:rFonts w:eastAsia="Times New Roman" w:cs="Times New Roman"/>
          <w:i/>
          <w:szCs w:val="24"/>
          <w:lang w:eastAsia="ru-RU"/>
        </w:rPr>
        <w:tab/>
        <w:t>(5)</w:t>
      </w:r>
    </w:p>
    <w:p w14:paraId="37D478FB" w14:textId="77777777" w:rsidR="00BC313D" w:rsidRPr="00BC313D" w:rsidRDefault="00BC313D" w:rsidP="00BC313D">
      <w:pPr>
        <w:spacing w:after="0" w:line="240" w:lineRule="auto"/>
        <w:ind w:firstLine="567"/>
        <w:jc w:val="both"/>
        <w:rPr>
          <w:rFonts w:eastAsia="Times New Roman" w:cs="Times New Roman"/>
          <w:b/>
          <w:szCs w:val="24"/>
          <w:lang w:eastAsia="ru-RU"/>
        </w:rPr>
      </w:pPr>
    </w:p>
    <w:p w14:paraId="6D32146A" w14:textId="77777777" w:rsidR="00BC313D" w:rsidRPr="00BC313D" w:rsidRDefault="00BC313D" w:rsidP="00BC313D">
      <w:pPr>
        <w:numPr>
          <w:ilvl w:val="2"/>
          <w:numId w:val="30"/>
        </w:numPr>
        <w:spacing w:before="60" w:after="0" w:line="240" w:lineRule="auto"/>
        <w:contextualSpacing/>
        <w:jc w:val="both"/>
        <w:outlineLvl w:val="1"/>
        <w:rPr>
          <w:rFonts w:eastAsia="Times New Roman" w:cs="Times New Roman"/>
          <w:b/>
          <w:szCs w:val="24"/>
          <w:lang w:eastAsia="ru-RU"/>
        </w:rPr>
      </w:pPr>
      <w:bookmarkStart w:id="42" w:name="_Toc350330786"/>
      <w:r w:rsidRPr="00BC313D">
        <w:rPr>
          <w:rFonts w:eastAsia="Times New Roman" w:cs="Times New Roman"/>
          <w:b/>
          <w:szCs w:val="24"/>
          <w:lang w:eastAsia="ru-RU"/>
        </w:rPr>
        <w:t>Розрахунок базового рівня споживання теплової енергії на потреби вентиляції</w:t>
      </w:r>
      <w:bookmarkEnd w:id="42"/>
    </w:p>
    <w:p w14:paraId="3546218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 відсутності окремого обліку на потреби вентиляції місячний базовий рівень споживання теплової енергії на потреби вентиляції визначається за формулою:</w:t>
      </w:r>
    </w:p>
    <w:p w14:paraId="5E818EB6"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2B4CC551"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вент</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макс</m:t>
            </m:r>
          </m:sub>
          <m:sup>
            <m:r>
              <w:rPr>
                <w:rFonts w:ascii="Cambria Math" w:eastAsia="Times New Roman" w:cs="Times New Roman"/>
                <w:szCs w:val="24"/>
                <w:lang w:eastAsia="ru-RU"/>
              </w:rPr>
              <m:t>вент</m:t>
            </m:r>
          </m:sup>
        </m:sSubSup>
        <m:r>
          <w:rPr>
            <w:rFonts w:ascii="Cambria Math" w:eastAsia="Times New Roman" w:hAnsi="Cambria Math" w:cs="Cambria Math"/>
            <w:szCs w:val="24"/>
            <w:lang w:eastAsia="ru-RU"/>
          </w:rPr>
          <m:t>⋅</m:t>
        </m:r>
        <m:r>
          <w:rPr>
            <w:rFonts w:ascii="Cambria Math" w:eastAsia="Times New Roman" w:cs="Times New Roman"/>
            <w:szCs w:val="24"/>
            <w:lang w:eastAsia="ru-RU"/>
          </w:rPr>
          <m:t>l</m:t>
        </m:r>
        <m:r>
          <w:rPr>
            <w:rFonts w:ascii="Cambria Math" w:eastAsia="Times New Roman" w:hAnsi="Cambria Math" w:cs="Cambria Math"/>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факт</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num>
          <m:den>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oMath>
      <w:r w:rsidRPr="00BC313D">
        <w:rPr>
          <w:rFonts w:eastAsia="Times New Roman" w:cs="Times New Roman"/>
          <w:i/>
          <w:szCs w:val="24"/>
          <w:lang w:eastAsia="ru-RU"/>
        </w:rPr>
        <w:t>,</w:t>
      </w:r>
      <w:r w:rsidRPr="00BC313D">
        <w:rPr>
          <w:rFonts w:eastAsia="Times New Roman" w:cs="Times New Roman"/>
          <w:i/>
          <w:szCs w:val="24"/>
          <w:lang w:eastAsia="ru-RU"/>
        </w:rPr>
        <w:tab/>
        <w:t>(6)</w:t>
      </w:r>
    </w:p>
    <w:p w14:paraId="3B3A8F2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вент</m:t>
            </m:r>
          </m:sup>
        </m:sSubSup>
      </m:oMath>
      <w:r w:rsidRPr="00BC313D">
        <w:rPr>
          <w:rFonts w:eastAsia="Times New Roman" w:cs="Times New Roman"/>
          <w:szCs w:val="24"/>
          <w:lang w:eastAsia="ru-RU"/>
        </w:rPr>
        <w:t xml:space="preserve">– базовий рівень споживання теплової енергії на потреби вентиляції,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509316D3"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макс</m:t>
            </m:r>
          </m:sub>
          <m:sup>
            <m:r>
              <w:rPr>
                <w:rFonts w:ascii="Cambria Math" w:eastAsia="Times New Roman" w:cs="Times New Roman"/>
                <w:szCs w:val="24"/>
                <w:lang w:eastAsia="ru-RU"/>
              </w:rPr>
              <m:t>вент</m:t>
            </m:r>
          </m:sup>
        </m:sSubSup>
      </m:oMath>
      <w:r w:rsidR="00BC313D" w:rsidRPr="00BC313D">
        <w:rPr>
          <w:rFonts w:eastAsia="Times New Roman" w:cs="Times New Roman"/>
          <w:szCs w:val="24"/>
          <w:lang w:eastAsia="ru-RU"/>
        </w:rPr>
        <w:t xml:space="preserve"> – максимальне теплове навантаження на потреби вентиляції відповідно до проекту або договору на теплопостачання, </w:t>
      </w:r>
      <w:r w:rsidR="00BC313D" w:rsidRPr="00BC313D">
        <w:rPr>
          <w:rFonts w:eastAsia="Times New Roman" w:cs="Times New Roman"/>
          <w:i/>
          <w:szCs w:val="24"/>
          <w:lang w:eastAsia="ru-RU"/>
        </w:rPr>
        <w:t>Гкал/год</w:t>
      </w:r>
      <w:r w:rsidR="00BC313D" w:rsidRPr="00BC313D">
        <w:rPr>
          <w:rFonts w:eastAsia="Times New Roman" w:cs="Times New Roman"/>
          <w:szCs w:val="24"/>
          <w:lang w:eastAsia="ru-RU"/>
        </w:rPr>
        <w:t>;</w:t>
      </w:r>
    </w:p>
    <w:p w14:paraId="35DF6AF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ab/>
        <w:t xml:space="preserve">l </w:t>
      </w:r>
      <w:r w:rsidRPr="00BC313D">
        <w:rPr>
          <w:rFonts w:eastAsia="Times New Roman" w:cs="Times New Roman"/>
          <w:szCs w:val="24"/>
          <w:lang w:eastAsia="ru-RU"/>
        </w:rPr>
        <w:t>– кількість годин роботи системи вентиляції в періоді, для якого визначається базовий рівень (фактичне – за умови, що вентиляція працює в проектному режимі, нормативне – за умови, що вентиляція не працює);</w:t>
      </w:r>
    </w:p>
    <w:p w14:paraId="5716E55C"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нормативна температура внутрішнього повітря в закладі, </w:t>
      </w:r>
      <w:r w:rsidR="00BC313D" w:rsidRPr="00BC313D">
        <w:rPr>
          <w:rFonts w:eastAsia="Times New Roman" w:cs="Times New Roman"/>
          <w:i/>
          <w:iCs/>
          <w:szCs w:val="24"/>
          <w:lang w:eastAsia="ru-RU"/>
        </w:rPr>
        <w:t>ºС</w:t>
      </w:r>
      <w:r w:rsidR="00BC313D" w:rsidRPr="00BC313D">
        <w:rPr>
          <w:rFonts w:eastAsia="Times New Roman" w:cs="Times New Roman"/>
          <w:szCs w:val="24"/>
          <w:lang w:eastAsia="ru-RU"/>
        </w:rPr>
        <w:t>;</w:t>
      </w:r>
    </w:p>
    <w:p w14:paraId="2469E8A5"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r>
              <w:rPr>
                <w:rFonts w:ascii="Cambria Math" w:eastAsia="Times New Roman" w:cs="Times New Roman"/>
                <w:szCs w:val="24"/>
                <w:lang w:eastAsia="ru-RU"/>
              </w:rPr>
              <m:t>.</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розрахункова температура зовнішнього повітря для якої визначено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макс</m:t>
            </m:r>
          </m:sub>
          <m:sup>
            <m:r>
              <w:rPr>
                <w:rFonts w:ascii="Cambria Math" w:eastAsia="Times New Roman" w:cs="Times New Roman"/>
                <w:szCs w:val="24"/>
                <w:lang w:eastAsia="ru-RU"/>
              </w:rPr>
              <m:t>вент</m:t>
            </m:r>
          </m:sup>
        </m:sSubSup>
      </m:oMath>
      <w:r w:rsidR="00BC313D" w:rsidRPr="00BC313D">
        <w:rPr>
          <w:rFonts w:eastAsia="Times New Roman" w:cs="Times New Roman"/>
          <w:szCs w:val="24"/>
          <w:lang w:eastAsia="ru-RU"/>
        </w:rPr>
        <w:t xml:space="preserve"> , º</w:t>
      </w:r>
      <w:r w:rsidR="00BC313D" w:rsidRPr="00BC313D">
        <w:rPr>
          <w:rFonts w:eastAsia="Times New Roman" w:cs="Times New Roman"/>
          <w:i/>
          <w:iCs/>
          <w:szCs w:val="24"/>
          <w:lang w:eastAsia="ru-RU"/>
        </w:rPr>
        <w:t>С</w:t>
      </w:r>
      <w:r w:rsidR="00BC313D" w:rsidRPr="00BC313D">
        <w:rPr>
          <w:rFonts w:eastAsia="Times New Roman" w:cs="Times New Roman"/>
          <w:szCs w:val="24"/>
          <w:lang w:eastAsia="ru-RU"/>
        </w:rPr>
        <w:t>;</w:t>
      </w:r>
    </w:p>
    <w:p w14:paraId="0E0EBCD7"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факт</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фактична температура зовнішнього повітря протягом періоду, для якого визначається базовий рівень, º</w:t>
      </w:r>
      <w:r w:rsidR="00BC313D" w:rsidRPr="00BC313D">
        <w:rPr>
          <w:rFonts w:eastAsia="Times New Roman" w:cs="Times New Roman"/>
          <w:i/>
          <w:iCs/>
          <w:szCs w:val="24"/>
          <w:lang w:eastAsia="ru-RU"/>
        </w:rPr>
        <w:t>С</w:t>
      </w:r>
      <w:r w:rsidR="00BC313D" w:rsidRPr="00BC313D">
        <w:rPr>
          <w:rFonts w:eastAsia="Times New Roman" w:cs="Times New Roman"/>
          <w:szCs w:val="24"/>
          <w:lang w:eastAsia="ru-RU"/>
        </w:rPr>
        <w:t>;</w:t>
      </w:r>
    </w:p>
    <w:p w14:paraId="666F2EB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За умови, якщо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факт</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&lt;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r>
              <w:rPr>
                <w:rFonts w:ascii="Cambria Math" w:eastAsia="Times New Roman" w:cs="Times New Roman"/>
                <w:szCs w:val="24"/>
                <w:lang w:eastAsia="ru-RU"/>
              </w:rPr>
              <m:t>.</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w:t>
      </w:r>
    </w:p>
    <w:p w14:paraId="5260F00F"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вент</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макс</m:t>
            </m:r>
          </m:sub>
          <m:sup>
            <m:r>
              <w:rPr>
                <w:rFonts w:ascii="Cambria Math" w:eastAsia="Times New Roman" w:cs="Times New Roman"/>
                <w:szCs w:val="24"/>
                <w:lang w:eastAsia="ru-RU"/>
              </w:rPr>
              <m:t>вент</m:t>
            </m:r>
          </m:sup>
        </m:sSubSup>
        <m:r>
          <w:rPr>
            <w:rFonts w:ascii="Cambria Math" w:eastAsia="Times New Roman" w:hAnsi="Cambria Math" w:cs="Cambria Math"/>
            <w:szCs w:val="24"/>
            <w:lang w:eastAsia="ru-RU"/>
          </w:rPr>
          <m:t>⋅</m:t>
        </m:r>
        <m:r>
          <w:rPr>
            <w:rFonts w:ascii="Cambria Math" w:eastAsia="Times New Roman" w:cs="Times New Roman"/>
            <w:szCs w:val="24"/>
            <w:lang w:eastAsia="ru-RU"/>
          </w:rPr>
          <m:t>l</m:t>
        </m:r>
      </m:oMath>
      <w:r w:rsidRPr="00BC313D">
        <w:rPr>
          <w:rFonts w:eastAsia="Times New Roman" w:cs="Times New Roman"/>
          <w:i/>
          <w:szCs w:val="24"/>
          <w:lang w:eastAsia="ru-RU"/>
        </w:rPr>
        <w:t xml:space="preserve">, </w:t>
      </w:r>
      <w:r w:rsidRPr="00BC313D">
        <w:rPr>
          <w:rFonts w:eastAsia="Times New Roman" w:cs="Times New Roman"/>
          <w:i/>
          <w:szCs w:val="24"/>
          <w:lang w:eastAsia="ru-RU"/>
        </w:rPr>
        <w:tab/>
        <w:t>(7)</w:t>
      </w:r>
    </w:p>
    <w:p w14:paraId="6BE662C3"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0067C197"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Узагальнена характеристика закладу на потреби вентиляції визначається за формулою:</w:t>
      </w:r>
    </w:p>
    <w:p w14:paraId="277A5CCD"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1C46FEFD"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szCs w:val="24"/>
          <w:lang w:eastAsia="ru-RU"/>
        </w:rPr>
      </w:pPr>
      <w:r w:rsidRPr="00BC313D">
        <w:rPr>
          <w:rFonts w:eastAsia="Times New Roman" w:cs="Times New Roman"/>
          <w:i/>
          <w:szCs w:val="24"/>
          <w:lang w:eastAsia="ru-RU"/>
        </w:rPr>
        <w:tab/>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вент</m:t>
            </m:r>
          </m:sup>
        </m:s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макс</m:t>
                </m:r>
              </m:sub>
              <m:sup>
                <m:r>
                  <w:rPr>
                    <w:rFonts w:ascii="Cambria Math" w:eastAsia="Times New Roman" w:cs="Times New Roman"/>
                    <w:szCs w:val="24"/>
                    <w:lang w:eastAsia="ru-RU"/>
                  </w:rPr>
                  <m:t>вент</m:t>
                </m:r>
              </m:sup>
            </m:sSubSup>
          </m:num>
          <m:den>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oMath>
      <w:r w:rsidRPr="00BC313D">
        <w:rPr>
          <w:rFonts w:eastAsia="Times New Roman" w:cs="Times New Roman"/>
          <w:i/>
          <w:szCs w:val="24"/>
          <w:lang w:eastAsia="ru-RU"/>
        </w:rPr>
        <w:t>,</w:t>
      </w:r>
      <w:r w:rsidRPr="00BC313D">
        <w:rPr>
          <w:rFonts w:eastAsia="Times New Roman" w:cs="Times New Roman"/>
          <w:i/>
          <w:szCs w:val="24"/>
          <w:lang w:eastAsia="ru-RU"/>
        </w:rPr>
        <w:tab/>
      </w:r>
      <w:r w:rsidRPr="00BC313D">
        <w:rPr>
          <w:rFonts w:eastAsia="Times New Roman" w:cs="Times New Roman"/>
          <w:szCs w:val="24"/>
          <w:lang w:eastAsia="ru-RU"/>
        </w:rPr>
        <w:t>(8)</w:t>
      </w:r>
    </w:p>
    <w:p w14:paraId="6AB101F4"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23A4E9E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вент</m:t>
            </m:r>
          </m:sup>
        </m:sSup>
      </m:oMath>
      <w:r w:rsidRPr="00BC313D">
        <w:rPr>
          <w:rFonts w:eastAsia="Times New Roman" w:cs="Times New Roman"/>
          <w:szCs w:val="24"/>
          <w:lang w:eastAsia="ru-RU"/>
        </w:rPr>
        <w:t xml:space="preserve"> – узагальнена характеристика споживання теплової енергії закладом по теплоспоживанню на потреби вентиляції,  </w:t>
      </w:r>
      <w:r w:rsidRPr="00BC313D">
        <w:rPr>
          <w:rFonts w:eastAsia="Times New Roman" w:cs="Times New Roman"/>
          <w:i/>
          <w:szCs w:val="24"/>
          <w:lang w:eastAsia="ru-RU"/>
        </w:rPr>
        <w:t xml:space="preserve">Гкал/добу· </w:t>
      </w:r>
      <w:r w:rsidRPr="00BC313D">
        <w:rPr>
          <w:rFonts w:eastAsia="Times New Roman" w:cs="Times New Roman"/>
          <w:i/>
          <w:szCs w:val="24"/>
          <w:vertAlign w:val="superscript"/>
          <w:lang w:eastAsia="ru-RU"/>
        </w:rPr>
        <w:t>0</w:t>
      </w:r>
      <w:r w:rsidRPr="00BC313D">
        <w:rPr>
          <w:rFonts w:eastAsia="Times New Roman" w:cs="Times New Roman"/>
          <w:i/>
          <w:szCs w:val="24"/>
          <w:lang w:eastAsia="ru-RU"/>
        </w:rPr>
        <w:t>С</w:t>
      </w:r>
      <w:r w:rsidRPr="00BC313D">
        <w:rPr>
          <w:rFonts w:eastAsia="Times New Roman" w:cs="Times New Roman"/>
          <w:szCs w:val="24"/>
          <w:lang w:eastAsia="ru-RU"/>
        </w:rPr>
        <w:t>;</w:t>
      </w:r>
    </w:p>
    <w:p w14:paraId="08ACF000"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6D7FD74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Тоді:</w:t>
      </w:r>
    </w:p>
    <w:p w14:paraId="5C720612"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вент</m:t>
            </m:r>
          </m:sup>
        </m:sSubSup>
        <m:r>
          <w:rPr>
            <w:rFonts w:ascii="Cambria Math" w:eastAsia="Times New Roman" w:cs="Times New Roman"/>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вент</m:t>
            </m:r>
          </m:sup>
        </m:sSup>
        <m:r>
          <w:rPr>
            <w:rFonts w:ascii="Cambria Math" w:eastAsia="Times New Roman" w:hAnsi="Cambria Math" w:cs="Cambria Math"/>
            <w:szCs w:val="24"/>
            <w:lang w:eastAsia="ru-RU"/>
          </w:rPr>
          <m:t>⋅</m:t>
        </m:r>
        <m:r>
          <w:rPr>
            <w:rFonts w:ascii="Cambria Math" w:eastAsia="Times New Roman" w:cs="Times New Roman"/>
            <w:szCs w:val="24"/>
            <w:lang w:eastAsia="ru-RU"/>
          </w:rPr>
          <m:t>l</m:t>
        </m:r>
        <m:r>
          <w:rPr>
            <w:rFonts w:ascii="Cambria Math" w:eastAsia="Times New Roman" w:hAnsi="Cambria Math" w:cs="Cambria Math"/>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2</m:t>
            </m:r>
          </m:sub>
        </m:sSub>
      </m:oMath>
      <w:r w:rsidRPr="00BC313D">
        <w:rPr>
          <w:rFonts w:eastAsia="Times New Roman" w:cs="Times New Roman"/>
          <w:i/>
          <w:szCs w:val="24"/>
          <w:lang w:eastAsia="ru-RU"/>
        </w:rPr>
        <w:t xml:space="preserve"> [Гкал/місяць], </w:t>
      </w:r>
      <w:r w:rsidRPr="00BC313D">
        <w:rPr>
          <w:rFonts w:eastAsia="Times New Roman" w:cs="Times New Roman"/>
          <w:i/>
          <w:szCs w:val="24"/>
          <w:lang w:eastAsia="ru-RU"/>
        </w:rPr>
        <w:tab/>
        <w:t>(9)</w:t>
      </w:r>
    </w:p>
    <w:p w14:paraId="1D5FCD90"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F5DCBC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2</m:t>
            </m:r>
          </m:sub>
        </m:sSub>
      </m:oMath>
      <w:r w:rsidRPr="00BC313D">
        <w:rPr>
          <w:rFonts w:eastAsia="Times New Roman" w:cs="Times New Roman"/>
          <w:szCs w:val="24"/>
          <w:lang w:eastAsia="ru-RU"/>
        </w:rPr>
        <w:t>- коефіцієнт, що враховує температуру зовнішнього повітря:</w:t>
      </w:r>
    </w:p>
    <w:p w14:paraId="4C60640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 </w:t>
      </w:r>
      <w:r w:rsidRPr="00BC313D">
        <w:rPr>
          <w:rFonts w:eastAsia="Times New Roman" w:cs="Times New Roman"/>
          <w:szCs w:val="24"/>
          <w:lang w:eastAsia="ru-RU"/>
        </w:rPr>
        <w:tab/>
      </w:r>
      <w:r w:rsidRPr="00BC313D">
        <w:rPr>
          <w:rFonts w:eastAsia="Times New Roman" w:cs="Times New Roman"/>
          <w:szCs w:val="24"/>
          <w:lang w:eastAsia="ru-RU"/>
        </w:rPr>
        <w:tab/>
      </w:r>
      <m:oMath>
        <m:sSub>
          <m:sSubPr>
            <m:ctrlPr>
              <w:rPr>
                <w:rFonts w:ascii="Cambria Math" w:eastAsia="Times New Roman" w:hAnsi="Cambria Math" w:cs="Times New Roman"/>
                <w:i/>
                <w:szCs w:val="24"/>
                <w:lang w:eastAsia="ru-RU"/>
              </w:rPr>
            </m:ctrlPr>
          </m:sSubPr>
          <m:e>
            <m:r>
              <w:rPr>
                <w:rFonts w:ascii="Cambria Math" w:eastAsia="Times New Roman" w:hAnsi="Cambria Math" w:cs="Times New Roman"/>
                <w:szCs w:val="24"/>
                <w:lang w:eastAsia="ru-RU"/>
              </w:rPr>
              <m:t>K</m:t>
            </m:r>
          </m:e>
          <m:sub>
            <m:r>
              <w:rPr>
                <w:rFonts w:ascii="Cambria Math" w:eastAsia="Times New Roman" w:hAnsi="Cambria Math" w:cs="Times New Roman"/>
                <w:szCs w:val="24"/>
                <w:lang w:eastAsia="ru-RU"/>
              </w:rPr>
              <m:t>2</m:t>
            </m:r>
          </m:sub>
        </m:sSub>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норм.</m:t>
            </m:r>
          </m:sub>
          <m:sup>
            <m:r>
              <w:rPr>
                <w:rFonts w:ascii="Cambria Math" w:eastAsia="Times New Roman" w:hAnsi="Cambria Math" w:cs="Times New Roman"/>
                <w:szCs w:val="24"/>
                <w:lang w:eastAsia="ru-RU"/>
              </w:rPr>
              <m:t>вн.</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факт</m:t>
            </m:r>
          </m:sub>
          <m:sup>
            <m:r>
              <w:rPr>
                <w:rFonts w:ascii="Cambria Math" w:eastAsia="Times New Roman" w:hAnsi="Cambria Math" w:cs="Times New Roman"/>
                <w:szCs w:val="24"/>
                <w:lang w:eastAsia="ru-RU"/>
              </w:rPr>
              <m:t>зовн.</m:t>
            </m:r>
          </m:sup>
        </m:sSubSup>
        <m:r>
          <w:rPr>
            <w:rFonts w:ascii="Cambria Math" w:eastAsia="Times New Roman" w:hAnsi="Cambria Math" w:cs="Times New Roman"/>
            <w:szCs w:val="24"/>
            <w:lang w:eastAsia="ru-RU"/>
          </w:rPr>
          <m:t>)</m:t>
        </m:r>
      </m:oMath>
      <w:r w:rsidRPr="00BC313D">
        <w:rPr>
          <w:rFonts w:eastAsia="Times New Roman" w:cs="Times New Roman"/>
          <w:szCs w:val="24"/>
          <w:lang w:eastAsia="ru-RU"/>
        </w:rPr>
        <w:t xml:space="preserve">, якщо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факт</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r>
              <w:rPr>
                <w:rFonts w:ascii="Cambria Math" w:eastAsia="Times New Roman" w:cs="Times New Roman"/>
                <w:szCs w:val="24"/>
                <w:lang w:eastAsia="ru-RU"/>
              </w:rPr>
              <m:t>.</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w:t>
      </w:r>
    </w:p>
    <w:p w14:paraId="28EADB7B" w14:textId="77777777" w:rsidR="00BC313D" w:rsidRPr="00BC313D" w:rsidRDefault="00BC313D" w:rsidP="00BC313D">
      <w:pPr>
        <w:spacing w:after="0" w:line="240" w:lineRule="auto"/>
        <w:ind w:firstLine="567"/>
        <w:jc w:val="both"/>
        <w:rPr>
          <w:rFonts w:eastAsia="Times New Roman" w:cs="Times New Roman"/>
          <w:i/>
          <w:szCs w:val="24"/>
          <w:lang w:eastAsia="ru-RU"/>
        </w:rPr>
      </w:pPr>
      <w:r w:rsidRPr="00BC313D">
        <w:rPr>
          <w:rFonts w:eastAsia="Times New Roman" w:cs="Times New Roman"/>
          <w:szCs w:val="24"/>
          <w:lang w:eastAsia="ru-RU"/>
        </w:rPr>
        <w:t xml:space="preserve">та </w:t>
      </w:r>
      <w:r w:rsidRPr="00BC313D">
        <w:rPr>
          <w:rFonts w:eastAsia="Times New Roman" w:cs="Times New Roman"/>
          <w:szCs w:val="24"/>
          <w:lang w:eastAsia="ru-RU"/>
        </w:rPr>
        <w:tab/>
      </w:r>
      <w:r w:rsidRPr="00BC313D">
        <w:rPr>
          <w:rFonts w:eastAsia="Times New Roman" w:cs="Times New Roman"/>
          <w:szCs w:val="24"/>
          <w:lang w:eastAsia="ru-RU"/>
        </w:rPr>
        <w:tab/>
      </w:r>
      <m:oMath>
        <m:sSub>
          <m:sSubPr>
            <m:ctrlPr>
              <w:rPr>
                <w:rFonts w:ascii="Cambria Math" w:eastAsia="Times New Roman" w:hAnsi="Cambria Math" w:cs="Times New Roman"/>
                <w:i/>
                <w:szCs w:val="24"/>
                <w:lang w:eastAsia="ru-RU"/>
              </w:rPr>
            </m:ctrlPr>
          </m:sSubPr>
          <m:e>
            <m:r>
              <w:rPr>
                <w:rFonts w:ascii="Cambria Math" w:eastAsia="Times New Roman" w:hAnsi="Cambria Math" w:cs="Times New Roman"/>
                <w:szCs w:val="24"/>
                <w:lang w:eastAsia="ru-RU"/>
              </w:rPr>
              <m:t>K</m:t>
            </m:r>
          </m:e>
          <m:sub>
            <m:r>
              <w:rPr>
                <w:rFonts w:ascii="Cambria Math" w:eastAsia="Times New Roman" w:hAnsi="Cambria Math" w:cs="Times New Roman"/>
                <w:szCs w:val="24"/>
                <w:lang w:eastAsia="ru-RU"/>
              </w:rPr>
              <m:t>2</m:t>
            </m:r>
          </m:sub>
        </m:sSub>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норм.</m:t>
            </m:r>
          </m:sub>
          <m:sup>
            <m:r>
              <w:rPr>
                <w:rFonts w:ascii="Cambria Math" w:eastAsia="Times New Roman" w:hAnsi="Cambria Math" w:cs="Times New Roman"/>
                <w:szCs w:val="24"/>
                <w:lang w:eastAsia="ru-RU"/>
              </w:rPr>
              <m:t>вн.</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розр</m:t>
            </m:r>
          </m:sub>
          <m:sup>
            <m:r>
              <w:rPr>
                <w:rFonts w:ascii="Cambria Math" w:eastAsia="Times New Roman" w:hAnsi="Cambria Math" w:cs="Times New Roman"/>
                <w:szCs w:val="24"/>
                <w:lang w:eastAsia="ru-RU"/>
              </w:rPr>
              <m:t>зовн.</m:t>
            </m:r>
          </m:sup>
        </m:sSubSup>
        <m:r>
          <w:rPr>
            <w:rFonts w:ascii="Cambria Math" w:eastAsia="Times New Roman" w:hAnsi="Cambria Math" w:cs="Times New Roman"/>
            <w:szCs w:val="24"/>
            <w:lang w:eastAsia="ru-RU"/>
          </w:rPr>
          <m:t>)</m:t>
        </m:r>
      </m:oMath>
      <w:r w:rsidRPr="00BC313D">
        <w:rPr>
          <w:rFonts w:eastAsia="Times New Roman" w:cs="Times New Roman"/>
          <w:szCs w:val="24"/>
          <w:lang w:eastAsia="ru-RU"/>
        </w:rPr>
        <w:t xml:space="preserve">, якщо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факт</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&lt;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r>
              <w:rPr>
                <w:rFonts w:ascii="Cambria Math" w:eastAsia="Times New Roman" w:cs="Times New Roman"/>
                <w:szCs w:val="24"/>
                <w:lang w:eastAsia="ru-RU"/>
              </w:rPr>
              <m:t>.</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p>
    <w:p w14:paraId="54F2BD39"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F520EBE"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lastRenderedPageBreak/>
        <w:t xml:space="preserve">Формули (9) та (6) є еквівалентними. </w:t>
      </w:r>
    </w:p>
    <w:p w14:paraId="0A0C8377"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Для закладів, в яких проектом не передбачена механічна припливна вентиляція, а проектні рішення по повітрообміну відповідають діючим нормативним документам, приймається, що теплоспоживання на потреби вентиляції враховано в базовому рівні на опалення.</w:t>
      </w:r>
    </w:p>
    <w:p w14:paraId="1D1C2A0C" w14:textId="77777777" w:rsidR="00BC313D" w:rsidRPr="00BC313D" w:rsidRDefault="00BC313D" w:rsidP="00BC313D">
      <w:pPr>
        <w:numPr>
          <w:ilvl w:val="2"/>
          <w:numId w:val="30"/>
        </w:numPr>
        <w:spacing w:before="60" w:after="0" w:line="240" w:lineRule="auto"/>
        <w:contextualSpacing/>
        <w:jc w:val="both"/>
        <w:outlineLvl w:val="1"/>
        <w:rPr>
          <w:rFonts w:eastAsia="Times New Roman" w:cs="Times New Roman"/>
          <w:b/>
          <w:szCs w:val="24"/>
          <w:lang w:eastAsia="ru-RU"/>
        </w:rPr>
      </w:pPr>
      <w:bookmarkStart w:id="43" w:name="_Toc350330787"/>
      <w:r w:rsidRPr="00BC313D">
        <w:rPr>
          <w:rFonts w:eastAsia="Times New Roman" w:cs="Times New Roman"/>
          <w:b/>
          <w:szCs w:val="24"/>
          <w:lang w:eastAsia="ru-RU"/>
        </w:rPr>
        <w:t>Розрахунок базового рівня споживання теплової енергії на потреби опалення</w:t>
      </w:r>
      <w:bookmarkEnd w:id="43"/>
    </w:p>
    <w:p w14:paraId="5C85E29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 відсутності окремого обліку на потреби опалення та за умови, що припливні вентиляційні установки не працюють місячний базовий рівень споживання теплової енергії на потреби опалення визначається за формулою:</w:t>
      </w:r>
    </w:p>
    <w:p w14:paraId="175227E7"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45D17E1E"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оп</m:t>
            </m:r>
          </m:sup>
        </m:sSub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заг</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r>
              <w:rPr>
                <w:rFonts w:ascii="Cambria Math" w:eastAsia="Times New Roman" w:cs="Times New Roman"/>
                <w:szCs w:val="24"/>
                <w:lang w:eastAsia="ru-RU"/>
              </w:rPr>
              <m:t>)</m:t>
            </m:r>
          </m:e>
        </m:nary>
      </m:oMath>
      <w:r w:rsidRPr="00BC313D">
        <w:rPr>
          <w:rFonts w:eastAsia="Times New Roman" w:cs="Times New Roman"/>
          <w:i/>
          <w:szCs w:val="24"/>
          <w:lang w:eastAsia="ru-RU"/>
        </w:rPr>
        <w:t>,</w:t>
      </w:r>
      <w:r w:rsidRPr="00BC313D">
        <w:rPr>
          <w:rFonts w:eastAsia="Times New Roman" w:cs="Times New Roman"/>
          <w:i/>
          <w:szCs w:val="24"/>
          <w:lang w:eastAsia="ru-RU"/>
        </w:rPr>
        <w:tab/>
        <w:t>(10)</w:t>
      </w:r>
    </w:p>
    <w:p w14:paraId="10E01D64"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00D44CA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 умови, що припливна механічна система вентиляції працює:</w:t>
      </w:r>
    </w:p>
    <w:p w14:paraId="6B8DC63C"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38FAD9A5"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0A7C58E6"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оп</m:t>
            </m:r>
          </m:sup>
        </m:sSub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заг</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вент</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r>
              <w:rPr>
                <w:rFonts w:ascii="Cambria Math" w:eastAsia="Times New Roman" w:cs="Times New Roman"/>
                <w:szCs w:val="24"/>
                <w:lang w:eastAsia="ru-RU"/>
              </w:rPr>
              <m:t>)</m:t>
            </m:r>
          </m:e>
        </m:nary>
      </m:oMath>
      <w:r w:rsidRPr="00BC313D">
        <w:rPr>
          <w:rFonts w:eastAsia="Times New Roman" w:cs="Times New Roman"/>
          <w:i/>
          <w:szCs w:val="24"/>
          <w:lang w:eastAsia="ru-RU"/>
        </w:rPr>
        <w:t>,</w:t>
      </w:r>
      <w:r w:rsidRPr="00BC313D">
        <w:rPr>
          <w:rFonts w:eastAsia="Times New Roman" w:cs="Times New Roman"/>
          <w:i/>
          <w:szCs w:val="24"/>
          <w:lang w:eastAsia="ru-RU"/>
        </w:rPr>
        <w:tab/>
        <w:t>(11)</w:t>
      </w:r>
    </w:p>
    <w:p w14:paraId="5F6B2DBE"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2DC6C916"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оп</m:t>
            </m:r>
          </m:sup>
        </m:sSubSup>
      </m:oMath>
      <w:r w:rsidRPr="00BC313D">
        <w:rPr>
          <w:rFonts w:eastAsia="Times New Roman" w:cs="Times New Roman"/>
          <w:szCs w:val="24"/>
          <w:lang w:eastAsia="ru-RU"/>
        </w:rPr>
        <w:t xml:space="preserve">– базовий рівень споживання теплової енергії на потреби опалення,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3E1D1C85"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кількість діб протягом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-го періоду, коли відбувалося теплопостачання на потреби опалення;</w:t>
      </w:r>
    </w:p>
    <w:p w14:paraId="7DDBF7C0"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нормативна температура внутрішнього повітря в закладі;</w:t>
      </w:r>
    </w:p>
    <w:p w14:paraId="7ABC6DFE"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середня за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 xml:space="preserve">-й період температура зовнішнього повітря; </w:t>
      </w:r>
    </w:p>
    <w:p w14:paraId="29D4A309"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середня за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 xml:space="preserve">-й період температура внутрішнього повітря, за відсутності підтвердженої інформації про її величину приймається рівною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w:t>
      </w:r>
    </w:p>
    <w:p w14:paraId="5D7F4A30"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середня температура зовнішнього повітря, протягом місяця для якого розраховується базовий рівень; </w:t>
      </w:r>
    </w:p>
    <w:p w14:paraId="774DFCEF"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r>
          <w:rPr>
            <w:rFonts w:ascii="Cambria Math" w:eastAsia="Times New Roman" w:cs="Times New Roman"/>
            <w:szCs w:val="24"/>
            <w:lang w:eastAsia="ru-RU"/>
          </w:rPr>
          <m:t>Г</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Д</m:t>
            </m:r>
          </m:e>
          <m:sub>
            <m:r>
              <w:rPr>
                <w:rFonts w:ascii="Cambria Math" w:eastAsia="Times New Roman" w:cs="Times New Roman"/>
                <w:szCs w:val="24"/>
                <w:lang w:eastAsia="ru-RU"/>
              </w:rPr>
              <m:t>i</m:t>
            </m:r>
          </m:sub>
        </m:sSub>
      </m:oMath>
      <w:r w:rsidR="00BC313D" w:rsidRPr="00BC313D">
        <w:rPr>
          <w:rFonts w:eastAsia="Times New Roman" w:cs="Times New Roman"/>
          <w:szCs w:val="24"/>
          <w:lang w:eastAsia="ru-RU"/>
        </w:rPr>
        <w:t xml:space="preserve">– кількість градусо-діб в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-му періоді.</w:t>
      </w:r>
    </w:p>
    <w:p w14:paraId="05ED537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 xml:space="preserve">n </w:t>
      </w:r>
      <w:r w:rsidRPr="00BC313D">
        <w:rPr>
          <w:rFonts w:eastAsia="Times New Roman" w:cs="Times New Roman"/>
          <w:szCs w:val="24"/>
          <w:lang w:eastAsia="ru-RU"/>
        </w:rPr>
        <w:t>– кількість періодів;</w:t>
      </w:r>
    </w:p>
    <w:p w14:paraId="7CA6B7D7"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заг</m:t>
            </m:r>
          </m:sup>
        </m:sSubSup>
      </m:oMath>
      <w:r w:rsidRPr="00BC313D">
        <w:rPr>
          <w:rFonts w:eastAsia="Times New Roman" w:cs="Times New Roman"/>
          <w:szCs w:val="24"/>
          <w:lang w:eastAsia="ru-RU"/>
        </w:rPr>
        <w:t xml:space="preserve">– загальне споживання теплової енергії закладом протягом </w:t>
      </w:r>
      <w:r w:rsidRPr="00BC313D">
        <w:rPr>
          <w:rFonts w:eastAsia="Times New Roman" w:cs="Times New Roman"/>
          <w:i/>
          <w:szCs w:val="24"/>
          <w:lang w:eastAsia="ru-RU"/>
        </w:rPr>
        <w:t>і</w:t>
      </w:r>
      <w:r w:rsidRPr="00BC313D">
        <w:rPr>
          <w:rFonts w:eastAsia="Times New Roman" w:cs="Times New Roman"/>
          <w:szCs w:val="24"/>
          <w:lang w:eastAsia="ru-RU"/>
        </w:rPr>
        <w:t>-го періоду (враховуються лише місяці опалювального періоду: жовтень-квітень);</w:t>
      </w:r>
    </w:p>
    <w:p w14:paraId="22E7B03D"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oMath>
      <w:r w:rsidR="00BC313D" w:rsidRPr="00BC313D">
        <w:rPr>
          <w:rFonts w:eastAsia="Times New Roman" w:cs="Times New Roman"/>
          <w:szCs w:val="24"/>
          <w:lang w:eastAsia="ru-RU"/>
        </w:rPr>
        <w:t xml:space="preserve"> – базове теплоспоживання на гаряче водопостачання для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-го періоду, розраховане згідно (2) або (3).</w:t>
      </w:r>
    </w:p>
    <w:p w14:paraId="2D60D4AD"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вент</m:t>
            </m:r>
          </m:sup>
        </m:sSubSup>
      </m:oMath>
      <w:r w:rsidR="00BC313D" w:rsidRPr="00BC313D">
        <w:rPr>
          <w:rFonts w:eastAsia="Times New Roman" w:cs="Times New Roman"/>
          <w:szCs w:val="24"/>
          <w:lang w:eastAsia="ru-RU"/>
        </w:rPr>
        <w:t xml:space="preserve"> – базове теплоспоживання на вентиляцію для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-го періоду, розраховане згідно (10);</w:t>
      </w:r>
    </w:p>
    <w:p w14:paraId="76CBB362"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FAD9BD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Для періодів з </w:t>
      </w:r>
      <w:r w:rsidRPr="00BC313D">
        <w:rPr>
          <w:rFonts w:eastAsia="Times New Roman" w:cs="Times New Roman"/>
          <w:i/>
          <w:szCs w:val="24"/>
          <w:lang w:eastAsia="ru-RU"/>
        </w:rPr>
        <w:t xml:space="preserve">1 </w:t>
      </w:r>
      <w:r w:rsidRPr="00BC313D">
        <w:rPr>
          <w:rFonts w:eastAsia="Times New Roman" w:cs="Times New Roman"/>
          <w:szCs w:val="24"/>
          <w:lang w:eastAsia="ru-RU"/>
        </w:rPr>
        <w:t xml:space="preserve">по </w:t>
      </w:r>
      <w:r w:rsidRPr="00BC313D">
        <w:rPr>
          <w:rFonts w:eastAsia="Times New Roman" w:cs="Times New Roman"/>
          <w:i/>
          <w:szCs w:val="24"/>
          <w:lang w:eastAsia="ru-RU"/>
        </w:rPr>
        <w:t xml:space="preserve">n </w:t>
      </w:r>
      <w:r w:rsidRPr="00BC313D">
        <w:rPr>
          <w:rFonts w:eastAsia="Times New Roman" w:cs="Times New Roman"/>
          <w:szCs w:val="24"/>
          <w:lang w:eastAsia="ru-RU"/>
        </w:rPr>
        <w:t xml:space="preserve">аналізується величина </w:t>
      </w:r>
      <m:oMath>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Q</m:t>
                </m:r>
              </m:e>
              <m:sub>
                <m:r>
                  <w:rPr>
                    <w:rFonts w:ascii="Cambria Math" w:eastAsia="Times New Roman" w:hAnsi="Cambria Math" w:cs="Times New Roman"/>
                    <w:szCs w:val="24"/>
                    <w:lang w:eastAsia="ru-RU"/>
                  </w:rPr>
                  <m:t>i</m:t>
                </m:r>
              </m:sub>
              <m:sup>
                <m:r>
                  <w:rPr>
                    <w:rFonts w:ascii="Cambria Math" w:eastAsia="Times New Roman" w:hAnsi="Cambria Math" w:cs="Times New Roman"/>
                    <w:szCs w:val="24"/>
                    <w:lang w:eastAsia="ru-RU"/>
                  </w:rPr>
                  <m:t>заг</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Q</m:t>
                </m:r>
              </m:e>
              <m:sub>
                <m:r>
                  <w:rPr>
                    <w:rFonts w:ascii="Cambria Math" w:eastAsia="Times New Roman" w:hAnsi="Cambria Math" w:cs="Times New Roman"/>
                    <w:szCs w:val="24"/>
                    <w:lang w:eastAsia="ru-RU"/>
                  </w:rPr>
                  <m:t>бi</m:t>
                </m:r>
              </m:sub>
              <m:sup>
                <m:r>
                  <w:rPr>
                    <w:rFonts w:ascii="Cambria Math" w:eastAsia="Times New Roman" w:hAnsi="Cambria Math"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m</m:t>
                </m:r>
              </m:e>
              <m:sub>
                <m:r>
                  <w:rPr>
                    <w:rFonts w:ascii="Cambria Math" w:eastAsia="Times New Roman" w:hAnsi="Cambria Math" w:cs="Times New Roman"/>
                    <w:szCs w:val="24"/>
                    <w:lang w:eastAsia="ru-RU"/>
                  </w:rPr>
                  <m:t>i</m:t>
                </m:r>
              </m:sub>
              <m:sup>
                <m:r>
                  <w:rPr>
                    <w:rFonts w:ascii="Cambria Math" w:eastAsia="Times New Roman" w:hAnsi="Cambria Math" w:cs="Times New Roman"/>
                    <w:szCs w:val="24"/>
                    <w:lang w:eastAsia="ru-RU"/>
                  </w:rPr>
                  <m:t>оп.</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і</m:t>
                </m:r>
              </m:sub>
              <m:sup>
                <m:r>
                  <w:rPr>
                    <w:rFonts w:ascii="Cambria Math" w:eastAsia="Times New Roman" w:hAnsi="Cambria Math" w:cs="Times New Roman"/>
                    <w:szCs w:val="24"/>
                    <w:lang w:eastAsia="ru-RU"/>
                  </w:rPr>
                  <m:t>вн.</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і</m:t>
                </m:r>
              </m:sub>
              <m:sup>
                <m:r>
                  <w:rPr>
                    <w:rFonts w:ascii="Cambria Math" w:eastAsia="Times New Roman" w:hAnsi="Cambria Math" w:cs="Times New Roman"/>
                    <w:szCs w:val="24"/>
                    <w:lang w:eastAsia="ru-RU"/>
                  </w:rPr>
                  <m:t>зовн.</m:t>
                </m:r>
              </m:sup>
            </m:sSubSup>
            <m:r>
              <w:rPr>
                <w:rFonts w:ascii="Cambria Math" w:eastAsia="Times New Roman" w:hAnsi="Cambria Math" w:cs="Times New Roman"/>
                <w:szCs w:val="24"/>
                <w:lang w:eastAsia="ru-RU"/>
              </w:rPr>
              <m:t>)</m:t>
            </m:r>
          </m:den>
        </m:f>
        <m:r>
          <w:rPr>
            <w:rFonts w:ascii="Cambria Math" w:eastAsia="Times New Roman" w:hAnsi="Cambria Math" w:cs="Times New Roman"/>
            <w:szCs w:val="24"/>
            <w:lang w:eastAsia="ru-RU"/>
          </w:rPr>
          <m:t>=Т</m:t>
        </m:r>
        <m:sSub>
          <m:sSubPr>
            <m:ctrlPr>
              <w:rPr>
                <w:rFonts w:ascii="Cambria Math" w:eastAsia="Times New Roman" w:hAnsi="Cambria Math" w:cs="Times New Roman"/>
                <w:i/>
                <w:szCs w:val="24"/>
                <w:lang w:eastAsia="ru-RU"/>
              </w:rPr>
            </m:ctrlPr>
          </m:sSubPr>
          <m:e>
            <m:r>
              <w:rPr>
                <w:rFonts w:ascii="Cambria Math" w:eastAsia="Times New Roman" w:hAnsi="Cambria Math" w:cs="Times New Roman"/>
                <w:szCs w:val="24"/>
                <w:lang w:eastAsia="ru-RU"/>
              </w:rPr>
              <m:t>Х</m:t>
            </m:r>
          </m:e>
          <m:sub>
            <m:r>
              <w:rPr>
                <w:rFonts w:ascii="Cambria Math" w:eastAsia="Times New Roman" w:hAnsi="Cambria Math" w:cs="Times New Roman"/>
                <w:szCs w:val="24"/>
                <w:lang w:eastAsia="ru-RU"/>
              </w:rPr>
              <m:t>i</m:t>
            </m:r>
          </m:sub>
        </m:sSub>
      </m:oMath>
      <w:r w:rsidRPr="00BC313D">
        <w:rPr>
          <w:rFonts w:eastAsia="Times New Roman" w:cs="Times New Roman"/>
          <w:szCs w:val="24"/>
          <w:lang w:eastAsia="ru-RU"/>
        </w:rPr>
        <w:t xml:space="preserve"> – теплова характеристика закладу, в разі коли </w:t>
      </w:r>
      <m:oMath>
        <m:r>
          <w:rPr>
            <w:rFonts w:ascii="Cambria Math" w:eastAsia="Times New Roman" w:hAnsi="Cambria Math" w:cs="Times New Roman"/>
            <w:szCs w:val="24"/>
            <w:lang w:eastAsia="ru-RU"/>
          </w:rPr>
          <m:t>Т</m:t>
        </m:r>
        <m:sSub>
          <m:sSubPr>
            <m:ctrlPr>
              <w:rPr>
                <w:rFonts w:ascii="Cambria Math" w:eastAsia="Times New Roman" w:hAnsi="Cambria Math" w:cs="Times New Roman"/>
                <w:i/>
                <w:szCs w:val="24"/>
                <w:lang w:eastAsia="ru-RU"/>
              </w:rPr>
            </m:ctrlPr>
          </m:sSubPr>
          <m:e>
            <m:r>
              <w:rPr>
                <w:rFonts w:ascii="Cambria Math" w:eastAsia="Times New Roman" w:hAnsi="Cambria Math" w:cs="Times New Roman"/>
                <w:szCs w:val="24"/>
                <w:lang w:eastAsia="ru-RU"/>
              </w:rPr>
              <m:t>Х</m:t>
            </m:r>
          </m:e>
          <m:sub>
            <m:r>
              <w:rPr>
                <w:rFonts w:ascii="Cambria Math" w:eastAsia="Times New Roman" w:hAnsi="Cambria Math" w:cs="Times New Roman"/>
                <w:szCs w:val="24"/>
                <w:lang w:eastAsia="ru-RU"/>
              </w:rPr>
              <m:t>i</m:t>
            </m:r>
          </m:sub>
        </m:sSub>
        <m:r>
          <w:rPr>
            <w:rFonts w:ascii="Cambria Math" w:eastAsia="Times New Roman" w:hAnsi="Cambria Math" w:cs="Times New Roman"/>
            <w:szCs w:val="24"/>
            <w:lang w:eastAsia="ru-RU"/>
          </w:rPr>
          <m:t>&lt;0.8</m:t>
        </m:r>
        <m:acc>
          <m:accPr>
            <m:chr m:val="̄"/>
            <m:ctrlPr>
              <w:rPr>
                <w:rFonts w:ascii="Cambria Math" w:eastAsia="Times New Roman" w:hAnsi="Cambria Math" w:cs="Times New Roman"/>
                <w:i/>
                <w:szCs w:val="24"/>
                <w:lang w:eastAsia="ru-RU"/>
              </w:rPr>
            </m:ctrlPr>
          </m:accPr>
          <m:e>
            <m:r>
              <w:rPr>
                <w:rFonts w:ascii="Cambria Math" w:eastAsia="Times New Roman" w:hAnsi="Cambria Math" w:cs="Times New Roman"/>
                <w:szCs w:val="24"/>
                <w:lang w:eastAsia="ru-RU"/>
              </w:rPr>
              <m:t>Т</m:t>
            </m:r>
          </m:e>
        </m:acc>
        <m:acc>
          <m:accPr>
            <m:chr m:val="̄"/>
            <m:ctrlPr>
              <w:rPr>
                <w:rFonts w:ascii="Cambria Math" w:eastAsia="Times New Roman" w:hAnsi="Cambria Math" w:cs="Times New Roman"/>
                <w:i/>
                <w:szCs w:val="24"/>
                <w:lang w:eastAsia="ru-RU"/>
              </w:rPr>
            </m:ctrlPr>
          </m:accPr>
          <m:e>
            <m:r>
              <w:rPr>
                <w:rFonts w:ascii="Cambria Math" w:eastAsia="Times New Roman" w:hAnsi="Cambria Math" w:cs="Times New Roman"/>
                <w:szCs w:val="24"/>
                <w:lang w:eastAsia="ru-RU"/>
              </w:rPr>
              <m:t>Х</m:t>
            </m:r>
          </m:e>
        </m:acc>
      </m:oMath>
      <w:r w:rsidRPr="00BC313D">
        <w:rPr>
          <w:rFonts w:eastAsia="Times New Roman" w:cs="Times New Roman"/>
          <w:szCs w:val="24"/>
          <w:lang w:eastAsia="ru-RU"/>
        </w:rPr>
        <w:t xml:space="preserve"> (де </w:t>
      </w:r>
      <m:oMath>
        <m:acc>
          <m:accPr>
            <m:chr m:val="̄"/>
            <m:ctrlPr>
              <w:rPr>
                <w:rFonts w:ascii="Cambria Math" w:eastAsia="Times New Roman" w:hAnsi="Cambria Math" w:cs="Times New Roman"/>
                <w:i/>
                <w:szCs w:val="24"/>
                <w:lang w:eastAsia="ru-RU"/>
              </w:rPr>
            </m:ctrlPr>
          </m:accPr>
          <m:e>
            <m:r>
              <w:rPr>
                <w:rFonts w:ascii="Cambria Math" w:eastAsia="Times New Roman" w:cs="Times New Roman"/>
                <w:szCs w:val="24"/>
                <w:lang w:eastAsia="ru-RU"/>
              </w:rPr>
              <m:t>Т</m:t>
            </m:r>
          </m:e>
        </m:acc>
        <m:acc>
          <m:accPr>
            <m:chr m:val="̄"/>
            <m:ctrlPr>
              <w:rPr>
                <w:rFonts w:ascii="Cambria Math" w:eastAsia="Times New Roman" w:hAnsi="Cambria Math" w:cs="Times New Roman"/>
                <w:i/>
                <w:szCs w:val="24"/>
                <w:lang w:eastAsia="ru-RU"/>
              </w:rPr>
            </m:ctrlPr>
          </m:accPr>
          <m:e>
            <m:r>
              <w:rPr>
                <w:rFonts w:ascii="Cambria Math" w:eastAsia="Times New Roman" w:cs="Times New Roman"/>
                <w:szCs w:val="24"/>
                <w:lang w:eastAsia="ru-RU"/>
              </w:rPr>
              <m:t>Х</m:t>
            </m:r>
          </m:e>
        </m:acc>
      </m:oMath>
      <w:r w:rsidRPr="00BC313D">
        <w:rPr>
          <w:rFonts w:eastAsia="Times New Roman" w:cs="Times New Roman"/>
          <w:szCs w:val="24"/>
          <w:lang w:eastAsia="ru-RU"/>
        </w:rPr>
        <w:t xml:space="preserve">- середнє значення теплової характеристики для періодів з </w:t>
      </w:r>
      <w:r w:rsidRPr="00BC313D">
        <w:rPr>
          <w:rFonts w:eastAsia="Times New Roman" w:cs="Times New Roman"/>
          <w:i/>
          <w:szCs w:val="24"/>
          <w:lang w:eastAsia="ru-RU"/>
        </w:rPr>
        <w:t xml:space="preserve">1 </w:t>
      </w:r>
      <w:r w:rsidRPr="00BC313D">
        <w:rPr>
          <w:rFonts w:eastAsia="Times New Roman" w:cs="Times New Roman"/>
          <w:szCs w:val="24"/>
          <w:lang w:eastAsia="ru-RU"/>
        </w:rPr>
        <w:t xml:space="preserve">по </w:t>
      </w:r>
      <w:r w:rsidRPr="00BC313D">
        <w:rPr>
          <w:rFonts w:eastAsia="Times New Roman" w:cs="Times New Roman"/>
          <w:i/>
          <w:szCs w:val="24"/>
          <w:lang w:eastAsia="ru-RU"/>
        </w:rPr>
        <w:t>n)</w:t>
      </w:r>
      <w:r w:rsidRPr="00BC313D">
        <w:rPr>
          <w:rFonts w:eastAsia="Times New Roman" w:cs="Times New Roman"/>
          <w:szCs w:val="24"/>
          <w:lang w:eastAsia="ru-RU"/>
        </w:rPr>
        <w:t xml:space="preserve">, період  </w:t>
      </w:r>
      <w:r w:rsidRPr="00BC313D">
        <w:rPr>
          <w:rFonts w:eastAsia="Times New Roman" w:cs="Times New Roman"/>
          <w:i/>
          <w:szCs w:val="24"/>
          <w:lang w:eastAsia="ru-RU"/>
        </w:rPr>
        <w:t xml:space="preserve">і </w:t>
      </w:r>
      <w:r w:rsidRPr="00BC313D">
        <w:rPr>
          <w:rFonts w:eastAsia="Times New Roman" w:cs="Times New Roman"/>
          <w:szCs w:val="24"/>
          <w:lang w:eastAsia="ru-RU"/>
        </w:rPr>
        <w:t xml:space="preserve"> в розрахунках базового рівня не враховується. Це дозволяє виключити періоди протягом яких спостерігалися значні недотопи та погіршення умов перебування відвідувачів та персоналу.</w:t>
      </w:r>
    </w:p>
    <w:p w14:paraId="423FFD24"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2BDF21E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Узагальнена характеристика закладу на потреби опалення визначається за формулою:</w:t>
      </w:r>
    </w:p>
    <w:p w14:paraId="2A253E64"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1D74C21"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1</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заг</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r>
              <w:rPr>
                <w:rFonts w:ascii="Cambria Math" w:eastAsia="Times New Roman" w:cs="Times New Roman"/>
                <w:szCs w:val="24"/>
                <w:lang w:eastAsia="ru-RU"/>
              </w:rPr>
              <m:t>)</m:t>
            </m:r>
          </m:e>
        </m:nary>
      </m:oMath>
      <w:r w:rsidRPr="00BC313D">
        <w:rPr>
          <w:rFonts w:eastAsia="Times New Roman" w:cs="Times New Roman"/>
          <w:i/>
          <w:szCs w:val="24"/>
          <w:lang w:eastAsia="ru-RU"/>
        </w:rPr>
        <w:tab/>
        <w:t>(12)</w:t>
      </w:r>
    </w:p>
    <w:p w14:paraId="6B908AF7"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 xml:space="preserve">Або </w:t>
      </w:r>
      <w:r w:rsidRPr="00BC313D">
        <w:rPr>
          <w:rFonts w:eastAsia="Times New Roman" w:cs="Times New Roman"/>
          <w:i/>
          <w:szCs w:val="24"/>
          <w:lang w:eastAsia="ru-RU"/>
        </w:rPr>
        <w:tab/>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1</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заг</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вент</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r>
              <w:rPr>
                <w:rFonts w:ascii="Cambria Math" w:eastAsia="Times New Roman" w:cs="Times New Roman"/>
                <w:szCs w:val="24"/>
                <w:lang w:eastAsia="ru-RU"/>
              </w:rPr>
              <m:t>)</m:t>
            </m:r>
          </m:e>
        </m:nary>
      </m:oMath>
      <w:r w:rsidRPr="00BC313D">
        <w:rPr>
          <w:rFonts w:eastAsia="Times New Roman" w:cs="Times New Roman"/>
          <w:i/>
          <w:szCs w:val="24"/>
          <w:lang w:eastAsia="ru-RU"/>
        </w:rPr>
        <w:tab/>
        <w:t>(13)</w:t>
      </w:r>
    </w:p>
    <w:p w14:paraId="2330250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oMath>
      <w:r w:rsidRPr="00BC313D">
        <w:rPr>
          <w:rFonts w:eastAsia="Times New Roman" w:cs="Times New Roman"/>
          <w:szCs w:val="24"/>
          <w:lang w:eastAsia="ru-RU"/>
        </w:rPr>
        <w:t xml:space="preserve"> – узагальнена характеристика закладу на потреби опалення, </w:t>
      </w:r>
      <w:r w:rsidRPr="00BC313D">
        <w:rPr>
          <w:rFonts w:eastAsia="Times New Roman" w:cs="Times New Roman"/>
          <w:i/>
          <w:szCs w:val="24"/>
          <w:lang w:eastAsia="ru-RU"/>
        </w:rPr>
        <w:t xml:space="preserve">Гкал/(доба· </w:t>
      </w:r>
      <w:r w:rsidRPr="00BC313D">
        <w:rPr>
          <w:rFonts w:eastAsia="Times New Roman" w:cs="Times New Roman"/>
          <w:i/>
          <w:szCs w:val="24"/>
          <w:vertAlign w:val="superscript"/>
          <w:lang w:eastAsia="ru-RU"/>
        </w:rPr>
        <w:t>0</w:t>
      </w:r>
      <w:r w:rsidRPr="00BC313D">
        <w:rPr>
          <w:rFonts w:eastAsia="Times New Roman" w:cs="Times New Roman"/>
          <w:i/>
          <w:szCs w:val="24"/>
          <w:lang w:eastAsia="ru-RU"/>
        </w:rPr>
        <w:t>С</w:t>
      </w:r>
    </w:p>
    <w:p w14:paraId="0909952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Тоді (10) можна записати у вигляді:</w:t>
      </w:r>
      <w:r w:rsidRPr="00BC313D">
        <w:rPr>
          <w:rFonts w:eastAsia="Times New Roman" w:cs="Times New Roman"/>
          <w:szCs w:val="24"/>
          <w:lang w:eastAsia="ru-RU"/>
        </w:rPr>
        <w:tab/>
      </w:r>
    </w:p>
    <w:p w14:paraId="4FAAB1B5"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szCs w:val="24"/>
          <w:lang w:eastAsia="ru-RU"/>
        </w:rPr>
        <w:tab/>
      </w:r>
    </w:p>
    <w:p w14:paraId="627058B9"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lastRenderedPageBreak/>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оп</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r>
          <w:rPr>
            <w:rFonts w:ascii="Cambria Math" w:eastAsia="Times New Roman" w:cs="Times New Roman"/>
            <w:szCs w:val="24"/>
            <w:lang w:eastAsia="ru-RU"/>
          </w:rPr>
          <m:t>=</m:t>
        </m:r>
        <m:r>
          <w:rPr>
            <w:rFonts w:ascii="Cambria Math" w:eastAsia="Times New Roman" w:cs="Times New Roman"/>
            <w:szCs w:val="24"/>
            <w:lang w:eastAsia="ru-RU"/>
          </w:rPr>
          <m:t>ГД</m:t>
        </m:r>
        <m:r>
          <w:rPr>
            <w:rFonts w:ascii="Cambria Math" w:eastAsia="Times New Roman" w:hAnsi="Cambria Math" w:cs="Cambria Math"/>
            <w:szCs w:val="24"/>
            <w:lang w:eastAsia="ru-RU"/>
          </w:rPr>
          <m:t>⋅</m:t>
        </m:r>
        <m:r>
          <w:rPr>
            <w:rFonts w:ascii="Cambria Math" w:eastAsia="Times New Roman" w:hAnsi="Cambria Math"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oMath>
      <w:r w:rsidRPr="00BC313D">
        <w:rPr>
          <w:rFonts w:eastAsia="Times New Roman" w:cs="Times New Roman"/>
          <w:i/>
          <w:szCs w:val="24"/>
          <w:lang w:eastAsia="ru-RU"/>
        </w:rPr>
        <w:tab/>
        <w:t>(14)</w:t>
      </w:r>
    </w:p>
    <w:p w14:paraId="0B08A79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В загальному випадку базовий рівень теплоспоживання для </w:t>
      </w:r>
      <w:r w:rsidRPr="00BC313D">
        <w:rPr>
          <w:rFonts w:eastAsia="Times New Roman" w:cs="Times New Roman"/>
          <w:i/>
          <w:szCs w:val="24"/>
          <w:lang w:eastAsia="ru-RU"/>
        </w:rPr>
        <w:t>і</w:t>
      </w:r>
      <w:r w:rsidRPr="00BC313D">
        <w:rPr>
          <w:rFonts w:eastAsia="Times New Roman" w:cs="Times New Roman"/>
          <w:szCs w:val="24"/>
          <w:lang w:eastAsia="ru-RU"/>
        </w:rPr>
        <w:t>-го місяця визначається за формулою:</w:t>
      </w:r>
    </w:p>
    <w:p w14:paraId="66124BC2"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66F12DA3"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Q</m:t>
            </m:r>
          </m:e>
          <m:sub>
            <m:r>
              <w:rPr>
                <w:rFonts w:ascii="Cambria Math" w:eastAsia="Times New Roman" w:cs="Times New Roman"/>
                <w:szCs w:val="24"/>
                <w:lang w:eastAsia="ru-RU"/>
              </w:rPr>
              <m:t>б</m:t>
            </m:r>
          </m:sub>
        </m:sSub>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r>
          <w:rPr>
            <w:rFonts w:ascii="Cambria Math" w:eastAsia="Times New Roman" w:cs="Times New Roman"/>
            <w:szCs w:val="24"/>
            <w:lang w:eastAsia="ru-RU"/>
          </w:rPr>
          <m:t>+l</m:t>
        </m:r>
        <m:r>
          <w:rPr>
            <w:rFonts w:ascii="Cambria Math" w:eastAsia="Times New Roman" w:hAnsi="Cambria Math" w:cs="Cambria Math"/>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2</m:t>
            </m:r>
          </m:sub>
        </m:sSub>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вент</m:t>
            </m:r>
          </m:sup>
        </m:sSup>
      </m:oMath>
      <w:r w:rsidRPr="00BC313D">
        <w:rPr>
          <w:rFonts w:eastAsia="Times New Roman" w:cs="Times New Roman"/>
          <w:i/>
          <w:szCs w:val="24"/>
          <w:lang w:eastAsia="ru-RU"/>
        </w:rPr>
        <w:tab/>
        <w:t>(15)</w:t>
      </w:r>
    </w:p>
    <w:p w14:paraId="4D70B017"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7202F1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При цьому базовий рівень для місяців міжопалювального періоду визначатиметься за формулою:</w:t>
      </w:r>
    </w:p>
    <w:p w14:paraId="28BB1278"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szCs w:val="24"/>
          <w:lang w:eastAsia="ru-RU"/>
        </w:rPr>
      </w:pPr>
      <w:r w:rsidRPr="00BC313D">
        <w:rPr>
          <w:rFonts w:eastAsia="Times New Roman" w:cs="Times New Roman"/>
          <w:i/>
          <w:szCs w:val="24"/>
          <w:lang w:eastAsia="ru-RU"/>
        </w:rPr>
        <w:tab/>
      </w: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Q</m:t>
            </m:r>
          </m:e>
          <m:sub>
            <m:r>
              <w:rPr>
                <w:rFonts w:ascii="Cambria Math" w:eastAsia="Times New Roman" w:cs="Times New Roman"/>
                <w:szCs w:val="24"/>
                <w:lang w:eastAsia="ru-RU"/>
              </w:rPr>
              <m:t>б</m:t>
            </m:r>
          </m:sub>
        </m:sSub>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oMath>
      <w:r w:rsidRPr="00BC313D">
        <w:rPr>
          <w:rFonts w:eastAsia="Times New Roman" w:cs="Times New Roman"/>
          <w:i/>
          <w:szCs w:val="24"/>
          <w:lang w:eastAsia="ru-RU"/>
        </w:rPr>
        <w:tab/>
        <w:t>(16)</w:t>
      </w:r>
    </w:p>
    <w:p w14:paraId="2BC05758" w14:textId="77777777" w:rsidR="00BC313D" w:rsidRPr="00BC313D" w:rsidRDefault="00BC313D" w:rsidP="00BC313D">
      <w:pPr>
        <w:spacing w:after="0" w:line="240" w:lineRule="auto"/>
        <w:ind w:firstLine="567"/>
        <w:jc w:val="both"/>
        <w:rPr>
          <w:rFonts w:eastAsia="Times New Roman" w:cs="Times New Roman"/>
          <w:i/>
          <w:szCs w:val="24"/>
          <w:lang w:eastAsia="ru-RU"/>
        </w:rPr>
      </w:pPr>
    </w:p>
    <w:p w14:paraId="0CE384F7"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Середньогодинне базове теплоспоживання для оперативного контролю за теплоспоживанням визначатиметься по формулі:</w:t>
      </w:r>
    </w:p>
    <w:p w14:paraId="0F70C1D6"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3C8FADE"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год</m:t>
            </m:r>
          </m:sup>
        </m:sSub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num>
          <m:den>
            <m:r>
              <w:rPr>
                <w:rFonts w:ascii="Cambria Math" w:eastAsia="Times New Roman" w:cs="Times New Roman"/>
                <w:szCs w:val="24"/>
                <w:lang w:eastAsia="ru-RU"/>
              </w:rPr>
              <m:t>24</m:t>
            </m:r>
          </m:den>
        </m:f>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num>
          <m:den>
            <m:r>
              <w:rPr>
                <w:rFonts w:ascii="Cambria Math" w:eastAsia="Times New Roman" w:cs="Times New Roman"/>
                <w:szCs w:val="24"/>
                <w:lang w:eastAsia="ru-RU"/>
              </w:rPr>
              <m:t>24</m:t>
            </m:r>
          </m:den>
        </m:f>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2</m:t>
            </m:r>
          </m:sub>
        </m:sSub>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вент</m:t>
            </m:r>
          </m:sup>
        </m:sSup>
      </m:oMath>
      <w:r w:rsidRPr="00BC313D">
        <w:rPr>
          <w:rFonts w:eastAsia="Times New Roman" w:cs="Times New Roman"/>
          <w:i/>
          <w:szCs w:val="24"/>
          <w:lang w:eastAsia="ru-RU"/>
        </w:rPr>
        <w:tab/>
        <w:t>(17)</w:t>
      </w:r>
    </w:p>
    <w:p w14:paraId="004D0579" w14:textId="77777777" w:rsidR="00BC313D" w:rsidRPr="00BC313D" w:rsidRDefault="00BC313D" w:rsidP="00BC313D">
      <w:pPr>
        <w:spacing w:after="0" w:line="240" w:lineRule="auto"/>
        <w:ind w:firstLine="567"/>
        <w:jc w:val="both"/>
        <w:rPr>
          <w:rFonts w:eastAsia="Times New Roman" w:cs="Times New Roman"/>
          <w:iCs/>
          <w:szCs w:val="24"/>
          <w:lang w:eastAsia="ru-RU"/>
        </w:rPr>
      </w:pPr>
    </w:p>
    <w:p w14:paraId="25D798F3" w14:textId="77777777" w:rsidR="00BC313D" w:rsidRPr="00BC313D" w:rsidRDefault="00BC313D" w:rsidP="00BC313D">
      <w:pPr>
        <w:spacing w:after="0" w:line="240" w:lineRule="auto"/>
        <w:ind w:firstLine="567"/>
        <w:jc w:val="both"/>
        <w:rPr>
          <w:rFonts w:eastAsia="Times New Roman" w:cs="Times New Roman"/>
          <w:i/>
          <w:szCs w:val="24"/>
          <w:lang w:eastAsia="ru-RU"/>
        </w:rPr>
      </w:pPr>
      <w:r w:rsidRPr="00BC313D">
        <w:rPr>
          <w:rFonts w:eastAsia="Times New Roman" w:cs="Times New Roman"/>
          <w:iCs/>
          <w:szCs w:val="24"/>
          <w:lang w:eastAsia="ru-RU"/>
        </w:rPr>
        <w:t>де</w:t>
      </w:r>
      <w:r w:rsidRPr="00BC313D">
        <w:rPr>
          <w:rFonts w:eastAsia="Times New Roman" w:cs="Times New Roman"/>
          <w:i/>
          <w:szCs w:val="24"/>
          <w:lang w:eastAsia="ru-RU"/>
        </w:rPr>
        <w:t xml:space="preserve">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год</m:t>
            </m:r>
          </m:sup>
        </m:sSubSup>
      </m:oMath>
      <w:r w:rsidRPr="00BC313D">
        <w:rPr>
          <w:rFonts w:eastAsia="Times New Roman" w:cs="Times New Roman"/>
          <w:szCs w:val="24"/>
          <w:lang w:eastAsia="ru-RU"/>
        </w:rPr>
        <w:t xml:space="preserve"> – середньогодинне базове теплоспоживання, </w:t>
      </w:r>
      <w:r w:rsidRPr="00BC313D">
        <w:rPr>
          <w:rFonts w:eastAsia="Times New Roman" w:cs="Times New Roman"/>
          <w:i/>
          <w:iCs/>
          <w:szCs w:val="24"/>
          <w:lang w:eastAsia="ru-RU"/>
        </w:rPr>
        <w:t>Гкал/год</w:t>
      </w:r>
      <w:r w:rsidRPr="00BC313D">
        <w:rPr>
          <w:rFonts w:eastAsia="Times New Roman" w:cs="Times New Roman"/>
          <w:szCs w:val="24"/>
          <w:lang w:eastAsia="ru-RU"/>
        </w:rPr>
        <w:t>;</w:t>
      </w:r>
    </w:p>
    <w:p w14:paraId="5B135946"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Річний базовий рівень визначається як:</w:t>
      </w:r>
    </w:p>
    <w:p w14:paraId="1054C719"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1F66B671"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річн</m:t>
            </m:r>
          </m:sup>
        </m:sSubSup>
        <m:r>
          <w:rPr>
            <w:rFonts w:ascii="Cambria Math" w:eastAsia="Times New Roman" w:cs="Times New Roman"/>
            <w:szCs w:val="24"/>
            <w:lang w:eastAsia="ru-RU"/>
          </w:rPr>
          <m:t>=</m:t>
        </m:r>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12</m:t>
            </m:r>
          </m:sup>
          <m:e>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Q</m:t>
                </m:r>
              </m:e>
              <m:sub>
                <m:r>
                  <w:rPr>
                    <w:rFonts w:ascii="Cambria Math" w:eastAsia="Times New Roman" w:cs="Times New Roman"/>
                    <w:szCs w:val="24"/>
                    <w:lang w:eastAsia="ru-RU"/>
                  </w:rPr>
                  <m:t>бі</m:t>
                </m:r>
              </m:sub>
            </m:sSub>
          </m:e>
        </m:nary>
      </m:oMath>
      <w:r w:rsidRPr="00BC313D">
        <w:rPr>
          <w:rFonts w:eastAsia="Times New Roman" w:cs="Times New Roman"/>
          <w:i/>
          <w:szCs w:val="24"/>
          <w:lang w:eastAsia="ru-RU"/>
        </w:rPr>
        <w:t>,</w:t>
      </w:r>
      <w:r w:rsidRPr="00BC313D">
        <w:rPr>
          <w:rFonts w:eastAsia="Times New Roman" w:cs="Times New Roman"/>
          <w:i/>
          <w:szCs w:val="24"/>
          <w:lang w:eastAsia="ru-RU"/>
        </w:rPr>
        <w:tab/>
      </w:r>
      <w:r w:rsidRPr="00BC313D">
        <w:rPr>
          <w:rFonts w:eastAsia="Times New Roman" w:cs="Times New Roman"/>
          <w:iCs/>
          <w:szCs w:val="24"/>
          <w:lang w:eastAsia="ru-RU"/>
        </w:rPr>
        <w:t>(18)</w:t>
      </w:r>
    </w:p>
    <w:p w14:paraId="4271D4E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річн</m:t>
            </m:r>
          </m:sup>
        </m:sSubSup>
      </m:oMath>
      <w:r w:rsidRPr="00BC313D">
        <w:rPr>
          <w:rFonts w:eastAsia="Times New Roman" w:cs="Times New Roman"/>
          <w:szCs w:val="24"/>
          <w:lang w:eastAsia="ru-RU"/>
        </w:rPr>
        <w:t xml:space="preserve">  – річний базовий рівень теплоспоживання, Гкал/рік;</w:t>
      </w:r>
    </w:p>
    <w:p w14:paraId="2401A98A" w14:textId="77777777" w:rsidR="00BC313D" w:rsidRPr="00BC313D" w:rsidRDefault="00746EFC" w:rsidP="00BC313D">
      <w:pPr>
        <w:spacing w:after="0" w:line="240" w:lineRule="auto"/>
        <w:ind w:firstLine="567"/>
        <w:jc w:val="both"/>
        <w:rPr>
          <w:rFonts w:eastAsia="Times New Roman" w:cs="Times New Roman"/>
          <w:szCs w:val="24"/>
          <w:lang w:eastAsia="ru-RU"/>
        </w:rPr>
      </w:pP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Q</m:t>
            </m:r>
          </m:e>
          <m:sub>
            <m:r>
              <w:rPr>
                <w:rFonts w:ascii="Cambria Math" w:eastAsia="Times New Roman" w:cs="Times New Roman"/>
                <w:szCs w:val="24"/>
                <w:lang w:eastAsia="ru-RU"/>
              </w:rPr>
              <m:t>бі</m:t>
            </m:r>
          </m:sub>
        </m:sSub>
      </m:oMath>
      <w:r w:rsidR="00BC313D" w:rsidRPr="00BC313D">
        <w:rPr>
          <w:rFonts w:eastAsia="Times New Roman" w:cs="Times New Roman"/>
          <w:szCs w:val="24"/>
          <w:lang w:eastAsia="ru-RU"/>
        </w:rPr>
        <w:t xml:space="preserve"> – базовий рівень для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–го місяця, Гкал/місяць.</w:t>
      </w:r>
    </w:p>
    <w:p w14:paraId="6ED1E421" w14:textId="77777777" w:rsidR="00BC313D" w:rsidRPr="00BC313D" w:rsidRDefault="00BC313D" w:rsidP="00BC313D">
      <w:pPr>
        <w:spacing w:after="0" w:line="240" w:lineRule="auto"/>
        <w:ind w:firstLine="567"/>
        <w:jc w:val="both"/>
        <w:rPr>
          <w:rFonts w:eastAsia="Times New Roman" w:cs="Times New Roman"/>
          <w:bCs/>
          <w:szCs w:val="24"/>
          <w:lang w:eastAsia="ru-RU"/>
        </w:rPr>
      </w:pPr>
      <w:bookmarkStart w:id="44" w:name="_Toc350330788"/>
      <w:r w:rsidRPr="00BC313D">
        <w:rPr>
          <w:rFonts w:eastAsia="Times New Roman" w:cs="Times New Roman"/>
          <w:bCs/>
          <w:szCs w:val="24"/>
          <w:lang w:eastAsia="ru-RU"/>
        </w:rPr>
        <w:t>3. Рекомендації щодо коригування плану витрат на теплову енергію</w:t>
      </w:r>
      <w:bookmarkEnd w:id="44"/>
    </w:p>
    <w:p w14:paraId="0529AD6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Для планування витрат на енергоносії на наступний період має бути врахована інформація щодо:</w:t>
      </w:r>
    </w:p>
    <w:p w14:paraId="2AEDA24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кліматичних умов;</w:t>
      </w:r>
    </w:p>
    <w:p w14:paraId="79776C8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кількості робочих днів;</w:t>
      </w:r>
    </w:p>
    <w:p w14:paraId="758BAF7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реконструкції закладу;</w:t>
      </w:r>
    </w:p>
    <w:p w14:paraId="0AD65CA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зміни режиму роботи робочого закладу;</w:t>
      </w:r>
    </w:p>
    <w:p w14:paraId="5CACCA4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інформація щодо змін чисельності відвідувачів та персоналу.</w:t>
      </w:r>
    </w:p>
    <w:p w14:paraId="6BD909AA" w14:textId="77777777" w:rsidR="00BC313D" w:rsidRPr="00BC313D" w:rsidRDefault="00BC313D" w:rsidP="00BC313D">
      <w:pPr>
        <w:spacing w:after="0" w:line="240" w:lineRule="auto"/>
        <w:ind w:firstLine="567"/>
        <w:jc w:val="both"/>
        <w:rPr>
          <w:rFonts w:eastAsia="Times New Roman" w:cs="Times New Roman"/>
          <w:sz w:val="28"/>
          <w:szCs w:val="20"/>
          <w:lang w:eastAsia="ru-RU"/>
        </w:rPr>
      </w:pPr>
    </w:p>
    <w:p w14:paraId="0054B2FA" w14:textId="77777777" w:rsidR="00BC313D" w:rsidRPr="00BC313D" w:rsidRDefault="00BC313D" w:rsidP="00BC313D">
      <w:pPr>
        <w:keepNext/>
        <w:numPr>
          <w:ilvl w:val="0"/>
          <w:numId w:val="30"/>
        </w:numPr>
        <w:spacing w:before="60" w:after="0" w:line="240" w:lineRule="auto"/>
        <w:ind w:left="709" w:hanging="425"/>
        <w:contextualSpacing/>
        <w:jc w:val="both"/>
        <w:outlineLvl w:val="1"/>
        <w:rPr>
          <w:rFonts w:eastAsia="Times New Roman" w:cs="Times New Roman"/>
          <w:b/>
          <w:szCs w:val="24"/>
          <w:lang w:eastAsia="ru-RU"/>
        </w:rPr>
      </w:pPr>
      <w:r w:rsidRPr="00BC313D">
        <w:rPr>
          <w:rFonts w:eastAsia="Times New Roman" w:cs="Times New Roman"/>
          <w:b/>
          <w:szCs w:val="24"/>
          <w:lang w:eastAsia="ru-RU"/>
        </w:rPr>
        <w:t>Методика визначення базового рівня споживання електричної енергії</w:t>
      </w:r>
    </w:p>
    <w:p w14:paraId="4C62C9CE" w14:textId="77777777" w:rsidR="00BC313D" w:rsidRPr="00BC313D" w:rsidRDefault="00BC313D" w:rsidP="00BC313D">
      <w:pPr>
        <w:keepNext/>
        <w:spacing w:after="0" w:line="240" w:lineRule="auto"/>
        <w:ind w:firstLine="709"/>
        <w:jc w:val="both"/>
        <w:outlineLvl w:val="2"/>
        <w:rPr>
          <w:rFonts w:eastAsia="Times New Roman" w:cs="Times New Roman"/>
          <w:b/>
          <w:szCs w:val="24"/>
          <w:lang w:eastAsia="ru-RU"/>
        </w:rPr>
      </w:pPr>
      <w:bookmarkStart w:id="45" w:name="_Toc349918311"/>
      <w:bookmarkStart w:id="46" w:name="_Toc350852046"/>
      <w:r w:rsidRPr="00BC313D">
        <w:rPr>
          <w:rFonts w:eastAsia="Times New Roman" w:cs="Times New Roman"/>
          <w:b/>
          <w:szCs w:val="24"/>
          <w:lang w:eastAsia="ru-RU"/>
        </w:rPr>
        <w:t>Сфера застосування</w:t>
      </w:r>
      <w:bookmarkEnd w:id="45"/>
      <w:bookmarkEnd w:id="46"/>
    </w:p>
    <w:p w14:paraId="04E4CB64" w14:textId="77777777" w:rsidR="00BC313D" w:rsidRPr="00BC313D" w:rsidRDefault="00BC313D" w:rsidP="00BC313D">
      <w:pPr>
        <w:keepNext/>
        <w:numPr>
          <w:ilvl w:val="1"/>
          <w:numId w:val="30"/>
        </w:numPr>
        <w:spacing w:before="60" w:after="0" w:line="240" w:lineRule="auto"/>
        <w:ind w:left="788" w:hanging="431"/>
        <w:jc w:val="both"/>
        <w:outlineLvl w:val="1"/>
        <w:rPr>
          <w:rFonts w:eastAsia="Times New Roman" w:cs="Times New Roman"/>
          <w:b/>
          <w:szCs w:val="24"/>
          <w:lang w:eastAsia="ru-RU"/>
        </w:rPr>
      </w:pPr>
      <w:bookmarkStart w:id="47" w:name="_Toc350852049"/>
      <w:r w:rsidRPr="00BC313D">
        <w:rPr>
          <w:rFonts w:eastAsia="Times New Roman" w:cs="Times New Roman"/>
          <w:b/>
          <w:szCs w:val="24"/>
          <w:lang w:eastAsia="ru-RU"/>
        </w:rPr>
        <w:t>Розрахунок базового рівня споживання електричної енергії</w:t>
      </w:r>
      <w:bookmarkEnd w:id="47"/>
    </w:p>
    <w:p w14:paraId="585B7E3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Щомісячний базовий рівень споживання електричної енергії розраховується  за формулою:</w:t>
      </w:r>
    </w:p>
    <w:p w14:paraId="4906CBDE" w14:textId="77777777" w:rsidR="00BC313D" w:rsidRPr="00BC313D" w:rsidRDefault="00746EFC" w:rsidP="00BC313D">
      <w:pPr>
        <w:spacing w:after="0" w:line="240" w:lineRule="auto"/>
        <w:ind w:firstLine="567"/>
        <w:jc w:val="right"/>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бі </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і</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і</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і</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w:t>
      </w:r>
      <w:r w:rsidR="00BC313D" w:rsidRPr="00BC313D">
        <w:rPr>
          <w:rFonts w:eastAsia="Times New Roman" w:cs="Times New Roman"/>
          <w:szCs w:val="24"/>
          <w:lang w:eastAsia="ru-RU"/>
        </w:rPr>
        <w:tab/>
        <w:t xml:space="preserve">                    </w:t>
      </w:r>
      <w:r w:rsidR="00BC313D" w:rsidRPr="00BC313D">
        <w:rPr>
          <w:rFonts w:eastAsia="Times New Roman" w:cs="Times New Roman"/>
          <w:szCs w:val="24"/>
          <w:lang w:eastAsia="ru-RU"/>
        </w:rPr>
        <w:tab/>
      </w:r>
      <w:r w:rsidR="00BC313D" w:rsidRPr="00BC313D">
        <w:rPr>
          <w:rFonts w:eastAsia="Times New Roman" w:cs="Times New Roman"/>
          <w:szCs w:val="24"/>
          <w:lang w:eastAsia="ru-RU"/>
        </w:rPr>
        <w:tab/>
      </w:r>
      <w:r w:rsidR="00BC313D" w:rsidRPr="00BC313D">
        <w:rPr>
          <w:rFonts w:eastAsia="Times New Roman" w:cs="Times New Roman"/>
          <w:szCs w:val="24"/>
          <w:lang w:eastAsia="ru-RU"/>
        </w:rPr>
        <w:tab/>
        <w:t xml:space="preserve">     (1)</w:t>
      </w:r>
    </w:p>
    <w:p w14:paraId="24C7D81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бі </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 базовий рівень споживання електричної енергії закладом у </w:t>
      </w:r>
      <w:r w:rsidRPr="00BC313D">
        <w:rPr>
          <w:rFonts w:eastAsia="Times New Roman" w:cs="Times New Roman"/>
          <w:i/>
          <w:szCs w:val="24"/>
          <w:lang w:eastAsia="ru-RU"/>
        </w:rPr>
        <w:t>i</w:t>
      </w:r>
      <w:r w:rsidRPr="00BC313D">
        <w:rPr>
          <w:rFonts w:eastAsia="Times New Roman" w:cs="Times New Roman"/>
          <w:szCs w:val="24"/>
          <w:lang w:eastAsia="ru-RU"/>
        </w:rPr>
        <w:t xml:space="preserve">-му місяці, </w:t>
      </w:r>
      <w:r w:rsidRPr="00BC313D">
        <w:rPr>
          <w:rFonts w:eastAsia="Times New Roman" w:cs="Times New Roman"/>
          <w:i/>
          <w:iCs/>
          <w:szCs w:val="24"/>
          <w:lang w:eastAsia="ru-RU"/>
        </w:rPr>
        <w:t>кВт·год/місяць</w:t>
      </w:r>
      <w:r w:rsidRPr="00BC313D">
        <w:rPr>
          <w:rFonts w:eastAsia="Times New Roman" w:cs="Times New Roman"/>
          <w:szCs w:val="24"/>
          <w:lang w:eastAsia="ru-RU"/>
        </w:rPr>
        <w:t>;</w:t>
      </w:r>
    </w:p>
    <w:p w14:paraId="21B9DF65"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і</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кількість робочих днів у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-му місяці, для якого визначається базовий рівень споживання електричної енергії, </w:t>
      </w:r>
      <w:r w:rsidR="00BC313D" w:rsidRPr="00BC313D">
        <w:rPr>
          <w:rFonts w:eastAsia="Times New Roman" w:cs="Times New Roman"/>
          <w:i/>
          <w:iCs/>
          <w:szCs w:val="24"/>
          <w:lang w:eastAsia="ru-RU"/>
        </w:rPr>
        <w:t>днів</w:t>
      </w:r>
      <w:r w:rsidR="00BC313D" w:rsidRPr="00BC313D">
        <w:rPr>
          <w:rFonts w:eastAsia="Times New Roman" w:cs="Times New Roman"/>
          <w:szCs w:val="24"/>
          <w:lang w:eastAsia="ru-RU"/>
        </w:rPr>
        <w:t>;</w:t>
      </w:r>
    </w:p>
    <w:p w14:paraId="72BBF4E3"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i</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приведена кількість відвідувачів закладу в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-му місяці (з перерахунком часу їх перебування до тривалості робочого дня), для якого визначається базовий рівень споживання електричної енергії, </w:t>
      </w:r>
      <w:r w:rsidR="00BC313D" w:rsidRPr="00BC313D">
        <w:rPr>
          <w:rFonts w:eastAsia="Times New Roman" w:cs="Times New Roman"/>
          <w:i/>
          <w:iCs/>
          <w:szCs w:val="24"/>
          <w:lang w:eastAsia="ru-RU"/>
        </w:rPr>
        <w:t>чоловік</w:t>
      </w:r>
      <w:r w:rsidR="00BC313D" w:rsidRPr="00BC313D">
        <w:rPr>
          <w:rFonts w:eastAsia="Times New Roman" w:cs="Times New Roman"/>
          <w:szCs w:val="24"/>
          <w:lang w:eastAsia="ru-RU"/>
        </w:rPr>
        <w:t>;</w:t>
      </w:r>
    </w:p>
    <w:p w14:paraId="2FAEA872" w14:textId="77777777" w:rsidR="00BC313D" w:rsidRPr="00BC313D" w:rsidRDefault="00BC313D" w:rsidP="00BC313D">
      <w:pPr>
        <w:spacing w:after="0" w:line="240" w:lineRule="auto"/>
        <w:ind w:firstLine="567"/>
        <w:jc w:val="both"/>
        <w:rPr>
          <w:rFonts w:eastAsia="Times New Roman" w:cs="Times New Roman"/>
          <w:szCs w:val="24"/>
          <w:lang w:eastAsia="ru-RU"/>
        </w:rPr>
      </w:pPr>
      <m:oMath>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і</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 узагальнена характеристика споживання електричної енергії закладом для </w:t>
      </w:r>
      <w:r w:rsidRPr="00BC313D">
        <w:rPr>
          <w:rFonts w:eastAsia="Times New Roman" w:cs="Times New Roman"/>
          <w:i/>
          <w:szCs w:val="24"/>
          <w:lang w:eastAsia="ru-RU"/>
        </w:rPr>
        <w:t>i</w:t>
      </w:r>
      <w:r w:rsidRPr="00BC313D">
        <w:rPr>
          <w:rFonts w:eastAsia="Times New Roman" w:cs="Times New Roman"/>
          <w:szCs w:val="24"/>
          <w:lang w:eastAsia="ru-RU"/>
        </w:rPr>
        <w:t xml:space="preserve">-го місяця, </w:t>
      </w:r>
      <w:r w:rsidRPr="00BC313D">
        <w:rPr>
          <w:rFonts w:eastAsia="Times New Roman" w:cs="Times New Roman"/>
          <w:i/>
          <w:iCs/>
          <w:szCs w:val="24"/>
          <w:lang w:eastAsia="ru-RU"/>
        </w:rPr>
        <w:t>кВт·год/добу·чоловік</w:t>
      </w:r>
      <w:r w:rsidRPr="00BC313D">
        <w:rPr>
          <w:rFonts w:eastAsia="Times New Roman" w:cs="Times New Roman"/>
          <w:szCs w:val="24"/>
          <w:lang w:eastAsia="ru-RU"/>
        </w:rPr>
        <w:t xml:space="preserve">. </w:t>
      </w:r>
    </w:p>
    <w:p w14:paraId="5A80DA2E"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Узагальнена характеристика споживання електроенергії закладом визначається як:</w:t>
      </w:r>
    </w:p>
    <w:p w14:paraId="1C3EFC77" w14:textId="77777777" w:rsidR="00BC313D" w:rsidRPr="00BC313D" w:rsidRDefault="00BC313D" w:rsidP="00BC313D">
      <w:pPr>
        <w:spacing w:after="0" w:line="240" w:lineRule="auto"/>
        <w:ind w:firstLine="567"/>
        <w:jc w:val="both"/>
        <w:rPr>
          <w:rFonts w:eastAsia="Times New Roman" w:cs="Times New Roman"/>
          <w:i/>
          <w:szCs w:val="24"/>
          <w:lang w:eastAsia="ru-RU"/>
        </w:rPr>
      </w:pPr>
      <w:r w:rsidRPr="00BC313D">
        <w:rPr>
          <w:rFonts w:eastAsia="Times New Roman" w:cs="Times New Roman"/>
          <w:i/>
          <w:szCs w:val="24"/>
          <w:lang w:eastAsia="ru-RU"/>
        </w:rPr>
        <w:tab/>
      </w:r>
      <w:r w:rsidRPr="00BC313D">
        <w:rPr>
          <w:rFonts w:eastAsia="Times New Roman" w:cs="Times New Roman"/>
          <w:i/>
          <w:szCs w:val="24"/>
          <w:lang w:eastAsia="ru-RU"/>
        </w:rPr>
        <w:tab/>
        <w:t xml:space="preserve">                            </w:t>
      </w:r>
      <m:oMath>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і</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1</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j=1</m:t>
            </m:r>
          </m:sub>
          <m:sup>
            <m:r>
              <w:rPr>
                <w:rFonts w:ascii="Cambria Math" w:eastAsia="Times New Roman" w:cs="Times New Roman"/>
                <w:szCs w:val="24"/>
                <w:lang w:eastAsia="ru-RU"/>
              </w:rPr>
              <m:t>п</m:t>
            </m:r>
          </m:sup>
          <m:e>
            <m:d>
              <m:dPr>
                <m:ctrlPr>
                  <w:rPr>
                    <w:rFonts w:ascii="Cambria Math" w:eastAsia="Times New Roman" w:hAnsi="Cambria Math" w:cs="Times New Roman"/>
                    <w:i/>
                    <w:szCs w:val="24"/>
                    <w:lang w:eastAsia="ru-RU"/>
                  </w:rPr>
                </m:ctrlPr>
              </m:dPr>
              <m:e>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заг</m:t>
                        </m:r>
                        <m:r>
                          <w:rPr>
                            <w:rFonts w:ascii="Cambria Math" w:eastAsia="Times New Roman" w:cs="Times New Roman"/>
                            <w:szCs w:val="24"/>
                            <w:lang w:eastAsia="ru-RU"/>
                          </w:rPr>
                          <m:t>.</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den>
                </m:f>
              </m:e>
            </m:d>
          </m:e>
        </m:nary>
      </m:oMath>
      <w:r w:rsidRPr="00BC313D">
        <w:rPr>
          <w:rFonts w:eastAsia="Times New Roman" w:cs="Times New Roman"/>
          <w:iCs/>
          <w:szCs w:val="24"/>
          <w:lang w:eastAsia="ru-RU"/>
        </w:rPr>
        <w:t>,</w:t>
      </w:r>
      <w:r w:rsidRPr="00BC313D">
        <w:rPr>
          <w:rFonts w:eastAsia="Times New Roman" w:cs="Times New Roman"/>
          <w:i/>
          <w:szCs w:val="24"/>
          <w:lang w:eastAsia="ru-RU"/>
        </w:rPr>
        <w:tab/>
        <w:t xml:space="preserve"> </w:t>
      </w:r>
      <w:r w:rsidRPr="00BC313D">
        <w:rPr>
          <w:rFonts w:eastAsia="Times New Roman" w:cs="Times New Roman"/>
          <w:i/>
          <w:szCs w:val="24"/>
          <w:lang w:eastAsia="ru-RU"/>
        </w:rPr>
        <w:tab/>
      </w:r>
      <w:r w:rsidRPr="00BC313D">
        <w:rPr>
          <w:rFonts w:eastAsia="Times New Roman" w:cs="Times New Roman"/>
          <w:i/>
          <w:szCs w:val="24"/>
          <w:lang w:eastAsia="ru-RU"/>
        </w:rPr>
        <w:tab/>
      </w:r>
      <w:r w:rsidRPr="00BC313D">
        <w:rPr>
          <w:rFonts w:eastAsia="Times New Roman" w:cs="Times New Roman"/>
          <w:i/>
          <w:szCs w:val="24"/>
          <w:lang w:eastAsia="ru-RU"/>
        </w:rPr>
        <w:tab/>
        <w:t xml:space="preserve"> </w:t>
      </w:r>
      <w:r w:rsidRPr="00BC313D">
        <w:rPr>
          <w:rFonts w:eastAsia="Times New Roman" w:cs="Times New Roman"/>
          <w:szCs w:val="24"/>
          <w:lang w:eastAsia="ru-RU"/>
        </w:rPr>
        <w:t>(2)</w:t>
      </w:r>
    </w:p>
    <w:p w14:paraId="37682E5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w:r w:rsidRPr="00BC313D">
        <w:rPr>
          <w:rFonts w:eastAsia="Times New Roman" w:cs="Times New Roman"/>
          <w:i/>
          <w:szCs w:val="24"/>
          <w:lang w:eastAsia="ru-RU"/>
        </w:rPr>
        <w:t>n</w:t>
      </w:r>
      <w:r w:rsidRPr="00BC313D">
        <w:rPr>
          <w:rFonts w:eastAsia="Times New Roman" w:cs="Times New Roman"/>
          <w:szCs w:val="24"/>
          <w:lang w:eastAsia="ru-RU"/>
        </w:rPr>
        <w:t xml:space="preserve"> – кількість обраних періодів, за якими усереднюється споживання електроенергії закладом; </w:t>
      </w:r>
    </w:p>
    <w:p w14:paraId="32C64933"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заг</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загальний фактичний рівень споживання електроенергії закладом відповідно до показників приладів обліку за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-й період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-го місяця, </w:t>
      </w:r>
      <w:r w:rsidR="00BC313D" w:rsidRPr="00BC313D">
        <w:rPr>
          <w:rFonts w:eastAsia="Times New Roman" w:cs="Times New Roman"/>
          <w:i/>
          <w:iCs/>
          <w:szCs w:val="24"/>
          <w:lang w:eastAsia="ru-RU"/>
        </w:rPr>
        <w:t>кВт·год</w:t>
      </w:r>
      <w:r w:rsidR="00BC313D" w:rsidRPr="00BC313D">
        <w:rPr>
          <w:rFonts w:eastAsia="Times New Roman" w:cs="Times New Roman"/>
          <w:szCs w:val="24"/>
          <w:lang w:eastAsia="ru-RU"/>
        </w:rPr>
        <w:t>;</w:t>
      </w:r>
    </w:p>
    <w:p w14:paraId="7BF2E697"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фактична кількість робочих днів у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 - му періоді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-го місяця, </w:t>
      </w:r>
      <w:r w:rsidR="00BC313D" w:rsidRPr="00BC313D">
        <w:rPr>
          <w:rFonts w:eastAsia="Times New Roman" w:cs="Times New Roman"/>
          <w:i/>
          <w:iCs/>
          <w:szCs w:val="24"/>
          <w:lang w:eastAsia="ru-RU"/>
        </w:rPr>
        <w:t>днів</w:t>
      </w:r>
      <w:r w:rsidR="00BC313D" w:rsidRPr="00BC313D">
        <w:rPr>
          <w:rFonts w:eastAsia="Times New Roman" w:cs="Times New Roman"/>
          <w:szCs w:val="24"/>
          <w:lang w:eastAsia="ru-RU"/>
        </w:rPr>
        <w:t>;</w:t>
      </w:r>
    </w:p>
    <w:p w14:paraId="3085307C"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приведена фактична кількість відвідувачів закладу в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 - му періоді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-го місяця –(з перерахунком часу їх перебування до тривалості робочого дня)</w:t>
      </w:r>
      <w:r w:rsidR="00BC313D" w:rsidRPr="00BC313D">
        <w:rPr>
          <w:rFonts w:eastAsia="Times New Roman" w:cs="Times New Roman"/>
          <w:szCs w:val="20"/>
          <w:lang w:eastAsia="ru-RU"/>
        </w:rPr>
        <w:t>,</w:t>
      </w:r>
      <w:r w:rsidR="00BC313D" w:rsidRPr="00BC313D">
        <w:rPr>
          <w:rFonts w:eastAsia="Times New Roman" w:cs="Times New Roman"/>
          <w:i/>
          <w:iCs/>
          <w:szCs w:val="24"/>
          <w:lang w:eastAsia="ru-RU"/>
        </w:rPr>
        <w:t xml:space="preserve"> чоловік</w:t>
      </w:r>
      <w:r w:rsidR="00BC313D" w:rsidRPr="00BC313D">
        <w:rPr>
          <w:rFonts w:eastAsia="Times New Roman" w:cs="Times New Roman"/>
          <w:szCs w:val="24"/>
          <w:lang w:eastAsia="ru-RU"/>
        </w:rPr>
        <w:t>.</w:t>
      </w:r>
    </w:p>
    <w:p w14:paraId="00A1C1A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Для виключення з аналізу періодів, протягом яких спостерігалися відхилення в електроспоживанні (карантини, збої в електропостачанні тощо), аналізується величина</w:t>
      </w:r>
      <m:oMath>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j</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За умови, якщо для періодів з </w:t>
      </w:r>
      <w:r w:rsidRPr="00BC313D">
        <w:rPr>
          <w:rFonts w:eastAsia="Times New Roman" w:cs="Times New Roman"/>
          <w:i/>
          <w:iCs/>
          <w:szCs w:val="24"/>
          <w:lang w:eastAsia="ru-RU"/>
        </w:rPr>
        <w:t>1</w:t>
      </w:r>
      <w:r w:rsidRPr="00BC313D">
        <w:rPr>
          <w:rFonts w:eastAsia="Times New Roman" w:cs="Times New Roman"/>
          <w:szCs w:val="24"/>
          <w:lang w:eastAsia="ru-RU"/>
        </w:rPr>
        <w:t xml:space="preserve"> до </w:t>
      </w:r>
      <w:r w:rsidRPr="00BC313D">
        <w:rPr>
          <w:rFonts w:eastAsia="Times New Roman" w:cs="Times New Roman"/>
          <w:i/>
          <w:szCs w:val="24"/>
          <w:lang w:eastAsia="ru-RU"/>
        </w:rPr>
        <w:t>n</w:t>
      </w:r>
      <w:r w:rsidRPr="00BC313D">
        <w:rPr>
          <w:rFonts w:eastAsia="Times New Roman" w:cs="Times New Roman"/>
          <w:iCs/>
          <w:szCs w:val="24"/>
          <w:lang w:eastAsia="ru-RU"/>
        </w:rPr>
        <w:t xml:space="preserve"> величина </w:t>
      </w:r>
      <m:oMath>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j</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r>
          <w:rPr>
            <w:rFonts w:ascii="Cambria Math" w:eastAsia="Times New Roman" w:cs="Times New Roman"/>
            <w:szCs w:val="24"/>
            <w:lang w:eastAsia="ru-RU"/>
          </w:rPr>
          <m:t>&lt;0,8</m:t>
        </m:r>
        <m:r>
          <w:rPr>
            <w:rFonts w:ascii="Cambria Math" w:eastAsia="Times New Roman" w:hAnsi="Cambria Math" w:cs="Cambria Math"/>
            <w:szCs w:val="24"/>
            <w:lang w:eastAsia="ru-RU"/>
          </w:rPr>
          <m:t>⋅</m:t>
        </m:r>
        <m:bar>
          <m:barPr>
            <m:pos m:val="top"/>
            <m:ctrlPr>
              <w:rPr>
                <w:rFonts w:ascii="Cambria Math" w:eastAsia="Times New Roman" w:hAnsi="Cambria Math" w:cs="Times New Roman"/>
                <w:i/>
                <w:szCs w:val="24"/>
                <w:lang w:eastAsia="ru-RU"/>
              </w:rPr>
            </m:ctrlPr>
          </m:barPr>
          <m:e>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і</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e>
        </m:bar>
      </m:oMath>
      <w:r w:rsidRPr="00BC313D">
        <w:rPr>
          <w:rFonts w:eastAsia="Times New Roman" w:cs="Times New Roman"/>
          <w:szCs w:val="24"/>
          <w:lang w:eastAsia="ru-RU"/>
        </w:rPr>
        <w:t xml:space="preserve"> (де </w:t>
      </w:r>
      <m:oMath>
        <m:bar>
          <m:barPr>
            <m:pos m:val="top"/>
            <m:ctrlPr>
              <w:rPr>
                <w:rFonts w:ascii="Cambria Math" w:eastAsia="Times New Roman" w:hAnsi="Cambria Math" w:cs="Times New Roman"/>
                <w:i/>
                <w:szCs w:val="24"/>
                <w:lang w:eastAsia="ru-RU"/>
              </w:rPr>
            </m:ctrlPr>
          </m:barPr>
          <m:e>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і</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e>
        </m:bar>
      </m:oMath>
      <w:r w:rsidRPr="00BC313D">
        <w:rPr>
          <w:rFonts w:eastAsia="Times New Roman" w:cs="Times New Roman"/>
          <w:szCs w:val="24"/>
          <w:lang w:eastAsia="ru-RU"/>
        </w:rPr>
        <w:t xml:space="preserve"> –  середнє значення електричної характеристики закладу для періодів з </w:t>
      </w:r>
      <w:r w:rsidRPr="00BC313D">
        <w:rPr>
          <w:rFonts w:eastAsia="Times New Roman" w:cs="Times New Roman"/>
          <w:i/>
          <w:iCs/>
          <w:szCs w:val="24"/>
          <w:lang w:eastAsia="ru-RU"/>
        </w:rPr>
        <w:t>1</w:t>
      </w:r>
      <w:r w:rsidRPr="00BC313D">
        <w:rPr>
          <w:rFonts w:eastAsia="Times New Roman" w:cs="Times New Roman"/>
          <w:szCs w:val="24"/>
          <w:lang w:eastAsia="ru-RU"/>
        </w:rPr>
        <w:t xml:space="preserve"> до  </w:t>
      </w:r>
      <w:r w:rsidRPr="00BC313D">
        <w:rPr>
          <w:rFonts w:eastAsia="Times New Roman" w:cs="Times New Roman"/>
          <w:i/>
          <w:szCs w:val="24"/>
          <w:lang w:eastAsia="ru-RU"/>
        </w:rPr>
        <w:t>n</w:t>
      </w:r>
      <w:r w:rsidRPr="00BC313D">
        <w:rPr>
          <w:rFonts w:eastAsia="Times New Roman" w:cs="Times New Roman"/>
          <w:iCs/>
          <w:szCs w:val="24"/>
          <w:lang w:eastAsia="ru-RU"/>
        </w:rPr>
        <w:t xml:space="preserve"> ), то </w:t>
      </w:r>
      <w:r w:rsidRPr="00BC313D">
        <w:rPr>
          <w:rFonts w:eastAsia="Times New Roman" w:cs="Times New Roman"/>
          <w:i/>
          <w:szCs w:val="24"/>
          <w:lang w:eastAsia="ru-RU"/>
        </w:rPr>
        <w:t>j</w:t>
      </w:r>
      <w:r w:rsidRPr="00BC313D">
        <w:rPr>
          <w:rFonts w:eastAsia="Times New Roman" w:cs="Times New Roman"/>
          <w:szCs w:val="24"/>
          <w:lang w:eastAsia="ru-RU"/>
        </w:rPr>
        <w:t xml:space="preserve">-й період в розрахунках базового рівня не враховується. </w:t>
      </w:r>
    </w:p>
    <w:p w14:paraId="588F6E9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Річний базовий рівень споживання електричної енергії визначається як:</w:t>
      </w:r>
    </w:p>
    <w:p w14:paraId="1191D2C0" w14:textId="77777777" w:rsidR="00BC313D" w:rsidRPr="00BC313D" w:rsidRDefault="00BC313D" w:rsidP="00BC313D">
      <w:pPr>
        <w:spacing w:after="0" w:line="240" w:lineRule="auto"/>
        <w:ind w:firstLine="567"/>
        <w:jc w:val="both"/>
        <w:rPr>
          <w:rFonts w:eastAsia="Times New Roman" w:cs="Times New Roman"/>
          <w:i/>
          <w:szCs w:val="24"/>
          <w:lang w:eastAsia="ru-RU"/>
        </w:rPr>
      </w:pPr>
      <w:r w:rsidRPr="00BC313D">
        <w:rPr>
          <w:rFonts w:eastAsia="Times New Roman" w:cs="Times New Roman"/>
          <w:i/>
          <w:szCs w:val="24"/>
          <w:lang w:eastAsia="ru-RU"/>
        </w:rPr>
        <w:tab/>
      </w:r>
      <w:r w:rsidRPr="00BC313D">
        <w:rPr>
          <w:rFonts w:eastAsia="Times New Roman" w:cs="Times New Roman"/>
          <w:i/>
          <w:szCs w:val="24"/>
          <w:lang w:eastAsia="ru-RU"/>
        </w:rPr>
        <w:tab/>
        <w:t xml:space="preserve">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б</m:t>
            </m:r>
          </m:sub>
          <m:sup>
            <m:r>
              <w:rPr>
                <w:rFonts w:ascii="Cambria Math" w:eastAsia="Times New Roman" w:cs="Times New Roman"/>
                <w:szCs w:val="24"/>
                <w:lang w:eastAsia="ru-RU"/>
              </w:rPr>
              <m:t>річн</m:t>
            </m:r>
            <m:r>
              <w:rPr>
                <w:rFonts w:ascii="Cambria Math" w:eastAsia="Times New Roman" w:cs="Times New Roman"/>
                <w:szCs w:val="24"/>
                <w:lang w:eastAsia="ru-RU"/>
              </w:rPr>
              <m:t>.</m:t>
            </m:r>
          </m:sup>
        </m:sSubSup>
        <m:r>
          <w:rPr>
            <w:rFonts w:ascii="Cambria Math" w:eastAsia="Times New Roman" w:cs="Times New Roman"/>
            <w:szCs w:val="24"/>
            <w:lang w:eastAsia="ru-RU"/>
          </w:rPr>
          <m:t>=</m:t>
        </m:r>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12</m:t>
            </m:r>
          </m:sup>
          <m:e>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W</m:t>
                </m:r>
              </m:e>
              <m:sub>
                <m:r>
                  <w:rPr>
                    <w:rFonts w:ascii="Cambria Math" w:eastAsia="Times New Roman" w:cs="Times New Roman"/>
                    <w:szCs w:val="24"/>
                    <w:lang w:eastAsia="ru-RU"/>
                  </w:rPr>
                  <m:t>бі</m:t>
                </m:r>
              </m:sub>
            </m:sSub>
          </m:e>
        </m:nary>
      </m:oMath>
      <w:r w:rsidRPr="00BC313D">
        <w:rPr>
          <w:rFonts w:eastAsia="Times New Roman" w:cs="Times New Roman"/>
          <w:i/>
          <w:szCs w:val="24"/>
          <w:lang w:eastAsia="ru-RU"/>
        </w:rPr>
        <w:t>,</w:t>
      </w:r>
      <w:r w:rsidRPr="00BC313D">
        <w:rPr>
          <w:rFonts w:eastAsia="Times New Roman" w:cs="Times New Roman"/>
          <w:i/>
          <w:szCs w:val="24"/>
          <w:lang w:eastAsia="ru-RU"/>
        </w:rPr>
        <w:tab/>
        <w:t xml:space="preserve">  </w:t>
      </w:r>
      <w:r w:rsidRPr="00BC313D">
        <w:rPr>
          <w:rFonts w:eastAsia="Times New Roman" w:cs="Times New Roman"/>
          <w:i/>
          <w:szCs w:val="24"/>
          <w:lang w:eastAsia="ru-RU"/>
        </w:rPr>
        <w:tab/>
      </w:r>
      <w:r w:rsidRPr="00BC313D">
        <w:rPr>
          <w:rFonts w:eastAsia="Times New Roman" w:cs="Times New Roman"/>
          <w:i/>
          <w:szCs w:val="24"/>
          <w:lang w:eastAsia="ru-RU"/>
        </w:rPr>
        <w:tab/>
      </w:r>
      <w:r w:rsidRPr="00BC313D">
        <w:rPr>
          <w:rFonts w:eastAsia="Times New Roman" w:cs="Times New Roman"/>
          <w:i/>
          <w:szCs w:val="24"/>
          <w:lang w:eastAsia="ru-RU"/>
        </w:rPr>
        <w:tab/>
      </w:r>
      <w:r w:rsidRPr="00BC313D">
        <w:rPr>
          <w:rFonts w:eastAsia="Times New Roman" w:cs="Times New Roman"/>
          <w:i/>
          <w:szCs w:val="24"/>
          <w:lang w:eastAsia="ru-RU"/>
        </w:rPr>
        <w:tab/>
      </w:r>
      <w:r w:rsidRPr="00BC313D">
        <w:rPr>
          <w:rFonts w:eastAsia="Times New Roman" w:cs="Times New Roman"/>
          <w:i/>
          <w:szCs w:val="24"/>
          <w:lang w:eastAsia="ru-RU"/>
        </w:rPr>
        <w:tab/>
        <w:t xml:space="preserve">    </w:t>
      </w:r>
      <w:r w:rsidRPr="00BC313D">
        <w:rPr>
          <w:rFonts w:eastAsia="Times New Roman" w:cs="Times New Roman"/>
          <w:iCs/>
          <w:szCs w:val="24"/>
          <w:lang w:eastAsia="ru-RU"/>
        </w:rPr>
        <w:t>(3)</w:t>
      </w:r>
    </w:p>
    <w:p w14:paraId="224ECA6C"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б</m:t>
            </m:r>
          </m:sub>
          <m:sup>
            <m:r>
              <w:rPr>
                <w:rFonts w:ascii="Cambria Math" w:eastAsia="Times New Roman" w:cs="Times New Roman"/>
                <w:szCs w:val="24"/>
                <w:lang w:eastAsia="ru-RU"/>
              </w:rPr>
              <m:t>річн</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річний базовий рівень споживання електричної енергії, </w:t>
      </w:r>
      <w:r w:rsidRPr="00BC313D">
        <w:rPr>
          <w:rFonts w:eastAsia="Times New Roman" w:cs="Times New Roman"/>
          <w:i/>
          <w:iCs/>
          <w:szCs w:val="24"/>
          <w:lang w:eastAsia="ru-RU"/>
        </w:rPr>
        <w:t>кВт·год</w:t>
      </w:r>
      <w:r w:rsidRPr="00BC313D">
        <w:rPr>
          <w:rFonts w:eastAsia="Times New Roman" w:cs="Times New Roman"/>
          <w:szCs w:val="24"/>
          <w:lang w:eastAsia="ru-RU"/>
        </w:rPr>
        <w:t xml:space="preserve"> </w:t>
      </w:r>
      <w:r w:rsidRPr="00BC313D">
        <w:rPr>
          <w:rFonts w:eastAsia="Times New Roman" w:cs="Times New Roman"/>
          <w:i/>
          <w:iCs/>
          <w:szCs w:val="24"/>
          <w:lang w:eastAsia="ru-RU"/>
        </w:rPr>
        <w:t>/рік;</w:t>
      </w:r>
    </w:p>
    <w:p w14:paraId="43B84D5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W</w:t>
      </w:r>
      <w:r w:rsidRPr="00BC313D">
        <w:rPr>
          <w:rFonts w:eastAsia="Times New Roman" w:cs="Times New Roman"/>
          <w:i/>
          <w:szCs w:val="24"/>
          <w:vertAlign w:val="subscript"/>
          <w:lang w:eastAsia="ru-RU"/>
        </w:rPr>
        <w:t>б і</w:t>
      </w:r>
      <w:r w:rsidRPr="00BC313D">
        <w:rPr>
          <w:rFonts w:eastAsia="Times New Roman" w:cs="Times New Roman"/>
          <w:szCs w:val="24"/>
          <w:lang w:eastAsia="ru-RU"/>
        </w:rPr>
        <w:t xml:space="preserve"> – базовий рівень споживання електричної енергії для </w:t>
      </w:r>
      <w:r w:rsidRPr="00BC313D">
        <w:rPr>
          <w:rFonts w:eastAsia="Times New Roman" w:cs="Times New Roman"/>
          <w:i/>
          <w:szCs w:val="24"/>
          <w:lang w:eastAsia="ru-RU"/>
        </w:rPr>
        <w:t>i</w:t>
      </w:r>
      <w:r w:rsidRPr="00BC313D">
        <w:rPr>
          <w:rFonts w:eastAsia="Times New Roman" w:cs="Times New Roman"/>
          <w:szCs w:val="24"/>
          <w:lang w:eastAsia="ru-RU"/>
        </w:rPr>
        <w:t xml:space="preserve">–го місяця, </w:t>
      </w:r>
      <w:r w:rsidRPr="00BC313D">
        <w:rPr>
          <w:rFonts w:eastAsia="Times New Roman" w:cs="Times New Roman"/>
          <w:i/>
          <w:iCs/>
          <w:szCs w:val="24"/>
          <w:lang w:eastAsia="ru-RU"/>
        </w:rPr>
        <w:t>кВт·год/місяць</w:t>
      </w:r>
      <w:r w:rsidRPr="00BC313D">
        <w:rPr>
          <w:rFonts w:eastAsia="Times New Roman" w:cs="Times New Roman"/>
          <w:szCs w:val="24"/>
          <w:lang w:eastAsia="ru-RU"/>
        </w:rPr>
        <w:t>.</w:t>
      </w:r>
    </w:p>
    <w:p w14:paraId="107B5CE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За умови відсутності достовірного (задокументованого належним чином) обліку фактичної кількості відвідувачів закладу з врахуванням часу їх перебування, кількості відвідувачів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i</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і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Pr="00BC313D">
        <w:rPr>
          <w:rFonts w:eastAsia="Times New Roman" w:cs="Times New Roman"/>
          <w:szCs w:val="24"/>
          <w:lang w:eastAsia="ru-RU"/>
        </w:rPr>
        <w:t>в розрахунок не включаються.</w:t>
      </w:r>
    </w:p>
    <w:p w14:paraId="67A86F32"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43BECA79" w14:textId="77777777" w:rsidR="00BC313D" w:rsidRPr="00BC313D" w:rsidRDefault="00BC313D" w:rsidP="00BC313D">
      <w:pPr>
        <w:numPr>
          <w:ilvl w:val="0"/>
          <w:numId w:val="30"/>
        </w:numPr>
        <w:spacing w:before="60" w:after="0" w:line="240" w:lineRule="auto"/>
        <w:ind w:left="709" w:hanging="425"/>
        <w:contextualSpacing/>
        <w:jc w:val="both"/>
        <w:outlineLvl w:val="1"/>
        <w:rPr>
          <w:rFonts w:eastAsia="Times New Roman" w:cs="Times New Roman"/>
          <w:b/>
          <w:szCs w:val="24"/>
          <w:lang w:eastAsia="ru-RU"/>
        </w:rPr>
      </w:pPr>
      <w:r w:rsidRPr="00BC313D">
        <w:rPr>
          <w:rFonts w:eastAsia="Times New Roman" w:cs="Times New Roman"/>
          <w:b/>
          <w:szCs w:val="24"/>
          <w:lang w:eastAsia="ru-RU"/>
        </w:rPr>
        <w:t>Методика визначення базового рівня споживання води</w:t>
      </w:r>
    </w:p>
    <w:p w14:paraId="096A60B9" w14:textId="77777777" w:rsidR="00BC313D" w:rsidRPr="00BC313D" w:rsidRDefault="00BC313D" w:rsidP="00BC313D">
      <w:pPr>
        <w:spacing w:after="0" w:line="240" w:lineRule="auto"/>
        <w:ind w:firstLine="709"/>
        <w:jc w:val="both"/>
        <w:outlineLvl w:val="2"/>
        <w:rPr>
          <w:rFonts w:eastAsia="Times New Roman" w:cs="Times New Roman"/>
          <w:b/>
          <w:szCs w:val="24"/>
          <w:lang w:eastAsia="ru-RU"/>
        </w:rPr>
      </w:pPr>
      <w:bookmarkStart w:id="48" w:name="_Toc350856400"/>
      <w:r w:rsidRPr="00BC313D">
        <w:rPr>
          <w:rFonts w:eastAsia="Times New Roman" w:cs="Times New Roman"/>
          <w:b/>
          <w:szCs w:val="24"/>
          <w:lang w:eastAsia="ru-RU"/>
        </w:rPr>
        <w:t>Сфера застосування</w:t>
      </w:r>
      <w:bookmarkEnd w:id="48"/>
    </w:p>
    <w:p w14:paraId="510D47BD" w14:textId="77777777" w:rsidR="00BC313D" w:rsidRPr="00BC313D" w:rsidRDefault="00BC313D" w:rsidP="00BC313D">
      <w:pPr>
        <w:numPr>
          <w:ilvl w:val="1"/>
          <w:numId w:val="30"/>
        </w:numPr>
        <w:spacing w:before="60" w:after="0" w:line="240" w:lineRule="auto"/>
        <w:ind w:left="788" w:hanging="431"/>
        <w:jc w:val="both"/>
        <w:outlineLvl w:val="1"/>
        <w:rPr>
          <w:rFonts w:eastAsia="Times New Roman" w:cs="Times New Roman"/>
          <w:b/>
          <w:szCs w:val="24"/>
          <w:lang w:eastAsia="ru-RU"/>
        </w:rPr>
      </w:pPr>
      <w:bookmarkStart w:id="49" w:name="_Toc350856403"/>
      <w:r w:rsidRPr="00BC313D">
        <w:rPr>
          <w:rFonts w:eastAsia="Times New Roman" w:cs="Times New Roman"/>
          <w:b/>
          <w:szCs w:val="24"/>
          <w:lang w:eastAsia="ru-RU"/>
        </w:rPr>
        <w:t>Розрахунок базового рівня споживання холодної води</w:t>
      </w:r>
      <w:bookmarkEnd w:id="49"/>
      <w:r w:rsidRPr="00BC313D">
        <w:rPr>
          <w:rFonts w:eastAsia="Times New Roman" w:cs="Times New Roman"/>
          <w:b/>
          <w:szCs w:val="24"/>
          <w:lang w:eastAsia="ru-RU"/>
        </w:rPr>
        <w:t xml:space="preserve"> </w:t>
      </w:r>
    </w:p>
    <w:p w14:paraId="0585EFC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Щомісячний базовий рівень споживання холодної води закладом розраховується  за формулою:</w:t>
      </w:r>
    </w:p>
    <w:p w14:paraId="7E4CA87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                     , </w:t>
      </w:r>
      <w:r w:rsidRPr="00BC313D">
        <w:rPr>
          <w:rFonts w:eastAsia="Times New Roman" w:cs="Times New Roman"/>
          <w:szCs w:val="24"/>
          <w:lang w:eastAsia="ru-RU"/>
        </w:rPr>
        <w:tab/>
        <w:t xml:space="preserve">  </w:t>
      </w:r>
      <w:r w:rsidRPr="00BC313D">
        <w:rPr>
          <w:rFonts w:eastAsia="Times New Roman" w:cs="Times New Roman"/>
          <w:szCs w:val="24"/>
          <w:lang w:eastAsia="ru-RU"/>
        </w:rPr>
        <w:tab/>
      </w:r>
      <w:r w:rsidRPr="00BC313D">
        <w:rPr>
          <w:rFonts w:eastAsia="Times New Roman" w:cs="Times New Roman"/>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H</m:t>
            </m:r>
          </m:e>
          <m:sub>
            <m:r>
              <w:rPr>
                <w:rFonts w:ascii="Cambria Math" w:eastAsia="Times New Roman" w:cs="Times New Roman"/>
                <w:szCs w:val="24"/>
                <w:lang w:eastAsia="ru-RU"/>
              </w:rPr>
              <m:t>бі </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і</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і</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В</m:t>
            </m:r>
          </m:e>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w:t>
      </w:r>
      <w:r w:rsidRPr="00BC313D">
        <w:rPr>
          <w:rFonts w:eastAsia="Times New Roman" w:cs="Times New Roman"/>
          <w:szCs w:val="24"/>
          <w:lang w:eastAsia="ru-RU"/>
        </w:rPr>
        <w:tab/>
      </w:r>
      <w:r w:rsidRPr="00BC313D">
        <w:rPr>
          <w:rFonts w:eastAsia="Times New Roman" w:cs="Times New Roman"/>
          <w:szCs w:val="24"/>
          <w:lang w:eastAsia="ru-RU"/>
        </w:rPr>
        <w:tab/>
        <w:t xml:space="preserve"> (1)</w:t>
      </w:r>
    </w:p>
    <w:p w14:paraId="5DE8C5A2"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H</m:t>
            </m:r>
          </m:e>
          <m:sub>
            <m:r>
              <w:rPr>
                <w:rFonts w:ascii="Cambria Math" w:eastAsia="Times New Roman" w:cs="Times New Roman"/>
                <w:szCs w:val="24"/>
                <w:lang w:eastAsia="ru-RU"/>
              </w:rPr>
              <m:t>бі </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 базовий рівень споживання холодної води закладом у </w:t>
      </w:r>
      <w:r w:rsidRPr="00BC313D">
        <w:rPr>
          <w:rFonts w:eastAsia="Times New Roman" w:cs="Times New Roman"/>
          <w:i/>
          <w:szCs w:val="24"/>
          <w:lang w:eastAsia="ru-RU"/>
        </w:rPr>
        <w:t>i</w:t>
      </w:r>
      <w:r w:rsidRPr="00BC313D">
        <w:rPr>
          <w:rFonts w:eastAsia="Times New Roman" w:cs="Times New Roman"/>
          <w:szCs w:val="24"/>
          <w:lang w:eastAsia="ru-RU"/>
        </w:rPr>
        <w:t>-му місяці, куб.м.;</w:t>
      </w:r>
    </w:p>
    <w:p w14:paraId="45F2CC37"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і</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кількість робочих днів у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-му місяці, для якого визначається базовий рівень споживання холодної води, </w:t>
      </w:r>
      <w:r w:rsidR="00BC313D" w:rsidRPr="00BC313D">
        <w:rPr>
          <w:rFonts w:eastAsia="Times New Roman" w:cs="Times New Roman"/>
          <w:i/>
          <w:iCs/>
          <w:szCs w:val="24"/>
          <w:lang w:eastAsia="ru-RU"/>
        </w:rPr>
        <w:t>днів</w:t>
      </w:r>
      <w:r w:rsidR="00BC313D" w:rsidRPr="00BC313D">
        <w:rPr>
          <w:rFonts w:eastAsia="Times New Roman" w:cs="Times New Roman"/>
          <w:szCs w:val="24"/>
          <w:lang w:eastAsia="ru-RU"/>
        </w:rPr>
        <w:t>;</w:t>
      </w:r>
    </w:p>
    <w:p w14:paraId="0E913732"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i</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кількість відвідувачів закладу в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-му місяці, для якого визначається базовий рівень споживання холодної води, </w:t>
      </w:r>
      <w:r w:rsidR="00BC313D" w:rsidRPr="00BC313D">
        <w:rPr>
          <w:rFonts w:eastAsia="Times New Roman" w:cs="Times New Roman"/>
          <w:i/>
          <w:iCs/>
          <w:szCs w:val="24"/>
          <w:lang w:eastAsia="ru-RU"/>
        </w:rPr>
        <w:t>чоловік</w:t>
      </w:r>
      <w:r w:rsidR="00BC313D" w:rsidRPr="00BC313D">
        <w:rPr>
          <w:rFonts w:eastAsia="Times New Roman" w:cs="Times New Roman"/>
          <w:szCs w:val="24"/>
          <w:lang w:eastAsia="ru-RU"/>
        </w:rPr>
        <w:t>;</w:t>
      </w:r>
    </w:p>
    <w:p w14:paraId="73FF2B23" w14:textId="77777777" w:rsidR="00BC313D" w:rsidRPr="00BC313D" w:rsidRDefault="00BC313D" w:rsidP="00BC313D">
      <w:pPr>
        <w:spacing w:after="0" w:line="240" w:lineRule="auto"/>
        <w:ind w:firstLine="567"/>
        <w:jc w:val="both"/>
        <w:rPr>
          <w:rFonts w:eastAsia="Times New Roman" w:cs="Times New Roman"/>
          <w:szCs w:val="24"/>
          <w:lang w:eastAsia="ru-RU"/>
        </w:rPr>
      </w:pPr>
      <m:oMath>
        <m:r>
          <w:rPr>
            <w:rFonts w:ascii="Cambria Math" w:eastAsia="Times New Roman" w:cs="Times New Roman"/>
            <w:szCs w:val="24"/>
            <w:lang w:eastAsia="ru-RU"/>
          </w:rPr>
          <m:t>Х</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В</m:t>
            </m:r>
          </m:e>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p>
      </m:oMath>
      <w:r w:rsidRPr="00BC313D">
        <w:rPr>
          <w:rFonts w:eastAsia="Times New Roman" w:cs="Times New Roman"/>
          <w:szCs w:val="24"/>
          <w:lang w:eastAsia="ru-RU"/>
        </w:rPr>
        <w:t xml:space="preserve"> – узагальнена характеристика споживання холодної води закладом,  куб.м.</w:t>
      </w:r>
      <w:r w:rsidRPr="00BC313D">
        <w:rPr>
          <w:rFonts w:eastAsia="Times New Roman" w:cs="Times New Roman"/>
          <w:i/>
          <w:iCs/>
          <w:szCs w:val="24"/>
          <w:lang w:eastAsia="ru-RU"/>
        </w:rPr>
        <w:t>/добу·чол</w:t>
      </w:r>
      <w:r w:rsidRPr="00BC313D">
        <w:rPr>
          <w:rFonts w:eastAsia="Times New Roman" w:cs="Times New Roman"/>
          <w:szCs w:val="24"/>
          <w:lang w:eastAsia="ru-RU"/>
        </w:rPr>
        <w:t>.</w:t>
      </w:r>
    </w:p>
    <w:p w14:paraId="1F26E3D7"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31FF67D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Узагальнена характеристика споживання холодної води закладом визначається як:</w:t>
      </w:r>
    </w:p>
    <w:p w14:paraId="2E3EF6C0" w14:textId="77777777" w:rsidR="00BC313D" w:rsidRPr="00BC313D" w:rsidRDefault="00BC313D" w:rsidP="00BC313D">
      <w:pPr>
        <w:spacing w:after="0" w:line="240" w:lineRule="auto"/>
        <w:ind w:firstLine="567"/>
        <w:jc w:val="both"/>
        <w:rPr>
          <w:rFonts w:eastAsia="Times New Roman" w:cs="Times New Roman"/>
          <w:i/>
          <w:szCs w:val="24"/>
          <w:lang w:eastAsia="ru-RU"/>
        </w:rPr>
      </w:pPr>
      <w:r w:rsidRPr="00BC313D">
        <w:rPr>
          <w:rFonts w:eastAsia="Times New Roman" w:cs="Times New Roman"/>
          <w:i/>
          <w:szCs w:val="24"/>
          <w:lang w:eastAsia="ru-RU"/>
        </w:rPr>
        <w:tab/>
      </w:r>
      <w:r w:rsidRPr="00BC313D">
        <w:rPr>
          <w:rFonts w:eastAsia="Times New Roman" w:cs="Times New Roman"/>
          <w:i/>
          <w:szCs w:val="24"/>
          <w:lang w:eastAsia="ru-RU"/>
        </w:rPr>
        <w:tab/>
        <w:t xml:space="preserve">              </w:t>
      </w:r>
      <w:r w:rsidRPr="00BC313D">
        <w:rPr>
          <w:rFonts w:eastAsia="Times New Roman" w:cs="Times New Roman"/>
          <w:iCs/>
          <w:szCs w:val="24"/>
          <w:lang w:eastAsia="ru-RU"/>
        </w:rPr>
        <w:t>,</w:t>
      </w:r>
      <w:r w:rsidRPr="00BC313D">
        <w:rPr>
          <w:rFonts w:eastAsia="Times New Roman" w:cs="Times New Roman"/>
          <w:i/>
          <w:szCs w:val="24"/>
          <w:lang w:eastAsia="ru-RU"/>
        </w:rPr>
        <w:tab/>
      </w:r>
      <m:oMath>
        <m:r>
          <w:rPr>
            <w:rFonts w:ascii="Cambria Math" w:eastAsia="Times New Roman" w:cs="Times New Roman"/>
            <w:szCs w:val="24"/>
            <w:lang w:eastAsia="ru-RU"/>
          </w:rPr>
          <m:t>Х</m:t>
        </m:r>
        <m:sSup>
          <m:sSupPr>
            <m:ctrlPr>
              <w:rPr>
                <w:rFonts w:ascii="Cambria Math" w:eastAsia="Times New Roman" w:hAnsi="Cambria Math" w:cs="Times New Roman"/>
                <w:i/>
                <w:iCs/>
                <w:szCs w:val="24"/>
                <w:lang w:eastAsia="ru-RU"/>
              </w:rPr>
            </m:ctrlPr>
          </m:sSupPr>
          <m:e>
            <m:r>
              <w:rPr>
                <w:rFonts w:ascii="Cambria Math" w:eastAsia="Times New Roman" w:cs="Times New Roman"/>
                <w:szCs w:val="24"/>
                <w:lang w:eastAsia="ru-RU"/>
              </w:rPr>
              <m:t>В</m:t>
            </m:r>
          </m:e>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p>
        <m:r>
          <w:rPr>
            <w:rFonts w:ascii="Cambria Math" w:eastAsia="Times New Roman" w:cs="Times New Roman"/>
            <w:szCs w:val="24"/>
            <w:lang w:eastAsia="ru-RU"/>
          </w:rPr>
          <m:t>=</m:t>
        </m:r>
        <m:f>
          <m:fPr>
            <m:ctrlPr>
              <w:rPr>
                <w:rFonts w:ascii="Cambria Math" w:eastAsia="Times New Roman" w:hAnsi="Cambria Math" w:cs="Times New Roman"/>
                <w:i/>
                <w:iCs/>
                <w:szCs w:val="24"/>
                <w:lang w:eastAsia="ru-RU"/>
              </w:rPr>
            </m:ctrlPr>
          </m:fPr>
          <m:num>
            <m:r>
              <w:rPr>
                <w:rFonts w:ascii="Cambria Math" w:eastAsia="Times New Roman" w:cs="Times New Roman"/>
                <w:szCs w:val="24"/>
                <w:lang w:eastAsia="ru-RU"/>
              </w:rPr>
              <m:t>1</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iCs/>
                <w:szCs w:val="24"/>
                <w:lang w:eastAsia="ru-RU"/>
              </w:rPr>
            </m:ctrlPr>
          </m:naryPr>
          <m:sub>
            <m:r>
              <w:rPr>
                <w:rFonts w:ascii="Cambria Math" w:eastAsia="Times New Roman" w:cs="Times New Roman"/>
                <w:szCs w:val="24"/>
                <w:lang w:eastAsia="ru-RU"/>
              </w:rPr>
              <m:t>j=1</m:t>
            </m:r>
          </m:sub>
          <m:sup>
            <m:r>
              <w:rPr>
                <w:rFonts w:ascii="Cambria Math" w:eastAsia="Times New Roman" w:cs="Times New Roman"/>
                <w:szCs w:val="24"/>
                <w:lang w:eastAsia="ru-RU"/>
              </w:rPr>
              <m:t>п</m:t>
            </m:r>
          </m:sup>
          <m:e>
            <m:d>
              <m:dPr>
                <m:ctrlPr>
                  <w:rPr>
                    <w:rFonts w:ascii="Cambria Math" w:eastAsia="Times New Roman" w:hAnsi="Cambria Math" w:cs="Times New Roman"/>
                    <w:i/>
                    <w:iCs/>
                    <w:szCs w:val="24"/>
                    <w:lang w:eastAsia="ru-RU"/>
                  </w:rPr>
                </m:ctrlPr>
              </m:dPr>
              <m:e>
                <m:f>
                  <m:fPr>
                    <m:ctrlPr>
                      <w:rPr>
                        <w:rFonts w:ascii="Cambria Math" w:eastAsia="Times New Roman" w:hAnsi="Cambria Math" w:cs="Times New Roman"/>
                        <w:i/>
                        <w:iCs/>
                        <w:szCs w:val="24"/>
                        <w:lang w:eastAsia="ru-RU"/>
                      </w:rPr>
                    </m:ctrlPr>
                  </m:fPr>
                  <m:num>
                    <m:sSubSup>
                      <m:sSubSupPr>
                        <m:ctrlPr>
                          <w:rPr>
                            <w:rFonts w:ascii="Cambria Math" w:eastAsia="Times New Roman" w:hAnsi="Cambria Math" w:cs="Times New Roman"/>
                            <w:i/>
                            <w:iCs/>
                            <w:szCs w:val="24"/>
                            <w:lang w:eastAsia="ru-RU"/>
                          </w:rPr>
                        </m:ctrlPr>
                      </m:sSubSupPr>
                      <m:e>
                        <m:r>
                          <w:rPr>
                            <w:rFonts w:ascii="Cambria Math" w:eastAsia="Times New Roman" w:cs="Times New Roman"/>
                            <w:szCs w:val="24"/>
                            <w:lang w:eastAsia="ru-RU"/>
                          </w:rPr>
                          <m:t>H</m:t>
                        </m:r>
                      </m:e>
                      <m:sub>
                        <m:r>
                          <w:rPr>
                            <w:rFonts w:ascii="Cambria Math" w:eastAsia="Times New Roman" w:cs="Times New Roman"/>
                            <w:szCs w:val="24"/>
                            <w:lang w:eastAsia="ru-RU"/>
                          </w:rPr>
                          <m:t>j</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num>
                  <m:den>
                    <m:sSubSup>
                      <m:sSubSupPr>
                        <m:ctrlPr>
                          <w:rPr>
                            <w:rFonts w:ascii="Cambria Math" w:eastAsia="Times New Roman" w:hAnsi="Cambria Math" w:cs="Times New Roman"/>
                            <w:i/>
                            <w:iCs/>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sSubSup>
                      <m:sSubSupPr>
                        <m:ctrlPr>
                          <w:rPr>
                            <w:rFonts w:ascii="Cambria Math" w:eastAsia="Times New Roman" w:hAnsi="Cambria Math" w:cs="Times New Roman"/>
                            <w:i/>
                            <w:iCs/>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den>
                </m:f>
              </m:e>
            </m:d>
          </m:e>
        </m:nary>
      </m:oMath>
      <w:r w:rsidRPr="00BC313D">
        <w:rPr>
          <w:rFonts w:eastAsia="Times New Roman" w:cs="Times New Roman"/>
          <w:i/>
          <w:szCs w:val="24"/>
          <w:lang w:eastAsia="ru-RU"/>
        </w:rPr>
        <w:tab/>
      </w:r>
      <w:r w:rsidRPr="00BC313D">
        <w:rPr>
          <w:rFonts w:eastAsia="Times New Roman" w:cs="Times New Roman"/>
          <w:i/>
          <w:szCs w:val="24"/>
          <w:lang w:eastAsia="ru-RU"/>
        </w:rPr>
        <w:tab/>
        <w:t xml:space="preserve"> </w:t>
      </w:r>
      <w:r w:rsidRPr="00BC313D">
        <w:rPr>
          <w:rFonts w:eastAsia="Times New Roman" w:cs="Times New Roman"/>
          <w:szCs w:val="24"/>
          <w:lang w:eastAsia="ru-RU"/>
        </w:rPr>
        <w:t>(2)</w:t>
      </w:r>
    </w:p>
    <w:p w14:paraId="408CE93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w:r w:rsidRPr="00BC313D">
        <w:rPr>
          <w:rFonts w:eastAsia="Times New Roman" w:cs="Times New Roman"/>
          <w:i/>
          <w:szCs w:val="24"/>
          <w:lang w:eastAsia="ru-RU"/>
        </w:rPr>
        <w:t>n</w:t>
      </w:r>
      <w:r w:rsidRPr="00BC313D">
        <w:rPr>
          <w:rFonts w:eastAsia="Times New Roman" w:cs="Times New Roman"/>
          <w:szCs w:val="24"/>
          <w:lang w:eastAsia="ru-RU"/>
        </w:rPr>
        <w:t xml:space="preserve"> – кількість періодів, за якими усереднюється споживання холодної води закладом; </w:t>
      </w:r>
    </w:p>
    <w:p w14:paraId="78DB7EB3"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H</m:t>
            </m:r>
          </m:e>
          <m:sub>
            <m:r>
              <w:rPr>
                <w:rFonts w:ascii="Cambria Math" w:eastAsia="Times New Roman" w:cs="Times New Roman"/>
                <w:szCs w:val="24"/>
                <w:lang w:eastAsia="ru-RU"/>
              </w:rPr>
              <m:t>j</m:t>
            </m:r>
            <m:r>
              <w:rPr>
                <w:rFonts w:ascii="Cambria Math" w:eastAsia="Times New Roman" w:cs="Times New Roman"/>
                <w:szCs w:val="24"/>
                <w:lang w:eastAsia="ru-RU"/>
              </w:rPr>
              <m:t> </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фактичний рівень споживання холодної води закладом відповідно до нарахувань за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-й період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-го місяця, куб.</w:t>
      </w:r>
      <w:r w:rsidR="00BC313D" w:rsidRPr="00BC313D">
        <w:rPr>
          <w:rFonts w:eastAsia="Times New Roman" w:cs="Times New Roman"/>
          <w:iCs/>
          <w:szCs w:val="24"/>
          <w:lang w:eastAsia="ru-RU"/>
        </w:rPr>
        <w:t>м</w:t>
      </w:r>
      <w:r w:rsidR="00BC313D" w:rsidRPr="00BC313D">
        <w:rPr>
          <w:rFonts w:eastAsia="Times New Roman" w:cs="Times New Roman"/>
          <w:i/>
          <w:iCs/>
          <w:szCs w:val="24"/>
          <w:lang w:eastAsia="ru-RU"/>
        </w:rPr>
        <w:t>.</w:t>
      </w:r>
      <w:r w:rsidR="00BC313D" w:rsidRPr="00BC313D">
        <w:rPr>
          <w:rFonts w:eastAsia="Times New Roman" w:cs="Times New Roman"/>
          <w:szCs w:val="24"/>
          <w:lang w:eastAsia="ru-RU"/>
        </w:rPr>
        <w:t>;</w:t>
      </w:r>
    </w:p>
    <w:p w14:paraId="1798A12D"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фактична кількість робочих днів у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 - му періоді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-го місяця, </w:t>
      </w:r>
      <w:r w:rsidR="00BC313D" w:rsidRPr="00BC313D">
        <w:rPr>
          <w:rFonts w:eastAsia="Times New Roman" w:cs="Times New Roman"/>
          <w:i/>
          <w:iCs/>
          <w:szCs w:val="24"/>
          <w:lang w:eastAsia="ru-RU"/>
        </w:rPr>
        <w:t>днів</w:t>
      </w:r>
      <w:r w:rsidR="00BC313D" w:rsidRPr="00BC313D">
        <w:rPr>
          <w:rFonts w:eastAsia="Times New Roman" w:cs="Times New Roman"/>
          <w:szCs w:val="24"/>
          <w:lang w:eastAsia="ru-RU"/>
        </w:rPr>
        <w:t>;</w:t>
      </w:r>
    </w:p>
    <w:p w14:paraId="556BF079" w14:textId="77777777" w:rsidR="00BC313D" w:rsidRPr="00BC313D" w:rsidRDefault="00746EFC"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фактична кількість відвідувачів закладу в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 -му періоді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го місяця, </w:t>
      </w:r>
      <w:r w:rsidR="00BC313D" w:rsidRPr="00BC313D">
        <w:rPr>
          <w:rFonts w:eastAsia="Times New Roman" w:cs="Times New Roman"/>
          <w:i/>
          <w:iCs/>
          <w:szCs w:val="24"/>
          <w:lang w:eastAsia="ru-RU"/>
        </w:rPr>
        <w:t>чоловік</w:t>
      </w:r>
      <w:r w:rsidR="00BC313D" w:rsidRPr="00BC313D">
        <w:rPr>
          <w:rFonts w:eastAsia="Times New Roman" w:cs="Times New Roman"/>
          <w:szCs w:val="24"/>
          <w:lang w:eastAsia="ru-RU"/>
        </w:rPr>
        <w:t>.</w:t>
      </w:r>
    </w:p>
    <w:p w14:paraId="28F5237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Для виключення з аналізу періодів, протягом яких спостерігалися відхилення в водоспоживанні (карантини, збої у водопостачанні тощо), аналізується величина</w:t>
      </w:r>
      <m:oMath>
        <m:r>
          <w:rPr>
            <w:rFonts w:ascii="Cambria Math" w:eastAsia="Times New Roman" w:hAnsi="Cambria Math" w:cs="Times New Roman"/>
            <w:szCs w:val="24"/>
            <w:lang w:eastAsia="ru-RU"/>
          </w:rPr>
          <m:t>Х</m:t>
        </m:r>
        <m:sSup>
          <m:sSupPr>
            <m:ctrlPr>
              <w:rPr>
                <w:rFonts w:ascii="Cambria Math" w:eastAsia="Times New Roman" w:hAnsi="Cambria Math" w:cs="Times New Roman"/>
                <w:i/>
                <w:szCs w:val="24"/>
                <w:lang w:eastAsia="ru-RU"/>
              </w:rPr>
            </m:ctrlPr>
          </m:sSupPr>
          <m:e>
            <m:r>
              <w:rPr>
                <w:rFonts w:ascii="Cambria Math" w:eastAsia="Times New Roman" w:hAnsi="Cambria Math" w:cs="Times New Roman"/>
                <w:szCs w:val="24"/>
                <w:lang w:eastAsia="ru-RU"/>
              </w:rPr>
              <m:t>В</m:t>
            </m:r>
          </m:e>
          <m:sup>
            <m:r>
              <w:rPr>
                <w:rFonts w:ascii="Cambria Math" w:eastAsia="Times New Roman" w:hAnsi="Cambria Math" w:cs="Times New Roman"/>
                <w:szCs w:val="24"/>
                <w:lang w:eastAsia="ru-RU"/>
              </w:rPr>
              <m:t>х.в.</m:t>
            </m:r>
          </m:sup>
        </m:sSup>
      </m:oMath>
      <w:r w:rsidRPr="00BC313D">
        <w:rPr>
          <w:rFonts w:eastAsia="Times New Roman" w:cs="Times New Roman"/>
          <w:szCs w:val="24"/>
          <w:lang w:eastAsia="ru-RU"/>
        </w:rPr>
        <w:t xml:space="preserve">. Якщо для періодів з </w:t>
      </w:r>
      <w:r w:rsidRPr="00BC313D">
        <w:rPr>
          <w:rFonts w:eastAsia="Times New Roman" w:cs="Times New Roman"/>
          <w:i/>
          <w:iCs/>
          <w:szCs w:val="24"/>
          <w:lang w:eastAsia="ru-RU"/>
        </w:rPr>
        <w:t>1</w:t>
      </w:r>
      <w:r w:rsidRPr="00BC313D">
        <w:rPr>
          <w:rFonts w:eastAsia="Times New Roman" w:cs="Times New Roman"/>
          <w:szCs w:val="24"/>
          <w:lang w:eastAsia="ru-RU"/>
        </w:rPr>
        <w:t xml:space="preserve"> до  </w:t>
      </w:r>
      <w:r w:rsidRPr="00BC313D">
        <w:rPr>
          <w:rFonts w:eastAsia="Times New Roman" w:cs="Times New Roman"/>
          <w:i/>
          <w:szCs w:val="24"/>
          <w:lang w:eastAsia="ru-RU"/>
        </w:rPr>
        <w:t>n</w:t>
      </w:r>
      <w:r w:rsidRPr="00BC313D">
        <w:rPr>
          <w:rFonts w:eastAsia="Times New Roman" w:cs="Times New Roman"/>
          <w:iCs/>
          <w:szCs w:val="24"/>
          <w:lang w:eastAsia="ru-RU"/>
        </w:rPr>
        <w:t xml:space="preserve"> величина </w:t>
      </w:r>
      <m:oMath>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В</m:t>
            </m:r>
          </m:e>
          <m:sub>
            <m:r>
              <w:rPr>
                <w:rFonts w:ascii="Cambria Math" w:eastAsia="Times New Roman" w:cs="Times New Roman"/>
                <w:szCs w:val="24"/>
                <w:lang w:eastAsia="ru-RU"/>
              </w:rPr>
              <m:t>j</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r>
          <w:rPr>
            <w:rFonts w:ascii="Cambria Math" w:eastAsia="Times New Roman" w:cs="Times New Roman"/>
            <w:szCs w:val="24"/>
            <w:lang w:eastAsia="ru-RU"/>
          </w:rPr>
          <m:t>&lt;0,8</m:t>
        </m:r>
        <m:r>
          <w:rPr>
            <w:rFonts w:ascii="Cambria Math" w:eastAsia="Times New Roman" w:hAnsi="Cambria Math" w:cs="Cambria Math"/>
            <w:szCs w:val="24"/>
            <w:lang w:eastAsia="ru-RU"/>
          </w:rPr>
          <m:t>⋅</m:t>
        </m:r>
        <m:bar>
          <m:barPr>
            <m:pos m:val="top"/>
            <m:ctrlPr>
              <w:rPr>
                <w:rFonts w:ascii="Cambria Math" w:eastAsia="Times New Roman" w:hAnsi="Cambria Math" w:cs="Times New Roman"/>
                <w:i/>
                <w:szCs w:val="24"/>
                <w:lang w:eastAsia="ru-RU"/>
              </w:rPr>
            </m:ctrlPr>
          </m:barPr>
          <m:e>
            <m:r>
              <w:rPr>
                <w:rFonts w:ascii="Cambria Math" w:eastAsia="Times New Roman" w:cs="Times New Roman"/>
                <w:szCs w:val="24"/>
                <w:lang w:eastAsia="ru-RU"/>
              </w:rPr>
              <m:t>ХВ</m:t>
            </m:r>
          </m:e>
        </m:bar>
      </m:oMath>
      <w:r w:rsidRPr="00BC313D">
        <w:rPr>
          <w:rFonts w:eastAsia="Times New Roman" w:cs="Times New Roman"/>
          <w:szCs w:val="24"/>
          <w:lang w:eastAsia="ru-RU"/>
        </w:rPr>
        <w:t xml:space="preserve"> (де </w:t>
      </w:r>
      <m:oMath>
        <m:bar>
          <m:barPr>
            <m:pos m:val="top"/>
            <m:ctrlPr>
              <w:rPr>
                <w:rFonts w:ascii="Cambria Math" w:eastAsia="Times New Roman" w:hAnsi="Cambria Math" w:cs="Times New Roman"/>
                <w:i/>
                <w:szCs w:val="24"/>
                <w:lang w:eastAsia="ru-RU"/>
              </w:rPr>
            </m:ctrlPr>
          </m:barPr>
          <m:e>
            <m:r>
              <w:rPr>
                <w:rFonts w:ascii="Cambria Math" w:eastAsia="Times New Roman" w:cs="Times New Roman"/>
                <w:szCs w:val="24"/>
                <w:lang w:eastAsia="ru-RU"/>
              </w:rPr>
              <m:t>ХВ</m:t>
            </m:r>
          </m:e>
        </m:bar>
      </m:oMath>
      <w:r w:rsidRPr="00BC313D">
        <w:rPr>
          <w:rFonts w:eastAsia="Times New Roman" w:cs="Times New Roman"/>
          <w:szCs w:val="24"/>
          <w:lang w:eastAsia="ru-RU"/>
        </w:rPr>
        <w:t xml:space="preserve"> –  середнє значення характеристики споживання холодної води закладом для періодів з </w:t>
      </w:r>
      <w:r w:rsidRPr="00BC313D">
        <w:rPr>
          <w:rFonts w:eastAsia="Times New Roman" w:cs="Times New Roman"/>
          <w:i/>
          <w:iCs/>
          <w:szCs w:val="24"/>
          <w:lang w:eastAsia="ru-RU"/>
        </w:rPr>
        <w:t>1</w:t>
      </w:r>
      <w:r w:rsidRPr="00BC313D">
        <w:rPr>
          <w:rFonts w:eastAsia="Times New Roman" w:cs="Times New Roman"/>
          <w:szCs w:val="24"/>
          <w:lang w:eastAsia="ru-RU"/>
        </w:rPr>
        <w:t xml:space="preserve"> до  </w:t>
      </w:r>
      <w:r w:rsidRPr="00BC313D">
        <w:rPr>
          <w:rFonts w:eastAsia="Times New Roman" w:cs="Times New Roman"/>
          <w:i/>
          <w:szCs w:val="24"/>
          <w:lang w:eastAsia="ru-RU"/>
        </w:rPr>
        <w:t>n</w:t>
      </w:r>
      <w:r w:rsidRPr="00BC313D">
        <w:rPr>
          <w:rFonts w:eastAsia="Times New Roman" w:cs="Times New Roman"/>
          <w:iCs/>
          <w:szCs w:val="24"/>
          <w:lang w:eastAsia="ru-RU"/>
        </w:rPr>
        <w:t xml:space="preserve"> ), то </w:t>
      </w:r>
      <w:r w:rsidRPr="00BC313D">
        <w:rPr>
          <w:rFonts w:eastAsia="Times New Roman" w:cs="Times New Roman"/>
          <w:i/>
          <w:szCs w:val="24"/>
          <w:lang w:eastAsia="ru-RU"/>
        </w:rPr>
        <w:t>j</w:t>
      </w:r>
      <w:r w:rsidRPr="00BC313D">
        <w:rPr>
          <w:rFonts w:eastAsia="Times New Roman" w:cs="Times New Roman"/>
          <w:szCs w:val="24"/>
          <w:lang w:eastAsia="ru-RU"/>
        </w:rPr>
        <w:t xml:space="preserve">-й період в розрахунках базового рівня не враховується. </w:t>
      </w:r>
    </w:p>
    <w:p w14:paraId="5F5EF12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Річний базовий рівень споживання холодної води закладом, визначається як:</w:t>
      </w:r>
    </w:p>
    <w:p w14:paraId="5855A22E" w14:textId="77777777" w:rsidR="00BC313D" w:rsidRPr="00BC313D" w:rsidRDefault="00BC313D" w:rsidP="00BC313D">
      <w:pPr>
        <w:spacing w:after="0" w:line="240" w:lineRule="auto"/>
        <w:ind w:firstLine="567"/>
        <w:jc w:val="both"/>
        <w:rPr>
          <w:rFonts w:eastAsia="Times New Roman" w:cs="Times New Roman"/>
          <w:i/>
          <w:szCs w:val="24"/>
          <w:lang w:eastAsia="ru-RU"/>
        </w:rPr>
      </w:pPr>
      <w:r w:rsidRPr="00BC313D">
        <w:rPr>
          <w:rFonts w:eastAsia="Times New Roman" w:cs="Times New Roman"/>
          <w:i/>
          <w:szCs w:val="24"/>
          <w:lang w:eastAsia="ru-RU"/>
        </w:rPr>
        <w:tab/>
      </w:r>
      <w:r w:rsidRPr="00BC313D">
        <w:rPr>
          <w:rFonts w:eastAsia="Times New Roman" w:cs="Times New Roman"/>
          <w:i/>
          <w:szCs w:val="24"/>
          <w:lang w:eastAsia="ru-RU"/>
        </w:rPr>
        <w:tab/>
        <w:t xml:space="preserve">               </w:t>
      </w:r>
      <w:r w:rsidRPr="00BC313D">
        <w:rPr>
          <w:rFonts w:eastAsia="Times New Roman" w:cs="Times New Roman"/>
          <w:i/>
          <w:szCs w:val="24"/>
          <w:lang w:eastAsia="ru-RU"/>
        </w:rPr>
        <w:tab/>
      </w: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Н</m:t>
            </m:r>
          </m:e>
          <m:sub>
            <m:r>
              <w:rPr>
                <w:rFonts w:ascii="Cambria Math" w:eastAsia="Times New Roman" w:cs="Times New Roman"/>
                <w:szCs w:val="24"/>
                <w:lang w:eastAsia="ru-RU"/>
              </w:rPr>
              <m:t>б</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r>
              <w:rPr>
                <w:rFonts w:ascii="Cambria Math" w:eastAsia="Times New Roman" w:cs="Times New Roman"/>
                <w:szCs w:val="24"/>
                <w:lang w:eastAsia="ru-RU"/>
              </w:rPr>
              <m:t>річ</m:t>
            </m:r>
            <m:r>
              <w:rPr>
                <w:rFonts w:ascii="Cambria Math" w:eastAsia="Times New Roman" w:cs="Times New Roman"/>
                <w:szCs w:val="24"/>
                <w:lang w:eastAsia="ru-RU"/>
              </w:rPr>
              <m:t>.</m:t>
            </m:r>
          </m:sup>
        </m:sSubSup>
        <m:r>
          <w:rPr>
            <w:rFonts w:ascii="Cambria Math" w:eastAsia="Times New Roman" w:cs="Times New Roman"/>
            <w:szCs w:val="24"/>
            <w:lang w:eastAsia="ru-RU"/>
          </w:rPr>
          <m:t>=</m:t>
        </m:r>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12</m:t>
            </m:r>
          </m:sup>
          <m:e>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Н</m:t>
                </m:r>
              </m:e>
              <m:sub>
                <m:r>
                  <w:rPr>
                    <w:rFonts w:ascii="Cambria Math" w:eastAsia="Times New Roman" w:cs="Times New Roman"/>
                    <w:szCs w:val="24"/>
                    <w:lang w:eastAsia="ru-RU"/>
                  </w:rPr>
                  <m:t>бі</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e>
        </m:nary>
      </m:oMath>
      <w:r w:rsidRPr="00BC313D">
        <w:rPr>
          <w:rFonts w:eastAsia="Times New Roman" w:cs="Times New Roman"/>
          <w:i/>
          <w:szCs w:val="24"/>
          <w:lang w:eastAsia="ru-RU"/>
        </w:rPr>
        <w:tab/>
      </w:r>
      <w:r w:rsidRPr="00BC313D">
        <w:rPr>
          <w:rFonts w:eastAsia="Times New Roman" w:cs="Times New Roman"/>
          <w:i/>
          <w:szCs w:val="24"/>
          <w:lang w:eastAsia="ru-RU"/>
        </w:rPr>
        <w:tab/>
      </w:r>
      <w:r w:rsidRPr="00BC313D">
        <w:rPr>
          <w:rFonts w:eastAsia="Times New Roman" w:cs="Times New Roman"/>
          <w:iCs/>
          <w:szCs w:val="24"/>
          <w:lang w:eastAsia="ru-RU"/>
        </w:rPr>
        <w:t>(3)</w:t>
      </w:r>
    </w:p>
    <w:p w14:paraId="683BB01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Н</m:t>
            </m:r>
          </m:e>
          <m:sub>
            <m:r>
              <w:rPr>
                <w:rFonts w:ascii="Cambria Math" w:eastAsia="Times New Roman" w:cs="Times New Roman"/>
                <w:szCs w:val="24"/>
                <w:lang w:eastAsia="ru-RU"/>
              </w:rPr>
              <m:t>б</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r>
              <w:rPr>
                <w:rFonts w:ascii="Cambria Math" w:eastAsia="Times New Roman" w:cs="Times New Roman"/>
                <w:szCs w:val="24"/>
                <w:lang w:eastAsia="ru-RU"/>
              </w:rPr>
              <m:t>річ</m:t>
            </m:r>
            <m:r>
              <w:rPr>
                <w:rFonts w:ascii="Cambria Math" w:eastAsia="Times New Roman" w:cs="Times New Roman"/>
                <w:szCs w:val="24"/>
                <w:lang w:eastAsia="ru-RU"/>
              </w:rPr>
              <m:t>.</m:t>
            </m:r>
          </m:sup>
        </m:sSubSup>
      </m:oMath>
      <w:r w:rsidRPr="00BC313D">
        <w:rPr>
          <w:rFonts w:eastAsia="Times New Roman" w:cs="Times New Roman"/>
          <w:i/>
          <w:szCs w:val="24"/>
          <w:lang w:eastAsia="ru-RU"/>
        </w:rPr>
        <w:t xml:space="preserve"> </w:t>
      </w:r>
      <w:r w:rsidRPr="00BC313D">
        <w:rPr>
          <w:rFonts w:eastAsia="Times New Roman" w:cs="Times New Roman"/>
          <w:szCs w:val="24"/>
          <w:lang w:eastAsia="ru-RU"/>
        </w:rPr>
        <w:t>–  річний базовий рівень споживання холодної води в куб.м.</w:t>
      </w:r>
    </w:p>
    <w:p w14:paraId="54DEC24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 періоди, коли відсутній окремий вузол обліку холодної води, базовий рівень може розраховуватися на основі рахунків водопостачальної компанії.</w:t>
      </w:r>
    </w:p>
    <w:p w14:paraId="00D04E4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lastRenderedPageBreak/>
        <w:t xml:space="preserve">За умови відсутності достовірного (задокументованого належним чином) обліку фактичної кількості відвідувачів закладу з врахуванням часу їх перебування, кількості відвідувачів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і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i</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в розрахунок не включаються.</w:t>
      </w:r>
    </w:p>
    <w:p w14:paraId="5256BE06" w14:textId="77777777" w:rsidR="00BC313D" w:rsidRPr="00BC313D" w:rsidRDefault="00BC313D" w:rsidP="00BC313D">
      <w:pPr>
        <w:spacing w:after="0" w:line="240" w:lineRule="auto"/>
        <w:jc w:val="both"/>
        <w:rPr>
          <w:rFonts w:eastAsia="Times New Roman" w:cs="Times New Roman"/>
          <w:szCs w:val="24"/>
          <w:lang w:eastAsia="ru-RU"/>
        </w:rPr>
      </w:pPr>
    </w:p>
    <w:p w14:paraId="21467D99" w14:textId="77777777" w:rsidR="00BC313D" w:rsidRDefault="00BC313D" w:rsidP="00BC313D">
      <w:pPr>
        <w:widowControl w:val="0"/>
        <w:spacing w:after="0" w:line="240" w:lineRule="auto"/>
        <w:jc w:val="both"/>
        <w:rPr>
          <w:rFonts w:eastAsia="Times New Roman" w:cs="Times New Roman"/>
          <w:spacing w:val="3"/>
          <w:szCs w:val="24"/>
          <w:lang w:eastAsia="uk-UA" w:bidi="uk-UA"/>
        </w:rPr>
        <w:sectPr w:rsidR="00BC313D">
          <w:pgSz w:w="11906" w:h="16838"/>
          <w:pgMar w:top="850" w:right="850" w:bottom="850" w:left="1417" w:header="708" w:footer="708" w:gutter="0"/>
          <w:cols w:space="708"/>
          <w:docGrid w:linePitch="360"/>
        </w:sectPr>
      </w:pPr>
    </w:p>
    <w:p w14:paraId="153E9649" w14:textId="77777777" w:rsidR="00BC313D" w:rsidRPr="00BC313D" w:rsidRDefault="00BC313D" w:rsidP="00BC313D">
      <w:pPr>
        <w:spacing w:after="0" w:line="240" w:lineRule="auto"/>
        <w:ind w:left="10620" w:firstLine="708"/>
        <w:jc w:val="center"/>
        <w:rPr>
          <w:rFonts w:eastAsia="Calibri" w:cs="Times New Roman"/>
          <w:szCs w:val="24"/>
        </w:rPr>
      </w:pPr>
    </w:p>
    <w:p w14:paraId="1D182CF0" w14:textId="77777777" w:rsidR="00BC313D" w:rsidRPr="00BC313D" w:rsidRDefault="00BC313D" w:rsidP="00BC313D">
      <w:pPr>
        <w:spacing w:after="0" w:line="240" w:lineRule="auto"/>
        <w:ind w:left="5664" w:firstLine="708"/>
        <w:jc w:val="right"/>
        <w:rPr>
          <w:rFonts w:eastAsia="Times New Roman" w:cs="Times New Roman"/>
          <w:bCs/>
          <w:szCs w:val="24"/>
          <w:lang w:eastAsia="uk-UA"/>
        </w:rPr>
      </w:pPr>
      <w:r w:rsidRPr="00BC313D">
        <w:rPr>
          <w:rFonts w:eastAsia="Times New Roman" w:cs="Times New Roman"/>
          <w:bCs/>
          <w:szCs w:val="24"/>
          <w:lang w:eastAsia="uk-UA"/>
        </w:rPr>
        <w:t>Додаток 5</w:t>
      </w:r>
    </w:p>
    <w:p w14:paraId="4380B26D" w14:textId="77777777" w:rsidR="00BC313D" w:rsidRPr="00BC313D" w:rsidRDefault="00BC313D" w:rsidP="00BC313D">
      <w:pPr>
        <w:spacing w:after="0" w:line="240" w:lineRule="auto"/>
        <w:jc w:val="center"/>
        <w:rPr>
          <w:rFonts w:eastAsia="Times New Roman" w:cs="Times New Roman"/>
          <w:b/>
          <w:bCs/>
          <w:szCs w:val="24"/>
          <w:lang w:eastAsia="uk-UA"/>
        </w:rPr>
      </w:pPr>
    </w:p>
    <w:p w14:paraId="3B49E520"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Перелік енергоефективних</w:t>
      </w:r>
    </w:p>
    <w:p w14:paraId="1CE7DB30"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проектів в бюджетних закладах на період 2021-2030 роки</w:t>
      </w:r>
    </w:p>
    <w:p w14:paraId="05D07CC2" w14:textId="77777777" w:rsidR="00BC313D" w:rsidRPr="00BC313D" w:rsidRDefault="00BC313D" w:rsidP="00BC313D">
      <w:pPr>
        <w:spacing w:after="0" w:line="240" w:lineRule="auto"/>
        <w:jc w:val="center"/>
        <w:rPr>
          <w:rFonts w:eastAsia="Times New Roman" w:cs="Times New Roman"/>
          <w:b/>
          <w:bCs/>
          <w:szCs w:val="24"/>
          <w:lang w:eastAsia="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870"/>
        <w:gridCol w:w="2223"/>
        <w:gridCol w:w="3620"/>
      </w:tblGrid>
      <w:tr w:rsidR="00BC313D" w:rsidRPr="00BC313D" w14:paraId="66A5F398" w14:textId="77777777" w:rsidTr="00746EFC">
        <w:trPr>
          <w:trHeight w:val="885"/>
        </w:trPr>
        <w:tc>
          <w:tcPr>
            <w:tcW w:w="567" w:type="dxa"/>
            <w:shd w:val="clear" w:color="auto" w:fill="auto"/>
            <w:vAlign w:val="center"/>
            <w:hideMark/>
          </w:tcPr>
          <w:p w14:paraId="2A4EDA6C"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 з/п</w:t>
            </w:r>
          </w:p>
        </w:tc>
        <w:tc>
          <w:tcPr>
            <w:tcW w:w="567" w:type="dxa"/>
            <w:shd w:val="clear" w:color="auto" w:fill="auto"/>
            <w:vAlign w:val="center"/>
            <w:hideMark/>
          </w:tcPr>
          <w:p w14:paraId="2E1E20B3"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Заклади</w:t>
            </w:r>
          </w:p>
        </w:tc>
        <w:tc>
          <w:tcPr>
            <w:tcW w:w="567" w:type="dxa"/>
            <w:shd w:val="clear" w:color="auto" w:fill="auto"/>
            <w:vAlign w:val="center"/>
            <w:hideMark/>
          </w:tcPr>
          <w:p w14:paraId="54D94719"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Споживання / S (кВт*год/ кв.м.)</w:t>
            </w:r>
          </w:p>
        </w:tc>
        <w:tc>
          <w:tcPr>
            <w:tcW w:w="567" w:type="dxa"/>
            <w:shd w:val="clear" w:color="auto" w:fill="auto"/>
            <w:vAlign w:val="center"/>
            <w:hideMark/>
          </w:tcPr>
          <w:p w14:paraId="2E895C48"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Рекомендовані заходи</w:t>
            </w:r>
          </w:p>
        </w:tc>
      </w:tr>
      <w:tr w:rsidR="00BC313D" w:rsidRPr="00BC313D" w14:paraId="30089A87" w14:textId="77777777" w:rsidTr="00746EFC">
        <w:trPr>
          <w:trHeight w:val="516"/>
        </w:trPr>
        <w:tc>
          <w:tcPr>
            <w:tcW w:w="567" w:type="dxa"/>
            <w:gridSpan w:val="4"/>
            <w:shd w:val="clear" w:color="auto" w:fill="auto"/>
            <w:noWrap/>
            <w:vAlign w:val="center"/>
          </w:tcPr>
          <w:p w14:paraId="077F0C54" w14:textId="77777777" w:rsidR="00BC313D" w:rsidRPr="00BC313D" w:rsidRDefault="00BC313D" w:rsidP="00BC313D">
            <w:pPr>
              <w:spacing w:after="0" w:line="240" w:lineRule="auto"/>
              <w:jc w:val="center"/>
              <w:rPr>
                <w:rFonts w:eastAsia="Times New Roman" w:cs="Times New Roman"/>
                <w:b/>
                <w:color w:val="538135"/>
                <w:szCs w:val="24"/>
                <w:lang w:eastAsia="uk-UA"/>
              </w:rPr>
            </w:pPr>
            <w:r w:rsidRPr="00BC313D">
              <w:rPr>
                <w:rFonts w:eastAsia="Times New Roman" w:cs="Times New Roman"/>
                <w:b/>
                <w:szCs w:val="24"/>
                <w:lang w:eastAsia="uk-UA"/>
              </w:rPr>
              <w:t>Першочергові проекти 2021-2023 роки</w:t>
            </w:r>
          </w:p>
        </w:tc>
      </w:tr>
      <w:tr w:rsidR="00BC313D" w:rsidRPr="00BC313D" w14:paraId="3ACA2C78" w14:textId="77777777" w:rsidTr="00746EFC">
        <w:trPr>
          <w:trHeight w:val="567"/>
        </w:trPr>
        <w:tc>
          <w:tcPr>
            <w:tcW w:w="567" w:type="dxa"/>
            <w:shd w:val="clear" w:color="auto" w:fill="auto"/>
            <w:noWrap/>
            <w:vAlign w:val="center"/>
            <w:hideMark/>
          </w:tcPr>
          <w:p w14:paraId="551D06B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w:t>
            </w:r>
          </w:p>
        </w:tc>
        <w:tc>
          <w:tcPr>
            <w:tcW w:w="567" w:type="dxa"/>
            <w:shd w:val="clear" w:color="auto" w:fill="auto"/>
            <w:vAlign w:val="center"/>
            <w:hideMark/>
          </w:tcPr>
          <w:p w14:paraId="55981E0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№54</w:t>
            </w:r>
          </w:p>
        </w:tc>
        <w:tc>
          <w:tcPr>
            <w:tcW w:w="567" w:type="dxa"/>
            <w:shd w:val="clear" w:color="auto" w:fill="auto"/>
            <w:noWrap/>
            <w:vAlign w:val="center"/>
            <w:hideMark/>
          </w:tcPr>
          <w:p w14:paraId="47C4FA8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71,51</w:t>
            </w:r>
          </w:p>
        </w:tc>
        <w:tc>
          <w:tcPr>
            <w:tcW w:w="567" w:type="dxa"/>
            <w:shd w:val="clear" w:color="auto" w:fill="auto"/>
            <w:vAlign w:val="center"/>
            <w:hideMark/>
          </w:tcPr>
          <w:p w14:paraId="6ACC4D9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Заміна вентиляції, освітлення, облаштування відливів</w:t>
            </w:r>
          </w:p>
        </w:tc>
      </w:tr>
      <w:tr w:rsidR="00BC313D" w:rsidRPr="00BC313D" w14:paraId="7F801F71" w14:textId="77777777" w:rsidTr="00746EFC">
        <w:trPr>
          <w:trHeight w:val="567"/>
        </w:trPr>
        <w:tc>
          <w:tcPr>
            <w:tcW w:w="567" w:type="dxa"/>
            <w:shd w:val="clear" w:color="auto" w:fill="auto"/>
            <w:noWrap/>
            <w:vAlign w:val="center"/>
            <w:hideMark/>
          </w:tcPr>
          <w:p w14:paraId="7918C67D"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w:t>
            </w:r>
          </w:p>
        </w:tc>
        <w:tc>
          <w:tcPr>
            <w:tcW w:w="567" w:type="dxa"/>
            <w:shd w:val="clear" w:color="auto" w:fill="auto"/>
            <w:vAlign w:val="center"/>
            <w:hideMark/>
          </w:tcPr>
          <w:p w14:paraId="4683B3E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№14</w:t>
            </w:r>
          </w:p>
        </w:tc>
        <w:tc>
          <w:tcPr>
            <w:tcW w:w="567" w:type="dxa"/>
            <w:shd w:val="clear" w:color="auto" w:fill="auto"/>
            <w:noWrap/>
            <w:vAlign w:val="center"/>
            <w:hideMark/>
          </w:tcPr>
          <w:p w14:paraId="45988BF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64,01</w:t>
            </w:r>
          </w:p>
        </w:tc>
        <w:tc>
          <w:tcPr>
            <w:tcW w:w="567" w:type="dxa"/>
            <w:shd w:val="clear" w:color="auto" w:fill="auto"/>
            <w:vAlign w:val="center"/>
            <w:hideMark/>
          </w:tcPr>
          <w:p w14:paraId="083F4D2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Доутеплення цоколю (з зовнішньої сторони) та модернізація внутрішньобудинкових мереж опалення</w:t>
            </w:r>
          </w:p>
        </w:tc>
      </w:tr>
      <w:tr w:rsidR="00BC313D" w:rsidRPr="00BC313D" w14:paraId="50874C5B" w14:textId="77777777" w:rsidTr="00746EFC">
        <w:trPr>
          <w:trHeight w:val="567"/>
        </w:trPr>
        <w:tc>
          <w:tcPr>
            <w:tcW w:w="567" w:type="dxa"/>
            <w:shd w:val="clear" w:color="auto" w:fill="auto"/>
            <w:noWrap/>
            <w:vAlign w:val="center"/>
            <w:hideMark/>
          </w:tcPr>
          <w:p w14:paraId="7143346C"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w:t>
            </w:r>
          </w:p>
        </w:tc>
        <w:tc>
          <w:tcPr>
            <w:tcW w:w="567" w:type="dxa"/>
            <w:shd w:val="clear" w:color="auto" w:fill="auto"/>
            <w:vAlign w:val="center"/>
            <w:hideMark/>
          </w:tcPr>
          <w:p w14:paraId="3A3F158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№21</w:t>
            </w:r>
          </w:p>
        </w:tc>
        <w:tc>
          <w:tcPr>
            <w:tcW w:w="567" w:type="dxa"/>
            <w:shd w:val="clear" w:color="auto" w:fill="auto"/>
            <w:noWrap/>
            <w:vAlign w:val="center"/>
            <w:hideMark/>
          </w:tcPr>
          <w:p w14:paraId="2129FDD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110,63</w:t>
            </w:r>
          </w:p>
        </w:tc>
        <w:tc>
          <w:tcPr>
            <w:tcW w:w="567" w:type="dxa"/>
            <w:shd w:val="clear" w:color="auto" w:fill="auto"/>
            <w:vAlign w:val="center"/>
            <w:hideMark/>
          </w:tcPr>
          <w:p w14:paraId="62FAF49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w:t>
            </w:r>
          </w:p>
        </w:tc>
      </w:tr>
      <w:tr w:rsidR="00BC313D" w:rsidRPr="00BC313D" w14:paraId="7D8BB703" w14:textId="77777777" w:rsidTr="00746EFC">
        <w:trPr>
          <w:trHeight w:val="567"/>
        </w:trPr>
        <w:tc>
          <w:tcPr>
            <w:tcW w:w="567" w:type="dxa"/>
            <w:shd w:val="clear" w:color="auto" w:fill="auto"/>
            <w:noWrap/>
            <w:vAlign w:val="center"/>
            <w:hideMark/>
          </w:tcPr>
          <w:p w14:paraId="71891BA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w:t>
            </w:r>
          </w:p>
        </w:tc>
        <w:tc>
          <w:tcPr>
            <w:tcW w:w="567" w:type="dxa"/>
            <w:shd w:val="clear" w:color="auto" w:fill="auto"/>
            <w:vAlign w:val="center"/>
            <w:hideMark/>
          </w:tcPr>
          <w:p w14:paraId="33F75C7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 міський перинатальний центр</w:t>
            </w:r>
          </w:p>
        </w:tc>
        <w:tc>
          <w:tcPr>
            <w:tcW w:w="567" w:type="dxa"/>
            <w:shd w:val="clear" w:color="auto" w:fill="auto"/>
            <w:noWrap/>
            <w:vAlign w:val="center"/>
            <w:hideMark/>
          </w:tcPr>
          <w:p w14:paraId="33A2357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102,53</w:t>
            </w:r>
          </w:p>
        </w:tc>
        <w:tc>
          <w:tcPr>
            <w:tcW w:w="567" w:type="dxa"/>
            <w:shd w:val="clear" w:color="auto" w:fill="auto"/>
            <w:vAlign w:val="center"/>
            <w:hideMark/>
          </w:tcPr>
          <w:p w14:paraId="70EADF7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(на прибудову)</w:t>
            </w:r>
          </w:p>
        </w:tc>
      </w:tr>
      <w:tr w:rsidR="00BC313D" w:rsidRPr="00BC313D" w14:paraId="6B41D8F4" w14:textId="77777777" w:rsidTr="00746EFC">
        <w:trPr>
          <w:trHeight w:val="567"/>
        </w:trPr>
        <w:tc>
          <w:tcPr>
            <w:tcW w:w="567" w:type="dxa"/>
            <w:shd w:val="clear" w:color="auto" w:fill="auto"/>
            <w:noWrap/>
            <w:vAlign w:val="center"/>
            <w:hideMark/>
          </w:tcPr>
          <w:p w14:paraId="73F8E5BF"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w:t>
            </w:r>
          </w:p>
        </w:tc>
        <w:tc>
          <w:tcPr>
            <w:tcW w:w="567" w:type="dxa"/>
            <w:shd w:val="clear" w:color="auto" w:fill="auto"/>
            <w:vAlign w:val="center"/>
            <w:hideMark/>
          </w:tcPr>
          <w:p w14:paraId="2E92D3B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№8</w:t>
            </w:r>
          </w:p>
        </w:tc>
        <w:tc>
          <w:tcPr>
            <w:tcW w:w="567" w:type="dxa"/>
            <w:shd w:val="clear" w:color="auto" w:fill="auto"/>
            <w:noWrap/>
            <w:vAlign w:val="center"/>
            <w:hideMark/>
          </w:tcPr>
          <w:p w14:paraId="51D1BD2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181,86</w:t>
            </w:r>
          </w:p>
        </w:tc>
        <w:tc>
          <w:tcPr>
            <w:tcW w:w="567" w:type="dxa"/>
            <w:shd w:val="clear" w:color="auto" w:fill="auto"/>
            <w:vAlign w:val="center"/>
            <w:hideMark/>
          </w:tcPr>
          <w:p w14:paraId="76530DB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3A18E365" w14:textId="77777777" w:rsidTr="00746EFC">
        <w:trPr>
          <w:trHeight w:val="567"/>
        </w:trPr>
        <w:tc>
          <w:tcPr>
            <w:tcW w:w="567" w:type="dxa"/>
            <w:shd w:val="clear" w:color="auto" w:fill="auto"/>
            <w:noWrap/>
            <w:vAlign w:val="center"/>
            <w:hideMark/>
          </w:tcPr>
          <w:p w14:paraId="582D00C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6</w:t>
            </w:r>
          </w:p>
        </w:tc>
        <w:tc>
          <w:tcPr>
            <w:tcW w:w="567" w:type="dxa"/>
            <w:shd w:val="clear" w:color="auto" w:fill="auto"/>
            <w:vAlign w:val="center"/>
            <w:hideMark/>
          </w:tcPr>
          <w:p w14:paraId="5182A62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№23</w:t>
            </w:r>
          </w:p>
        </w:tc>
        <w:tc>
          <w:tcPr>
            <w:tcW w:w="567" w:type="dxa"/>
            <w:shd w:val="clear" w:color="auto" w:fill="auto"/>
            <w:noWrap/>
            <w:vAlign w:val="center"/>
            <w:hideMark/>
          </w:tcPr>
          <w:p w14:paraId="1C2E2A2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167,93</w:t>
            </w:r>
          </w:p>
        </w:tc>
        <w:tc>
          <w:tcPr>
            <w:tcW w:w="567" w:type="dxa"/>
            <w:shd w:val="clear" w:color="auto" w:fill="auto"/>
            <w:vAlign w:val="center"/>
            <w:hideMark/>
          </w:tcPr>
          <w:p w14:paraId="3213BBD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0C496879" w14:textId="77777777" w:rsidTr="00746EFC">
        <w:trPr>
          <w:trHeight w:val="567"/>
        </w:trPr>
        <w:tc>
          <w:tcPr>
            <w:tcW w:w="567" w:type="dxa"/>
            <w:shd w:val="clear" w:color="auto" w:fill="auto"/>
            <w:noWrap/>
            <w:vAlign w:val="center"/>
            <w:hideMark/>
          </w:tcPr>
          <w:p w14:paraId="67D86272"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7</w:t>
            </w:r>
          </w:p>
        </w:tc>
        <w:tc>
          <w:tcPr>
            <w:tcW w:w="567" w:type="dxa"/>
            <w:shd w:val="clear" w:color="auto" w:fill="auto"/>
            <w:vAlign w:val="center"/>
            <w:hideMark/>
          </w:tcPr>
          <w:p w14:paraId="7345979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№45</w:t>
            </w:r>
          </w:p>
        </w:tc>
        <w:tc>
          <w:tcPr>
            <w:tcW w:w="567" w:type="dxa"/>
            <w:shd w:val="clear" w:color="auto" w:fill="auto"/>
            <w:noWrap/>
            <w:vAlign w:val="center"/>
            <w:hideMark/>
          </w:tcPr>
          <w:p w14:paraId="4FD45B9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146,27</w:t>
            </w:r>
          </w:p>
        </w:tc>
        <w:tc>
          <w:tcPr>
            <w:tcW w:w="567" w:type="dxa"/>
            <w:shd w:val="clear" w:color="auto" w:fill="auto"/>
            <w:vAlign w:val="center"/>
            <w:hideMark/>
          </w:tcPr>
          <w:p w14:paraId="20CA4F1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579501B6" w14:textId="77777777" w:rsidTr="00746EFC">
        <w:trPr>
          <w:trHeight w:val="567"/>
        </w:trPr>
        <w:tc>
          <w:tcPr>
            <w:tcW w:w="567" w:type="dxa"/>
            <w:shd w:val="clear" w:color="auto" w:fill="auto"/>
            <w:noWrap/>
            <w:vAlign w:val="center"/>
            <w:hideMark/>
          </w:tcPr>
          <w:p w14:paraId="77399D2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8</w:t>
            </w:r>
          </w:p>
        </w:tc>
        <w:tc>
          <w:tcPr>
            <w:tcW w:w="567" w:type="dxa"/>
            <w:shd w:val="clear" w:color="auto" w:fill="auto"/>
            <w:vAlign w:val="center"/>
            <w:hideMark/>
          </w:tcPr>
          <w:p w14:paraId="784DFD8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№47</w:t>
            </w:r>
          </w:p>
        </w:tc>
        <w:tc>
          <w:tcPr>
            <w:tcW w:w="567" w:type="dxa"/>
            <w:shd w:val="clear" w:color="auto" w:fill="auto"/>
            <w:noWrap/>
            <w:vAlign w:val="center"/>
            <w:hideMark/>
          </w:tcPr>
          <w:p w14:paraId="6303747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213,37</w:t>
            </w:r>
          </w:p>
        </w:tc>
        <w:tc>
          <w:tcPr>
            <w:tcW w:w="567" w:type="dxa"/>
            <w:shd w:val="clear" w:color="auto" w:fill="auto"/>
            <w:vAlign w:val="center"/>
            <w:hideMark/>
          </w:tcPr>
          <w:p w14:paraId="1697C60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14678A00" w14:textId="77777777" w:rsidTr="00746EFC">
        <w:trPr>
          <w:trHeight w:val="567"/>
        </w:trPr>
        <w:tc>
          <w:tcPr>
            <w:tcW w:w="567" w:type="dxa"/>
            <w:shd w:val="clear" w:color="auto" w:fill="auto"/>
            <w:noWrap/>
            <w:vAlign w:val="center"/>
            <w:hideMark/>
          </w:tcPr>
          <w:p w14:paraId="0A6F970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9</w:t>
            </w:r>
          </w:p>
        </w:tc>
        <w:tc>
          <w:tcPr>
            <w:tcW w:w="567" w:type="dxa"/>
            <w:shd w:val="clear" w:color="auto" w:fill="auto"/>
            <w:vAlign w:val="center"/>
            <w:hideMark/>
          </w:tcPr>
          <w:p w14:paraId="7601E7A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№48</w:t>
            </w:r>
          </w:p>
        </w:tc>
        <w:tc>
          <w:tcPr>
            <w:tcW w:w="567" w:type="dxa"/>
            <w:shd w:val="clear" w:color="auto" w:fill="auto"/>
            <w:noWrap/>
            <w:vAlign w:val="center"/>
            <w:hideMark/>
          </w:tcPr>
          <w:p w14:paraId="42217C3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161,37</w:t>
            </w:r>
          </w:p>
        </w:tc>
        <w:tc>
          <w:tcPr>
            <w:tcW w:w="567" w:type="dxa"/>
            <w:shd w:val="clear" w:color="auto" w:fill="auto"/>
            <w:vAlign w:val="center"/>
            <w:hideMark/>
          </w:tcPr>
          <w:p w14:paraId="19A61B0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55E585E7" w14:textId="77777777" w:rsidTr="00746EFC">
        <w:trPr>
          <w:trHeight w:val="567"/>
        </w:trPr>
        <w:tc>
          <w:tcPr>
            <w:tcW w:w="567" w:type="dxa"/>
            <w:shd w:val="clear" w:color="auto" w:fill="auto"/>
            <w:noWrap/>
            <w:vAlign w:val="center"/>
            <w:hideMark/>
          </w:tcPr>
          <w:p w14:paraId="6325ED27"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10</w:t>
            </w:r>
          </w:p>
        </w:tc>
        <w:tc>
          <w:tcPr>
            <w:tcW w:w="567" w:type="dxa"/>
            <w:shd w:val="clear" w:color="auto" w:fill="auto"/>
            <w:vAlign w:val="center"/>
            <w:hideMark/>
          </w:tcPr>
          <w:p w14:paraId="4107D22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w:t>
            </w:r>
          </w:p>
        </w:tc>
        <w:tc>
          <w:tcPr>
            <w:tcW w:w="567" w:type="dxa"/>
            <w:shd w:val="clear" w:color="auto" w:fill="auto"/>
            <w:noWrap/>
            <w:vAlign w:val="center"/>
            <w:hideMark/>
          </w:tcPr>
          <w:p w14:paraId="6414F11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114,99</w:t>
            </w:r>
          </w:p>
        </w:tc>
        <w:tc>
          <w:tcPr>
            <w:tcW w:w="567" w:type="dxa"/>
            <w:shd w:val="clear" w:color="auto" w:fill="auto"/>
            <w:vAlign w:val="center"/>
            <w:hideMark/>
          </w:tcPr>
          <w:p w14:paraId="1272B70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4366677A" w14:textId="77777777" w:rsidTr="00746EFC">
        <w:trPr>
          <w:trHeight w:val="567"/>
        </w:trPr>
        <w:tc>
          <w:tcPr>
            <w:tcW w:w="567" w:type="dxa"/>
            <w:shd w:val="clear" w:color="auto" w:fill="auto"/>
            <w:noWrap/>
            <w:vAlign w:val="center"/>
            <w:hideMark/>
          </w:tcPr>
          <w:p w14:paraId="614EC562"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11</w:t>
            </w:r>
          </w:p>
        </w:tc>
        <w:tc>
          <w:tcPr>
            <w:tcW w:w="567" w:type="dxa"/>
            <w:shd w:val="clear" w:color="auto" w:fill="auto"/>
            <w:vAlign w:val="center"/>
            <w:hideMark/>
          </w:tcPr>
          <w:p w14:paraId="25F731F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№32</w:t>
            </w:r>
          </w:p>
        </w:tc>
        <w:tc>
          <w:tcPr>
            <w:tcW w:w="567" w:type="dxa"/>
            <w:shd w:val="clear" w:color="auto" w:fill="auto"/>
            <w:noWrap/>
            <w:vAlign w:val="center"/>
            <w:hideMark/>
          </w:tcPr>
          <w:p w14:paraId="1744CA1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98,08</w:t>
            </w:r>
          </w:p>
        </w:tc>
        <w:tc>
          <w:tcPr>
            <w:tcW w:w="567" w:type="dxa"/>
            <w:shd w:val="clear" w:color="auto" w:fill="auto"/>
            <w:vAlign w:val="center"/>
            <w:hideMark/>
          </w:tcPr>
          <w:p w14:paraId="450A9E4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Встановлення стабілізаторів струму і напруги.  Встановлення індивідуального теплового пункту (з модулем приготування гарячої води)</w:t>
            </w:r>
          </w:p>
        </w:tc>
      </w:tr>
      <w:tr w:rsidR="00BC313D" w:rsidRPr="00BC313D" w14:paraId="0EFF79E2" w14:textId="77777777" w:rsidTr="00746EFC">
        <w:trPr>
          <w:trHeight w:val="567"/>
        </w:trPr>
        <w:tc>
          <w:tcPr>
            <w:tcW w:w="567" w:type="dxa"/>
            <w:shd w:val="clear" w:color="auto" w:fill="auto"/>
            <w:noWrap/>
            <w:vAlign w:val="center"/>
            <w:hideMark/>
          </w:tcPr>
          <w:p w14:paraId="4A9C85D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12</w:t>
            </w:r>
          </w:p>
        </w:tc>
        <w:tc>
          <w:tcPr>
            <w:tcW w:w="567" w:type="dxa"/>
            <w:shd w:val="clear" w:color="auto" w:fill="auto"/>
            <w:vAlign w:val="center"/>
            <w:hideMark/>
          </w:tcPr>
          <w:p w14:paraId="71C67C3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№7</w:t>
            </w:r>
          </w:p>
        </w:tc>
        <w:tc>
          <w:tcPr>
            <w:tcW w:w="567" w:type="dxa"/>
            <w:shd w:val="clear" w:color="auto" w:fill="auto"/>
            <w:noWrap/>
            <w:vAlign w:val="center"/>
            <w:hideMark/>
          </w:tcPr>
          <w:p w14:paraId="66991DC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80,71</w:t>
            </w:r>
          </w:p>
        </w:tc>
        <w:tc>
          <w:tcPr>
            <w:tcW w:w="567" w:type="dxa"/>
            <w:shd w:val="clear" w:color="auto" w:fill="auto"/>
            <w:vAlign w:val="center"/>
            <w:hideMark/>
          </w:tcPr>
          <w:p w14:paraId="1B18519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w:t>
            </w:r>
          </w:p>
        </w:tc>
      </w:tr>
      <w:tr w:rsidR="00BC313D" w:rsidRPr="00BC313D" w14:paraId="61D31342" w14:textId="77777777" w:rsidTr="00746EFC">
        <w:trPr>
          <w:trHeight w:val="567"/>
        </w:trPr>
        <w:tc>
          <w:tcPr>
            <w:tcW w:w="567" w:type="dxa"/>
            <w:shd w:val="clear" w:color="auto" w:fill="auto"/>
            <w:noWrap/>
            <w:vAlign w:val="center"/>
            <w:hideMark/>
          </w:tcPr>
          <w:p w14:paraId="79F38D05"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13</w:t>
            </w:r>
          </w:p>
        </w:tc>
        <w:tc>
          <w:tcPr>
            <w:tcW w:w="567" w:type="dxa"/>
            <w:shd w:val="clear" w:color="auto" w:fill="auto"/>
            <w:vAlign w:val="center"/>
            <w:hideMark/>
          </w:tcPr>
          <w:p w14:paraId="0F75E25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№20</w:t>
            </w:r>
          </w:p>
        </w:tc>
        <w:tc>
          <w:tcPr>
            <w:tcW w:w="567" w:type="dxa"/>
            <w:shd w:val="clear" w:color="auto" w:fill="auto"/>
            <w:noWrap/>
            <w:vAlign w:val="center"/>
            <w:hideMark/>
          </w:tcPr>
          <w:p w14:paraId="38780DA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63,21</w:t>
            </w:r>
          </w:p>
        </w:tc>
        <w:tc>
          <w:tcPr>
            <w:tcW w:w="567" w:type="dxa"/>
            <w:shd w:val="clear" w:color="auto" w:fill="auto"/>
            <w:vAlign w:val="center"/>
            <w:hideMark/>
          </w:tcPr>
          <w:p w14:paraId="70B16DE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(разом з ДНЗ №7). Комплексна термомодернізація</w:t>
            </w:r>
          </w:p>
        </w:tc>
      </w:tr>
      <w:tr w:rsidR="00BC313D" w:rsidRPr="00BC313D" w14:paraId="0FC27333" w14:textId="77777777" w:rsidTr="00746EFC">
        <w:trPr>
          <w:trHeight w:val="567"/>
        </w:trPr>
        <w:tc>
          <w:tcPr>
            <w:tcW w:w="567" w:type="dxa"/>
            <w:shd w:val="clear" w:color="auto" w:fill="auto"/>
            <w:noWrap/>
            <w:vAlign w:val="center"/>
            <w:hideMark/>
          </w:tcPr>
          <w:p w14:paraId="7996B60C"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14</w:t>
            </w:r>
          </w:p>
        </w:tc>
        <w:tc>
          <w:tcPr>
            <w:tcW w:w="567" w:type="dxa"/>
            <w:shd w:val="clear" w:color="auto" w:fill="auto"/>
            <w:vAlign w:val="center"/>
            <w:hideMark/>
          </w:tcPr>
          <w:p w14:paraId="25D2D9D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№37</w:t>
            </w:r>
          </w:p>
        </w:tc>
        <w:tc>
          <w:tcPr>
            <w:tcW w:w="567" w:type="dxa"/>
            <w:shd w:val="clear" w:color="auto" w:fill="auto"/>
            <w:noWrap/>
            <w:vAlign w:val="center"/>
            <w:hideMark/>
          </w:tcPr>
          <w:p w14:paraId="24FC64D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91,18</w:t>
            </w:r>
          </w:p>
        </w:tc>
        <w:tc>
          <w:tcPr>
            <w:tcW w:w="567" w:type="dxa"/>
            <w:shd w:val="clear" w:color="auto" w:fill="auto"/>
            <w:vAlign w:val="center"/>
            <w:hideMark/>
          </w:tcPr>
          <w:p w14:paraId="01B4CA5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w:t>
            </w:r>
          </w:p>
        </w:tc>
      </w:tr>
      <w:tr w:rsidR="00BC313D" w:rsidRPr="00BC313D" w14:paraId="6541CA51" w14:textId="77777777" w:rsidTr="00746EFC">
        <w:trPr>
          <w:trHeight w:val="567"/>
        </w:trPr>
        <w:tc>
          <w:tcPr>
            <w:tcW w:w="567" w:type="dxa"/>
            <w:shd w:val="clear" w:color="auto" w:fill="auto"/>
            <w:noWrap/>
            <w:vAlign w:val="center"/>
            <w:hideMark/>
          </w:tcPr>
          <w:p w14:paraId="31CA22FA"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15</w:t>
            </w:r>
          </w:p>
        </w:tc>
        <w:tc>
          <w:tcPr>
            <w:tcW w:w="567" w:type="dxa"/>
            <w:shd w:val="clear" w:color="auto" w:fill="auto"/>
            <w:vAlign w:val="center"/>
            <w:hideMark/>
          </w:tcPr>
          <w:p w14:paraId="32ACAB2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№39</w:t>
            </w:r>
          </w:p>
        </w:tc>
        <w:tc>
          <w:tcPr>
            <w:tcW w:w="567" w:type="dxa"/>
            <w:shd w:val="clear" w:color="auto" w:fill="auto"/>
            <w:noWrap/>
            <w:vAlign w:val="center"/>
            <w:hideMark/>
          </w:tcPr>
          <w:p w14:paraId="2530062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173,34</w:t>
            </w:r>
          </w:p>
        </w:tc>
        <w:tc>
          <w:tcPr>
            <w:tcW w:w="567" w:type="dxa"/>
            <w:shd w:val="clear" w:color="auto" w:fill="auto"/>
            <w:hideMark/>
          </w:tcPr>
          <w:p w14:paraId="3E6935C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2EBF94B" w14:textId="77777777" w:rsidTr="00746EFC">
        <w:trPr>
          <w:trHeight w:val="567"/>
        </w:trPr>
        <w:tc>
          <w:tcPr>
            <w:tcW w:w="567" w:type="dxa"/>
            <w:shd w:val="clear" w:color="auto" w:fill="auto"/>
            <w:noWrap/>
            <w:vAlign w:val="center"/>
            <w:hideMark/>
          </w:tcPr>
          <w:p w14:paraId="27FB854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lastRenderedPageBreak/>
              <w:t>16</w:t>
            </w:r>
          </w:p>
        </w:tc>
        <w:tc>
          <w:tcPr>
            <w:tcW w:w="567" w:type="dxa"/>
            <w:shd w:val="clear" w:color="auto" w:fill="auto"/>
            <w:vAlign w:val="center"/>
            <w:hideMark/>
          </w:tcPr>
          <w:p w14:paraId="7733E3C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Хмельницька міська дитяча лікарня</w:t>
            </w:r>
          </w:p>
        </w:tc>
        <w:tc>
          <w:tcPr>
            <w:tcW w:w="567" w:type="dxa"/>
            <w:shd w:val="clear" w:color="auto" w:fill="auto"/>
            <w:noWrap/>
            <w:vAlign w:val="center"/>
            <w:hideMark/>
          </w:tcPr>
          <w:p w14:paraId="1CB743D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125,2</w:t>
            </w:r>
          </w:p>
        </w:tc>
        <w:tc>
          <w:tcPr>
            <w:tcW w:w="567" w:type="dxa"/>
            <w:shd w:val="clear" w:color="auto" w:fill="auto"/>
            <w:hideMark/>
          </w:tcPr>
          <w:p w14:paraId="3DB20EBB"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AF27E1E" w14:textId="77777777" w:rsidTr="00746EFC">
        <w:trPr>
          <w:trHeight w:val="567"/>
        </w:trPr>
        <w:tc>
          <w:tcPr>
            <w:tcW w:w="567" w:type="dxa"/>
            <w:shd w:val="clear" w:color="auto" w:fill="auto"/>
            <w:noWrap/>
            <w:vAlign w:val="center"/>
            <w:hideMark/>
          </w:tcPr>
          <w:p w14:paraId="61C79885"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17</w:t>
            </w:r>
          </w:p>
        </w:tc>
        <w:tc>
          <w:tcPr>
            <w:tcW w:w="567" w:type="dxa"/>
            <w:shd w:val="clear" w:color="auto" w:fill="auto"/>
            <w:vAlign w:val="center"/>
            <w:hideMark/>
          </w:tcPr>
          <w:p w14:paraId="4133244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Хмельницька міська дитяча лікарня</w:t>
            </w:r>
          </w:p>
        </w:tc>
        <w:tc>
          <w:tcPr>
            <w:tcW w:w="567" w:type="dxa"/>
            <w:shd w:val="clear" w:color="auto" w:fill="auto"/>
            <w:noWrap/>
            <w:vAlign w:val="center"/>
            <w:hideMark/>
          </w:tcPr>
          <w:p w14:paraId="620351D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107,18</w:t>
            </w:r>
          </w:p>
        </w:tc>
        <w:tc>
          <w:tcPr>
            <w:tcW w:w="567" w:type="dxa"/>
            <w:shd w:val="clear" w:color="auto" w:fill="auto"/>
            <w:hideMark/>
          </w:tcPr>
          <w:p w14:paraId="34689395"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416A72F1" w14:textId="77777777" w:rsidTr="00746EFC">
        <w:trPr>
          <w:trHeight w:val="577"/>
        </w:trPr>
        <w:tc>
          <w:tcPr>
            <w:tcW w:w="567" w:type="dxa"/>
            <w:gridSpan w:val="4"/>
            <w:shd w:val="clear" w:color="auto" w:fill="auto"/>
            <w:noWrap/>
            <w:vAlign w:val="center"/>
          </w:tcPr>
          <w:p w14:paraId="33DD0736" w14:textId="77777777" w:rsidR="00BC313D" w:rsidRPr="00BC313D" w:rsidRDefault="00BC313D" w:rsidP="00BC313D">
            <w:pPr>
              <w:spacing w:after="0" w:line="240" w:lineRule="auto"/>
              <w:jc w:val="center"/>
              <w:rPr>
                <w:rFonts w:eastAsia="Times New Roman" w:cs="Times New Roman"/>
                <w:b/>
                <w:color w:val="5B9BD5"/>
                <w:szCs w:val="24"/>
                <w:lang w:eastAsia="uk-UA"/>
              </w:rPr>
            </w:pPr>
            <w:r w:rsidRPr="00BC313D">
              <w:rPr>
                <w:rFonts w:eastAsia="Times New Roman" w:cs="Times New Roman"/>
                <w:b/>
                <w:szCs w:val="24"/>
                <w:lang w:eastAsia="uk-UA"/>
              </w:rPr>
              <w:t>Середньострокові проекти 2023-2025 роки</w:t>
            </w:r>
          </w:p>
        </w:tc>
      </w:tr>
      <w:tr w:rsidR="00BC313D" w:rsidRPr="00BC313D" w14:paraId="0221E835" w14:textId="77777777" w:rsidTr="00746EFC">
        <w:trPr>
          <w:trHeight w:val="567"/>
        </w:trPr>
        <w:tc>
          <w:tcPr>
            <w:tcW w:w="567" w:type="dxa"/>
            <w:shd w:val="clear" w:color="auto" w:fill="auto"/>
            <w:noWrap/>
            <w:vAlign w:val="center"/>
            <w:hideMark/>
          </w:tcPr>
          <w:p w14:paraId="2BC8569A"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w:t>
            </w:r>
          </w:p>
        </w:tc>
        <w:tc>
          <w:tcPr>
            <w:tcW w:w="567" w:type="dxa"/>
            <w:shd w:val="clear" w:color="auto" w:fill="auto"/>
            <w:vAlign w:val="center"/>
            <w:hideMark/>
          </w:tcPr>
          <w:p w14:paraId="3FAF1DA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№57</w:t>
            </w:r>
          </w:p>
        </w:tc>
        <w:tc>
          <w:tcPr>
            <w:tcW w:w="567" w:type="dxa"/>
            <w:shd w:val="clear" w:color="auto" w:fill="auto"/>
            <w:noWrap/>
            <w:vAlign w:val="center"/>
            <w:hideMark/>
          </w:tcPr>
          <w:p w14:paraId="3C10482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134,44</w:t>
            </w:r>
          </w:p>
        </w:tc>
        <w:tc>
          <w:tcPr>
            <w:tcW w:w="567" w:type="dxa"/>
            <w:shd w:val="clear" w:color="auto" w:fill="auto"/>
            <w:hideMark/>
          </w:tcPr>
          <w:p w14:paraId="57AC255B"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9E33A7B" w14:textId="77777777" w:rsidTr="00746EFC">
        <w:trPr>
          <w:trHeight w:val="567"/>
        </w:trPr>
        <w:tc>
          <w:tcPr>
            <w:tcW w:w="567" w:type="dxa"/>
            <w:shd w:val="clear" w:color="auto" w:fill="auto"/>
            <w:noWrap/>
            <w:vAlign w:val="center"/>
            <w:hideMark/>
          </w:tcPr>
          <w:p w14:paraId="69D5EC0E"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w:t>
            </w:r>
          </w:p>
        </w:tc>
        <w:tc>
          <w:tcPr>
            <w:tcW w:w="567" w:type="dxa"/>
            <w:shd w:val="clear" w:color="auto" w:fill="auto"/>
            <w:vAlign w:val="center"/>
            <w:hideMark/>
          </w:tcPr>
          <w:p w14:paraId="4ECDB4C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№6</w:t>
            </w:r>
          </w:p>
        </w:tc>
        <w:tc>
          <w:tcPr>
            <w:tcW w:w="567" w:type="dxa"/>
            <w:shd w:val="clear" w:color="auto" w:fill="auto"/>
            <w:noWrap/>
            <w:vAlign w:val="center"/>
            <w:hideMark/>
          </w:tcPr>
          <w:p w14:paraId="449CD8A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166,12</w:t>
            </w:r>
          </w:p>
        </w:tc>
        <w:tc>
          <w:tcPr>
            <w:tcW w:w="567" w:type="dxa"/>
            <w:shd w:val="clear" w:color="auto" w:fill="auto"/>
            <w:hideMark/>
          </w:tcPr>
          <w:p w14:paraId="503199B9"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C7D2318" w14:textId="77777777" w:rsidTr="00746EFC">
        <w:trPr>
          <w:trHeight w:val="567"/>
        </w:trPr>
        <w:tc>
          <w:tcPr>
            <w:tcW w:w="567" w:type="dxa"/>
            <w:shd w:val="clear" w:color="auto" w:fill="auto"/>
            <w:noWrap/>
            <w:vAlign w:val="center"/>
            <w:hideMark/>
          </w:tcPr>
          <w:p w14:paraId="3D474638"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w:t>
            </w:r>
          </w:p>
        </w:tc>
        <w:tc>
          <w:tcPr>
            <w:tcW w:w="567" w:type="dxa"/>
            <w:shd w:val="clear" w:color="auto" w:fill="auto"/>
            <w:vAlign w:val="center"/>
            <w:hideMark/>
          </w:tcPr>
          <w:p w14:paraId="725D9B6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№10</w:t>
            </w:r>
          </w:p>
        </w:tc>
        <w:tc>
          <w:tcPr>
            <w:tcW w:w="567" w:type="dxa"/>
            <w:shd w:val="clear" w:color="auto" w:fill="auto"/>
            <w:noWrap/>
            <w:vAlign w:val="center"/>
            <w:hideMark/>
          </w:tcPr>
          <w:p w14:paraId="0C1F75B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153,06</w:t>
            </w:r>
          </w:p>
        </w:tc>
        <w:tc>
          <w:tcPr>
            <w:tcW w:w="567" w:type="dxa"/>
            <w:shd w:val="clear" w:color="auto" w:fill="auto"/>
            <w:hideMark/>
          </w:tcPr>
          <w:p w14:paraId="2DF3C945"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395F379" w14:textId="77777777" w:rsidTr="00746EFC">
        <w:trPr>
          <w:trHeight w:val="567"/>
        </w:trPr>
        <w:tc>
          <w:tcPr>
            <w:tcW w:w="567" w:type="dxa"/>
            <w:shd w:val="clear" w:color="auto" w:fill="auto"/>
            <w:noWrap/>
            <w:vAlign w:val="center"/>
            <w:hideMark/>
          </w:tcPr>
          <w:p w14:paraId="67B8576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w:t>
            </w:r>
          </w:p>
        </w:tc>
        <w:tc>
          <w:tcPr>
            <w:tcW w:w="567" w:type="dxa"/>
            <w:shd w:val="clear" w:color="auto" w:fill="auto"/>
            <w:vAlign w:val="center"/>
            <w:hideMark/>
          </w:tcPr>
          <w:p w14:paraId="25FE558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№11</w:t>
            </w:r>
          </w:p>
        </w:tc>
        <w:tc>
          <w:tcPr>
            <w:tcW w:w="567" w:type="dxa"/>
            <w:shd w:val="clear" w:color="auto" w:fill="auto"/>
            <w:noWrap/>
            <w:vAlign w:val="center"/>
            <w:hideMark/>
          </w:tcPr>
          <w:p w14:paraId="2924C61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162,9</w:t>
            </w:r>
          </w:p>
        </w:tc>
        <w:tc>
          <w:tcPr>
            <w:tcW w:w="567" w:type="dxa"/>
            <w:shd w:val="clear" w:color="auto" w:fill="auto"/>
            <w:hideMark/>
          </w:tcPr>
          <w:p w14:paraId="02D0E962"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D726E80" w14:textId="77777777" w:rsidTr="00746EFC">
        <w:trPr>
          <w:trHeight w:val="567"/>
        </w:trPr>
        <w:tc>
          <w:tcPr>
            <w:tcW w:w="567" w:type="dxa"/>
            <w:shd w:val="clear" w:color="auto" w:fill="auto"/>
            <w:noWrap/>
            <w:vAlign w:val="center"/>
            <w:hideMark/>
          </w:tcPr>
          <w:p w14:paraId="4AAA3C8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w:t>
            </w:r>
          </w:p>
        </w:tc>
        <w:tc>
          <w:tcPr>
            <w:tcW w:w="567" w:type="dxa"/>
            <w:shd w:val="clear" w:color="auto" w:fill="auto"/>
            <w:vAlign w:val="center"/>
            <w:hideMark/>
          </w:tcPr>
          <w:p w14:paraId="7FDFFFA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№26</w:t>
            </w:r>
          </w:p>
        </w:tc>
        <w:tc>
          <w:tcPr>
            <w:tcW w:w="567" w:type="dxa"/>
            <w:shd w:val="clear" w:color="auto" w:fill="auto"/>
            <w:noWrap/>
            <w:vAlign w:val="center"/>
            <w:hideMark/>
          </w:tcPr>
          <w:p w14:paraId="4F5F548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127,94</w:t>
            </w:r>
          </w:p>
        </w:tc>
        <w:tc>
          <w:tcPr>
            <w:tcW w:w="567" w:type="dxa"/>
            <w:shd w:val="clear" w:color="auto" w:fill="auto"/>
            <w:hideMark/>
          </w:tcPr>
          <w:p w14:paraId="173A94F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1F699CA" w14:textId="77777777" w:rsidTr="00746EFC">
        <w:trPr>
          <w:trHeight w:val="567"/>
        </w:trPr>
        <w:tc>
          <w:tcPr>
            <w:tcW w:w="567" w:type="dxa"/>
            <w:shd w:val="clear" w:color="auto" w:fill="auto"/>
            <w:noWrap/>
            <w:vAlign w:val="center"/>
            <w:hideMark/>
          </w:tcPr>
          <w:p w14:paraId="6A05EE0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6</w:t>
            </w:r>
          </w:p>
        </w:tc>
        <w:tc>
          <w:tcPr>
            <w:tcW w:w="567" w:type="dxa"/>
            <w:shd w:val="clear" w:color="auto" w:fill="auto"/>
            <w:vAlign w:val="center"/>
            <w:hideMark/>
          </w:tcPr>
          <w:p w14:paraId="00887D7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№38</w:t>
            </w:r>
          </w:p>
        </w:tc>
        <w:tc>
          <w:tcPr>
            <w:tcW w:w="567" w:type="dxa"/>
            <w:shd w:val="clear" w:color="auto" w:fill="auto"/>
            <w:noWrap/>
            <w:vAlign w:val="center"/>
            <w:hideMark/>
          </w:tcPr>
          <w:p w14:paraId="0F424E0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163,85</w:t>
            </w:r>
          </w:p>
        </w:tc>
        <w:tc>
          <w:tcPr>
            <w:tcW w:w="567" w:type="dxa"/>
            <w:shd w:val="clear" w:color="auto" w:fill="auto"/>
            <w:hideMark/>
          </w:tcPr>
          <w:p w14:paraId="7DB7DF18"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6CE0BFF8" w14:textId="77777777" w:rsidTr="00746EFC">
        <w:trPr>
          <w:trHeight w:val="567"/>
        </w:trPr>
        <w:tc>
          <w:tcPr>
            <w:tcW w:w="567" w:type="dxa"/>
            <w:shd w:val="clear" w:color="auto" w:fill="auto"/>
            <w:noWrap/>
            <w:vAlign w:val="center"/>
            <w:hideMark/>
          </w:tcPr>
          <w:p w14:paraId="3C76920E"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7</w:t>
            </w:r>
          </w:p>
        </w:tc>
        <w:tc>
          <w:tcPr>
            <w:tcW w:w="567" w:type="dxa"/>
            <w:shd w:val="clear" w:color="auto" w:fill="auto"/>
            <w:vAlign w:val="center"/>
            <w:hideMark/>
          </w:tcPr>
          <w:p w14:paraId="2BCDFB5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№43</w:t>
            </w:r>
          </w:p>
        </w:tc>
        <w:tc>
          <w:tcPr>
            <w:tcW w:w="567" w:type="dxa"/>
            <w:shd w:val="clear" w:color="auto" w:fill="auto"/>
            <w:noWrap/>
            <w:vAlign w:val="center"/>
            <w:hideMark/>
          </w:tcPr>
          <w:p w14:paraId="1830847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156,57</w:t>
            </w:r>
          </w:p>
        </w:tc>
        <w:tc>
          <w:tcPr>
            <w:tcW w:w="567" w:type="dxa"/>
            <w:shd w:val="clear" w:color="auto" w:fill="auto"/>
            <w:hideMark/>
          </w:tcPr>
          <w:p w14:paraId="18576C41"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69C4F3CB" w14:textId="77777777" w:rsidTr="00746EFC">
        <w:trPr>
          <w:trHeight w:val="567"/>
        </w:trPr>
        <w:tc>
          <w:tcPr>
            <w:tcW w:w="567" w:type="dxa"/>
            <w:shd w:val="clear" w:color="auto" w:fill="auto"/>
            <w:noWrap/>
            <w:vAlign w:val="center"/>
            <w:hideMark/>
          </w:tcPr>
          <w:p w14:paraId="05317C7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8</w:t>
            </w:r>
          </w:p>
        </w:tc>
        <w:tc>
          <w:tcPr>
            <w:tcW w:w="567" w:type="dxa"/>
            <w:shd w:val="clear" w:color="auto" w:fill="auto"/>
            <w:vAlign w:val="center"/>
            <w:hideMark/>
          </w:tcPr>
          <w:p w14:paraId="567FAB6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 колегіум ім. В. Козубняка</w:t>
            </w:r>
          </w:p>
        </w:tc>
        <w:tc>
          <w:tcPr>
            <w:tcW w:w="567" w:type="dxa"/>
            <w:shd w:val="clear" w:color="auto" w:fill="auto"/>
            <w:noWrap/>
            <w:vAlign w:val="center"/>
            <w:hideMark/>
          </w:tcPr>
          <w:p w14:paraId="7ADE882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73,21</w:t>
            </w:r>
          </w:p>
        </w:tc>
        <w:tc>
          <w:tcPr>
            <w:tcW w:w="567" w:type="dxa"/>
            <w:shd w:val="clear" w:color="auto" w:fill="auto"/>
            <w:hideMark/>
          </w:tcPr>
          <w:p w14:paraId="4619E076"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EB0FECC" w14:textId="77777777" w:rsidTr="00746EFC">
        <w:trPr>
          <w:trHeight w:val="567"/>
        </w:trPr>
        <w:tc>
          <w:tcPr>
            <w:tcW w:w="567" w:type="dxa"/>
            <w:shd w:val="clear" w:color="auto" w:fill="auto"/>
            <w:noWrap/>
            <w:vAlign w:val="center"/>
            <w:hideMark/>
          </w:tcPr>
          <w:p w14:paraId="43C9A64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9</w:t>
            </w:r>
          </w:p>
        </w:tc>
        <w:tc>
          <w:tcPr>
            <w:tcW w:w="567" w:type="dxa"/>
            <w:shd w:val="clear" w:color="auto" w:fill="auto"/>
            <w:vAlign w:val="center"/>
            <w:hideMark/>
          </w:tcPr>
          <w:p w14:paraId="29FD1BC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№7</w:t>
            </w:r>
          </w:p>
        </w:tc>
        <w:tc>
          <w:tcPr>
            <w:tcW w:w="567" w:type="dxa"/>
            <w:shd w:val="clear" w:color="auto" w:fill="auto"/>
            <w:noWrap/>
            <w:vAlign w:val="center"/>
            <w:hideMark/>
          </w:tcPr>
          <w:p w14:paraId="6E208D2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74,59</w:t>
            </w:r>
          </w:p>
        </w:tc>
        <w:tc>
          <w:tcPr>
            <w:tcW w:w="567" w:type="dxa"/>
            <w:shd w:val="clear" w:color="auto" w:fill="auto"/>
            <w:hideMark/>
          </w:tcPr>
          <w:p w14:paraId="71D3A01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E7BFB35" w14:textId="77777777" w:rsidTr="00746EFC">
        <w:trPr>
          <w:trHeight w:val="567"/>
        </w:trPr>
        <w:tc>
          <w:tcPr>
            <w:tcW w:w="567" w:type="dxa"/>
            <w:shd w:val="clear" w:color="auto" w:fill="auto"/>
            <w:noWrap/>
            <w:vAlign w:val="center"/>
            <w:hideMark/>
          </w:tcPr>
          <w:p w14:paraId="472BC8BA"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10</w:t>
            </w:r>
          </w:p>
        </w:tc>
        <w:tc>
          <w:tcPr>
            <w:tcW w:w="567" w:type="dxa"/>
            <w:shd w:val="clear" w:color="auto" w:fill="auto"/>
            <w:vAlign w:val="center"/>
            <w:hideMark/>
          </w:tcPr>
          <w:p w14:paraId="75C061A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 палац творчості дітей та юнацтва</w:t>
            </w:r>
          </w:p>
        </w:tc>
        <w:tc>
          <w:tcPr>
            <w:tcW w:w="567" w:type="dxa"/>
            <w:shd w:val="clear" w:color="auto" w:fill="auto"/>
            <w:noWrap/>
            <w:vAlign w:val="center"/>
            <w:hideMark/>
          </w:tcPr>
          <w:p w14:paraId="706E6A6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83,57</w:t>
            </w:r>
          </w:p>
        </w:tc>
        <w:tc>
          <w:tcPr>
            <w:tcW w:w="567" w:type="dxa"/>
            <w:shd w:val="clear" w:color="auto" w:fill="auto"/>
            <w:vAlign w:val="center"/>
            <w:hideMark/>
          </w:tcPr>
          <w:p w14:paraId="56F5CB1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(балансування)</w:t>
            </w:r>
          </w:p>
        </w:tc>
      </w:tr>
      <w:tr w:rsidR="00BC313D" w:rsidRPr="00BC313D" w14:paraId="5122C206" w14:textId="77777777" w:rsidTr="00746EFC">
        <w:trPr>
          <w:trHeight w:val="630"/>
        </w:trPr>
        <w:tc>
          <w:tcPr>
            <w:tcW w:w="567" w:type="dxa"/>
            <w:gridSpan w:val="4"/>
            <w:shd w:val="clear" w:color="auto" w:fill="auto"/>
            <w:noWrap/>
            <w:vAlign w:val="center"/>
          </w:tcPr>
          <w:p w14:paraId="6560E449" w14:textId="77777777" w:rsidR="00BC313D" w:rsidRPr="00BC313D" w:rsidRDefault="00BC313D" w:rsidP="00BC313D">
            <w:pPr>
              <w:spacing w:after="0" w:line="240" w:lineRule="auto"/>
              <w:jc w:val="center"/>
              <w:rPr>
                <w:rFonts w:eastAsia="Times New Roman" w:cs="Times New Roman"/>
                <w:b/>
                <w:color w:val="FF0000"/>
                <w:szCs w:val="24"/>
                <w:lang w:eastAsia="uk-UA"/>
              </w:rPr>
            </w:pPr>
            <w:r w:rsidRPr="00BC313D">
              <w:rPr>
                <w:rFonts w:eastAsia="Times New Roman" w:cs="Times New Roman"/>
                <w:b/>
                <w:szCs w:val="24"/>
                <w:lang w:eastAsia="uk-UA"/>
              </w:rPr>
              <w:t>Довгострокові проекти 2025-2030 роки</w:t>
            </w:r>
          </w:p>
        </w:tc>
      </w:tr>
      <w:tr w:rsidR="00BC313D" w:rsidRPr="00BC313D" w14:paraId="036087B9" w14:textId="77777777" w:rsidTr="00746EFC">
        <w:trPr>
          <w:trHeight w:val="567"/>
        </w:trPr>
        <w:tc>
          <w:tcPr>
            <w:tcW w:w="567" w:type="dxa"/>
            <w:shd w:val="clear" w:color="auto" w:fill="auto"/>
            <w:noWrap/>
            <w:vAlign w:val="center"/>
            <w:hideMark/>
          </w:tcPr>
          <w:p w14:paraId="3D7A438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w:t>
            </w:r>
          </w:p>
        </w:tc>
        <w:tc>
          <w:tcPr>
            <w:tcW w:w="567" w:type="dxa"/>
            <w:shd w:val="clear" w:color="auto" w:fill="auto"/>
            <w:vAlign w:val="center"/>
            <w:hideMark/>
          </w:tcPr>
          <w:p w14:paraId="167DB311" w14:textId="77777777" w:rsidR="00BC313D" w:rsidRPr="00BC313D" w:rsidRDefault="00BC313D" w:rsidP="00BC313D">
            <w:pPr>
              <w:spacing w:after="0" w:line="240" w:lineRule="auto"/>
              <w:rPr>
                <w:rFonts w:eastAsia="Times New Roman" w:cs="Times New Roman"/>
                <w:szCs w:val="24"/>
                <w:lang w:eastAsia="uk-UA"/>
              </w:rPr>
            </w:pPr>
            <w:r w:rsidRPr="00BC313D">
              <w:rPr>
                <w:rFonts w:eastAsia="Calibri" w:cs="Times New Roman"/>
                <w:szCs w:val="24"/>
                <w:shd w:val="clear" w:color="auto" w:fill="FFFFFF"/>
              </w:rPr>
              <w:t>Хмельницький міський територіальний центр соціального обслуговування</w:t>
            </w:r>
          </w:p>
        </w:tc>
        <w:tc>
          <w:tcPr>
            <w:tcW w:w="567" w:type="dxa"/>
            <w:shd w:val="clear" w:color="auto" w:fill="auto"/>
            <w:noWrap/>
            <w:vAlign w:val="center"/>
            <w:hideMark/>
          </w:tcPr>
          <w:p w14:paraId="6F4B53E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94,48</w:t>
            </w:r>
          </w:p>
        </w:tc>
        <w:tc>
          <w:tcPr>
            <w:tcW w:w="567" w:type="dxa"/>
            <w:shd w:val="clear" w:color="auto" w:fill="auto"/>
            <w:vAlign w:val="center"/>
            <w:hideMark/>
          </w:tcPr>
          <w:p w14:paraId="37DF0F7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Комплексна термомодернізація (старого корпусу)</w:t>
            </w:r>
          </w:p>
        </w:tc>
      </w:tr>
      <w:tr w:rsidR="00BC313D" w:rsidRPr="00BC313D" w14:paraId="76A75466" w14:textId="77777777" w:rsidTr="00746EFC">
        <w:trPr>
          <w:trHeight w:val="567"/>
        </w:trPr>
        <w:tc>
          <w:tcPr>
            <w:tcW w:w="567" w:type="dxa"/>
            <w:shd w:val="clear" w:color="auto" w:fill="auto"/>
            <w:noWrap/>
            <w:vAlign w:val="center"/>
            <w:hideMark/>
          </w:tcPr>
          <w:p w14:paraId="294368A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lastRenderedPageBreak/>
              <w:t>2</w:t>
            </w:r>
          </w:p>
        </w:tc>
        <w:tc>
          <w:tcPr>
            <w:tcW w:w="567" w:type="dxa"/>
            <w:shd w:val="clear" w:color="auto" w:fill="auto"/>
            <w:vAlign w:val="center"/>
            <w:hideMark/>
          </w:tcPr>
          <w:p w14:paraId="1A11803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№15</w:t>
            </w:r>
          </w:p>
        </w:tc>
        <w:tc>
          <w:tcPr>
            <w:tcW w:w="567" w:type="dxa"/>
            <w:shd w:val="clear" w:color="auto" w:fill="auto"/>
            <w:noWrap/>
            <w:vAlign w:val="center"/>
            <w:hideMark/>
          </w:tcPr>
          <w:p w14:paraId="2C71944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118,28</w:t>
            </w:r>
          </w:p>
        </w:tc>
        <w:tc>
          <w:tcPr>
            <w:tcW w:w="567" w:type="dxa"/>
            <w:shd w:val="clear" w:color="auto" w:fill="auto"/>
            <w:hideMark/>
          </w:tcPr>
          <w:p w14:paraId="1C515144"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D9D88C7" w14:textId="77777777" w:rsidTr="00746EFC">
        <w:trPr>
          <w:trHeight w:val="567"/>
        </w:trPr>
        <w:tc>
          <w:tcPr>
            <w:tcW w:w="567" w:type="dxa"/>
            <w:shd w:val="clear" w:color="auto" w:fill="auto"/>
            <w:noWrap/>
            <w:vAlign w:val="center"/>
            <w:hideMark/>
          </w:tcPr>
          <w:p w14:paraId="0C5DBDD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w:t>
            </w:r>
          </w:p>
        </w:tc>
        <w:tc>
          <w:tcPr>
            <w:tcW w:w="567" w:type="dxa"/>
            <w:shd w:val="clear" w:color="auto" w:fill="auto"/>
            <w:vAlign w:val="center"/>
            <w:hideMark/>
          </w:tcPr>
          <w:p w14:paraId="0348095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№20</w:t>
            </w:r>
          </w:p>
        </w:tc>
        <w:tc>
          <w:tcPr>
            <w:tcW w:w="567" w:type="dxa"/>
            <w:shd w:val="clear" w:color="auto" w:fill="auto"/>
            <w:noWrap/>
            <w:vAlign w:val="center"/>
            <w:hideMark/>
          </w:tcPr>
          <w:p w14:paraId="7D9C1A1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169,1</w:t>
            </w:r>
          </w:p>
        </w:tc>
        <w:tc>
          <w:tcPr>
            <w:tcW w:w="567" w:type="dxa"/>
            <w:shd w:val="clear" w:color="auto" w:fill="auto"/>
            <w:hideMark/>
          </w:tcPr>
          <w:p w14:paraId="68A1AE0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6F41560A" w14:textId="77777777" w:rsidTr="00746EFC">
        <w:trPr>
          <w:trHeight w:val="567"/>
        </w:trPr>
        <w:tc>
          <w:tcPr>
            <w:tcW w:w="567" w:type="dxa"/>
            <w:shd w:val="clear" w:color="auto" w:fill="auto"/>
            <w:noWrap/>
            <w:vAlign w:val="center"/>
            <w:hideMark/>
          </w:tcPr>
          <w:p w14:paraId="3F94EC0C"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w:t>
            </w:r>
          </w:p>
        </w:tc>
        <w:tc>
          <w:tcPr>
            <w:tcW w:w="567" w:type="dxa"/>
            <w:shd w:val="clear" w:color="auto" w:fill="auto"/>
            <w:vAlign w:val="center"/>
            <w:hideMark/>
          </w:tcPr>
          <w:p w14:paraId="4F30533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Ліцей №15</w:t>
            </w:r>
          </w:p>
        </w:tc>
        <w:tc>
          <w:tcPr>
            <w:tcW w:w="567" w:type="dxa"/>
            <w:shd w:val="clear" w:color="auto" w:fill="auto"/>
            <w:noWrap/>
            <w:vAlign w:val="center"/>
            <w:hideMark/>
          </w:tcPr>
          <w:p w14:paraId="0BF52A1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79,54</w:t>
            </w:r>
          </w:p>
        </w:tc>
        <w:tc>
          <w:tcPr>
            <w:tcW w:w="567" w:type="dxa"/>
            <w:shd w:val="clear" w:color="auto" w:fill="auto"/>
            <w:vAlign w:val="center"/>
            <w:hideMark/>
          </w:tcPr>
          <w:p w14:paraId="575B93C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Ремонт даху</w:t>
            </w:r>
          </w:p>
        </w:tc>
      </w:tr>
      <w:tr w:rsidR="00BC313D" w:rsidRPr="00BC313D" w14:paraId="59C75722" w14:textId="77777777" w:rsidTr="00746EFC">
        <w:trPr>
          <w:trHeight w:val="567"/>
        </w:trPr>
        <w:tc>
          <w:tcPr>
            <w:tcW w:w="567" w:type="dxa"/>
            <w:shd w:val="clear" w:color="auto" w:fill="auto"/>
            <w:noWrap/>
            <w:vAlign w:val="center"/>
            <w:hideMark/>
          </w:tcPr>
          <w:p w14:paraId="388EBD8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w:t>
            </w:r>
          </w:p>
        </w:tc>
        <w:tc>
          <w:tcPr>
            <w:tcW w:w="567" w:type="dxa"/>
            <w:shd w:val="clear" w:color="auto" w:fill="auto"/>
            <w:vAlign w:val="center"/>
            <w:hideMark/>
          </w:tcPr>
          <w:p w14:paraId="570A0D0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Ліцей №17</w:t>
            </w:r>
          </w:p>
        </w:tc>
        <w:tc>
          <w:tcPr>
            <w:tcW w:w="567" w:type="dxa"/>
            <w:shd w:val="clear" w:color="auto" w:fill="auto"/>
            <w:noWrap/>
            <w:vAlign w:val="center"/>
            <w:hideMark/>
          </w:tcPr>
          <w:p w14:paraId="37A1D03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73,16</w:t>
            </w:r>
          </w:p>
        </w:tc>
        <w:tc>
          <w:tcPr>
            <w:tcW w:w="567" w:type="dxa"/>
            <w:shd w:val="clear" w:color="auto" w:fill="auto"/>
            <w:vAlign w:val="center"/>
            <w:hideMark/>
          </w:tcPr>
          <w:p w14:paraId="55BD49D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та ремонт водостічної системи</w:t>
            </w:r>
          </w:p>
        </w:tc>
      </w:tr>
      <w:tr w:rsidR="00BC313D" w:rsidRPr="00BC313D" w14:paraId="4427CA10" w14:textId="77777777" w:rsidTr="00746EFC">
        <w:trPr>
          <w:trHeight w:val="567"/>
        </w:trPr>
        <w:tc>
          <w:tcPr>
            <w:tcW w:w="567" w:type="dxa"/>
            <w:shd w:val="clear" w:color="auto" w:fill="auto"/>
            <w:noWrap/>
            <w:vAlign w:val="center"/>
            <w:hideMark/>
          </w:tcPr>
          <w:p w14:paraId="4F66A7DD"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6</w:t>
            </w:r>
          </w:p>
        </w:tc>
        <w:tc>
          <w:tcPr>
            <w:tcW w:w="567" w:type="dxa"/>
            <w:shd w:val="clear" w:color="auto" w:fill="auto"/>
            <w:vAlign w:val="center"/>
            <w:hideMark/>
          </w:tcPr>
          <w:p w14:paraId="3042B46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№12</w:t>
            </w:r>
          </w:p>
        </w:tc>
        <w:tc>
          <w:tcPr>
            <w:tcW w:w="567" w:type="dxa"/>
            <w:shd w:val="clear" w:color="auto" w:fill="auto"/>
            <w:noWrap/>
            <w:vAlign w:val="center"/>
            <w:hideMark/>
          </w:tcPr>
          <w:p w14:paraId="0A10D66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94,25</w:t>
            </w:r>
          </w:p>
        </w:tc>
        <w:tc>
          <w:tcPr>
            <w:tcW w:w="567" w:type="dxa"/>
            <w:shd w:val="clear" w:color="auto" w:fill="auto"/>
            <w:vAlign w:val="center"/>
            <w:hideMark/>
          </w:tcPr>
          <w:p w14:paraId="42FECDB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1389B6DA" w14:textId="77777777" w:rsidTr="00746EFC">
        <w:trPr>
          <w:trHeight w:val="567"/>
        </w:trPr>
        <w:tc>
          <w:tcPr>
            <w:tcW w:w="567" w:type="dxa"/>
            <w:shd w:val="clear" w:color="auto" w:fill="auto"/>
            <w:noWrap/>
            <w:vAlign w:val="center"/>
            <w:hideMark/>
          </w:tcPr>
          <w:p w14:paraId="457FB21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7</w:t>
            </w:r>
          </w:p>
        </w:tc>
        <w:tc>
          <w:tcPr>
            <w:tcW w:w="567" w:type="dxa"/>
            <w:shd w:val="clear" w:color="auto" w:fill="auto"/>
            <w:vAlign w:val="center"/>
            <w:hideMark/>
          </w:tcPr>
          <w:p w14:paraId="4EDED90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№18</w:t>
            </w:r>
          </w:p>
        </w:tc>
        <w:tc>
          <w:tcPr>
            <w:tcW w:w="567" w:type="dxa"/>
            <w:shd w:val="clear" w:color="auto" w:fill="auto"/>
            <w:noWrap/>
            <w:vAlign w:val="center"/>
            <w:hideMark/>
          </w:tcPr>
          <w:p w14:paraId="56385A0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97,55</w:t>
            </w:r>
          </w:p>
        </w:tc>
        <w:tc>
          <w:tcPr>
            <w:tcW w:w="567" w:type="dxa"/>
            <w:shd w:val="clear" w:color="auto" w:fill="auto"/>
            <w:vAlign w:val="center"/>
            <w:hideMark/>
          </w:tcPr>
          <w:p w14:paraId="4AE37844" w14:textId="77777777" w:rsidR="00BC313D" w:rsidRPr="00BC313D" w:rsidRDefault="00BC313D" w:rsidP="00BC313D">
            <w:pPr>
              <w:spacing w:after="0" w:line="240" w:lineRule="auto"/>
              <w:rPr>
                <w:rFonts w:eastAsia="Times New Roman" w:cs="Times New Roman"/>
                <w:szCs w:val="24"/>
                <w:highlight w:val="yellow"/>
                <w:lang w:eastAsia="uk-UA"/>
              </w:rPr>
            </w:pPr>
            <w:r w:rsidRPr="00BC313D">
              <w:rPr>
                <w:rFonts w:eastAsia="Times New Roman" w:cs="Times New Roman"/>
                <w:szCs w:val="24"/>
                <w:lang w:eastAsia="uk-UA"/>
              </w:rPr>
              <w:t>Встановлення індивідуального теплового пункту. Встановлення балансувальних клапанів на стояки опалення на корпус молодшої школи</w:t>
            </w:r>
          </w:p>
        </w:tc>
      </w:tr>
      <w:tr w:rsidR="00BC313D" w:rsidRPr="00BC313D" w14:paraId="70E06E56" w14:textId="77777777" w:rsidTr="00746EFC">
        <w:trPr>
          <w:trHeight w:val="567"/>
        </w:trPr>
        <w:tc>
          <w:tcPr>
            <w:tcW w:w="567" w:type="dxa"/>
            <w:shd w:val="clear" w:color="auto" w:fill="auto"/>
            <w:noWrap/>
            <w:vAlign w:val="center"/>
            <w:hideMark/>
          </w:tcPr>
          <w:p w14:paraId="25387D1F"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8</w:t>
            </w:r>
          </w:p>
        </w:tc>
        <w:tc>
          <w:tcPr>
            <w:tcW w:w="567" w:type="dxa"/>
            <w:shd w:val="clear" w:color="auto" w:fill="auto"/>
            <w:vAlign w:val="center"/>
            <w:hideMark/>
          </w:tcPr>
          <w:p w14:paraId="0324E36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№19</w:t>
            </w:r>
          </w:p>
        </w:tc>
        <w:tc>
          <w:tcPr>
            <w:tcW w:w="567" w:type="dxa"/>
            <w:shd w:val="clear" w:color="auto" w:fill="auto"/>
            <w:noWrap/>
            <w:vAlign w:val="center"/>
            <w:hideMark/>
          </w:tcPr>
          <w:p w14:paraId="3933E74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49,38</w:t>
            </w:r>
          </w:p>
        </w:tc>
        <w:tc>
          <w:tcPr>
            <w:tcW w:w="567" w:type="dxa"/>
            <w:shd w:val="clear" w:color="auto" w:fill="auto"/>
            <w:vAlign w:val="center"/>
            <w:hideMark/>
          </w:tcPr>
          <w:p w14:paraId="173BEC2E" w14:textId="77777777" w:rsidR="00BC313D" w:rsidRPr="00BC313D" w:rsidRDefault="00BC313D" w:rsidP="00BC313D">
            <w:pPr>
              <w:spacing w:after="0" w:line="240" w:lineRule="auto"/>
              <w:rPr>
                <w:rFonts w:eastAsia="Times New Roman" w:cs="Times New Roman"/>
                <w:szCs w:val="24"/>
                <w:highlight w:val="yellow"/>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 Встановлення балансувальних клапанів на стояки опалення</w:t>
            </w:r>
          </w:p>
        </w:tc>
      </w:tr>
      <w:tr w:rsidR="00BC313D" w:rsidRPr="00BC313D" w14:paraId="287915E3" w14:textId="77777777" w:rsidTr="00746EFC">
        <w:trPr>
          <w:trHeight w:val="567"/>
        </w:trPr>
        <w:tc>
          <w:tcPr>
            <w:tcW w:w="567" w:type="dxa"/>
            <w:shd w:val="clear" w:color="auto" w:fill="auto"/>
            <w:noWrap/>
            <w:vAlign w:val="center"/>
            <w:hideMark/>
          </w:tcPr>
          <w:p w14:paraId="6CF5B9F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9</w:t>
            </w:r>
          </w:p>
        </w:tc>
        <w:tc>
          <w:tcPr>
            <w:tcW w:w="567" w:type="dxa"/>
            <w:shd w:val="clear" w:color="auto" w:fill="auto"/>
            <w:vAlign w:val="center"/>
            <w:hideMark/>
          </w:tcPr>
          <w:p w14:paraId="29EC727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№24</w:t>
            </w:r>
          </w:p>
        </w:tc>
        <w:tc>
          <w:tcPr>
            <w:tcW w:w="567" w:type="dxa"/>
            <w:shd w:val="clear" w:color="auto" w:fill="auto"/>
            <w:noWrap/>
            <w:vAlign w:val="center"/>
            <w:hideMark/>
          </w:tcPr>
          <w:p w14:paraId="6EF0973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93,96</w:t>
            </w:r>
          </w:p>
        </w:tc>
        <w:tc>
          <w:tcPr>
            <w:tcW w:w="567" w:type="dxa"/>
            <w:shd w:val="clear" w:color="auto" w:fill="auto"/>
            <w:hideMark/>
          </w:tcPr>
          <w:p w14:paraId="1EE73F6E"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97C4C64" w14:textId="77777777" w:rsidTr="00746EFC">
        <w:trPr>
          <w:trHeight w:val="567"/>
        </w:trPr>
        <w:tc>
          <w:tcPr>
            <w:tcW w:w="567" w:type="dxa"/>
            <w:shd w:val="clear" w:color="auto" w:fill="auto"/>
            <w:noWrap/>
            <w:vAlign w:val="center"/>
            <w:hideMark/>
          </w:tcPr>
          <w:p w14:paraId="48495E6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10</w:t>
            </w:r>
          </w:p>
        </w:tc>
        <w:tc>
          <w:tcPr>
            <w:tcW w:w="567" w:type="dxa"/>
            <w:shd w:val="clear" w:color="auto" w:fill="auto"/>
            <w:vAlign w:val="center"/>
            <w:hideMark/>
          </w:tcPr>
          <w:p w14:paraId="41B7BDC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№25</w:t>
            </w:r>
          </w:p>
        </w:tc>
        <w:tc>
          <w:tcPr>
            <w:tcW w:w="567" w:type="dxa"/>
            <w:shd w:val="clear" w:color="auto" w:fill="auto"/>
            <w:noWrap/>
            <w:vAlign w:val="center"/>
            <w:hideMark/>
          </w:tcPr>
          <w:p w14:paraId="40F8811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82,28</w:t>
            </w:r>
          </w:p>
        </w:tc>
        <w:tc>
          <w:tcPr>
            <w:tcW w:w="567" w:type="dxa"/>
            <w:shd w:val="clear" w:color="auto" w:fill="auto"/>
            <w:hideMark/>
          </w:tcPr>
          <w:p w14:paraId="187E1F1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086290E" w14:textId="77777777" w:rsidTr="00746EFC">
        <w:trPr>
          <w:trHeight w:val="567"/>
        </w:trPr>
        <w:tc>
          <w:tcPr>
            <w:tcW w:w="567" w:type="dxa"/>
            <w:shd w:val="clear" w:color="auto" w:fill="auto"/>
            <w:noWrap/>
            <w:vAlign w:val="center"/>
            <w:hideMark/>
          </w:tcPr>
          <w:p w14:paraId="708B5C4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11</w:t>
            </w:r>
          </w:p>
        </w:tc>
        <w:tc>
          <w:tcPr>
            <w:tcW w:w="567" w:type="dxa"/>
            <w:shd w:val="clear" w:color="auto" w:fill="auto"/>
            <w:vAlign w:val="center"/>
            <w:hideMark/>
          </w:tcPr>
          <w:p w14:paraId="2D60530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Хмельницька дитяча школа образотворчого та декоративно-прикладного мистецтва</w:t>
            </w:r>
          </w:p>
        </w:tc>
        <w:tc>
          <w:tcPr>
            <w:tcW w:w="567" w:type="dxa"/>
            <w:shd w:val="clear" w:color="auto" w:fill="auto"/>
            <w:noWrap/>
            <w:vAlign w:val="center"/>
            <w:hideMark/>
          </w:tcPr>
          <w:p w14:paraId="635F278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167,31</w:t>
            </w:r>
          </w:p>
        </w:tc>
        <w:tc>
          <w:tcPr>
            <w:tcW w:w="567" w:type="dxa"/>
            <w:shd w:val="clear" w:color="auto" w:fill="auto"/>
            <w:hideMark/>
          </w:tcPr>
          <w:p w14:paraId="547D933B"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26260EE" w14:textId="77777777" w:rsidTr="00746EFC">
        <w:trPr>
          <w:trHeight w:val="567"/>
        </w:trPr>
        <w:tc>
          <w:tcPr>
            <w:tcW w:w="567" w:type="dxa"/>
            <w:shd w:val="clear" w:color="auto" w:fill="auto"/>
            <w:noWrap/>
            <w:vAlign w:val="center"/>
            <w:hideMark/>
          </w:tcPr>
          <w:p w14:paraId="65E1EA2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12</w:t>
            </w:r>
          </w:p>
        </w:tc>
        <w:tc>
          <w:tcPr>
            <w:tcW w:w="567" w:type="dxa"/>
            <w:shd w:val="clear" w:color="auto" w:fill="auto"/>
            <w:vAlign w:val="center"/>
            <w:hideMark/>
          </w:tcPr>
          <w:p w14:paraId="26DFF15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Центр національного виховання учнівської молоді</w:t>
            </w:r>
          </w:p>
        </w:tc>
        <w:tc>
          <w:tcPr>
            <w:tcW w:w="567" w:type="dxa"/>
            <w:shd w:val="clear" w:color="auto" w:fill="auto"/>
            <w:noWrap/>
            <w:vAlign w:val="center"/>
            <w:hideMark/>
          </w:tcPr>
          <w:p w14:paraId="783A926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71,3</w:t>
            </w:r>
          </w:p>
        </w:tc>
        <w:tc>
          <w:tcPr>
            <w:tcW w:w="567" w:type="dxa"/>
            <w:shd w:val="clear" w:color="auto" w:fill="auto"/>
            <w:vAlign w:val="center"/>
            <w:hideMark/>
          </w:tcPr>
          <w:p w14:paraId="7A0EBC8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w:t>
            </w:r>
          </w:p>
        </w:tc>
      </w:tr>
      <w:tr w:rsidR="00BC313D" w:rsidRPr="00BC313D" w14:paraId="5C358D11" w14:textId="77777777" w:rsidTr="00746EFC">
        <w:trPr>
          <w:trHeight w:val="567"/>
        </w:trPr>
        <w:tc>
          <w:tcPr>
            <w:tcW w:w="567" w:type="dxa"/>
            <w:shd w:val="clear" w:color="auto" w:fill="auto"/>
            <w:noWrap/>
            <w:vAlign w:val="center"/>
            <w:hideMark/>
          </w:tcPr>
          <w:p w14:paraId="332D49A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13</w:t>
            </w:r>
          </w:p>
        </w:tc>
        <w:tc>
          <w:tcPr>
            <w:tcW w:w="567" w:type="dxa"/>
            <w:shd w:val="clear" w:color="auto" w:fill="auto"/>
            <w:vAlign w:val="center"/>
            <w:hideMark/>
          </w:tcPr>
          <w:p w14:paraId="6B6E5DA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Гімназія №1</w:t>
            </w:r>
          </w:p>
        </w:tc>
        <w:tc>
          <w:tcPr>
            <w:tcW w:w="567" w:type="dxa"/>
            <w:shd w:val="clear" w:color="auto" w:fill="auto"/>
            <w:noWrap/>
            <w:vAlign w:val="center"/>
            <w:hideMark/>
          </w:tcPr>
          <w:p w14:paraId="040CE54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81,34</w:t>
            </w:r>
          </w:p>
        </w:tc>
        <w:tc>
          <w:tcPr>
            <w:tcW w:w="567" w:type="dxa"/>
            <w:shd w:val="clear" w:color="auto" w:fill="auto"/>
            <w:vAlign w:val="center"/>
            <w:hideMark/>
          </w:tcPr>
          <w:p w14:paraId="7DC3D0F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6A516D2E" w14:textId="77777777" w:rsidTr="00746EFC">
        <w:trPr>
          <w:trHeight w:val="567"/>
        </w:trPr>
        <w:tc>
          <w:tcPr>
            <w:tcW w:w="567" w:type="dxa"/>
            <w:shd w:val="clear" w:color="auto" w:fill="auto"/>
            <w:noWrap/>
            <w:vAlign w:val="center"/>
            <w:hideMark/>
          </w:tcPr>
          <w:p w14:paraId="0D71BB7E"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14</w:t>
            </w:r>
          </w:p>
        </w:tc>
        <w:tc>
          <w:tcPr>
            <w:tcW w:w="567" w:type="dxa"/>
            <w:shd w:val="clear" w:color="auto" w:fill="auto"/>
            <w:vAlign w:val="center"/>
            <w:hideMark/>
          </w:tcPr>
          <w:p w14:paraId="5F327CF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№28</w:t>
            </w:r>
          </w:p>
        </w:tc>
        <w:tc>
          <w:tcPr>
            <w:tcW w:w="567" w:type="dxa"/>
            <w:shd w:val="clear" w:color="auto" w:fill="auto"/>
            <w:noWrap/>
            <w:vAlign w:val="center"/>
            <w:hideMark/>
          </w:tcPr>
          <w:p w14:paraId="2EF1897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131,31</w:t>
            </w:r>
          </w:p>
        </w:tc>
        <w:tc>
          <w:tcPr>
            <w:tcW w:w="567" w:type="dxa"/>
            <w:shd w:val="clear" w:color="auto" w:fill="auto"/>
            <w:hideMark/>
          </w:tcPr>
          <w:p w14:paraId="033383BC"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FF70C88" w14:textId="77777777" w:rsidTr="00746EFC">
        <w:trPr>
          <w:trHeight w:val="567"/>
        </w:trPr>
        <w:tc>
          <w:tcPr>
            <w:tcW w:w="567" w:type="dxa"/>
            <w:shd w:val="clear" w:color="auto" w:fill="auto"/>
            <w:noWrap/>
            <w:vAlign w:val="center"/>
            <w:hideMark/>
          </w:tcPr>
          <w:p w14:paraId="50D66C28"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15</w:t>
            </w:r>
          </w:p>
        </w:tc>
        <w:tc>
          <w:tcPr>
            <w:tcW w:w="567" w:type="dxa"/>
            <w:shd w:val="clear" w:color="auto" w:fill="auto"/>
            <w:vAlign w:val="center"/>
            <w:hideMark/>
          </w:tcPr>
          <w:p w14:paraId="4D00215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№30</w:t>
            </w:r>
          </w:p>
        </w:tc>
        <w:tc>
          <w:tcPr>
            <w:tcW w:w="567" w:type="dxa"/>
            <w:shd w:val="clear" w:color="auto" w:fill="auto"/>
            <w:noWrap/>
            <w:vAlign w:val="center"/>
            <w:hideMark/>
          </w:tcPr>
          <w:p w14:paraId="190B9BD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137,23</w:t>
            </w:r>
          </w:p>
        </w:tc>
        <w:tc>
          <w:tcPr>
            <w:tcW w:w="567" w:type="dxa"/>
            <w:shd w:val="clear" w:color="auto" w:fill="auto"/>
            <w:hideMark/>
          </w:tcPr>
          <w:p w14:paraId="6D653D8C"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FB6DE8F" w14:textId="77777777" w:rsidTr="00746EFC">
        <w:trPr>
          <w:trHeight w:val="567"/>
        </w:trPr>
        <w:tc>
          <w:tcPr>
            <w:tcW w:w="567" w:type="dxa"/>
            <w:shd w:val="clear" w:color="auto" w:fill="auto"/>
            <w:noWrap/>
            <w:vAlign w:val="center"/>
            <w:hideMark/>
          </w:tcPr>
          <w:p w14:paraId="23A8B42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16</w:t>
            </w:r>
          </w:p>
        </w:tc>
        <w:tc>
          <w:tcPr>
            <w:tcW w:w="567" w:type="dxa"/>
            <w:shd w:val="clear" w:color="auto" w:fill="auto"/>
            <w:vAlign w:val="center"/>
            <w:hideMark/>
          </w:tcPr>
          <w:p w14:paraId="1A14ABA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№35</w:t>
            </w:r>
          </w:p>
        </w:tc>
        <w:tc>
          <w:tcPr>
            <w:tcW w:w="567" w:type="dxa"/>
            <w:shd w:val="clear" w:color="auto" w:fill="auto"/>
            <w:noWrap/>
            <w:vAlign w:val="center"/>
            <w:hideMark/>
          </w:tcPr>
          <w:p w14:paraId="26097A2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132,41</w:t>
            </w:r>
          </w:p>
        </w:tc>
        <w:tc>
          <w:tcPr>
            <w:tcW w:w="567" w:type="dxa"/>
            <w:shd w:val="clear" w:color="auto" w:fill="auto"/>
            <w:hideMark/>
          </w:tcPr>
          <w:p w14:paraId="549F5619"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89CE5F2" w14:textId="77777777" w:rsidTr="00746EFC">
        <w:trPr>
          <w:trHeight w:val="567"/>
        </w:trPr>
        <w:tc>
          <w:tcPr>
            <w:tcW w:w="567" w:type="dxa"/>
            <w:shd w:val="clear" w:color="auto" w:fill="auto"/>
            <w:noWrap/>
            <w:vAlign w:val="center"/>
            <w:hideMark/>
          </w:tcPr>
          <w:p w14:paraId="25852038"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17</w:t>
            </w:r>
          </w:p>
        </w:tc>
        <w:tc>
          <w:tcPr>
            <w:tcW w:w="567" w:type="dxa"/>
            <w:shd w:val="clear" w:color="auto" w:fill="auto"/>
            <w:vAlign w:val="center"/>
            <w:hideMark/>
          </w:tcPr>
          <w:p w14:paraId="7F31B90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№36</w:t>
            </w:r>
          </w:p>
        </w:tc>
        <w:tc>
          <w:tcPr>
            <w:tcW w:w="567" w:type="dxa"/>
            <w:shd w:val="clear" w:color="auto" w:fill="auto"/>
            <w:noWrap/>
            <w:vAlign w:val="center"/>
            <w:hideMark/>
          </w:tcPr>
          <w:p w14:paraId="3193C2E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69,89</w:t>
            </w:r>
          </w:p>
        </w:tc>
        <w:tc>
          <w:tcPr>
            <w:tcW w:w="567" w:type="dxa"/>
            <w:shd w:val="clear" w:color="auto" w:fill="auto"/>
            <w:hideMark/>
          </w:tcPr>
          <w:p w14:paraId="0CA8890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 xml:space="preserve">Комплексна термомодернізація з встановленням індивідуального </w:t>
            </w:r>
            <w:r w:rsidRPr="00BC313D">
              <w:rPr>
                <w:rFonts w:eastAsia="Times New Roman" w:cs="Times New Roman"/>
                <w:szCs w:val="24"/>
                <w:lang w:eastAsia="uk-UA"/>
              </w:rPr>
              <w:lastRenderedPageBreak/>
              <w:t>теплового пункту</w:t>
            </w:r>
          </w:p>
        </w:tc>
      </w:tr>
      <w:tr w:rsidR="00BC313D" w:rsidRPr="00BC313D" w14:paraId="3B38EC43" w14:textId="77777777" w:rsidTr="00746EFC">
        <w:trPr>
          <w:trHeight w:val="567"/>
        </w:trPr>
        <w:tc>
          <w:tcPr>
            <w:tcW w:w="567" w:type="dxa"/>
            <w:shd w:val="clear" w:color="auto" w:fill="auto"/>
            <w:noWrap/>
            <w:vAlign w:val="center"/>
            <w:hideMark/>
          </w:tcPr>
          <w:p w14:paraId="762E550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lastRenderedPageBreak/>
              <w:t>18</w:t>
            </w:r>
          </w:p>
        </w:tc>
        <w:tc>
          <w:tcPr>
            <w:tcW w:w="567" w:type="dxa"/>
            <w:shd w:val="clear" w:color="auto" w:fill="auto"/>
            <w:vAlign w:val="center"/>
            <w:hideMark/>
          </w:tcPr>
          <w:p w14:paraId="6A8188E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№40</w:t>
            </w:r>
          </w:p>
        </w:tc>
        <w:tc>
          <w:tcPr>
            <w:tcW w:w="567" w:type="dxa"/>
            <w:shd w:val="clear" w:color="auto" w:fill="auto"/>
            <w:noWrap/>
            <w:vAlign w:val="center"/>
            <w:hideMark/>
          </w:tcPr>
          <w:p w14:paraId="066E9E3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135,92</w:t>
            </w:r>
          </w:p>
        </w:tc>
        <w:tc>
          <w:tcPr>
            <w:tcW w:w="567" w:type="dxa"/>
            <w:shd w:val="clear" w:color="auto" w:fill="auto"/>
            <w:hideMark/>
          </w:tcPr>
          <w:p w14:paraId="5CB8DE67"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1A778DA" w14:textId="77777777" w:rsidTr="00746EFC">
        <w:trPr>
          <w:trHeight w:val="567"/>
        </w:trPr>
        <w:tc>
          <w:tcPr>
            <w:tcW w:w="567" w:type="dxa"/>
            <w:shd w:val="clear" w:color="auto" w:fill="auto"/>
            <w:noWrap/>
            <w:vAlign w:val="center"/>
            <w:hideMark/>
          </w:tcPr>
          <w:p w14:paraId="11CC8DD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19</w:t>
            </w:r>
          </w:p>
        </w:tc>
        <w:tc>
          <w:tcPr>
            <w:tcW w:w="567" w:type="dxa"/>
            <w:shd w:val="clear" w:color="auto" w:fill="auto"/>
            <w:vAlign w:val="center"/>
            <w:hideMark/>
          </w:tcPr>
          <w:p w14:paraId="6F69961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№46</w:t>
            </w:r>
          </w:p>
        </w:tc>
        <w:tc>
          <w:tcPr>
            <w:tcW w:w="567" w:type="dxa"/>
            <w:shd w:val="clear" w:color="auto" w:fill="auto"/>
            <w:noWrap/>
            <w:vAlign w:val="center"/>
            <w:hideMark/>
          </w:tcPr>
          <w:p w14:paraId="40AEEFC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165,45</w:t>
            </w:r>
          </w:p>
        </w:tc>
        <w:tc>
          <w:tcPr>
            <w:tcW w:w="567" w:type="dxa"/>
            <w:shd w:val="clear" w:color="auto" w:fill="auto"/>
            <w:hideMark/>
          </w:tcPr>
          <w:p w14:paraId="12318AD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4F432AA9" w14:textId="77777777" w:rsidTr="00746EFC">
        <w:trPr>
          <w:trHeight w:val="567"/>
        </w:trPr>
        <w:tc>
          <w:tcPr>
            <w:tcW w:w="567" w:type="dxa"/>
            <w:shd w:val="clear" w:color="auto" w:fill="auto"/>
            <w:noWrap/>
            <w:vAlign w:val="center"/>
            <w:hideMark/>
          </w:tcPr>
          <w:p w14:paraId="60D3FF8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20</w:t>
            </w:r>
          </w:p>
        </w:tc>
        <w:tc>
          <w:tcPr>
            <w:tcW w:w="567" w:type="dxa"/>
            <w:shd w:val="clear" w:color="auto" w:fill="auto"/>
            <w:vAlign w:val="center"/>
            <w:hideMark/>
          </w:tcPr>
          <w:p w14:paraId="3FFE26E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№49</w:t>
            </w:r>
          </w:p>
        </w:tc>
        <w:tc>
          <w:tcPr>
            <w:tcW w:w="567" w:type="dxa"/>
            <w:shd w:val="clear" w:color="auto" w:fill="auto"/>
            <w:noWrap/>
            <w:vAlign w:val="center"/>
            <w:hideMark/>
          </w:tcPr>
          <w:p w14:paraId="1427050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132,93</w:t>
            </w:r>
          </w:p>
        </w:tc>
        <w:tc>
          <w:tcPr>
            <w:tcW w:w="567" w:type="dxa"/>
            <w:shd w:val="clear" w:color="auto" w:fill="auto"/>
            <w:hideMark/>
          </w:tcPr>
          <w:p w14:paraId="37F864E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DC826C2" w14:textId="77777777" w:rsidTr="00746EFC">
        <w:trPr>
          <w:trHeight w:val="567"/>
        </w:trPr>
        <w:tc>
          <w:tcPr>
            <w:tcW w:w="567" w:type="dxa"/>
            <w:shd w:val="clear" w:color="auto" w:fill="auto"/>
            <w:noWrap/>
            <w:vAlign w:val="center"/>
            <w:hideMark/>
          </w:tcPr>
          <w:p w14:paraId="5EC8793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21</w:t>
            </w:r>
          </w:p>
        </w:tc>
        <w:tc>
          <w:tcPr>
            <w:tcW w:w="567" w:type="dxa"/>
            <w:shd w:val="clear" w:color="auto" w:fill="auto"/>
            <w:vAlign w:val="center"/>
            <w:hideMark/>
          </w:tcPr>
          <w:p w14:paraId="4BDE714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№50</w:t>
            </w:r>
          </w:p>
        </w:tc>
        <w:tc>
          <w:tcPr>
            <w:tcW w:w="567" w:type="dxa"/>
            <w:shd w:val="clear" w:color="auto" w:fill="auto"/>
            <w:noWrap/>
            <w:vAlign w:val="center"/>
            <w:hideMark/>
          </w:tcPr>
          <w:p w14:paraId="2FAC327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147,26</w:t>
            </w:r>
          </w:p>
        </w:tc>
        <w:tc>
          <w:tcPr>
            <w:tcW w:w="567" w:type="dxa"/>
            <w:shd w:val="clear" w:color="auto" w:fill="auto"/>
            <w:hideMark/>
          </w:tcPr>
          <w:p w14:paraId="7C17F2B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9CD8034" w14:textId="77777777" w:rsidTr="00746EFC">
        <w:trPr>
          <w:trHeight w:val="567"/>
        </w:trPr>
        <w:tc>
          <w:tcPr>
            <w:tcW w:w="567" w:type="dxa"/>
            <w:shd w:val="clear" w:color="auto" w:fill="auto"/>
            <w:noWrap/>
            <w:vAlign w:val="center"/>
            <w:hideMark/>
          </w:tcPr>
          <w:p w14:paraId="4283C21C"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22</w:t>
            </w:r>
          </w:p>
        </w:tc>
        <w:tc>
          <w:tcPr>
            <w:tcW w:w="567" w:type="dxa"/>
            <w:shd w:val="clear" w:color="auto" w:fill="auto"/>
            <w:vAlign w:val="center"/>
            <w:hideMark/>
          </w:tcPr>
          <w:p w14:paraId="53BA79A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№52</w:t>
            </w:r>
          </w:p>
        </w:tc>
        <w:tc>
          <w:tcPr>
            <w:tcW w:w="567" w:type="dxa"/>
            <w:shd w:val="clear" w:color="auto" w:fill="auto"/>
            <w:noWrap/>
            <w:vAlign w:val="center"/>
            <w:hideMark/>
          </w:tcPr>
          <w:p w14:paraId="33D9A81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141,92</w:t>
            </w:r>
          </w:p>
        </w:tc>
        <w:tc>
          <w:tcPr>
            <w:tcW w:w="567" w:type="dxa"/>
            <w:shd w:val="clear" w:color="auto" w:fill="auto"/>
            <w:hideMark/>
          </w:tcPr>
          <w:p w14:paraId="4012BC45"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79677AC" w14:textId="77777777" w:rsidTr="00746EFC">
        <w:trPr>
          <w:trHeight w:val="567"/>
        </w:trPr>
        <w:tc>
          <w:tcPr>
            <w:tcW w:w="567" w:type="dxa"/>
            <w:shd w:val="clear" w:color="auto" w:fill="auto"/>
            <w:noWrap/>
            <w:vAlign w:val="center"/>
            <w:hideMark/>
          </w:tcPr>
          <w:p w14:paraId="4BBC1C4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23</w:t>
            </w:r>
          </w:p>
        </w:tc>
        <w:tc>
          <w:tcPr>
            <w:tcW w:w="567" w:type="dxa"/>
            <w:shd w:val="clear" w:color="auto" w:fill="auto"/>
            <w:vAlign w:val="center"/>
            <w:hideMark/>
          </w:tcPr>
          <w:p w14:paraId="0A951A3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№53</w:t>
            </w:r>
          </w:p>
        </w:tc>
        <w:tc>
          <w:tcPr>
            <w:tcW w:w="567" w:type="dxa"/>
            <w:shd w:val="clear" w:color="auto" w:fill="auto"/>
            <w:noWrap/>
            <w:vAlign w:val="center"/>
            <w:hideMark/>
          </w:tcPr>
          <w:p w14:paraId="151BB50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100,24</w:t>
            </w:r>
          </w:p>
        </w:tc>
        <w:tc>
          <w:tcPr>
            <w:tcW w:w="567" w:type="dxa"/>
            <w:shd w:val="clear" w:color="auto" w:fill="auto"/>
            <w:vAlign w:val="center"/>
            <w:hideMark/>
          </w:tcPr>
          <w:p w14:paraId="62FDA45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4E0F0A43" w14:textId="77777777" w:rsidTr="00746EFC">
        <w:trPr>
          <w:trHeight w:val="567"/>
        </w:trPr>
        <w:tc>
          <w:tcPr>
            <w:tcW w:w="567" w:type="dxa"/>
            <w:shd w:val="clear" w:color="auto" w:fill="auto"/>
            <w:noWrap/>
            <w:vAlign w:val="center"/>
            <w:hideMark/>
          </w:tcPr>
          <w:p w14:paraId="2279C1B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24</w:t>
            </w:r>
          </w:p>
        </w:tc>
        <w:tc>
          <w:tcPr>
            <w:tcW w:w="567" w:type="dxa"/>
            <w:shd w:val="clear" w:color="auto" w:fill="auto"/>
            <w:vAlign w:val="center"/>
            <w:hideMark/>
          </w:tcPr>
          <w:p w14:paraId="3408BD0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№56</w:t>
            </w:r>
          </w:p>
        </w:tc>
        <w:tc>
          <w:tcPr>
            <w:tcW w:w="567" w:type="dxa"/>
            <w:shd w:val="clear" w:color="auto" w:fill="auto"/>
            <w:noWrap/>
            <w:vAlign w:val="center"/>
            <w:hideMark/>
          </w:tcPr>
          <w:p w14:paraId="4E49916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128,01</w:t>
            </w:r>
          </w:p>
        </w:tc>
        <w:tc>
          <w:tcPr>
            <w:tcW w:w="567" w:type="dxa"/>
            <w:shd w:val="clear" w:color="auto" w:fill="auto"/>
            <w:vAlign w:val="center"/>
            <w:hideMark/>
          </w:tcPr>
          <w:p w14:paraId="775D36D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62A660FB" w14:textId="77777777" w:rsidTr="00746EFC">
        <w:trPr>
          <w:trHeight w:val="567"/>
        </w:trPr>
        <w:tc>
          <w:tcPr>
            <w:tcW w:w="567" w:type="dxa"/>
            <w:shd w:val="clear" w:color="auto" w:fill="auto"/>
            <w:noWrap/>
            <w:vAlign w:val="center"/>
            <w:hideMark/>
          </w:tcPr>
          <w:p w14:paraId="320992E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25</w:t>
            </w:r>
          </w:p>
        </w:tc>
        <w:tc>
          <w:tcPr>
            <w:tcW w:w="567" w:type="dxa"/>
            <w:shd w:val="clear" w:color="auto" w:fill="auto"/>
            <w:vAlign w:val="center"/>
            <w:hideMark/>
          </w:tcPr>
          <w:p w14:paraId="34560E6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№4</w:t>
            </w:r>
          </w:p>
        </w:tc>
        <w:tc>
          <w:tcPr>
            <w:tcW w:w="567" w:type="dxa"/>
            <w:shd w:val="clear" w:color="auto" w:fill="auto"/>
            <w:noWrap/>
            <w:vAlign w:val="center"/>
            <w:hideMark/>
          </w:tcPr>
          <w:p w14:paraId="64732E6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109,19</w:t>
            </w:r>
          </w:p>
        </w:tc>
        <w:tc>
          <w:tcPr>
            <w:tcW w:w="567" w:type="dxa"/>
            <w:shd w:val="clear" w:color="auto" w:fill="auto"/>
            <w:hideMark/>
          </w:tcPr>
          <w:p w14:paraId="31C80CF8"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8DFF1F5" w14:textId="77777777" w:rsidTr="00746EFC">
        <w:trPr>
          <w:trHeight w:val="567"/>
        </w:trPr>
        <w:tc>
          <w:tcPr>
            <w:tcW w:w="567" w:type="dxa"/>
            <w:shd w:val="clear" w:color="auto" w:fill="auto"/>
            <w:noWrap/>
            <w:vAlign w:val="center"/>
            <w:hideMark/>
          </w:tcPr>
          <w:p w14:paraId="23E363B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26</w:t>
            </w:r>
          </w:p>
        </w:tc>
        <w:tc>
          <w:tcPr>
            <w:tcW w:w="567" w:type="dxa"/>
            <w:shd w:val="clear" w:color="auto" w:fill="auto"/>
            <w:vAlign w:val="center"/>
            <w:hideMark/>
          </w:tcPr>
          <w:p w14:paraId="65741CF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№6</w:t>
            </w:r>
          </w:p>
        </w:tc>
        <w:tc>
          <w:tcPr>
            <w:tcW w:w="567" w:type="dxa"/>
            <w:shd w:val="clear" w:color="auto" w:fill="auto"/>
            <w:noWrap/>
            <w:vAlign w:val="center"/>
            <w:hideMark/>
          </w:tcPr>
          <w:p w14:paraId="3289361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73,62</w:t>
            </w:r>
          </w:p>
        </w:tc>
        <w:tc>
          <w:tcPr>
            <w:tcW w:w="567" w:type="dxa"/>
            <w:shd w:val="clear" w:color="auto" w:fill="auto"/>
            <w:hideMark/>
          </w:tcPr>
          <w:p w14:paraId="54ED90FC"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719D753" w14:textId="77777777" w:rsidTr="00746EFC">
        <w:trPr>
          <w:trHeight w:val="567"/>
        </w:trPr>
        <w:tc>
          <w:tcPr>
            <w:tcW w:w="567" w:type="dxa"/>
            <w:shd w:val="clear" w:color="auto" w:fill="auto"/>
            <w:noWrap/>
            <w:vAlign w:val="center"/>
            <w:hideMark/>
          </w:tcPr>
          <w:p w14:paraId="025218C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27</w:t>
            </w:r>
          </w:p>
        </w:tc>
        <w:tc>
          <w:tcPr>
            <w:tcW w:w="567" w:type="dxa"/>
            <w:shd w:val="clear" w:color="auto" w:fill="auto"/>
            <w:vAlign w:val="center"/>
            <w:hideMark/>
          </w:tcPr>
          <w:p w14:paraId="228C41F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№9</w:t>
            </w:r>
          </w:p>
        </w:tc>
        <w:tc>
          <w:tcPr>
            <w:tcW w:w="567" w:type="dxa"/>
            <w:shd w:val="clear" w:color="auto" w:fill="auto"/>
            <w:noWrap/>
            <w:vAlign w:val="center"/>
            <w:hideMark/>
          </w:tcPr>
          <w:p w14:paraId="79CA52E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80,36</w:t>
            </w:r>
          </w:p>
        </w:tc>
        <w:tc>
          <w:tcPr>
            <w:tcW w:w="567" w:type="dxa"/>
            <w:shd w:val="clear" w:color="auto" w:fill="auto"/>
            <w:hideMark/>
          </w:tcPr>
          <w:p w14:paraId="61DB5A08"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E66D2FB" w14:textId="77777777" w:rsidTr="00746EFC">
        <w:trPr>
          <w:trHeight w:val="567"/>
        </w:trPr>
        <w:tc>
          <w:tcPr>
            <w:tcW w:w="567" w:type="dxa"/>
            <w:shd w:val="clear" w:color="auto" w:fill="auto"/>
            <w:noWrap/>
            <w:vAlign w:val="center"/>
            <w:hideMark/>
          </w:tcPr>
          <w:p w14:paraId="75664CA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28</w:t>
            </w:r>
          </w:p>
        </w:tc>
        <w:tc>
          <w:tcPr>
            <w:tcW w:w="567" w:type="dxa"/>
            <w:shd w:val="clear" w:color="auto" w:fill="auto"/>
            <w:vAlign w:val="center"/>
            <w:hideMark/>
          </w:tcPr>
          <w:p w14:paraId="7096FFF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№10</w:t>
            </w:r>
          </w:p>
        </w:tc>
        <w:tc>
          <w:tcPr>
            <w:tcW w:w="567" w:type="dxa"/>
            <w:shd w:val="clear" w:color="auto" w:fill="auto"/>
            <w:noWrap/>
            <w:vAlign w:val="center"/>
            <w:hideMark/>
          </w:tcPr>
          <w:p w14:paraId="6BE6EFE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52,92</w:t>
            </w:r>
          </w:p>
        </w:tc>
        <w:tc>
          <w:tcPr>
            <w:tcW w:w="567" w:type="dxa"/>
            <w:shd w:val="clear" w:color="auto" w:fill="auto"/>
            <w:hideMark/>
          </w:tcPr>
          <w:p w14:paraId="158EB29C"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8FE8E2C" w14:textId="77777777" w:rsidTr="00746EFC">
        <w:trPr>
          <w:trHeight w:val="567"/>
        </w:trPr>
        <w:tc>
          <w:tcPr>
            <w:tcW w:w="567" w:type="dxa"/>
            <w:shd w:val="clear" w:color="auto" w:fill="auto"/>
            <w:noWrap/>
            <w:vAlign w:val="center"/>
            <w:hideMark/>
          </w:tcPr>
          <w:p w14:paraId="69B8A586"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29</w:t>
            </w:r>
          </w:p>
        </w:tc>
        <w:tc>
          <w:tcPr>
            <w:tcW w:w="567" w:type="dxa"/>
            <w:shd w:val="clear" w:color="auto" w:fill="auto"/>
            <w:vAlign w:val="center"/>
            <w:hideMark/>
          </w:tcPr>
          <w:p w14:paraId="6BB2E45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№31</w:t>
            </w:r>
          </w:p>
        </w:tc>
        <w:tc>
          <w:tcPr>
            <w:tcW w:w="567" w:type="dxa"/>
            <w:shd w:val="clear" w:color="auto" w:fill="auto"/>
            <w:noWrap/>
            <w:vAlign w:val="center"/>
            <w:hideMark/>
          </w:tcPr>
          <w:p w14:paraId="48EDBAB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92,08</w:t>
            </w:r>
          </w:p>
        </w:tc>
        <w:tc>
          <w:tcPr>
            <w:tcW w:w="567" w:type="dxa"/>
            <w:shd w:val="clear" w:color="auto" w:fill="auto"/>
            <w:vAlign w:val="center"/>
            <w:hideMark/>
          </w:tcPr>
          <w:p w14:paraId="6320B64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00E45256" w14:textId="77777777" w:rsidTr="00746EFC">
        <w:trPr>
          <w:trHeight w:val="567"/>
        </w:trPr>
        <w:tc>
          <w:tcPr>
            <w:tcW w:w="567" w:type="dxa"/>
            <w:shd w:val="clear" w:color="auto" w:fill="auto"/>
            <w:noWrap/>
            <w:vAlign w:val="center"/>
            <w:hideMark/>
          </w:tcPr>
          <w:p w14:paraId="58A124E5"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30</w:t>
            </w:r>
          </w:p>
        </w:tc>
        <w:tc>
          <w:tcPr>
            <w:tcW w:w="567" w:type="dxa"/>
            <w:shd w:val="clear" w:color="auto" w:fill="auto"/>
            <w:vAlign w:val="center"/>
            <w:hideMark/>
          </w:tcPr>
          <w:p w14:paraId="3911493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НВО №5</w:t>
            </w:r>
          </w:p>
        </w:tc>
        <w:tc>
          <w:tcPr>
            <w:tcW w:w="567" w:type="dxa"/>
            <w:shd w:val="clear" w:color="auto" w:fill="auto"/>
            <w:noWrap/>
            <w:vAlign w:val="center"/>
            <w:hideMark/>
          </w:tcPr>
          <w:p w14:paraId="6732D5F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93,98</w:t>
            </w:r>
          </w:p>
        </w:tc>
        <w:tc>
          <w:tcPr>
            <w:tcW w:w="567" w:type="dxa"/>
            <w:shd w:val="clear" w:color="auto" w:fill="auto"/>
            <w:vAlign w:val="center"/>
            <w:hideMark/>
          </w:tcPr>
          <w:p w14:paraId="2448334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A49863C" w14:textId="77777777" w:rsidTr="00746EFC">
        <w:trPr>
          <w:trHeight w:val="567"/>
        </w:trPr>
        <w:tc>
          <w:tcPr>
            <w:tcW w:w="567" w:type="dxa"/>
            <w:shd w:val="clear" w:color="auto" w:fill="auto"/>
            <w:noWrap/>
            <w:vAlign w:val="center"/>
            <w:hideMark/>
          </w:tcPr>
          <w:p w14:paraId="5237666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31</w:t>
            </w:r>
          </w:p>
        </w:tc>
        <w:tc>
          <w:tcPr>
            <w:tcW w:w="567" w:type="dxa"/>
            <w:shd w:val="clear" w:color="auto" w:fill="auto"/>
            <w:vAlign w:val="center"/>
            <w:hideMark/>
          </w:tcPr>
          <w:p w14:paraId="3260BAB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НВО №23</w:t>
            </w:r>
          </w:p>
        </w:tc>
        <w:tc>
          <w:tcPr>
            <w:tcW w:w="567" w:type="dxa"/>
            <w:shd w:val="clear" w:color="auto" w:fill="auto"/>
            <w:noWrap/>
            <w:vAlign w:val="center"/>
            <w:hideMark/>
          </w:tcPr>
          <w:p w14:paraId="43E6D07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107,47</w:t>
            </w:r>
          </w:p>
        </w:tc>
        <w:tc>
          <w:tcPr>
            <w:tcW w:w="567" w:type="dxa"/>
            <w:shd w:val="clear" w:color="auto" w:fill="auto"/>
            <w:vAlign w:val="center"/>
            <w:hideMark/>
          </w:tcPr>
          <w:p w14:paraId="08D97AD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 Встановлення теплової помпи «повітря-повітря» для опалення садочка  (окрема будівля з електричним опаленням)</w:t>
            </w:r>
          </w:p>
        </w:tc>
      </w:tr>
      <w:tr w:rsidR="00BC313D" w:rsidRPr="00BC313D" w14:paraId="601CDBE2" w14:textId="77777777" w:rsidTr="00746EFC">
        <w:trPr>
          <w:trHeight w:val="567"/>
        </w:trPr>
        <w:tc>
          <w:tcPr>
            <w:tcW w:w="567" w:type="dxa"/>
            <w:shd w:val="clear" w:color="auto" w:fill="auto"/>
            <w:noWrap/>
            <w:vAlign w:val="center"/>
            <w:hideMark/>
          </w:tcPr>
          <w:p w14:paraId="11AF6B44"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lastRenderedPageBreak/>
              <w:t>32</w:t>
            </w:r>
          </w:p>
        </w:tc>
        <w:tc>
          <w:tcPr>
            <w:tcW w:w="567" w:type="dxa"/>
            <w:shd w:val="clear" w:color="auto" w:fill="auto"/>
            <w:vAlign w:val="center"/>
            <w:hideMark/>
          </w:tcPr>
          <w:p w14:paraId="11B2BD6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НВО №28</w:t>
            </w:r>
          </w:p>
        </w:tc>
        <w:tc>
          <w:tcPr>
            <w:tcW w:w="567" w:type="dxa"/>
            <w:shd w:val="clear" w:color="auto" w:fill="auto"/>
            <w:noWrap/>
            <w:vAlign w:val="center"/>
            <w:hideMark/>
          </w:tcPr>
          <w:p w14:paraId="1119375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106,15</w:t>
            </w:r>
          </w:p>
        </w:tc>
        <w:tc>
          <w:tcPr>
            <w:tcW w:w="567" w:type="dxa"/>
            <w:shd w:val="clear" w:color="auto" w:fill="auto"/>
            <w:hideMark/>
          </w:tcPr>
          <w:p w14:paraId="0F6CE86A"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D3335EB" w14:textId="77777777" w:rsidTr="00746EFC">
        <w:trPr>
          <w:trHeight w:val="567"/>
        </w:trPr>
        <w:tc>
          <w:tcPr>
            <w:tcW w:w="567" w:type="dxa"/>
            <w:shd w:val="clear" w:color="auto" w:fill="auto"/>
            <w:noWrap/>
            <w:vAlign w:val="center"/>
            <w:hideMark/>
          </w:tcPr>
          <w:p w14:paraId="4E2C61D7"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33</w:t>
            </w:r>
          </w:p>
        </w:tc>
        <w:tc>
          <w:tcPr>
            <w:tcW w:w="567" w:type="dxa"/>
            <w:shd w:val="clear" w:color="auto" w:fill="auto"/>
            <w:vAlign w:val="center"/>
            <w:hideMark/>
          </w:tcPr>
          <w:p w14:paraId="17B24EC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№4</w:t>
            </w:r>
          </w:p>
        </w:tc>
        <w:tc>
          <w:tcPr>
            <w:tcW w:w="567" w:type="dxa"/>
            <w:shd w:val="clear" w:color="auto" w:fill="auto"/>
            <w:noWrap/>
            <w:vAlign w:val="center"/>
            <w:hideMark/>
          </w:tcPr>
          <w:p w14:paraId="2E85ABD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118,82</w:t>
            </w:r>
          </w:p>
        </w:tc>
        <w:tc>
          <w:tcPr>
            <w:tcW w:w="567" w:type="dxa"/>
            <w:shd w:val="clear" w:color="auto" w:fill="auto"/>
            <w:hideMark/>
          </w:tcPr>
          <w:p w14:paraId="591E5F19"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A7F1F3A" w14:textId="77777777" w:rsidTr="00746EFC">
        <w:trPr>
          <w:trHeight w:val="567"/>
        </w:trPr>
        <w:tc>
          <w:tcPr>
            <w:tcW w:w="567" w:type="dxa"/>
            <w:shd w:val="clear" w:color="auto" w:fill="auto"/>
            <w:noWrap/>
            <w:vAlign w:val="center"/>
            <w:hideMark/>
          </w:tcPr>
          <w:p w14:paraId="30A87188"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34</w:t>
            </w:r>
          </w:p>
        </w:tc>
        <w:tc>
          <w:tcPr>
            <w:tcW w:w="567" w:type="dxa"/>
            <w:shd w:val="clear" w:color="auto" w:fill="auto"/>
            <w:vAlign w:val="center"/>
            <w:hideMark/>
          </w:tcPr>
          <w:p w14:paraId="49183D4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№6</w:t>
            </w:r>
          </w:p>
        </w:tc>
        <w:tc>
          <w:tcPr>
            <w:tcW w:w="567" w:type="dxa"/>
            <w:shd w:val="clear" w:color="auto" w:fill="auto"/>
            <w:noWrap/>
            <w:vAlign w:val="center"/>
            <w:hideMark/>
          </w:tcPr>
          <w:p w14:paraId="41F4BD7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46,34</w:t>
            </w:r>
          </w:p>
        </w:tc>
        <w:tc>
          <w:tcPr>
            <w:tcW w:w="567" w:type="dxa"/>
            <w:shd w:val="clear" w:color="auto" w:fill="auto"/>
            <w:hideMark/>
          </w:tcPr>
          <w:p w14:paraId="6514654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D314D90" w14:textId="77777777" w:rsidTr="00746EFC">
        <w:trPr>
          <w:trHeight w:val="567"/>
        </w:trPr>
        <w:tc>
          <w:tcPr>
            <w:tcW w:w="567" w:type="dxa"/>
            <w:shd w:val="clear" w:color="auto" w:fill="auto"/>
            <w:noWrap/>
            <w:vAlign w:val="center"/>
            <w:hideMark/>
          </w:tcPr>
          <w:p w14:paraId="59DDCF42"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35</w:t>
            </w:r>
          </w:p>
        </w:tc>
        <w:tc>
          <w:tcPr>
            <w:tcW w:w="567" w:type="dxa"/>
            <w:shd w:val="clear" w:color="auto" w:fill="auto"/>
            <w:vAlign w:val="center"/>
            <w:hideMark/>
          </w:tcPr>
          <w:p w14:paraId="2D64F2F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№7</w:t>
            </w:r>
          </w:p>
        </w:tc>
        <w:tc>
          <w:tcPr>
            <w:tcW w:w="567" w:type="dxa"/>
            <w:shd w:val="clear" w:color="auto" w:fill="auto"/>
            <w:noWrap/>
            <w:vAlign w:val="center"/>
            <w:hideMark/>
          </w:tcPr>
          <w:p w14:paraId="14CAAFD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60,05</w:t>
            </w:r>
          </w:p>
        </w:tc>
        <w:tc>
          <w:tcPr>
            <w:tcW w:w="567" w:type="dxa"/>
            <w:shd w:val="clear" w:color="auto" w:fill="auto"/>
            <w:vAlign w:val="center"/>
            <w:hideMark/>
          </w:tcPr>
          <w:p w14:paraId="3EC8ECC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 Встановлення балансувальних клапанів на стояки опалення</w:t>
            </w:r>
          </w:p>
        </w:tc>
      </w:tr>
      <w:tr w:rsidR="00BC313D" w:rsidRPr="00BC313D" w14:paraId="6FE59800" w14:textId="77777777" w:rsidTr="00746EFC">
        <w:trPr>
          <w:trHeight w:val="567"/>
        </w:trPr>
        <w:tc>
          <w:tcPr>
            <w:tcW w:w="567" w:type="dxa"/>
            <w:shd w:val="clear" w:color="auto" w:fill="auto"/>
            <w:noWrap/>
            <w:vAlign w:val="center"/>
            <w:hideMark/>
          </w:tcPr>
          <w:p w14:paraId="27796608"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36</w:t>
            </w:r>
          </w:p>
        </w:tc>
        <w:tc>
          <w:tcPr>
            <w:tcW w:w="567" w:type="dxa"/>
            <w:shd w:val="clear" w:color="auto" w:fill="auto"/>
            <w:vAlign w:val="center"/>
            <w:hideMark/>
          </w:tcPr>
          <w:p w14:paraId="774BF6C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№8</w:t>
            </w:r>
          </w:p>
        </w:tc>
        <w:tc>
          <w:tcPr>
            <w:tcW w:w="567" w:type="dxa"/>
            <w:shd w:val="clear" w:color="auto" w:fill="auto"/>
            <w:noWrap/>
            <w:vAlign w:val="center"/>
            <w:hideMark/>
          </w:tcPr>
          <w:p w14:paraId="3847212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133,35</w:t>
            </w:r>
          </w:p>
        </w:tc>
        <w:tc>
          <w:tcPr>
            <w:tcW w:w="567" w:type="dxa"/>
            <w:shd w:val="clear" w:color="auto" w:fill="auto"/>
            <w:vAlign w:val="center"/>
            <w:hideMark/>
          </w:tcPr>
          <w:p w14:paraId="1BCF045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Комплексна термомодернізація</w:t>
            </w:r>
          </w:p>
        </w:tc>
      </w:tr>
      <w:tr w:rsidR="00BC313D" w:rsidRPr="00BC313D" w14:paraId="6DFD2FDD" w14:textId="77777777" w:rsidTr="00746EFC">
        <w:trPr>
          <w:trHeight w:val="567"/>
        </w:trPr>
        <w:tc>
          <w:tcPr>
            <w:tcW w:w="567" w:type="dxa"/>
            <w:shd w:val="clear" w:color="auto" w:fill="auto"/>
            <w:noWrap/>
            <w:vAlign w:val="center"/>
            <w:hideMark/>
          </w:tcPr>
          <w:p w14:paraId="56052C8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37</w:t>
            </w:r>
          </w:p>
        </w:tc>
        <w:tc>
          <w:tcPr>
            <w:tcW w:w="567" w:type="dxa"/>
            <w:shd w:val="clear" w:color="auto" w:fill="auto"/>
            <w:vAlign w:val="center"/>
            <w:hideMark/>
          </w:tcPr>
          <w:p w14:paraId="1F8988D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№13</w:t>
            </w:r>
          </w:p>
        </w:tc>
        <w:tc>
          <w:tcPr>
            <w:tcW w:w="567" w:type="dxa"/>
            <w:shd w:val="clear" w:color="auto" w:fill="auto"/>
            <w:noWrap/>
            <w:vAlign w:val="center"/>
            <w:hideMark/>
          </w:tcPr>
          <w:p w14:paraId="7A526AA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 158,77</w:t>
            </w:r>
          </w:p>
        </w:tc>
        <w:tc>
          <w:tcPr>
            <w:tcW w:w="567" w:type="dxa"/>
            <w:shd w:val="clear" w:color="auto" w:fill="auto"/>
            <w:vAlign w:val="center"/>
            <w:hideMark/>
          </w:tcPr>
          <w:p w14:paraId="46D17EE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Передбачити передачу котельні на баланс теплопостачального підприємства</w:t>
            </w:r>
          </w:p>
        </w:tc>
      </w:tr>
      <w:tr w:rsidR="00BC313D" w:rsidRPr="00BC313D" w14:paraId="7418349B" w14:textId="77777777" w:rsidTr="00746EFC">
        <w:trPr>
          <w:trHeight w:val="567"/>
        </w:trPr>
        <w:tc>
          <w:tcPr>
            <w:tcW w:w="567" w:type="dxa"/>
            <w:shd w:val="clear" w:color="auto" w:fill="auto"/>
            <w:noWrap/>
            <w:vAlign w:val="center"/>
            <w:hideMark/>
          </w:tcPr>
          <w:p w14:paraId="25221EF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38</w:t>
            </w:r>
          </w:p>
        </w:tc>
        <w:tc>
          <w:tcPr>
            <w:tcW w:w="567" w:type="dxa"/>
            <w:shd w:val="clear" w:color="auto" w:fill="auto"/>
            <w:vAlign w:val="center"/>
            <w:hideMark/>
          </w:tcPr>
          <w:p w14:paraId="290B5A0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№14</w:t>
            </w:r>
          </w:p>
        </w:tc>
        <w:tc>
          <w:tcPr>
            <w:tcW w:w="567" w:type="dxa"/>
            <w:shd w:val="clear" w:color="auto" w:fill="auto"/>
            <w:noWrap/>
            <w:vAlign w:val="center"/>
            <w:hideMark/>
          </w:tcPr>
          <w:p w14:paraId="3389860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128,05</w:t>
            </w:r>
          </w:p>
        </w:tc>
        <w:tc>
          <w:tcPr>
            <w:tcW w:w="567" w:type="dxa"/>
            <w:shd w:val="clear" w:color="auto" w:fill="auto"/>
            <w:hideMark/>
          </w:tcPr>
          <w:p w14:paraId="3DE778F5"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A8BBD7D" w14:textId="77777777" w:rsidTr="00746EFC">
        <w:trPr>
          <w:trHeight w:val="567"/>
        </w:trPr>
        <w:tc>
          <w:tcPr>
            <w:tcW w:w="567" w:type="dxa"/>
            <w:shd w:val="clear" w:color="auto" w:fill="auto"/>
            <w:noWrap/>
            <w:vAlign w:val="center"/>
            <w:hideMark/>
          </w:tcPr>
          <w:p w14:paraId="5FA703D6"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39</w:t>
            </w:r>
          </w:p>
        </w:tc>
        <w:tc>
          <w:tcPr>
            <w:tcW w:w="567" w:type="dxa"/>
            <w:shd w:val="clear" w:color="auto" w:fill="auto"/>
            <w:vAlign w:val="center"/>
            <w:hideMark/>
          </w:tcPr>
          <w:p w14:paraId="254B076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№18</w:t>
            </w:r>
          </w:p>
        </w:tc>
        <w:tc>
          <w:tcPr>
            <w:tcW w:w="567" w:type="dxa"/>
            <w:shd w:val="clear" w:color="auto" w:fill="auto"/>
            <w:noWrap/>
            <w:vAlign w:val="center"/>
            <w:hideMark/>
          </w:tcPr>
          <w:p w14:paraId="4A66D78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93,44</w:t>
            </w:r>
          </w:p>
        </w:tc>
        <w:tc>
          <w:tcPr>
            <w:tcW w:w="567" w:type="dxa"/>
            <w:shd w:val="clear" w:color="auto" w:fill="auto"/>
            <w:hideMark/>
          </w:tcPr>
          <w:p w14:paraId="66670DD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46B8F32" w14:textId="77777777" w:rsidTr="00746EFC">
        <w:trPr>
          <w:trHeight w:val="567"/>
        </w:trPr>
        <w:tc>
          <w:tcPr>
            <w:tcW w:w="567" w:type="dxa"/>
            <w:shd w:val="clear" w:color="auto" w:fill="auto"/>
            <w:noWrap/>
            <w:vAlign w:val="center"/>
            <w:hideMark/>
          </w:tcPr>
          <w:p w14:paraId="7DF134F4"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40</w:t>
            </w:r>
          </w:p>
        </w:tc>
        <w:tc>
          <w:tcPr>
            <w:tcW w:w="567" w:type="dxa"/>
            <w:shd w:val="clear" w:color="auto" w:fill="auto"/>
            <w:vAlign w:val="center"/>
            <w:hideMark/>
          </w:tcPr>
          <w:p w14:paraId="29897EF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№21</w:t>
            </w:r>
          </w:p>
        </w:tc>
        <w:tc>
          <w:tcPr>
            <w:tcW w:w="567" w:type="dxa"/>
            <w:shd w:val="clear" w:color="auto" w:fill="auto"/>
            <w:noWrap/>
            <w:vAlign w:val="center"/>
            <w:hideMark/>
          </w:tcPr>
          <w:p w14:paraId="1AD862A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54,29</w:t>
            </w:r>
          </w:p>
        </w:tc>
        <w:tc>
          <w:tcPr>
            <w:tcW w:w="567" w:type="dxa"/>
            <w:shd w:val="clear" w:color="auto" w:fill="auto"/>
            <w:hideMark/>
          </w:tcPr>
          <w:p w14:paraId="7A4E99B4"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EC98658" w14:textId="77777777" w:rsidTr="00746EFC">
        <w:trPr>
          <w:trHeight w:val="567"/>
        </w:trPr>
        <w:tc>
          <w:tcPr>
            <w:tcW w:w="567" w:type="dxa"/>
            <w:shd w:val="clear" w:color="auto" w:fill="auto"/>
            <w:noWrap/>
            <w:vAlign w:val="center"/>
            <w:hideMark/>
          </w:tcPr>
          <w:p w14:paraId="1D612DEF"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41</w:t>
            </w:r>
          </w:p>
        </w:tc>
        <w:tc>
          <w:tcPr>
            <w:tcW w:w="567" w:type="dxa"/>
            <w:shd w:val="clear" w:color="auto" w:fill="auto"/>
            <w:vAlign w:val="center"/>
            <w:hideMark/>
          </w:tcPr>
          <w:p w14:paraId="342BE93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№22</w:t>
            </w:r>
          </w:p>
        </w:tc>
        <w:tc>
          <w:tcPr>
            <w:tcW w:w="567" w:type="dxa"/>
            <w:shd w:val="clear" w:color="auto" w:fill="auto"/>
            <w:noWrap/>
            <w:vAlign w:val="center"/>
            <w:hideMark/>
          </w:tcPr>
          <w:p w14:paraId="139EB01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73,21</w:t>
            </w:r>
          </w:p>
        </w:tc>
        <w:tc>
          <w:tcPr>
            <w:tcW w:w="567" w:type="dxa"/>
            <w:shd w:val="clear" w:color="auto" w:fill="auto"/>
            <w:hideMark/>
          </w:tcPr>
          <w:p w14:paraId="49D5EBF2"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4D1A3B5" w14:textId="77777777" w:rsidTr="00746EFC">
        <w:trPr>
          <w:trHeight w:val="567"/>
        </w:trPr>
        <w:tc>
          <w:tcPr>
            <w:tcW w:w="567" w:type="dxa"/>
            <w:shd w:val="clear" w:color="auto" w:fill="auto"/>
            <w:noWrap/>
            <w:vAlign w:val="center"/>
            <w:hideMark/>
          </w:tcPr>
          <w:p w14:paraId="0433B93C"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42</w:t>
            </w:r>
          </w:p>
        </w:tc>
        <w:tc>
          <w:tcPr>
            <w:tcW w:w="567" w:type="dxa"/>
            <w:shd w:val="clear" w:color="auto" w:fill="auto"/>
            <w:vAlign w:val="center"/>
            <w:hideMark/>
          </w:tcPr>
          <w:p w14:paraId="4F55EF6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№27</w:t>
            </w:r>
          </w:p>
        </w:tc>
        <w:tc>
          <w:tcPr>
            <w:tcW w:w="567" w:type="dxa"/>
            <w:shd w:val="clear" w:color="auto" w:fill="auto"/>
            <w:noWrap/>
            <w:vAlign w:val="center"/>
            <w:hideMark/>
          </w:tcPr>
          <w:p w14:paraId="2ECE8D5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75,27</w:t>
            </w:r>
          </w:p>
        </w:tc>
        <w:tc>
          <w:tcPr>
            <w:tcW w:w="567" w:type="dxa"/>
            <w:shd w:val="clear" w:color="auto" w:fill="auto"/>
            <w:hideMark/>
          </w:tcPr>
          <w:p w14:paraId="45107E7F"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1F729C8" w14:textId="77777777" w:rsidTr="00746EFC">
        <w:trPr>
          <w:trHeight w:val="567"/>
        </w:trPr>
        <w:tc>
          <w:tcPr>
            <w:tcW w:w="567" w:type="dxa"/>
            <w:shd w:val="clear" w:color="auto" w:fill="auto"/>
            <w:noWrap/>
            <w:vAlign w:val="center"/>
            <w:hideMark/>
          </w:tcPr>
          <w:p w14:paraId="19821ADE"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43</w:t>
            </w:r>
          </w:p>
        </w:tc>
        <w:tc>
          <w:tcPr>
            <w:tcW w:w="567" w:type="dxa"/>
            <w:shd w:val="clear" w:color="auto" w:fill="auto"/>
            <w:vAlign w:val="center"/>
            <w:hideMark/>
          </w:tcPr>
          <w:p w14:paraId="2F4D6E6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№29</w:t>
            </w:r>
          </w:p>
        </w:tc>
        <w:tc>
          <w:tcPr>
            <w:tcW w:w="567" w:type="dxa"/>
            <w:shd w:val="clear" w:color="auto" w:fill="auto"/>
            <w:noWrap/>
            <w:vAlign w:val="center"/>
            <w:hideMark/>
          </w:tcPr>
          <w:p w14:paraId="4890F7E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55,4</w:t>
            </w:r>
          </w:p>
        </w:tc>
        <w:tc>
          <w:tcPr>
            <w:tcW w:w="567" w:type="dxa"/>
            <w:shd w:val="clear" w:color="auto" w:fill="auto"/>
            <w:hideMark/>
          </w:tcPr>
          <w:p w14:paraId="7C8413C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B01D499" w14:textId="77777777" w:rsidTr="00746EFC">
        <w:trPr>
          <w:trHeight w:val="567"/>
        </w:trPr>
        <w:tc>
          <w:tcPr>
            <w:tcW w:w="567" w:type="dxa"/>
            <w:shd w:val="clear" w:color="auto" w:fill="auto"/>
            <w:noWrap/>
            <w:vAlign w:val="center"/>
            <w:hideMark/>
          </w:tcPr>
          <w:p w14:paraId="320AC6EF"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44</w:t>
            </w:r>
          </w:p>
        </w:tc>
        <w:tc>
          <w:tcPr>
            <w:tcW w:w="567" w:type="dxa"/>
            <w:shd w:val="clear" w:color="auto" w:fill="auto"/>
            <w:vAlign w:val="center"/>
            <w:hideMark/>
          </w:tcPr>
          <w:p w14:paraId="627E7A3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№32</w:t>
            </w:r>
          </w:p>
        </w:tc>
        <w:tc>
          <w:tcPr>
            <w:tcW w:w="567" w:type="dxa"/>
            <w:shd w:val="clear" w:color="auto" w:fill="auto"/>
            <w:noWrap/>
            <w:vAlign w:val="center"/>
            <w:hideMark/>
          </w:tcPr>
          <w:p w14:paraId="292477F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133,87</w:t>
            </w:r>
          </w:p>
        </w:tc>
        <w:tc>
          <w:tcPr>
            <w:tcW w:w="567" w:type="dxa"/>
            <w:shd w:val="clear" w:color="auto" w:fill="auto"/>
            <w:hideMark/>
          </w:tcPr>
          <w:p w14:paraId="7719FCB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63DC56C" w14:textId="77777777" w:rsidTr="00746EFC">
        <w:trPr>
          <w:trHeight w:val="567"/>
        </w:trPr>
        <w:tc>
          <w:tcPr>
            <w:tcW w:w="567" w:type="dxa"/>
            <w:shd w:val="clear" w:color="auto" w:fill="auto"/>
            <w:noWrap/>
            <w:vAlign w:val="center"/>
            <w:hideMark/>
          </w:tcPr>
          <w:p w14:paraId="5045C7AD"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45</w:t>
            </w:r>
          </w:p>
        </w:tc>
        <w:tc>
          <w:tcPr>
            <w:tcW w:w="567" w:type="dxa"/>
            <w:shd w:val="clear" w:color="auto" w:fill="auto"/>
            <w:vAlign w:val="center"/>
            <w:hideMark/>
          </w:tcPr>
          <w:p w14:paraId="200A066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 xml:space="preserve">Технологічний багатопрофільний ліцей з загальноосвітніми класами ім. Артема </w:t>
            </w:r>
            <w:r w:rsidRPr="00BC313D">
              <w:rPr>
                <w:rFonts w:eastAsia="Times New Roman" w:cs="Times New Roman"/>
                <w:szCs w:val="24"/>
                <w:lang w:eastAsia="uk-UA"/>
              </w:rPr>
              <w:lastRenderedPageBreak/>
              <w:t>Мазура</w:t>
            </w:r>
          </w:p>
        </w:tc>
        <w:tc>
          <w:tcPr>
            <w:tcW w:w="567" w:type="dxa"/>
            <w:shd w:val="clear" w:color="auto" w:fill="auto"/>
            <w:noWrap/>
            <w:vAlign w:val="center"/>
            <w:hideMark/>
          </w:tcPr>
          <w:p w14:paraId="3BA3522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lastRenderedPageBreak/>
              <w:t>71,42</w:t>
            </w:r>
          </w:p>
        </w:tc>
        <w:tc>
          <w:tcPr>
            <w:tcW w:w="567" w:type="dxa"/>
            <w:shd w:val="clear" w:color="auto" w:fill="auto"/>
            <w:hideMark/>
          </w:tcPr>
          <w:p w14:paraId="0392EA9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8FA2267" w14:textId="77777777" w:rsidTr="00746EFC">
        <w:trPr>
          <w:trHeight w:val="567"/>
        </w:trPr>
        <w:tc>
          <w:tcPr>
            <w:tcW w:w="567" w:type="dxa"/>
            <w:shd w:val="clear" w:color="auto" w:fill="auto"/>
            <w:noWrap/>
            <w:vAlign w:val="center"/>
            <w:hideMark/>
          </w:tcPr>
          <w:p w14:paraId="7ACB86AA"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46</w:t>
            </w:r>
          </w:p>
        </w:tc>
        <w:tc>
          <w:tcPr>
            <w:tcW w:w="567" w:type="dxa"/>
            <w:shd w:val="clear" w:color="auto" w:fill="auto"/>
            <w:vAlign w:val="center"/>
            <w:hideMark/>
          </w:tcPr>
          <w:p w14:paraId="6CFA1E1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w:t>
            </w:r>
            <w:r w:rsidRPr="00BC313D">
              <w:rPr>
                <w:rFonts w:eastAsia="Calibri" w:cs="Times New Roman"/>
                <w:szCs w:val="24"/>
              </w:rPr>
              <w:t xml:space="preserve"> м</w:t>
            </w:r>
            <w:r w:rsidRPr="00BC313D">
              <w:rPr>
                <w:rFonts w:eastAsia="Times New Roman" w:cs="Times New Roman"/>
                <w:szCs w:val="24"/>
                <w:lang w:eastAsia="uk-UA"/>
              </w:rPr>
              <w:t>іжшкільний навчально-виробничий комбінат</w:t>
            </w:r>
          </w:p>
        </w:tc>
        <w:tc>
          <w:tcPr>
            <w:tcW w:w="567" w:type="dxa"/>
            <w:shd w:val="clear" w:color="auto" w:fill="auto"/>
            <w:noWrap/>
            <w:vAlign w:val="center"/>
            <w:hideMark/>
          </w:tcPr>
          <w:p w14:paraId="52606B2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87,72</w:t>
            </w:r>
          </w:p>
        </w:tc>
        <w:tc>
          <w:tcPr>
            <w:tcW w:w="567" w:type="dxa"/>
            <w:shd w:val="clear" w:color="auto" w:fill="auto"/>
            <w:hideMark/>
          </w:tcPr>
          <w:p w14:paraId="57FCD166"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6DD965E6" w14:textId="77777777" w:rsidTr="00746EFC">
        <w:trPr>
          <w:trHeight w:val="567"/>
        </w:trPr>
        <w:tc>
          <w:tcPr>
            <w:tcW w:w="567" w:type="dxa"/>
            <w:shd w:val="clear" w:color="auto" w:fill="auto"/>
            <w:noWrap/>
            <w:vAlign w:val="center"/>
            <w:hideMark/>
          </w:tcPr>
          <w:p w14:paraId="4F0695E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47</w:t>
            </w:r>
          </w:p>
        </w:tc>
        <w:tc>
          <w:tcPr>
            <w:tcW w:w="567" w:type="dxa"/>
            <w:shd w:val="clear" w:color="auto" w:fill="auto"/>
            <w:vAlign w:val="center"/>
            <w:hideMark/>
          </w:tcPr>
          <w:p w14:paraId="4AB243A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 міський будинок культури</w:t>
            </w:r>
          </w:p>
        </w:tc>
        <w:tc>
          <w:tcPr>
            <w:tcW w:w="567" w:type="dxa"/>
            <w:shd w:val="clear" w:color="auto" w:fill="auto"/>
            <w:noWrap/>
            <w:vAlign w:val="center"/>
            <w:hideMark/>
          </w:tcPr>
          <w:p w14:paraId="33DAD52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71,64</w:t>
            </w:r>
          </w:p>
        </w:tc>
        <w:tc>
          <w:tcPr>
            <w:tcW w:w="567" w:type="dxa"/>
            <w:shd w:val="clear" w:color="auto" w:fill="auto"/>
            <w:hideMark/>
          </w:tcPr>
          <w:p w14:paraId="6D3037CB"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7BA36D9" w14:textId="77777777" w:rsidTr="00746EFC">
        <w:trPr>
          <w:trHeight w:val="567"/>
        </w:trPr>
        <w:tc>
          <w:tcPr>
            <w:tcW w:w="567" w:type="dxa"/>
            <w:shd w:val="clear" w:color="auto" w:fill="auto"/>
            <w:noWrap/>
            <w:vAlign w:val="center"/>
            <w:hideMark/>
          </w:tcPr>
          <w:p w14:paraId="48270BD6"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48</w:t>
            </w:r>
          </w:p>
        </w:tc>
        <w:tc>
          <w:tcPr>
            <w:tcW w:w="567" w:type="dxa"/>
            <w:shd w:val="clear" w:color="auto" w:fill="auto"/>
            <w:vAlign w:val="center"/>
            <w:hideMark/>
          </w:tcPr>
          <w:p w14:paraId="1CFDDE2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ДМШ №1</w:t>
            </w:r>
          </w:p>
        </w:tc>
        <w:tc>
          <w:tcPr>
            <w:tcW w:w="567" w:type="dxa"/>
            <w:shd w:val="clear" w:color="auto" w:fill="auto"/>
            <w:noWrap/>
            <w:vAlign w:val="center"/>
            <w:hideMark/>
          </w:tcPr>
          <w:p w14:paraId="523FFD4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147,45</w:t>
            </w:r>
          </w:p>
        </w:tc>
        <w:tc>
          <w:tcPr>
            <w:tcW w:w="567" w:type="dxa"/>
            <w:shd w:val="clear" w:color="auto" w:fill="auto"/>
            <w:hideMark/>
          </w:tcPr>
          <w:p w14:paraId="7BE41302"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7855D66" w14:textId="77777777" w:rsidTr="00746EFC">
        <w:trPr>
          <w:trHeight w:val="567"/>
        </w:trPr>
        <w:tc>
          <w:tcPr>
            <w:tcW w:w="567" w:type="dxa"/>
            <w:shd w:val="clear" w:color="auto" w:fill="auto"/>
            <w:noWrap/>
            <w:vAlign w:val="center"/>
            <w:hideMark/>
          </w:tcPr>
          <w:p w14:paraId="3DD71E17"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49</w:t>
            </w:r>
          </w:p>
        </w:tc>
        <w:tc>
          <w:tcPr>
            <w:tcW w:w="567" w:type="dxa"/>
            <w:shd w:val="clear" w:color="auto" w:fill="auto"/>
            <w:vAlign w:val="center"/>
            <w:hideMark/>
          </w:tcPr>
          <w:p w14:paraId="00AA2A8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ДМШ №2</w:t>
            </w:r>
          </w:p>
        </w:tc>
        <w:tc>
          <w:tcPr>
            <w:tcW w:w="567" w:type="dxa"/>
            <w:shd w:val="clear" w:color="auto" w:fill="auto"/>
            <w:noWrap/>
            <w:vAlign w:val="center"/>
            <w:hideMark/>
          </w:tcPr>
          <w:p w14:paraId="1B2F470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129,1</w:t>
            </w:r>
          </w:p>
        </w:tc>
        <w:tc>
          <w:tcPr>
            <w:tcW w:w="567" w:type="dxa"/>
            <w:shd w:val="clear" w:color="auto" w:fill="auto"/>
            <w:vAlign w:val="center"/>
            <w:hideMark/>
          </w:tcPr>
          <w:p w14:paraId="7FC4AF4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Утеплення дах і цоколь</w:t>
            </w:r>
          </w:p>
        </w:tc>
      </w:tr>
      <w:tr w:rsidR="00BC313D" w:rsidRPr="00BC313D" w14:paraId="2C6E8051" w14:textId="77777777" w:rsidTr="00746EFC">
        <w:trPr>
          <w:trHeight w:val="567"/>
        </w:trPr>
        <w:tc>
          <w:tcPr>
            <w:tcW w:w="567" w:type="dxa"/>
            <w:shd w:val="clear" w:color="auto" w:fill="auto"/>
            <w:noWrap/>
            <w:vAlign w:val="center"/>
            <w:hideMark/>
          </w:tcPr>
          <w:p w14:paraId="125CD412"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50</w:t>
            </w:r>
          </w:p>
        </w:tc>
        <w:tc>
          <w:tcPr>
            <w:tcW w:w="567" w:type="dxa"/>
            <w:shd w:val="clear" w:color="auto" w:fill="auto"/>
            <w:vAlign w:val="center"/>
            <w:hideMark/>
          </w:tcPr>
          <w:p w14:paraId="0E406AF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ДШМ «Райдуга»</w:t>
            </w:r>
          </w:p>
        </w:tc>
        <w:tc>
          <w:tcPr>
            <w:tcW w:w="567" w:type="dxa"/>
            <w:shd w:val="clear" w:color="auto" w:fill="auto"/>
            <w:noWrap/>
            <w:vAlign w:val="center"/>
            <w:hideMark/>
          </w:tcPr>
          <w:p w14:paraId="58554B7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113,76</w:t>
            </w:r>
          </w:p>
        </w:tc>
        <w:tc>
          <w:tcPr>
            <w:tcW w:w="567" w:type="dxa"/>
            <w:shd w:val="clear" w:color="auto" w:fill="auto"/>
            <w:hideMark/>
          </w:tcPr>
          <w:p w14:paraId="5B3C1E97"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21C7C50" w14:textId="77777777" w:rsidTr="00746EFC">
        <w:trPr>
          <w:trHeight w:val="567"/>
        </w:trPr>
        <w:tc>
          <w:tcPr>
            <w:tcW w:w="567" w:type="dxa"/>
            <w:shd w:val="clear" w:color="auto" w:fill="auto"/>
            <w:noWrap/>
            <w:vAlign w:val="center"/>
            <w:hideMark/>
          </w:tcPr>
          <w:p w14:paraId="263D67C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51</w:t>
            </w:r>
          </w:p>
        </w:tc>
        <w:tc>
          <w:tcPr>
            <w:tcW w:w="567" w:type="dxa"/>
            <w:shd w:val="clear" w:color="auto" w:fill="auto"/>
            <w:vAlign w:val="center"/>
            <w:hideMark/>
          </w:tcPr>
          <w:p w14:paraId="1CC2707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ХДШМ</w:t>
            </w:r>
          </w:p>
        </w:tc>
        <w:tc>
          <w:tcPr>
            <w:tcW w:w="567" w:type="dxa"/>
            <w:shd w:val="clear" w:color="auto" w:fill="auto"/>
            <w:noWrap/>
            <w:vAlign w:val="center"/>
            <w:hideMark/>
          </w:tcPr>
          <w:p w14:paraId="6A6264A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79,88</w:t>
            </w:r>
          </w:p>
        </w:tc>
        <w:tc>
          <w:tcPr>
            <w:tcW w:w="567" w:type="dxa"/>
            <w:shd w:val="clear" w:color="auto" w:fill="auto"/>
            <w:hideMark/>
          </w:tcPr>
          <w:p w14:paraId="5BBBE3BC"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206A270" w14:textId="77777777" w:rsidTr="00746EFC">
        <w:trPr>
          <w:trHeight w:val="567"/>
        </w:trPr>
        <w:tc>
          <w:tcPr>
            <w:tcW w:w="567" w:type="dxa"/>
            <w:shd w:val="clear" w:color="auto" w:fill="auto"/>
            <w:noWrap/>
            <w:vAlign w:val="center"/>
            <w:hideMark/>
          </w:tcPr>
          <w:p w14:paraId="29D9DAD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52</w:t>
            </w:r>
          </w:p>
        </w:tc>
        <w:tc>
          <w:tcPr>
            <w:tcW w:w="567" w:type="dxa"/>
            <w:shd w:val="clear" w:color="auto" w:fill="auto"/>
            <w:vAlign w:val="center"/>
            <w:hideMark/>
          </w:tcPr>
          <w:p w14:paraId="25AC178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Центральна бібліотека</w:t>
            </w:r>
          </w:p>
        </w:tc>
        <w:tc>
          <w:tcPr>
            <w:tcW w:w="567" w:type="dxa"/>
            <w:shd w:val="clear" w:color="auto" w:fill="auto"/>
            <w:noWrap/>
            <w:vAlign w:val="center"/>
            <w:hideMark/>
          </w:tcPr>
          <w:p w14:paraId="5610930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95,68</w:t>
            </w:r>
          </w:p>
        </w:tc>
        <w:tc>
          <w:tcPr>
            <w:tcW w:w="567" w:type="dxa"/>
            <w:shd w:val="clear" w:color="auto" w:fill="auto"/>
            <w:vAlign w:val="center"/>
            <w:hideMark/>
          </w:tcPr>
          <w:p w14:paraId="54E64C3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енергоефективного освітлення</w:t>
            </w:r>
          </w:p>
        </w:tc>
      </w:tr>
      <w:tr w:rsidR="00BC313D" w:rsidRPr="00BC313D" w14:paraId="25F46E04" w14:textId="77777777" w:rsidTr="00746EFC">
        <w:trPr>
          <w:trHeight w:val="567"/>
        </w:trPr>
        <w:tc>
          <w:tcPr>
            <w:tcW w:w="567" w:type="dxa"/>
            <w:shd w:val="clear" w:color="auto" w:fill="auto"/>
            <w:noWrap/>
            <w:vAlign w:val="center"/>
            <w:hideMark/>
          </w:tcPr>
          <w:p w14:paraId="73926EF6"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53</w:t>
            </w:r>
          </w:p>
        </w:tc>
        <w:tc>
          <w:tcPr>
            <w:tcW w:w="567" w:type="dxa"/>
            <w:shd w:val="clear" w:color="auto" w:fill="auto"/>
            <w:vAlign w:val="center"/>
            <w:hideMark/>
          </w:tcPr>
          <w:p w14:paraId="53B7D01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ДЮСШ №1</w:t>
            </w:r>
          </w:p>
        </w:tc>
        <w:tc>
          <w:tcPr>
            <w:tcW w:w="567" w:type="dxa"/>
            <w:shd w:val="clear" w:color="auto" w:fill="auto"/>
            <w:noWrap/>
            <w:vAlign w:val="center"/>
            <w:hideMark/>
          </w:tcPr>
          <w:p w14:paraId="4DB81FB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104,75</w:t>
            </w:r>
          </w:p>
        </w:tc>
        <w:tc>
          <w:tcPr>
            <w:tcW w:w="567" w:type="dxa"/>
            <w:shd w:val="clear" w:color="auto" w:fill="auto"/>
            <w:vAlign w:val="center"/>
            <w:hideMark/>
          </w:tcPr>
          <w:p w14:paraId="2BA64D6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54A6577" w14:textId="77777777" w:rsidTr="00746EFC">
        <w:trPr>
          <w:trHeight w:val="567"/>
        </w:trPr>
        <w:tc>
          <w:tcPr>
            <w:tcW w:w="567" w:type="dxa"/>
            <w:shd w:val="clear" w:color="auto" w:fill="auto"/>
            <w:noWrap/>
            <w:vAlign w:val="center"/>
            <w:hideMark/>
          </w:tcPr>
          <w:p w14:paraId="2D2D642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54</w:t>
            </w:r>
          </w:p>
        </w:tc>
        <w:tc>
          <w:tcPr>
            <w:tcW w:w="567" w:type="dxa"/>
            <w:shd w:val="clear" w:color="auto" w:fill="auto"/>
            <w:vAlign w:val="center"/>
            <w:hideMark/>
          </w:tcPr>
          <w:p w14:paraId="4166DCD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ДЮСШ №2</w:t>
            </w:r>
          </w:p>
        </w:tc>
        <w:tc>
          <w:tcPr>
            <w:tcW w:w="567" w:type="dxa"/>
            <w:shd w:val="clear" w:color="auto" w:fill="auto"/>
            <w:noWrap/>
            <w:vAlign w:val="center"/>
            <w:hideMark/>
          </w:tcPr>
          <w:p w14:paraId="22330D4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89,89</w:t>
            </w:r>
          </w:p>
        </w:tc>
        <w:tc>
          <w:tcPr>
            <w:tcW w:w="567" w:type="dxa"/>
            <w:shd w:val="clear" w:color="auto" w:fill="auto"/>
            <w:vAlign w:val="center"/>
            <w:hideMark/>
          </w:tcPr>
          <w:p w14:paraId="1B92441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 На водоспортивній станції замінити електричну систему опалення на теплові помпи «повітря-повітря»</w:t>
            </w:r>
          </w:p>
        </w:tc>
      </w:tr>
      <w:tr w:rsidR="00BC313D" w:rsidRPr="00BC313D" w14:paraId="3B0A297F" w14:textId="77777777" w:rsidTr="00746EFC">
        <w:trPr>
          <w:trHeight w:val="567"/>
        </w:trPr>
        <w:tc>
          <w:tcPr>
            <w:tcW w:w="567" w:type="dxa"/>
            <w:shd w:val="clear" w:color="auto" w:fill="auto"/>
            <w:noWrap/>
            <w:vAlign w:val="center"/>
            <w:hideMark/>
          </w:tcPr>
          <w:p w14:paraId="22237AE5"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55</w:t>
            </w:r>
          </w:p>
        </w:tc>
        <w:tc>
          <w:tcPr>
            <w:tcW w:w="567" w:type="dxa"/>
            <w:shd w:val="clear" w:color="auto" w:fill="auto"/>
            <w:vAlign w:val="center"/>
            <w:hideMark/>
          </w:tcPr>
          <w:p w14:paraId="462E75E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Центр реабілітації та тимчасового перебування інвалідів з розумовою відсталістю «Родинний затишок»</w:t>
            </w:r>
          </w:p>
        </w:tc>
        <w:tc>
          <w:tcPr>
            <w:tcW w:w="567" w:type="dxa"/>
            <w:shd w:val="clear" w:color="auto" w:fill="auto"/>
            <w:noWrap/>
            <w:vAlign w:val="center"/>
            <w:hideMark/>
          </w:tcPr>
          <w:p w14:paraId="7F6E59D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240,86</w:t>
            </w:r>
          </w:p>
        </w:tc>
        <w:tc>
          <w:tcPr>
            <w:tcW w:w="567" w:type="dxa"/>
            <w:shd w:val="clear" w:color="auto" w:fill="auto"/>
            <w:vAlign w:val="center"/>
            <w:hideMark/>
          </w:tcPr>
          <w:p w14:paraId="477A548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w:t>
            </w:r>
          </w:p>
        </w:tc>
      </w:tr>
      <w:tr w:rsidR="00BC313D" w:rsidRPr="00BC313D" w14:paraId="3014DFBD" w14:textId="77777777" w:rsidTr="00746EFC">
        <w:trPr>
          <w:trHeight w:val="567"/>
        </w:trPr>
        <w:tc>
          <w:tcPr>
            <w:tcW w:w="567" w:type="dxa"/>
            <w:shd w:val="clear" w:color="auto" w:fill="auto"/>
            <w:noWrap/>
            <w:vAlign w:val="center"/>
            <w:hideMark/>
          </w:tcPr>
          <w:p w14:paraId="0FE6AE2E"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56</w:t>
            </w:r>
          </w:p>
        </w:tc>
        <w:tc>
          <w:tcPr>
            <w:tcW w:w="567" w:type="dxa"/>
            <w:shd w:val="clear" w:color="auto" w:fill="auto"/>
            <w:vAlign w:val="center"/>
            <w:hideMark/>
          </w:tcPr>
          <w:p w14:paraId="1FB4C14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Центр комплексноїї реабілітації дітей з інвалідністю «Школа життя»</w:t>
            </w:r>
          </w:p>
        </w:tc>
        <w:tc>
          <w:tcPr>
            <w:tcW w:w="567" w:type="dxa"/>
            <w:shd w:val="clear" w:color="auto" w:fill="auto"/>
            <w:noWrap/>
            <w:vAlign w:val="center"/>
            <w:hideMark/>
          </w:tcPr>
          <w:p w14:paraId="74686F5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124,48</w:t>
            </w:r>
          </w:p>
        </w:tc>
        <w:tc>
          <w:tcPr>
            <w:tcW w:w="567" w:type="dxa"/>
            <w:shd w:val="clear" w:color="auto" w:fill="auto"/>
            <w:vAlign w:val="center"/>
            <w:hideMark/>
          </w:tcPr>
          <w:p w14:paraId="6584BB5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564CE4A" w14:textId="77777777" w:rsidTr="00746EFC">
        <w:trPr>
          <w:trHeight w:val="567"/>
        </w:trPr>
        <w:tc>
          <w:tcPr>
            <w:tcW w:w="567" w:type="dxa"/>
            <w:shd w:val="clear" w:color="auto" w:fill="auto"/>
            <w:noWrap/>
            <w:vAlign w:val="center"/>
            <w:hideMark/>
          </w:tcPr>
          <w:p w14:paraId="2BD8204A"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57</w:t>
            </w:r>
          </w:p>
        </w:tc>
        <w:tc>
          <w:tcPr>
            <w:tcW w:w="567" w:type="dxa"/>
            <w:shd w:val="clear" w:color="auto" w:fill="auto"/>
            <w:vAlign w:val="center"/>
            <w:hideMark/>
          </w:tcPr>
          <w:p w14:paraId="1D5B8D6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 міський центр соціальної підтримки та адаптації</w:t>
            </w:r>
          </w:p>
        </w:tc>
        <w:tc>
          <w:tcPr>
            <w:tcW w:w="567" w:type="dxa"/>
            <w:shd w:val="clear" w:color="auto" w:fill="auto"/>
            <w:noWrap/>
            <w:vAlign w:val="center"/>
            <w:hideMark/>
          </w:tcPr>
          <w:p w14:paraId="5C4D609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 150,51</w:t>
            </w:r>
          </w:p>
        </w:tc>
        <w:tc>
          <w:tcPr>
            <w:tcW w:w="567" w:type="dxa"/>
            <w:shd w:val="clear" w:color="auto" w:fill="auto"/>
            <w:vAlign w:val="center"/>
            <w:hideMark/>
          </w:tcPr>
          <w:p w14:paraId="1F7E8FF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Заміна газового котла на сучасний енергоефективний. Утеплення цоколю корпусу соціального готелю</w:t>
            </w:r>
          </w:p>
        </w:tc>
      </w:tr>
    </w:tbl>
    <w:p w14:paraId="5942893F" w14:textId="05582315" w:rsidR="00A11406" w:rsidRPr="00BC313D" w:rsidRDefault="00A11406" w:rsidP="00BC313D">
      <w:pPr>
        <w:widowControl w:val="0"/>
        <w:spacing w:after="0" w:line="240" w:lineRule="auto"/>
        <w:jc w:val="both"/>
        <w:rPr>
          <w:rFonts w:eastAsia="Times New Roman" w:cs="Times New Roman"/>
          <w:spacing w:val="3"/>
          <w:szCs w:val="24"/>
          <w:lang w:eastAsia="uk-UA" w:bidi="uk-UA"/>
        </w:rPr>
      </w:pPr>
    </w:p>
    <w:sectPr w:rsidR="00A11406" w:rsidRPr="00BC313D" w:rsidSect="00746EF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D0828" w14:textId="77777777" w:rsidR="00746EFC" w:rsidRDefault="00746EFC" w:rsidP="00F30DCC">
      <w:pPr>
        <w:spacing w:after="0" w:line="240" w:lineRule="auto"/>
      </w:pPr>
      <w:r>
        <w:separator/>
      </w:r>
    </w:p>
  </w:endnote>
  <w:endnote w:type="continuationSeparator" w:id="0">
    <w:p w14:paraId="3AD56DED" w14:textId="77777777" w:rsidR="00746EFC" w:rsidRDefault="00746EFC" w:rsidP="00F3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MTStd-Book">
    <w:altName w:val="Times New Roman"/>
    <w:panose1 w:val="00000000000000000000"/>
    <w:charset w:val="4D"/>
    <w:family w:val="auto"/>
    <w:notTrueType/>
    <w:pitch w:val="default"/>
    <w:sig w:usb0="00000003" w:usb1="00000000" w:usb2="00000000" w:usb3="00000000" w:csb0="00000001" w:csb1="00000000"/>
  </w:font>
  <w:font w:name="Gill Sans">
    <w:altName w:val="Arial"/>
    <w:charset w:val="00"/>
    <w:family w:val="auto"/>
    <w:pitch w:val="variable"/>
    <w:sig w:usb0="80000267" w:usb1="00000000" w:usb2="00000000" w:usb3="00000000" w:csb0="000001F7"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DejaVu Sans">
    <w:charset w:val="CC"/>
    <w:family w:val="swiss"/>
    <w:pitch w:val="variable"/>
    <w:sig w:usb0="E7002EFF"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4D5E0" w14:textId="77777777" w:rsidR="00746EFC" w:rsidRDefault="00746EFC" w:rsidP="00F30DCC">
      <w:pPr>
        <w:spacing w:after="0" w:line="240" w:lineRule="auto"/>
      </w:pPr>
      <w:r>
        <w:separator/>
      </w:r>
    </w:p>
  </w:footnote>
  <w:footnote w:type="continuationSeparator" w:id="0">
    <w:p w14:paraId="2D077116" w14:textId="77777777" w:rsidR="00746EFC" w:rsidRDefault="00746EFC" w:rsidP="00F30DCC">
      <w:pPr>
        <w:spacing w:after="0" w:line="240" w:lineRule="auto"/>
      </w:pPr>
      <w:r>
        <w:continuationSeparator/>
      </w:r>
    </w:p>
  </w:footnote>
  <w:footnote w:id="1">
    <w:p w14:paraId="404A222D" w14:textId="77777777" w:rsidR="00746EFC" w:rsidRDefault="00746EFC" w:rsidP="00402F10">
      <w:pPr>
        <w:pStyle w:val="a5"/>
        <w:rPr>
          <w:lang w:val="uk-UA"/>
        </w:rPr>
      </w:pPr>
      <w:r>
        <w:rPr>
          <w:rStyle w:val="a7"/>
        </w:rPr>
        <w:footnoteRef/>
      </w:r>
      <w:r>
        <w:t xml:space="preserve"> </w:t>
      </w:r>
      <w:r>
        <w:rPr>
          <w:lang w:val="uk-UA"/>
        </w:rPr>
        <w:t>Даний журнал ведеться лише в період споживання теплової енергії (в опалювальний період): перший запис повинен відповідати початку опалювального періоду, останній запис повинен відповідати завершенню опалювального періоду.</w:t>
      </w:r>
    </w:p>
  </w:footnote>
  <w:footnote w:id="2">
    <w:p w14:paraId="770DEFDC" w14:textId="77777777" w:rsidR="00746EFC" w:rsidRDefault="00746EFC" w:rsidP="00402F10">
      <w:pPr>
        <w:pStyle w:val="a5"/>
        <w:rPr>
          <w:lang w:val="uk-UA"/>
        </w:rPr>
      </w:pPr>
      <w:r>
        <w:rPr>
          <w:rStyle w:val="a7"/>
        </w:rPr>
        <w:footnoteRef/>
      </w:r>
      <w:r>
        <w:t xml:space="preserve"> </w:t>
      </w:r>
      <w:r>
        <w:rPr>
          <w:lang w:val="uk-UA"/>
        </w:rPr>
        <w:t>Даний журнал ведеться лише в період з 01 жовтня до 01 травня кожного року.</w:t>
      </w:r>
    </w:p>
  </w:footnote>
  <w:footnote w:id="3">
    <w:p w14:paraId="6CB7D11E" w14:textId="77777777" w:rsidR="00746EFC" w:rsidRDefault="00746EFC" w:rsidP="00402F10">
      <w:pPr>
        <w:pStyle w:val="a5"/>
        <w:rPr>
          <w:lang w:val="uk-UA"/>
        </w:rPr>
      </w:pPr>
      <w:r>
        <w:rPr>
          <w:rStyle w:val="a7"/>
        </w:rPr>
        <w:footnoteRef/>
      </w:r>
      <w:r>
        <w:rPr>
          <w:lang w:val="uk-UA"/>
        </w:rPr>
        <w:t xml:space="preserve"> Температура в найхолоднішому приміщенні будівлі</w:t>
      </w:r>
    </w:p>
  </w:footnote>
  <w:footnote w:id="4">
    <w:p w14:paraId="62DE5206" w14:textId="77777777" w:rsidR="00746EFC" w:rsidRDefault="00746EFC" w:rsidP="00402F10">
      <w:pPr>
        <w:pStyle w:val="a5"/>
        <w:rPr>
          <w:lang w:val="uk-UA"/>
        </w:rPr>
      </w:pPr>
      <w:r>
        <w:rPr>
          <w:rStyle w:val="a7"/>
        </w:rPr>
        <w:footnoteRef/>
      </w:r>
      <w:r>
        <w:rPr>
          <w:lang w:val="uk-UA"/>
        </w:rPr>
        <w:t xml:space="preserve"> Температура, яка відповідає середній температурі по будівлі (температурі в більшості приміщень будівлі)</w:t>
      </w:r>
    </w:p>
  </w:footnote>
  <w:footnote w:id="5">
    <w:p w14:paraId="05FDA034" w14:textId="77777777" w:rsidR="00746EFC" w:rsidRDefault="00746EFC" w:rsidP="00402F10">
      <w:pPr>
        <w:pStyle w:val="a5"/>
        <w:rPr>
          <w:lang w:val="uk-UA"/>
        </w:rPr>
      </w:pPr>
      <w:r>
        <w:rPr>
          <w:rStyle w:val="a7"/>
        </w:rPr>
        <w:footnoteRef/>
      </w:r>
      <w:r>
        <w:t xml:space="preserve"> </w:t>
      </w:r>
      <w:r>
        <w:rPr>
          <w:lang w:val="uk-UA"/>
        </w:rPr>
        <w:t>Температура в найтеплішому приміщенні будівлі</w:t>
      </w:r>
    </w:p>
  </w:footnote>
  <w:footnote w:id="6">
    <w:p w14:paraId="6DF78D35" w14:textId="77777777" w:rsidR="00746EFC" w:rsidRPr="00B64BDB" w:rsidRDefault="00746EFC">
      <w:pPr>
        <w:pStyle w:val="a5"/>
        <w:rPr>
          <w:lang w:val="uk-UA"/>
        </w:rPr>
      </w:pPr>
      <w:r>
        <w:rPr>
          <w:rStyle w:val="a7"/>
        </w:rPr>
        <w:footnoteRef/>
      </w:r>
      <w:r>
        <w:t xml:space="preserve"> </w:t>
      </w:r>
      <w:r>
        <w:rPr>
          <w:lang w:val="uk-UA"/>
        </w:rPr>
        <w:t>Якщо в закладі декілька будівель або корпусів</w:t>
      </w:r>
    </w:p>
  </w:footnote>
  <w:footnote w:id="7">
    <w:p w14:paraId="4CF10B6F" w14:textId="77777777" w:rsidR="00746EFC" w:rsidRPr="00A66DEB" w:rsidRDefault="00746EFC">
      <w:pPr>
        <w:pStyle w:val="a5"/>
        <w:rPr>
          <w:lang w:val="uk-UA"/>
        </w:rPr>
      </w:pPr>
      <w:r>
        <w:rPr>
          <w:rStyle w:val="a7"/>
        </w:rPr>
        <w:footnoteRef/>
      </w:r>
      <w:r>
        <w:t xml:space="preserve"> </w:t>
      </w:r>
      <w:r>
        <w:rPr>
          <w:lang w:val="uk-UA"/>
        </w:rPr>
        <w:t>У порівнянні з останнім аналогічним звітним періодом</w:t>
      </w:r>
    </w:p>
  </w:footnote>
  <w:footnote w:id="8">
    <w:p w14:paraId="565091CA" w14:textId="77777777" w:rsidR="00746EFC" w:rsidRPr="00A66DEB" w:rsidRDefault="00746EFC" w:rsidP="00386F91">
      <w:pPr>
        <w:pStyle w:val="a5"/>
        <w:rPr>
          <w:lang w:val="uk-UA"/>
        </w:rPr>
      </w:pPr>
      <w:r>
        <w:rPr>
          <w:rStyle w:val="a7"/>
        </w:rPr>
        <w:footnoteRef/>
      </w:r>
      <w:r>
        <w:t xml:space="preserve"> </w:t>
      </w:r>
      <w:r>
        <w:rPr>
          <w:lang w:val="uk-UA"/>
        </w:rPr>
        <w:t>У порівнянні з аналогічним періодом поточного року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5F65"/>
    <w:multiLevelType w:val="multilevel"/>
    <w:tmpl w:val="C01C99C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1114E2"/>
    <w:multiLevelType w:val="hybridMultilevel"/>
    <w:tmpl w:val="C5DAD316"/>
    <w:lvl w:ilvl="0" w:tplc="41E8DDF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D290AFB"/>
    <w:multiLevelType w:val="multilevel"/>
    <w:tmpl w:val="C568C340"/>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1003"/>
        </w:tabs>
        <w:ind w:left="1003" w:hanging="432"/>
      </w:pPr>
      <w:rPr>
        <w:rFonts w:hint="default"/>
        <w:color w:val="auto"/>
      </w:rPr>
    </w:lvl>
    <w:lvl w:ilvl="2">
      <w:start w:val="1"/>
      <w:numFmt w:val="decimal"/>
      <w:pStyle w:val="3"/>
      <w:lvlText w:val="%1.%2.%3."/>
      <w:lvlJc w:val="left"/>
      <w:pPr>
        <w:tabs>
          <w:tab w:val="num" w:pos="3701"/>
        </w:tabs>
        <w:ind w:left="3485"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23001B"/>
    <w:multiLevelType w:val="hybridMultilevel"/>
    <w:tmpl w:val="94AAA7E8"/>
    <w:lvl w:ilvl="0" w:tplc="41E8DDF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1977FA8"/>
    <w:multiLevelType w:val="hybridMultilevel"/>
    <w:tmpl w:val="3384CD40"/>
    <w:lvl w:ilvl="0" w:tplc="41E8DDF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6C77CF2"/>
    <w:multiLevelType w:val="hybridMultilevel"/>
    <w:tmpl w:val="6644B0B8"/>
    <w:lvl w:ilvl="0" w:tplc="41E8DDF2">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99C2F39"/>
    <w:multiLevelType w:val="hybridMultilevel"/>
    <w:tmpl w:val="C0D411FA"/>
    <w:lvl w:ilvl="0" w:tplc="41E8DDF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E9D25AF"/>
    <w:multiLevelType w:val="hybridMultilevel"/>
    <w:tmpl w:val="17208B46"/>
    <w:lvl w:ilvl="0" w:tplc="E3B401C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0B735D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DB07D6"/>
    <w:multiLevelType w:val="multilevel"/>
    <w:tmpl w:val="AE3CCFAC"/>
    <w:lvl w:ilvl="0">
      <w:start w:val="4"/>
      <w:numFmt w:val="decimal"/>
      <w:lvlText w:val="%1."/>
      <w:lvlJc w:val="left"/>
      <w:pPr>
        <w:ind w:left="540" w:hanging="540"/>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49D4C89"/>
    <w:multiLevelType w:val="hybridMultilevel"/>
    <w:tmpl w:val="DEBED26C"/>
    <w:lvl w:ilvl="0" w:tplc="DFBA9864">
      <w:start w:val="1"/>
      <w:numFmt w:val="bullet"/>
      <w:lvlText w:val="−"/>
      <w:lvlJc w:val="left"/>
      <w:pPr>
        <w:ind w:left="1215" w:hanging="85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88660C1"/>
    <w:multiLevelType w:val="hybridMultilevel"/>
    <w:tmpl w:val="09D482FA"/>
    <w:lvl w:ilvl="0" w:tplc="41E8DDF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A035DD9"/>
    <w:multiLevelType w:val="hybridMultilevel"/>
    <w:tmpl w:val="1C66E1AA"/>
    <w:lvl w:ilvl="0" w:tplc="41E8DDF2">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3" w15:restartNumberingAfterBreak="0">
    <w:nsid w:val="2C0F7AF2"/>
    <w:multiLevelType w:val="multilevel"/>
    <w:tmpl w:val="FBA0F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B2911"/>
    <w:multiLevelType w:val="hybridMultilevel"/>
    <w:tmpl w:val="6CEE6A26"/>
    <w:lvl w:ilvl="0" w:tplc="04220001">
      <w:start w:val="1"/>
      <w:numFmt w:val="bullet"/>
      <w:lvlText w:val=""/>
      <w:lvlJc w:val="left"/>
      <w:pPr>
        <w:ind w:left="1429" w:hanging="360"/>
      </w:pPr>
      <w:rPr>
        <w:rFonts w:ascii="Symbol" w:hAnsi="Symbol" w:hint="default"/>
      </w:rPr>
    </w:lvl>
    <w:lvl w:ilvl="1" w:tplc="04220005">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2D721FC5"/>
    <w:multiLevelType w:val="hybridMultilevel"/>
    <w:tmpl w:val="20083CA4"/>
    <w:lvl w:ilvl="0" w:tplc="41E8DDF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91890"/>
    <w:multiLevelType w:val="multilevel"/>
    <w:tmpl w:val="46F82C2E"/>
    <w:lvl w:ilvl="0">
      <w:start w:val="1"/>
      <w:numFmt w:val="decimal"/>
      <w:pStyle w:val="10"/>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141783"/>
    <w:multiLevelType w:val="hybridMultilevel"/>
    <w:tmpl w:val="4A1EBA08"/>
    <w:lvl w:ilvl="0" w:tplc="41E8DD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BA97536"/>
    <w:multiLevelType w:val="hybridMultilevel"/>
    <w:tmpl w:val="D46CEC00"/>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3CFD096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40C55"/>
    <w:multiLevelType w:val="hybridMultilevel"/>
    <w:tmpl w:val="7E3084A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42422571"/>
    <w:multiLevelType w:val="multilevel"/>
    <w:tmpl w:val="9C84EE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8053883"/>
    <w:multiLevelType w:val="hybridMultilevel"/>
    <w:tmpl w:val="86D2ACB0"/>
    <w:lvl w:ilvl="0" w:tplc="9D9612C0">
      <w:numFmt w:val="bullet"/>
      <w:lvlText w:val="-"/>
      <w:lvlJc w:val="left"/>
      <w:pPr>
        <w:ind w:left="1215" w:hanging="85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DEF11BF"/>
    <w:multiLevelType w:val="hybridMultilevel"/>
    <w:tmpl w:val="0FB26100"/>
    <w:lvl w:ilvl="0" w:tplc="04220001">
      <w:start w:val="1"/>
      <w:numFmt w:val="bullet"/>
      <w:lvlText w:val=""/>
      <w:lvlJc w:val="left"/>
      <w:pPr>
        <w:ind w:left="720" w:hanging="360"/>
      </w:pPr>
      <w:rPr>
        <w:rFonts w:ascii="Symbol" w:hAnsi="Symbol" w:hint="default"/>
      </w:rPr>
    </w:lvl>
    <w:lvl w:ilvl="1" w:tplc="0172C864">
      <w:start w:val="1"/>
      <w:numFmt w:val="bullet"/>
      <w:lvlText w:val="-"/>
      <w:lvlJc w:val="left"/>
      <w:pPr>
        <w:ind w:left="1440" w:hanging="360"/>
      </w:pPr>
      <w:rPr>
        <w:rFonts w:ascii="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5C1A2222"/>
    <w:multiLevelType w:val="multilevel"/>
    <w:tmpl w:val="6B8418E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DF84727"/>
    <w:multiLevelType w:val="hybridMultilevel"/>
    <w:tmpl w:val="BF1C132E"/>
    <w:lvl w:ilvl="0" w:tplc="41E8DDF2">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6" w15:restartNumberingAfterBreak="0">
    <w:nsid w:val="607D631F"/>
    <w:multiLevelType w:val="hybridMultilevel"/>
    <w:tmpl w:val="DBEEC73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61DA2775"/>
    <w:multiLevelType w:val="hybridMultilevel"/>
    <w:tmpl w:val="CF9E6338"/>
    <w:lvl w:ilvl="0" w:tplc="DFBA98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7155F84"/>
    <w:multiLevelType w:val="hybridMultilevel"/>
    <w:tmpl w:val="499A2B76"/>
    <w:lvl w:ilvl="0" w:tplc="41E8DDF2">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9" w15:restartNumberingAfterBreak="0">
    <w:nsid w:val="68CD3BA1"/>
    <w:multiLevelType w:val="hybridMultilevel"/>
    <w:tmpl w:val="8BC81B36"/>
    <w:lvl w:ilvl="0" w:tplc="9252CF64">
      <w:start w:val="3"/>
      <w:numFmt w:val="bullet"/>
      <w:lvlText w:val="-"/>
      <w:lvlJc w:val="left"/>
      <w:pPr>
        <w:ind w:left="720" w:hanging="360"/>
      </w:pPr>
      <w:rPr>
        <w:rFonts w:ascii="Calibri" w:eastAsiaTheme="minorHAns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15:restartNumberingAfterBreak="0">
    <w:nsid w:val="69B923D7"/>
    <w:multiLevelType w:val="hybridMultilevel"/>
    <w:tmpl w:val="3148113E"/>
    <w:lvl w:ilvl="0" w:tplc="9252CF64">
      <w:start w:val="3"/>
      <w:numFmt w:val="bullet"/>
      <w:lvlText w:val="-"/>
      <w:lvlJc w:val="left"/>
      <w:pPr>
        <w:ind w:left="1287" w:hanging="360"/>
      </w:pPr>
      <w:rPr>
        <w:rFonts w:ascii="Calibri" w:eastAsiaTheme="minorHAns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77D32CD3"/>
    <w:multiLevelType w:val="hybridMultilevel"/>
    <w:tmpl w:val="FA901C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5"/>
  </w:num>
  <w:num w:numId="4">
    <w:abstractNumId w:val="12"/>
  </w:num>
  <w:num w:numId="5">
    <w:abstractNumId w:val="23"/>
  </w:num>
  <w:num w:numId="6">
    <w:abstractNumId w:val="22"/>
  </w:num>
  <w:num w:numId="7">
    <w:abstractNumId w:val="31"/>
  </w:num>
  <w:num w:numId="8">
    <w:abstractNumId w:val="2"/>
  </w:num>
  <w:num w:numId="9">
    <w:abstractNumId w:val="27"/>
  </w:num>
  <w:num w:numId="10">
    <w:abstractNumId w:val="10"/>
  </w:num>
  <w:num w:numId="11">
    <w:abstractNumId w:val="7"/>
  </w:num>
  <w:num w:numId="12">
    <w:abstractNumId w:val="21"/>
  </w:num>
  <w:num w:numId="13">
    <w:abstractNumId w:val="24"/>
  </w:num>
  <w:num w:numId="14">
    <w:abstractNumId w:val="29"/>
  </w:num>
  <w:num w:numId="15">
    <w:abstractNumId w:val="0"/>
  </w:num>
  <w:num w:numId="16">
    <w:abstractNumId w:val="9"/>
  </w:num>
  <w:num w:numId="17">
    <w:abstractNumId w:val="28"/>
  </w:num>
  <w:num w:numId="18">
    <w:abstractNumId w:val="25"/>
  </w:num>
  <w:num w:numId="19">
    <w:abstractNumId w:val="20"/>
  </w:num>
  <w:num w:numId="20">
    <w:abstractNumId w:val="26"/>
  </w:num>
  <w:num w:numId="21">
    <w:abstractNumId w:val="14"/>
  </w:num>
  <w:num w:numId="22">
    <w:abstractNumId w:val="18"/>
  </w:num>
  <w:num w:numId="23">
    <w:abstractNumId w:val="5"/>
  </w:num>
  <w:num w:numId="24">
    <w:abstractNumId w:val="6"/>
  </w:num>
  <w:num w:numId="25">
    <w:abstractNumId w:val="3"/>
  </w:num>
  <w:num w:numId="26">
    <w:abstractNumId w:val="1"/>
  </w:num>
  <w:num w:numId="27">
    <w:abstractNumId w:val="11"/>
  </w:num>
  <w:num w:numId="28">
    <w:abstractNumId w:val="19"/>
  </w:num>
  <w:num w:numId="29">
    <w:abstractNumId w:val="4"/>
  </w:num>
  <w:num w:numId="30">
    <w:abstractNumId w:val="8"/>
  </w:num>
  <w:num w:numId="31">
    <w:abstractNumId w:val="17"/>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C1"/>
    <w:rsid w:val="00002205"/>
    <w:rsid w:val="000150DE"/>
    <w:rsid w:val="00016A40"/>
    <w:rsid w:val="0002160E"/>
    <w:rsid w:val="000217F1"/>
    <w:rsid w:val="00022446"/>
    <w:rsid w:val="000255E2"/>
    <w:rsid w:val="000352E4"/>
    <w:rsid w:val="00043121"/>
    <w:rsid w:val="00051CB9"/>
    <w:rsid w:val="00052C8F"/>
    <w:rsid w:val="00053B70"/>
    <w:rsid w:val="00057863"/>
    <w:rsid w:val="00064895"/>
    <w:rsid w:val="00076BE8"/>
    <w:rsid w:val="000838FF"/>
    <w:rsid w:val="00091AC5"/>
    <w:rsid w:val="000A0961"/>
    <w:rsid w:val="000A41D7"/>
    <w:rsid w:val="000A5B2D"/>
    <w:rsid w:val="000B1CB2"/>
    <w:rsid w:val="000B61D2"/>
    <w:rsid w:val="000C1426"/>
    <w:rsid w:val="000C181C"/>
    <w:rsid w:val="000D217A"/>
    <w:rsid w:val="000E20EC"/>
    <w:rsid w:val="000E6085"/>
    <w:rsid w:val="000F0AFD"/>
    <w:rsid w:val="00111ECF"/>
    <w:rsid w:val="00114DFE"/>
    <w:rsid w:val="0011654A"/>
    <w:rsid w:val="00120C5E"/>
    <w:rsid w:val="00137F6F"/>
    <w:rsid w:val="00140E90"/>
    <w:rsid w:val="00145786"/>
    <w:rsid w:val="00150480"/>
    <w:rsid w:val="00151073"/>
    <w:rsid w:val="0015500B"/>
    <w:rsid w:val="00157650"/>
    <w:rsid w:val="001661A8"/>
    <w:rsid w:val="0017247C"/>
    <w:rsid w:val="001733A3"/>
    <w:rsid w:val="001739CB"/>
    <w:rsid w:val="00174A8A"/>
    <w:rsid w:val="00176BF0"/>
    <w:rsid w:val="00181EE2"/>
    <w:rsid w:val="0019072E"/>
    <w:rsid w:val="00192B2F"/>
    <w:rsid w:val="0019753A"/>
    <w:rsid w:val="001A4D87"/>
    <w:rsid w:val="001A59D7"/>
    <w:rsid w:val="001B390F"/>
    <w:rsid w:val="001B7734"/>
    <w:rsid w:val="001C5177"/>
    <w:rsid w:val="001D01CD"/>
    <w:rsid w:val="001E314E"/>
    <w:rsid w:val="001E3B14"/>
    <w:rsid w:val="001F05AC"/>
    <w:rsid w:val="001F1C35"/>
    <w:rsid w:val="00206DB4"/>
    <w:rsid w:val="0021191E"/>
    <w:rsid w:val="00230B27"/>
    <w:rsid w:val="00230E20"/>
    <w:rsid w:val="002318C6"/>
    <w:rsid w:val="00231B8C"/>
    <w:rsid w:val="00241063"/>
    <w:rsid w:val="0024181D"/>
    <w:rsid w:val="0024367A"/>
    <w:rsid w:val="0024390B"/>
    <w:rsid w:val="002553C6"/>
    <w:rsid w:val="00255485"/>
    <w:rsid w:val="0026263C"/>
    <w:rsid w:val="00262AFF"/>
    <w:rsid w:val="002700E3"/>
    <w:rsid w:val="00273C2E"/>
    <w:rsid w:val="00277DF3"/>
    <w:rsid w:val="00280FF7"/>
    <w:rsid w:val="00281731"/>
    <w:rsid w:val="002874B3"/>
    <w:rsid w:val="00287FD1"/>
    <w:rsid w:val="00294E4D"/>
    <w:rsid w:val="00296D9D"/>
    <w:rsid w:val="00297B12"/>
    <w:rsid w:val="00297EAB"/>
    <w:rsid w:val="002A1672"/>
    <w:rsid w:val="002B5384"/>
    <w:rsid w:val="002C5215"/>
    <w:rsid w:val="002D7B69"/>
    <w:rsid w:val="002F5A8E"/>
    <w:rsid w:val="002F6A05"/>
    <w:rsid w:val="00303F2B"/>
    <w:rsid w:val="003078CE"/>
    <w:rsid w:val="0031369C"/>
    <w:rsid w:val="00317B69"/>
    <w:rsid w:val="00320203"/>
    <w:rsid w:val="003261A5"/>
    <w:rsid w:val="003335B4"/>
    <w:rsid w:val="0033385A"/>
    <w:rsid w:val="00334EE4"/>
    <w:rsid w:val="00336432"/>
    <w:rsid w:val="0034135B"/>
    <w:rsid w:val="00344063"/>
    <w:rsid w:val="003515E2"/>
    <w:rsid w:val="003635A1"/>
    <w:rsid w:val="00367050"/>
    <w:rsid w:val="00367D2A"/>
    <w:rsid w:val="003849DE"/>
    <w:rsid w:val="00386F91"/>
    <w:rsid w:val="00394367"/>
    <w:rsid w:val="003960DC"/>
    <w:rsid w:val="00396555"/>
    <w:rsid w:val="003A18EB"/>
    <w:rsid w:val="003A51A8"/>
    <w:rsid w:val="003A759D"/>
    <w:rsid w:val="003B17DB"/>
    <w:rsid w:val="003B2295"/>
    <w:rsid w:val="003B3256"/>
    <w:rsid w:val="003B40A8"/>
    <w:rsid w:val="003C136A"/>
    <w:rsid w:val="003C1B92"/>
    <w:rsid w:val="003D6177"/>
    <w:rsid w:val="003D6800"/>
    <w:rsid w:val="003D6EA1"/>
    <w:rsid w:val="003E4F30"/>
    <w:rsid w:val="003E5B78"/>
    <w:rsid w:val="003E70B5"/>
    <w:rsid w:val="003F1184"/>
    <w:rsid w:val="003F1696"/>
    <w:rsid w:val="003F1E62"/>
    <w:rsid w:val="003F1E80"/>
    <w:rsid w:val="003F369E"/>
    <w:rsid w:val="003F5AC0"/>
    <w:rsid w:val="003F6029"/>
    <w:rsid w:val="003F6FD7"/>
    <w:rsid w:val="004007FA"/>
    <w:rsid w:val="00402F10"/>
    <w:rsid w:val="0041435A"/>
    <w:rsid w:val="00425718"/>
    <w:rsid w:val="00436EDF"/>
    <w:rsid w:val="0043737A"/>
    <w:rsid w:val="004457BA"/>
    <w:rsid w:val="00447BAE"/>
    <w:rsid w:val="00451C91"/>
    <w:rsid w:val="0045212B"/>
    <w:rsid w:val="004525BB"/>
    <w:rsid w:val="00453761"/>
    <w:rsid w:val="004558E9"/>
    <w:rsid w:val="004629A2"/>
    <w:rsid w:val="00462DEE"/>
    <w:rsid w:val="00471EAE"/>
    <w:rsid w:val="004724AA"/>
    <w:rsid w:val="00480382"/>
    <w:rsid w:val="004839FC"/>
    <w:rsid w:val="00485C19"/>
    <w:rsid w:val="00490802"/>
    <w:rsid w:val="00493A7C"/>
    <w:rsid w:val="00494E81"/>
    <w:rsid w:val="004956A8"/>
    <w:rsid w:val="004B1ECB"/>
    <w:rsid w:val="004B32B9"/>
    <w:rsid w:val="004B74DF"/>
    <w:rsid w:val="004C6EDD"/>
    <w:rsid w:val="004D24B2"/>
    <w:rsid w:val="004D3778"/>
    <w:rsid w:val="004E3698"/>
    <w:rsid w:val="004E5116"/>
    <w:rsid w:val="004E6625"/>
    <w:rsid w:val="004E704A"/>
    <w:rsid w:val="004F2255"/>
    <w:rsid w:val="0050591F"/>
    <w:rsid w:val="00510A9D"/>
    <w:rsid w:val="00516213"/>
    <w:rsid w:val="00524F55"/>
    <w:rsid w:val="00525E5C"/>
    <w:rsid w:val="00534F1E"/>
    <w:rsid w:val="005425D0"/>
    <w:rsid w:val="00543E78"/>
    <w:rsid w:val="00543EA6"/>
    <w:rsid w:val="00544BD5"/>
    <w:rsid w:val="00553BA4"/>
    <w:rsid w:val="00556DAF"/>
    <w:rsid w:val="005578F1"/>
    <w:rsid w:val="00562DDA"/>
    <w:rsid w:val="00570BA3"/>
    <w:rsid w:val="00574B2F"/>
    <w:rsid w:val="005839F4"/>
    <w:rsid w:val="00595A15"/>
    <w:rsid w:val="005A2B03"/>
    <w:rsid w:val="005A6527"/>
    <w:rsid w:val="005A6DD6"/>
    <w:rsid w:val="005A7C39"/>
    <w:rsid w:val="005B0C41"/>
    <w:rsid w:val="005C2F41"/>
    <w:rsid w:val="005D50E7"/>
    <w:rsid w:val="005D6A67"/>
    <w:rsid w:val="005E066B"/>
    <w:rsid w:val="005E5A96"/>
    <w:rsid w:val="005F3330"/>
    <w:rsid w:val="005F4A3F"/>
    <w:rsid w:val="00607384"/>
    <w:rsid w:val="00610AB1"/>
    <w:rsid w:val="0061238A"/>
    <w:rsid w:val="00621B0A"/>
    <w:rsid w:val="006234B6"/>
    <w:rsid w:val="00624B83"/>
    <w:rsid w:val="00651D79"/>
    <w:rsid w:val="00652E27"/>
    <w:rsid w:val="00655CE7"/>
    <w:rsid w:val="006622E6"/>
    <w:rsid w:val="00664499"/>
    <w:rsid w:val="00673A02"/>
    <w:rsid w:val="00681839"/>
    <w:rsid w:val="006822FF"/>
    <w:rsid w:val="00696C43"/>
    <w:rsid w:val="006A137F"/>
    <w:rsid w:val="006A349B"/>
    <w:rsid w:val="006A6B22"/>
    <w:rsid w:val="006A7D81"/>
    <w:rsid w:val="006B515C"/>
    <w:rsid w:val="006B6E08"/>
    <w:rsid w:val="006B72BD"/>
    <w:rsid w:val="006B7C72"/>
    <w:rsid w:val="006C3543"/>
    <w:rsid w:val="006D2B7F"/>
    <w:rsid w:val="006D324A"/>
    <w:rsid w:val="006E095F"/>
    <w:rsid w:val="006F4923"/>
    <w:rsid w:val="006F642E"/>
    <w:rsid w:val="00700D90"/>
    <w:rsid w:val="007012C4"/>
    <w:rsid w:val="00706289"/>
    <w:rsid w:val="007062BC"/>
    <w:rsid w:val="0072130B"/>
    <w:rsid w:val="0072663E"/>
    <w:rsid w:val="00730E60"/>
    <w:rsid w:val="007403A5"/>
    <w:rsid w:val="00741CFB"/>
    <w:rsid w:val="00746EFC"/>
    <w:rsid w:val="00747738"/>
    <w:rsid w:val="007570D3"/>
    <w:rsid w:val="00757B4F"/>
    <w:rsid w:val="007609F9"/>
    <w:rsid w:val="007635DC"/>
    <w:rsid w:val="007648DE"/>
    <w:rsid w:val="00770AB3"/>
    <w:rsid w:val="00772B60"/>
    <w:rsid w:val="00775085"/>
    <w:rsid w:val="00776391"/>
    <w:rsid w:val="007A1ED1"/>
    <w:rsid w:val="007A5B07"/>
    <w:rsid w:val="007C41A7"/>
    <w:rsid w:val="007D3FA5"/>
    <w:rsid w:val="007E1E0F"/>
    <w:rsid w:val="007E383D"/>
    <w:rsid w:val="007E5419"/>
    <w:rsid w:val="007E6716"/>
    <w:rsid w:val="007E6737"/>
    <w:rsid w:val="007F1F0D"/>
    <w:rsid w:val="007F679C"/>
    <w:rsid w:val="007F74D6"/>
    <w:rsid w:val="007F7AF0"/>
    <w:rsid w:val="008003A4"/>
    <w:rsid w:val="008036FD"/>
    <w:rsid w:val="008050AE"/>
    <w:rsid w:val="00812CE9"/>
    <w:rsid w:val="008212B2"/>
    <w:rsid w:val="00821B90"/>
    <w:rsid w:val="00835CAA"/>
    <w:rsid w:val="008372B5"/>
    <w:rsid w:val="00840935"/>
    <w:rsid w:val="008611B7"/>
    <w:rsid w:val="00864056"/>
    <w:rsid w:val="008649F7"/>
    <w:rsid w:val="00864C95"/>
    <w:rsid w:val="00870AA8"/>
    <w:rsid w:val="00871442"/>
    <w:rsid w:val="0087397D"/>
    <w:rsid w:val="008743E4"/>
    <w:rsid w:val="00881692"/>
    <w:rsid w:val="008834B9"/>
    <w:rsid w:val="00885810"/>
    <w:rsid w:val="0089503F"/>
    <w:rsid w:val="008A0678"/>
    <w:rsid w:val="008A5B6C"/>
    <w:rsid w:val="008A6880"/>
    <w:rsid w:val="008B082D"/>
    <w:rsid w:val="008C6767"/>
    <w:rsid w:val="008E319A"/>
    <w:rsid w:val="008E5D17"/>
    <w:rsid w:val="008E64FE"/>
    <w:rsid w:val="008F1A5C"/>
    <w:rsid w:val="008F7AD7"/>
    <w:rsid w:val="00900D4C"/>
    <w:rsid w:val="009050F7"/>
    <w:rsid w:val="00911A90"/>
    <w:rsid w:val="009206DF"/>
    <w:rsid w:val="0092648D"/>
    <w:rsid w:val="0094676F"/>
    <w:rsid w:val="009562CB"/>
    <w:rsid w:val="00961FE7"/>
    <w:rsid w:val="0096452C"/>
    <w:rsid w:val="0096635E"/>
    <w:rsid w:val="009716AE"/>
    <w:rsid w:val="0097240E"/>
    <w:rsid w:val="009731A2"/>
    <w:rsid w:val="00974E29"/>
    <w:rsid w:val="00977353"/>
    <w:rsid w:val="00983B9D"/>
    <w:rsid w:val="00985777"/>
    <w:rsid w:val="00986BE1"/>
    <w:rsid w:val="009A1215"/>
    <w:rsid w:val="009A2E14"/>
    <w:rsid w:val="009A4371"/>
    <w:rsid w:val="009A47C6"/>
    <w:rsid w:val="009A49A4"/>
    <w:rsid w:val="009A6C16"/>
    <w:rsid w:val="009B404D"/>
    <w:rsid w:val="009B458C"/>
    <w:rsid w:val="009C1681"/>
    <w:rsid w:val="009C48CE"/>
    <w:rsid w:val="009C562E"/>
    <w:rsid w:val="009D76F8"/>
    <w:rsid w:val="009E2025"/>
    <w:rsid w:val="009E66D1"/>
    <w:rsid w:val="009E7583"/>
    <w:rsid w:val="009F1ACE"/>
    <w:rsid w:val="009F285A"/>
    <w:rsid w:val="00A00DC3"/>
    <w:rsid w:val="00A01296"/>
    <w:rsid w:val="00A01EDA"/>
    <w:rsid w:val="00A11406"/>
    <w:rsid w:val="00A31A7F"/>
    <w:rsid w:val="00A3285B"/>
    <w:rsid w:val="00A34554"/>
    <w:rsid w:val="00A353F7"/>
    <w:rsid w:val="00A41A61"/>
    <w:rsid w:val="00A44C35"/>
    <w:rsid w:val="00A47F73"/>
    <w:rsid w:val="00A5348B"/>
    <w:rsid w:val="00A5509A"/>
    <w:rsid w:val="00A66DEB"/>
    <w:rsid w:val="00A70389"/>
    <w:rsid w:val="00A7633A"/>
    <w:rsid w:val="00A816AC"/>
    <w:rsid w:val="00AA4AC7"/>
    <w:rsid w:val="00AB3776"/>
    <w:rsid w:val="00AB6771"/>
    <w:rsid w:val="00AB6FB3"/>
    <w:rsid w:val="00AC19FD"/>
    <w:rsid w:val="00AD3930"/>
    <w:rsid w:val="00AD40F1"/>
    <w:rsid w:val="00AD4A8E"/>
    <w:rsid w:val="00AD60FB"/>
    <w:rsid w:val="00AE17F4"/>
    <w:rsid w:val="00AE50B9"/>
    <w:rsid w:val="00AF4EEA"/>
    <w:rsid w:val="00AF6EC0"/>
    <w:rsid w:val="00B01370"/>
    <w:rsid w:val="00B028DD"/>
    <w:rsid w:val="00B04541"/>
    <w:rsid w:val="00B04B4E"/>
    <w:rsid w:val="00B24C2E"/>
    <w:rsid w:val="00B263A0"/>
    <w:rsid w:val="00B328E0"/>
    <w:rsid w:val="00B4548A"/>
    <w:rsid w:val="00B5053D"/>
    <w:rsid w:val="00B51B26"/>
    <w:rsid w:val="00B51DB7"/>
    <w:rsid w:val="00B54E6C"/>
    <w:rsid w:val="00B629DE"/>
    <w:rsid w:val="00B64BDB"/>
    <w:rsid w:val="00B74361"/>
    <w:rsid w:val="00B83B9D"/>
    <w:rsid w:val="00B864D7"/>
    <w:rsid w:val="00BB2A9E"/>
    <w:rsid w:val="00BB3667"/>
    <w:rsid w:val="00BB387D"/>
    <w:rsid w:val="00BC2CA6"/>
    <w:rsid w:val="00BC313D"/>
    <w:rsid w:val="00BD597C"/>
    <w:rsid w:val="00BD6E1D"/>
    <w:rsid w:val="00BE1C4E"/>
    <w:rsid w:val="00BE48B4"/>
    <w:rsid w:val="00BE6E19"/>
    <w:rsid w:val="00BF122E"/>
    <w:rsid w:val="00C027FB"/>
    <w:rsid w:val="00C03FAC"/>
    <w:rsid w:val="00C067AF"/>
    <w:rsid w:val="00C10223"/>
    <w:rsid w:val="00C10892"/>
    <w:rsid w:val="00C11FB7"/>
    <w:rsid w:val="00C126F3"/>
    <w:rsid w:val="00C12EC1"/>
    <w:rsid w:val="00C14421"/>
    <w:rsid w:val="00C268BD"/>
    <w:rsid w:val="00C407F9"/>
    <w:rsid w:val="00C40AFD"/>
    <w:rsid w:val="00C42BAC"/>
    <w:rsid w:val="00C451A8"/>
    <w:rsid w:val="00C472EA"/>
    <w:rsid w:val="00C52CAA"/>
    <w:rsid w:val="00C53BEA"/>
    <w:rsid w:val="00C64442"/>
    <w:rsid w:val="00C67492"/>
    <w:rsid w:val="00C73248"/>
    <w:rsid w:val="00C775C6"/>
    <w:rsid w:val="00C83A4A"/>
    <w:rsid w:val="00C847BA"/>
    <w:rsid w:val="00C91DE4"/>
    <w:rsid w:val="00CA0E61"/>
    <w:rsid w:val="00CA445F"/>
    <w:rsid w:val="00CA6BF6"/>
    <w:rsid w:val="00CB5549"/>
    <w:rsid w:val="00CD47DA"/>
    <w:rsid w:val="00CD6632"/>
    <w:rsid w:val="00CF7BD2"/>
    <w:rsid w:val="00D05BD1"/>
    <w:rsid w:val="00D1508D"/>
    <w:rsid w:val="00D27319"/>
    <w:rsid w:val="00D30554"/>
    <w:rsid w:val="00D328FC"/>
    <w:rsid w:val="00D32F92"/>
    <w:rsid w:val="00D355BE"/>
    <w:rsid w:val="00D5256C"/>
    <w:rsid w:val="00D542FD"/>
    <w:rsid w:val="00D619C3"/>
    <w:rsid w:val="00D63C65"/>
    <w:rsid w:val="00D65CC2"/>
    <w:rsid w:val="00D66104"/>
    <w:rsid w:val="00D70DB1"/>
    <w:rsid w:val="00D71996"/>
    <w:rsid w:val="00D810EE"/>
    <w:rsid w:val="00D826F7"/>
    <w:rsid w:val="00D828C7"/>
    <w:rsid w:val="00D84B9A"/>
    <w:rsid w:val="00D8622E"/>
    <w:rsid w:val="00D87ED0"/>
    <w:rsid w:val="00D92A38"/>
    <w:rsid w:val="00D95F9A"/>
    <w:rsid w:val="00D96ED7"/>
    <w:rsid w:val="00DA360B"/>
    <w:rsid w:val="00DA734E"/>
    <w:rsid w:val="00DB7386"/>
    <w:rsid w:val="00DC019E"/>
    <w:rsid w:val="00DC1ECE"/>
    <w:rsid w:val="00DC77F3"/>
    <w:rsid w:val="00DD7625"/>
    <w:rsid w:val="00DF68D0"/>
    <w:rsid w:val="00E05A76"/>
    <w:rsid w:val="00E25598"/>
    <w:rsid w:val="00E31E17"/>
    <w:rsid w:val="00E32C9C"/>
    <w:rsid w:val="00E36915"/>
    <w:rsid w:val="00E44991"/>
    <w:rsid w:val="00E550E9"/>
    <w:rsid w:val="00E56A38"/>
    <w:rsid w:val="00E56B69"/>
    <w:rsid w:val="00E56D8F"/>
    <w:rsid w:val="00E61DB0"/>
    <w:rsid w:val="00E66453"/>
    <w:rsid w:val="00E825CF"/>
    <w:rsid w:val="00E82A8F"/>
    <w:rsid w:val="00E83668"/>
    <w:rsid w:val="00E85799"/>
    <w:rsid w:val="00E9050E"/>
    <w:rsid w:val="00E9534E"/>
    <w:rsid w:val="00EA18B4"/>
    <w:rsid w:val="00EA36F8"/>
    <w:rsid w:val="00EC0703"/>
    <w:rsid w:val="00EE6B0A"/>
    <w:rsid w:val="00EF3C38"/>
    <w:rsid w:val="00F011BA"/>
    <w:rsid w:val="00F04518"/>
    <w:rsid w:val="00F13E91"/>
    <w:rsid w:val="00F1716F"/>
    <w:rsid w:val="00F2390C"/>
    <w:rsid w:val="00F2539B"/>
    <w:rsid w:val="00F30DCC"/>
    <w:rsid w:val="00F36173"/>
    <w:rsid w:val="00F403F3"/>
    <w:rsid w:val="00F40D40"/>
    <w:rsid w:val="00F522FA"/>
    <w:rsid w:val="00F534CA"/>
    <w:rsid w:val="00F60708"/>
    <w:rsid w:val="00F76656"/>
    <w:rsid w:val="00F76A0F"/>
    <w:rsid w:val="00F77C75"/>
    <w:rsid w:val="00F80C5D"/>
    <w:rsid w:val="00F86A9A"/>
    <w:rsid w:val="00F90562"/>
    <w:rsid w:val="00FA5EFD"/>
    <w:rsid w:val="00FA72F9"/>
    <w:rsid w:val="00FB256C"/>
    <w:rsid w:val="00FC28D5"/>
    <w:rsid w:val="00FC412F"/>
    <w:rsid w:val="00FC4F56"/>
    <w:rsid w:val="00FC5D9E"/>
    <w:rsid w:val="00FD319C"/>
    <w:rsid w:val="00FD616F"/>
    <w:rsid w:val="00FF00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C7ED5F7"/>
  <w15:docId w15:val="{C27EDC13-FB38-42F6-BC86-73B5D262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060"/>
    <w:rPr>
      <w:rFonts w:ascii="Times New Roman" w:hAnsi="Times New Roman"/>
      <w:sz w:val="24"/>
    </w:rPr>
  </w:style>
  <w:style w:type="paragraph" w:styleId="1">
    <w:name w:val="heading 1"/>
    <w:aliases w:val=" Знак,Заголовок 1 Знак Знак,Заголовок 1 (табл),заголовок 1 Знак,Заголовок 1-1"/>
    <w:basedOn w:val="a"/>
    <w:next w:val="a"/>
    <w:link w:val="11"/>
    <w:autoRedefine/>
    <w:qFormat/>
    <w:rsid w:val="007635DC"/>
    <w:pPr>
      <w:keepNext/>
      <w:numPr>
        <w:numId w:val="8"/>
      </w:numPr>
      <w:spacing w:after="0" w:line="360" w:lineRule="auto"/>
      <w:ind w:left="357" w:hanging="357"/>
      <w:jc w:val="center"/>
      <w:outlineLvl w:val="0"/>
    </w:pPr>
    <w:rPr>
      <w:rFonts w:eastAsia="Calibri" w:cs="Times New Roman"/>
      <w:b/>
      <w:bCs/>
      <w:color w:val="000000" w:themeColor="text1"/>
      <w:kern w:val="32"/>
      <w:szCs w:val="24"/>
      <w:lang w:val="en-US"/>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qFormat/>
    <w:rsid w:val="007635DC"/>
    <w:pPr>
      <w:keepNext/>
      <w:numPr>
        <w:ilvl w:val="1"/>
        <w:numId w:val="8"/>
      </w:numPr>
      <w:spacing w:after="120" w:line="240" w:lineRule="auto"/>
      <w:jc w:val="center"/>
      <w:outlineLvl w:val="1"/>
    </w:pPr>
    <w:rPr>
      <w:rFonts w:eastAsia="Times New Roman" w:cs="Times New Roman"/>
      <w:sz w:val="28"/>
      <w:szCs w:val="24"/>
      <w:lang w:eastAsia="ru-RU"/>
    </w:rPr>
  </w:style>
  <w:style w:type="paragraph" w:styleId="3">
    <w:name w:val="heading 3"/>
    <w:aliases w:val=" Знак2"/>
    <w:basedOn w:val="a"/>
    <w:next w:val="a"/>
    <w:link w:val="30"/>
    <w:uiPriority w:val="9"/>
    <w:qFormat/>
    <w:rsid w:val="007635DC"/>
    <w:pPr>
      <w:keepNext/>
      <w:numPr>
        <w:ilvl w:val="2"/>
        <w:numId w:val="8"/>
      </w:numPr>
      <w:spacing w:after="120" w:line="240" w:lineRule="auto"/>
      <w:jc w:val="both"/>
      <w:outlineLvl w:val="2"/>
    </w:pPr>
    <w:rPr>
      <w:rFonts w:eastAsia="Times New Roman" w:cs="Times New Roman"/>
      <w:b/>
      <w:bCs/>
      <w:i/>
      <w:iCs/>
      <w:color w:val="000000"/>
      <w:sz w:val="28"/>
      <w:szCs w:val="20"/>
      <w:lang w:val="ru-RU" w:eastAsia="ru-RU"/>
    </w:rPr>
  </w:style>
  <w:style w:type="paragraph" w:styleId="4">
    <w:name w:val="heading 4"/>
    <w:basedOn w:val="a"/>
    <w:next w:val="a"/>
    <w:link w:val="40"/>
    <w:qFormat/>
    <w:rsid w:val="007635DC"/>
    <w:pPr>
      <w:keepNext/>
      <w:numPr>
        <w:ilvl w:val="3"/>
        <w:numId w:val="8"/>
      </w:numPr>
      <w:spacing w:before="240" w:after="60" w:line="240" w:lineRule="auto"/>
      <w:jc w:val="both"/>
      <w:outlineLvl w:val="3"/>
    </w:pPr>
    <w:rPr>
      <w:rFonts w:ascii="Calibri" w:eastAsia="Times New Roman" w:hAnsi="Calibri" w:cs="Times New Roman"/>
      <w:b/>
      <w:bCs/>
      <w:sz w:val="28"/>
      <w:szCs w:val="28"/>
      <w:lang w:val="ru-RU" w:eastAsia="ru-RU"/>
    </w:rPr>
  </w:style>
  <w:style w:type="paragraph" w:styleId="5">
    <w:name w:val="heading 5"/>
    <w:basedOn w:val="a"/>
    <w:next w:val="a"/>
    <w:link w:val="50"/>
    <w:uiPriority w:val="99"/>
    <w:qFormat/>
    <w:rsid w:val="00BC313D"/>
    <w:pPr>
      <w:spacing w:before="240" w:after="60" w:line="240" w:lineRule="auto"/>
      <w:ind w:firstLine="567"/>
      <w:jc w:val="both"/>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03F2B"/>
    <w:pPr>
      <w:ind w:left="720"/>
      <w:contextualSpacing/>
    </w:pPr>
  </w:style>
  <w:style w:type="paragraph" w:styleId="a5">
    <w:name w:val="footnote text"/>
    <w:basedOn w:val="a"/>
    <w:link w:val="a6"/>
    <w:unhideWhenUsed/>
    <w:rsid w:val="00F30DCC"/>
    <w:pPr>
      <w:suppressAutoHyphens/>
      <w:spacing w:after="0" w:line="240" w:lineRule="auto"/>
    </w:pPr>
    <w:rPr>
      <w:rFonts w:eastAsia="Times New Roman" w:cs="Times New Roman"/>
      <w:sz w:val="20"/>
      <w:szCs w:val="20"/>
      <w:lang w:val="ru-RU" w:eastAsia="ar-SA"/>
    </w:rPr>
  </w:style>
  <w:style w:type="character" w:customStyle="1" w:styleId="a6">
    <w:name w:val="Текст виноски Знак"/>
    <w:basedOn w:val="a0"/>
    <w:link w:val="a5"/>
    <w:rsid w:val="00F30DCC"/>
    <w:rPr>
      <w:rFonts w:ascii="Times New Roman" w:eastAsia="Times New Roman" w:hAnsi="Times New Roman" w:cs="Times New Roman"/>
      <w:sz w:val="20"/>
      <w:szCs w:val="20"/>
      <w:lang w:val="ru-RU" w:eastAsia="ar-SA"/>
    </w:rPr>
  </w:style>
  <w:style w:type="character" w:styleId="a7">
    <w:name w:val="footnote reference"/>
    <w:basedOn w:val="a0"/>
    <w:unhideWhenUsed/>
    <w:rsid w:val="00F30DCC"/>
    <w:rPr>
      <w:vertAlign w:val="superscript"/>
    </w:rPr>
  </w:style>
  <w:style w:type="table" w:styleId="a8">
    <w:name w:val="Table Grid"/>
    <w:basedOn w:val="a1"/>
    <w:uiPriority w:val="39"/>
    <w:rsid w:val="00F30DCC"/>
    <w:pPr>
      <w:spacing w:after="0" w:line="240" w:lineRule="auto"/>
      <w:ind w:firstLine="709"/>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Базовий"/>
    <w:rsid w:val="00F36173"/>
    <w:pPr>
      <w:tabs>
        <w:tab w:val="left" w:pos="708"/>
      </w:tabs>
      <w:suppressAutoHyphens/>
    </w:pPr>
    <w:rPr>
      <w:rFonts w:ascii="Calibri" w:eastAsia="SimSun" w:hAnsi="Calibri"/>
      <w:color w:val="00000A"/>
      <w:lang w:val="ru-RU" w:eastAsia="ru-RU"/>
    </w:rPr>
  </w:style>
  <w:style w:type="table" w:customStyle="1" w:styleId="12">
    <w:name w:val="Сітка таблиці1"/>
    <w:basedOn w:val="a1"/>
    <w:next w:val="a8"/>
    <w:uiPriority w:val="59"/>
    <w:rsid w:val="00402F10"/>
    <w:pPr>
      <w:spacing w:before="60" w:after="0" w:line="240" w:lineRule="auto"/>
      <w:ind w:left="57" w:right="57" w:firstLine="709"/>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9B458C"/>
    <w:pPr>
      <w:tabs>
        <w:tab w:val="center" w:pos="4819"/>
        <w:tab w:val="right" w:pos="9639"/>
      </w:tabs>
      <w:spacing w:after="0" w:line="240" w:lineRule="auto"/>
    </w:pPr>
  </w:style>
  <w:style w:type="character" w:customStyle="1" w:styleId="ab">
    <w:name w:val="Верхній колонтитул Знак"/>
    <w:basedOn w:val="a0"/>
    <w:link w:val="aa"/>
    <w:rsid w:val="009B458C"/>
  </w:style>
  <w:style w:type="paragraph" w:styleId="ac">
    <w:name w:val="footer"/>
    <w:basedOn w:val="a"/>
    <w:link w:val="ad"/>
    <w:uiPriority w:val="99"/>
    <w:unhideWhenUsed/>
    <w:rsid w:val="009B458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9B458C"/>
  </w:style>
  <w:style w:type="paragraph" w:styleId="ae">
    <w:name w:val="Balloon Text"/>
    <w:basedOn w:val="a"/>
    <w:link w:val="af"/>
    <w:uiPriority w:val="99"/>
    <w:semiHidden/>
    <w:unhideWhenUsed/>
    <w:rsid w:val="0024367A"/>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24367A"/>
    <w:rPr>
      <w:rFonts w:ascii="Tahoma" w:hAnsi="Tahoma" w:cs="Tahoma"/>
      <w:sz w:val="16"/>
      <w:szCs w:val="16"/>
    </w:rPr>
  </w:style>
  <w:style w:type="table" w:customStyle="1" w:styleId="TableGrid1">
    <w:name w:val="Table Grid1"/>
    <w:basedOn w:val="a1"/>
    <w:next w:val="a8"/>
    <w:uiPriority w:val="39"/>
    <w:rsid w:val="004E6625"/>
    <w:pPr>
      <w:spacing w:after="0" w:line="240" w:lineRule="auto"/>
      <w:ind w:firstLine="709"/>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961FE7"/>
    <w:pPr>
      <w:spacing w:before="100" w:beforeAutospacing="1" w:after="100" w:afterAutospacing="1" w:line="240" w:lineRule="auto"/>
    </w:pPr>
    <w:rPr>
      <w:rFonts w:eastAsiaTheme="minorEastAsia" w:cs="Times New Roman"/>
      <w:szCs w:val="24"/>
      <w:lang w:eastAsia="uk-UA"/>
    </w:rPr>
  </w:style>
  <w:style w:type="character" w:customStyle="1" w:styleId="a4">
    <w:name w:val="Абзац списку Знак"/>
    <w:link w:val="a3"/>
    <w:uiPriority w:val="34"/>
    <w:rsid w:val="00D30554"/>
  </w:style>
  <w:style w:type="character" w:customStyle="1" w:styleId="11">
    <w:name w:val="Заголовок 1 Знак"/>
    <w:aliases w:val=" Знак Знак,Заголовок 1 Знак Знак Знак,Заголовок 1 (табл) Знак,заголовок 1 Знак Знак,Заголовок 1-1 Знак"/>
    <w:basedOn w:val="a0"/>
    <w:link w:val="1"/>
    <w:rsid w:val="007635DC"/>
    <w:rPr>
      <w:rFonts w:ascii="Times New Roman" w:eastAsia="Calibri" w:hAnsi="Times New Roman" w:cs="Times New Roman"/>
      <w:b/>
      <w:bCs/>
      <w:color w:val="000000" w:themeColor="text1"/>
      <w:kern w:val="32"/>
      <w:sz w:val="24"/>
      <w:szCs w:val="24"/>
      <w:lang w:val="en-US"/>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basedOn w:val="a0"/>
    <w:link w:val="2"/>
    <w:rsid w:val="007635DC"/>
    <w:rPr>
      <w:rFonts w:ascii="Times New Roman" w:eastAsia="Times New Roman" w:hAnsi="Times New Roman" w:cs="Times New Roman"/>
      <w:sz w:val="28"/>
      <w:szCs w:val="24"/>
      <w:lang w:eastAsia="ru-RU"/>
    </w:rPr>
  </w:style>
  <w:style w:type="character" w:customStyle="1" w:styleId="30">
    <w:name w:val="Заголовок 3 Знак"/>
    <w:aliases w:val=" Знак2 Знак"/>
    <w:basedOn w:val="a0"/>
    <w:link w:val="3"/>
    <w:uiPriority w:val="9"/>
    <w:rsid w:val="007635DC"/>
    <w:rPr>
      <w:rFonts w:ascii="Times New Roman" w:eastAsia="Times New Roman" w:hAnsi="Times New Roman" w:cs="Times New Roman"/>
      <w:b/>
      <w:bCs/>
      <w:i/>
      <w:iCs/>
      <w:color w:val="000000"/>
      <w:sz w:val="28"/>
      <w:szCs w:val="20"/>
      <w:lang w:val="ru-RU" w:eastAsia="ru-RU"/>
    </w:rPr>
  </w:style>
  <w:style w:type="character" w:customStyle="1" w:styleId="40">
    <w:name w:val="Заголовок 4 Знак"/>
    <w:basedOn w:val="a0"/>
    <w:link w:val="4"/>
    <w:rsid w:val="007635DC"/>
    <w:rPr>
      <w:rFonts w:ascii="Calibri" w:eastAsia="Times New Roman" w:hAnsi="Calibri" w:cs="Times New Roman"/>
      <w:b/>
      <w:bCs/>
      <w:sz w:val="28"/>
      <w:szCs w:val="28"/>
      <w:lang w:val="ru-RU" w:eastAsia="ru-RU"/>
    </w:rPr>
  </w:style>
  <w:style w:type="character" w:styleId="af1">
    <w:name w:val="annotation reference"/>
    <w:basedOn w:val="a0"/>
    <w:uiPriority w:val="99"/>
    <w:unhideWhenUsed/>
    <w:rsid w:val="002874B3"/>
    <w:rPr>
      <w:sz w:val="16"/>
      <w:szCs w:val="16"/>
    </w:rPr>
  </w:style>
  <w:style w:type="paragraph" w:styleId="af2">
    <w:name w:val="annotation text"/>
    <w:basedOn w:val="a"/>
    <w:link w:val="af3"/>
    <w:uiPriority w:val="99"/>
    <w:unhideWhenUsed/>
    <w:rsid w:val="002874B3"/>
    <w:pPr>
      <w:spacing w:before="60" w:after="60" w:line="240" w:lineRule="auto"/>
      <w:ind w:firstLine="567"/>
      <w:jc w:val="both"/>
    </w:pPr>
    <w:rPr>
      <w:sz w:val="20"/>
      <w:szCs w:val="20"/>
    </w:rPr>
  </w:style>
  <w:style w:type="character" w:customStyle="1" w:styleId="af3">
    <w:name w:val="Текст примітки Знак"/>
    <w:basedOn w:val="a0"/>
    <w:link w:val="af2"/>
    <w:uiPriority w:val="99"/>
    <w:rsid w:val="002874B3"/>
    <w:rPr>
      <w:rFonts w:ascii="Times New Roman" w:hAnsi="Times New Roman"/>
      <w:sz w:val="20"/>
      <w:szCs w:val="20"/>
    </w:rPr>
  </w:style>
  <w:style w:type="paragraph" w:styleId="af4">
    <w:name w:val="annotation subject"/>
    <w:basedOn w:val="af2"/>
    <w:next w:val="af2"/>
    <w:link w:val="af5"/>
    <w:uiPriority w:val="99"/>
    <w:semiHidden/>
    <w:unhideWhenUsed/>
    <w:rsid w:val="00E44991"/>
    <w:pPr>
      <w:spacing w:before="0" w:after="200"/>
      <w:ind w:firstLine="0"/>
      <w:jc w:val="left"/>
    </w:pPr>
    <w:rPr>
      <w:b/>
      <w:bCs/>
    </w:rPr>
  </w:style>
  <w:style w:type="character" w:customStyle="1" w:styleId="af5">
    <w:name w:val="Тема примітки Знак"/>
    <w:basedOn w:val="af3"/>
    <w:link w:val="af4"/>
    <w:uiPriority w:val="99"/>
    <w:semiHidden/>
    <w:rsid w:val="00E44991"/>
    <w:rPr>
      <w:rFonts w:ascii="Times New Roman" w:hAnsi="Times New Roman"/>
      <w:b/>
      <w:bCs/>
      <w:sz w:val="20"/>
      <w:szCs w:val="20"/>
    </w:rPr>
  </w:style>
  <w:style w:type="numbering" w:customStyle="1" w:styleId="13">
    <w:name w:val="Немає списку1"/>
    <w:next w:val="a2"/>
    <w:uiPriority w:val="99"/>
    <w:semiHidden/>
    <w:unhideWhenUsed/>
    <w:rsid w:val="00BC313D"/>
  </w:style>
  <w:style w:type="table" w:customStyle="1" w:styleId="21">
    <w:name w:val="Сітка таблиці2"/>
    <w:basedOn w:val="a1"/>
    <w:next w:val="a8"/>
    <w:rsid w:val="00BC313D"/>
    <w:pPr>
      <w:spacing w:after="0" w:line="240" w:lineRule="auto"/>
      <w:jc w:val="both"/>
    </w:pPr>
    <w:rPr>
      <w:rFonts w:ascii="Times New Roman" w:eastAsia="Times New Roman" w:hAnsi="Times New Roman" w:cs="Times New Roman"/>
      <w:sz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9"/>
    <w:rsid w:val="00BC313D"/>
    <w:rPr>
      <w:rFonts w:ascii="Calibri" w:eastAsia="Times New Roman" w:hAnsi="Calibri" w:cs="Times New Roman"/>
      <w:b/>
      <w:bCs/>
      <w:i/>
      <w:iCs/>
      <w:sz w:val="26"/>
      <w:szCs w:val="26"/>
      <w:lang w:val="ru-RU" w:eastAsia="ru-RU"/>
    </w:rPr>
  </w:style>
  <w:style w:type="numbering" w:customStyle="1" w:styleId="22">
    <w:name w:val="Немає списку2"/>
    <w:next w:val="a2"/>
    <w:uiPriority w:val="99"/>
    <w:semiHidden/>
    <w:unhideWhenUsed/>
    <w:rsid w:val="00BC313D"/>
  </w:style>
  <w:style w:type="table" w:customStyle="1" w:styleId="31">
    <w:name w:val="Сітка таблиці3"/>
    <w:basedOn w:val="a1"/>
    <w:next w:val="a8"/>
    <w:rsid w:val="00BC313D"/>
    <w:pPr>
      <w:spacing w:after="0" w:line="240" w:lineRule="auto"/>
      <w:jc w:val="both"/>
    </w:pPr>
    <w:rPr>
      <w:rFonts w:ascii="Times New Roman" w:eastAsia="Times New Roman" w:hAnsi="Times New Roman" w:cs="Times New Roman"/>
      <w:sz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rsid w:val="00BC313D"/>
    <w:pPr>
      <w:spacing w:before="60" w:after="60" w:line="360" w:lineRule="auto"/>
      <w:ind w:firstLine="720"/>
      <w:jc w:val="both"/>
    </w:pPr>
    <w:rPr>
      <w:rFonts w:eastAsia="Times New Roman" w:cs="Times New Roman"/>
      <w:sz w:val="28"/>
      <w:szCs w:val="24"/>
      <w:lang w:eastAsia="ru-RU"/>
    </w:rPr>
  </w:style>
  <w:style w:type="character" w:customStyle="1" w:styleId="33">
    <w:name w:val="Основний текст з відступом 3 Знак"/>
    <w:basedOn w:val="a0"/>
    <w:link w:val="32"/>
    <w:rsid w:val="00BC313D"/>
    <w:rPr>
      <w:rFonts w:ascii="Times New Roman" w:eastAsia="Times New Roman" w:hAnsi="Times New Roman" w:cs="Times New Roman"/>
      <w:sz w:val="28"/>
      <w:szCs w:val="24"/>
      <w:lang w:eastAsia="ru-RU"/>
    </w:rPr>
  </w:style>
  <w:style w:type="paragraph" w:styleId="af6">
    <w:name w:val="Body Text Indent"/>
    <w:basedOn w:val="a"/>
    <w:link w:val="af7"/>
    <w:uiPriority w:val="99"/>
    <w:rsid w:val="00BC313D"/>
    <w:pPr>
      <w:spacing w:before="60" w:after="60" w:line="240" w:lineRule="auto"/>
      <w:ind w:left="283" w:firstLine="567"/>
      <w:jc w:val="both"/>
    </w:pPr>
    <w:rPr>
      <w:rFonts w:eastAsia="Times New Roman" w:cs="Times New Roman"/>
      <w:sz w:val="28"/>
      <w:szCs w:val="20"/>
      <w:lang w:val="ru-RU" w:eastAsia="ru-RU"/>
    </w:rPr>
  </w:style>
  <w:style w:type="character" w:customStyle="1" w:styleId="af7">
    <w:name w:val="Основний текст з відступом Знак"/>
    <w:basedOn w:val="a0"/>
    <w:link w:val="af6"/>
    <w:uiPriority w:val="99"/>
    <w:rsid w:val="00BC313D"/>
    <w:rPr>
      <w:rFonts w:ascii="Times New Roman" w:eastAsia="Times New Roman" w:hAnsi="Times New Roman" w:cs="Times New Roman"/>
      <w:sz w:val="28"/>
      <w:szCs w:val="20"/>
      <w:lang w:val="ru-RU" w:eastAsia="ru-RU"/>
    </w:rPr>
  </w:style>
  <w:style w:type="character" w:styleId="af8">
    <w:name w:val="page number"/>
    <w:rsid w:val="00BC313D"/>
    <w:rPr>
      <w:rFonts w:cs="Times New Roman"/>
    </w:rPr>
  </w:style>
  <w:style w:type="character" w:customStyle="1" w:styleId="text">
    <w:name w:val="text"/>
    <w:uiPriority w:val="99"/>
    <w:rsid w:val="00BC313D"/>
    <w:rPr>
      <w:rFonts w:cs="Times New Roman"/>
    </w:rPr>
  </w:style>
  <w:style w:type="character" w:styleId="af9">
    <w:name w:val="Hyperlink"/>
    <w:uiPriority w:val="99"/>
    <w:rsid w:val="00BC313D"/>
    <w:rPr>
      <w:rFonts w:cs="Times New Roman"/>
      <w:color w:val="0000FF"/>
      <w:u w:val="single"/>
    </w:rPr>
  </w:style>
  <w:style w:type="character" w:styleId="afa">
    <w:name w:val="FollowedHyperlink"/>
    <w:uiPriority w:val="99"/>
    <w:rsid w:val="00BC313D"/>
    <w:rPr>
      <w:rFonts w:cs="Times New Roman"/>
      <w:color w:val="800080"/>
      <w:u w:val="single"/>
    </w:rPr>
  </w:style>
  <w:style w:type="character" w:customStyle="1" w:styleId="longtext">
    <w:name w:val="long_text"/>
    <w:uiPriority w:val="99"/>
    <w:rsid w:val="00BC313D"/>
    <w:rPr>
      <w:rFonts w:cs="Times New Roman"/>
    </w:rPr>
  </w:style>
  <w:style w:type="paragraph" w:styleId="afb">
    <w:name w:val="Body Text"/>
    <w:basedOn w:val="a"/>
    <w:link w:val="afc"/>
    <w:rsid w:val="00BC313D"/>
    <w:pPr>
      <w:spacing w:before="60" w:after="60" w:line="240" w:lineRule="auto"/>
      <w:ind w:firstLine="567"/>
      <w:jc w:val="both"/>
    </w:pPr>
    <w:rPr>
      <w:rFonts w:eastAsia="Times New Roman" w:cs="Times New Roman"/>
      <w:sz w:val="28"/>
      <w:szCs w:val="20"/>
      <w:lang w:val="ru-RU" w:eastAsia="ru-RU"/>
    </w:rPr>
  </w:style>
  <w:style w:type="character" w:customStyle="1" w:styleId="afc">
    <w:name w:val="Основний текст Знак"/>
    <w:basedOn w:val="a0"/>
    <w:link w:val="afb"/>
    <w:rsid w:val="00BC313D"/>
    <w:rPr>
      <w:rFonts w:ascii="Times New Roman" w:eastAsia="Times New Roman" w:hAnsi="Times New Roman" w:cs="Times New Roman"/>
      <w:sz w:val="28"/>
      <w:szCs w:val="20"/>
      <w:lang w:val="ru-RU" w:eastAsia="ru-RU"/>
    </w:rPr>
  </w:style>
  <w:style w:type="character" w:styleId="HTML">
    <w:name w:val="HTML Cite"/>
    <w:uiPriority w:val="99"/>
    <w:rsid w:val="00BC313D"/>
    <w:rPr>
      <w:rFonts w:cs="Times New Roman"/>
      <w:color w:val="008000"/>
    </w:rPr>
  </w:style>
  <w:style w:type="character" w:customStyle="1" w:styleId="googqs-tidbitgoogqs-tidbit-0">
    <w:name w:val="goog_qs-tidbit goog_qs-tidbit-0"/>
    <w:uiPriority w:val="99"/>
    <w:rsid w:val="00BC313D"/>
    <w:rPr>
      <w:rFonts w:cs="Times New Roman"/>
    </w:rPr>
  </w:style>
  <w:style w:type="character" w:styleId="HTML0">
    <w:name w:val="HTML Acronym"/>
    <w:uiPriority w:val="99"/>
    <w:rsid w:val="00BC313D"/>
    <w:rPr>
      <w:rFonts w:cs="Times New Roman"/>
    </w:rPr>
  </w:style>
  <w:style w:type="character" w:styleId="afd">
    <w:name w:val="Strong"/>
    <w:uiPriority w:val="22"/>
    <w:qFormat/>
    <w:rsid w:val="00BC313D"/>
    <w:rPr>
      <w:rFonts w:cs="Times New Roman"/>
      <w:b/>
    </w:rPr>
  </w:style>
  <w:style w:type="character" w:customStyle="1" w:styleId="issue">
    <w:name w:val="issue"/>
    <w:uiPriority w:val="99"/>
    <w:rsid w:val="00BC313D"/>
  </w:style>
  <w:style w:type="character" w:customStyle="1" w:styleId="hps">
    <w:name w:val="hps"/>
    <w:uiPriority w:val="99"/>
    <w:rsid w:val="00BC313D"/>
  </w:style>
  <w:style w:type="character" w:customStyle="1" w:styleId="atn">
    <w:name w:val="atn"/>
    <w:rsid w:val="00BC313D"/>
  </w:style>
  <w:style w:type="character" w:customStyle="1" w:styleId="hpsatn">
    <w:name w:val="hps atn"/>
    <w:uiPriority w:val="99"/>
    <w:rsid w:val="00BC313D"/>
    <w:rPr>
      <w:rFonts w:cs="Times New Roman"/>
    </w:rPr>
  </w:style>
  <w:style w:type="character" w:customStyle="1" w:styleId="shorttext">
    <w:name w:val="short_text"/>
    <w:uiPriority w:val="99"/>
    <w:rsid w:val="00BC313D"/>
    <w:rPr>
      <w:rFonts w:cs="Times New Roman"/>
    </w:rPr>
  </w:style>
  <w:style w:type="character" w:customStyle="1" w:styleId="hpsalt-edited">
    <w:name w:val="hps alt-edited"/>
    <w:uiPriority w:val="99"/>
    <w:rsid w:val="00BC313D"/>
    <w:rPr>
      <w:rFonts w:cs="Times New Roman"/>
    </w:rPr>
  </w:style>
  <w:style w:type="paragraph" w:customStyle="1" w:styleId="StyleZakonu">
    <w:name w:val="StyleZakonu"/>
    <w:basedOn w:val="a"/>
    <w:link w:val="StyleZakonu0"/>
    <w:uiPriority w:val="99"/>
    <w:rsid w:val="00BC313D"/>
    <w:pPr>
      <w:spacing w:before="60" w:after="60" w:line="220" w:lineRule="exact"/>
      <w:ind w:firstLine="284"/>
      <w:jc w:val="both"/>
    </w:pPr>
    <w:rPr>
      <w:rFonts w:eastAsia="Times New Roman" w:cs="Times New Roman"/>
      <w:sz w:val="28"/>
      <w:szCs w:val="20"/>
      <w:lang w:eastAsia="ru-RU"/>
    </w:rPr>
  </w:style>
  <w:style w:type="character" w:customStyle="1" w:styleId="StyleZakonu0">
    <w:name w:val="StyleZakonu Знак"/>
    <w:link w:val="StyleZakonu"/>
    <w:uiPriority w:val="99"/>
    <w:locked/>
    <w:rsid w:val="00BC313D"/>
    <w:rPr>
      <w:rFonts w:ascii="Times New Roman" w:eastAsia="Times New Roman" w:hAnsi="Times New Roman" w:cs="Times New Roman"/>
      <w:sz w:val="28"/>
      <w:szCs w:val="20"/>
      <w:lang w:eastAsia="ru-RU"/>
    </w:rPr>
  </w:style>
  <w:style w:type="paragraph" w:customStyle="1" w:styleId="110">
    <w:name w:val="Зміст 11"/>
    <w:basedOn w:val="a"/>
    <w:next w:val="a"/>
    <w:autoRedefine/>
    <w:uiPriority w:val="39"/>
    <w:rsid w:val="00BC313D"/>
    <w:pPr>
      <w:spacing w:before="120" w:after="60" w:line="240" w:lineRule="auto"/>
      <w:ind w:firstLine="567"/>
    </w:pPr>
    <w:rPr>
      <w:rFonts w:ascii="Calibri" w:eastAsia="Times New Roman" w:hAnsi="Calibri" w:cs="Calibri"/>
      <w:b/>
      <w:bCs/>
      <w:caps/>
      <w:sz w:val="20"/>
      <w:szCs w:val="20"/>
      <w:lang w:val="ru-RU" w:eastAsia="ru-RU"/>
    </w:rPr>
  </w:style>
  <w:style w:type="paragraph" w:customStyle="1" w:styleId="210">
    <w:name w:val="Зміст 21"/>
    <w:basedOn w:val="a"/>
    <w:next w:val="a"/>
    <w:autoRedefine/>
    <w:uiPriority w:val="39"/>
    <w:rsid w:val="00BC313D"/>
    <w:pPr>
      <w:spacing w:before="60" w:after="0" w:line="240" w:lineRule="auto"/>
      <w:ind w:left="280" w:firstLine="567"/>
    </w:pPr>
    <w:rPr>
      <w:rFonts w:ascii="Calibri" w:eastAsia="Times New Roman" w:hAnsi="Calibri" w:cs="Calibri"/>
      <w:smallCaps/>
      <w:sz w:val="20"/>
      <w:szCs w:val="20"/>
      <w:lang w:val="ru-RU" w:eastAsia="ru-RU"/>
    </w:rPr>
  </w:style>
  <w:style w:type="paragraph" w:customStyle="1" w:styleId="310">
    <w:name w:val="Зміст 31"/>
    <w:basedOn w:val="a"/>
    <w:next w:val="a"/>
    <w:autoRedefine/>
    <w:uiPriority w:val="39"/>
    <w:rsid w:val="00BC313D"/>
    <w:pPr>
      <w:spacing w:before="60" w:after="0" w:line="240" w:lineRule="auto"/>
      <w:ind w:left="560" w:firstLine="567"/>
    </w:pPr>
    <w:rPr>
      <w:rFonts w:ascii="Calibri" w:eastAsia="Times New Roman" w:hAnsi="Calibri" w:cs="Calibri"/>
      <w:i/>
      <w:iCs/>
      <w:sz w:val="20"/>
      <w:szCs w:val="20"/>
      <w:lang w:val="ru-RU" w:eastAsia="ru-RU"/>
    </w:rPr>
  </w:style>
  <w:style w:type="character" w:customStyle="1" w:styleId="highlightedsearchterm">
    <w:name w:val="highlightedsearchterm"/>
    <w:uiPriority w:val="99"/>
    <w:rsid w:val="00BC313D"/>
  </w:style>
  <w:style w:type="paragraph" w:customStyle="1" w:styleId="Default">
    <w:name w:val="Default"/>
    <w:rsid w:val="00BC313D"/>
    <w:pPr>
      <w:autoSpaceDE w:val="0"/>
      <w:autoSpaceDN w:val="0"/>
      <w:adjustRightInd w:val="0"/>
      <w:spacing w:after="0" w:line="240" w:lineRule="auto"/>
    </w:pPr>
    <w:rPr>
      <w:rFonts w:ascii="EUAlbertina" w:eastAsia="Times New Roman" w:hAnsi="EUAlbertina" w:cs="EUAlbertina"/>
      <w:color w:val="000000"/>
      <w:sz w:val="24"/>
      <w:szCs w:val="24"/>
      <w:lang w:val="ru-RU" w:eastAsia="ru-RU"/>
    </w:rPr>
  </w:style>
  <w:style w:type="character" w:customStyle="1" w:styleId="apple-converted-space">
    <w:name w:val="apple-converted-space"/>
    <w:rsid w:val="00BC313D"/>
  </w:style>
  <w:style w:type="paragraph" w:styleId="afe">
    <w:name w:val="Document Map"/>
    <w:basedOn w:val="a"/>
    <w:link w:val="aff"/>
    <w:uiPriority w:val="99"/>
    <w:semiHidden/>
    <w:rsid w:val="00BC313D"/>
    <w:pPr>
      <w:shd w:val="clear" w:color="auto" w:fill="000080"/>
      <w:spacing w:before="60" w:after="60" w:line="240" w:lineRule="auto"/>
      <w:ind w:firstLine="567"/>
      <w:jc w:val="both"/>
    </w:pPr>
    <w:rPr>
      <w:rFonts w:ascii="Tahoma" w:eastAsia="Times New Roman" w:hAnsi="Tahoma" w:cs="Tahoma"/>
      <w:sz w:val="28"/>
      <w:szCs w:val="20"/>
      <w:lang w:val="ru-RU" w:eastAsia="ru-RU"/>
    </w:rPr>
  </w:style>
  <w:style w:type="character" w:customStyle="1" w:styleId="aff">
    <w:name w:val="Схема документа Знак"/>
    <w:basedOn w:val="a0"/>
    <w:link w:val="afe"/>
    <w:uiPriority w:val="99"/>
    <w:semiHidden/>
    <w:rsid w:val="00BC313D"/>
    <w:rPr>
      <w:rFonts w:ascii="Tahoma" w:eastAsia="Times New Roman" w:hAnsi="Tahoma" w:cs="Tahoma"/>
      <w:sz w:val="28"/>
      <w:szCs w:val="20"/>
      <w:shd w:val="clear" w:color="auto" w:fill="000080"/>
      <w:lang w:val="ru-RU" w:eastAsia="ru-RU"/>
    </w:rPr>
  </w:style>
  <w:style w:type="character" w:styleId="aff0">
    <w:name w:val="Emphasis"/>
    <w:qFormat/>
    <w:rsid w:val="00BC313D"/>
    <w:rPr>
      <w:rFonts w:cs="Times New Roman"/>
      <w:i/>
    </w:rPr>
  </w:style>
  <w:style w:type="paragraph" w:customStyle="1" w:styleId="paddingoff">
    <w:name w:val="paddingoff"/>
    <w:basedOn w:val="a"/>
    <w:uiPriority w:val="99"/>
    <w:rsid w:val="00BC313D"/>
    <w:pPr>
      <w:spacing w:before="100" w:beforeAutospacing="1" w:after="100" w:afterAutospacing="1" w:line="240" w:lineRule="auto"/>
      <w:ind w:firstLine="567"/>
      <w:jc w:val="both"/>
    </w:pPr>
    <w:rPr>
      <w:rFonts w:eastAsia="Times New Roman" w:cs="Times New Roman"/>
      <w:sz w:val="28"/>
      <w:szCs w:val="24"/>
      <w:lang w:val="ru-RU" w:eastAsia="ru-RU"/>
    </w:rPr>
  </w:style>
  <w:style w:type="character" w:customStyle="1" w:styleId="longtext1">
    <w:name w:val="long_text1"/>
    <w:uiPriority w:val="99"/>
    <w:rsid w:val="00BC313D"/>
    <w:rPr>
      <w:sz w:val="20"/>
    </w:rPr>
  </w:style>
  <w:style w:type="numbering" w:customStyle="1" w:styleId="14">
    <w:name w:val="Нет списка1"/>
    <w:next w:val="a2"/>
    <w:uiPriority w:val="99"/>
    <w:semiHidden/>
    <w:unhideWhenUsed/>
    <w:rsid w:val="00BC313D"/>
  </w:style>
  <w:style w:type="table" w:customStyle="1" w:styleId="15">
    <w:name w:val="Сетка таблицы1"/>
    <w:basedOn w:val="a1"/>
    <w:next w:val="a8"/>
    <w:uiPriority w:val="59"/>
    <w:rsid w:val="00BC313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BC313D"/>
    <w:pPr>
      <w:spacing w:before="100" w:beforeAutospacing="1" w:after="100" w:afterAutospacing="1" w:line="240" w:lineRule="auto"/>
      <w:ind w:firstLine="567"/>
      <w:jc w:val="both"/>
    </w:pPr>
    <w:rPr>
      <w:rFonts w:eastAsia="Times New Roman" w:cs="Times New Roman"/>
      <w:sz w:val="28"/>
      <w:szCs w:val="24"/>
      <w:lang w:val="ru-RU" w:eastAsia="ru-RU"/>
    </w:rPr>
  </w:style>
  <w:style w:type="table" w:customStyle="1" w:styleId="23">
    <w:name w:val="Сетка таблицы2"/>
    <w:basedOn w:val="a1"/>
    <w:next w:val="a8"/>
    <w:uiPriority w:val="59"/>
    <w:rsid w:val="00BC313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bold">
    <w:name w:val="copy_bold"/>
    <w:basedOn w:val="a"/>
    <w:rsid w:val="00BC313D"/>
    <w:pPr>
      <w:spacing w:before="100" w:beforeAutospacing="1" w:after="100" w:afterAutospacing="1" w:line="240" w:lineRule="auto"/>
      <w:ind w:firstLine="567"/>
      <w:jc w:val="both"/>
    </w:pPr>
    <w:rPr>
      <w:rFonts w:eastAsia="Times New Roman" w:cs="Times New Roman"/>
      <w:sz w:val="28"/>
      <w:szCs w:val="24"/>
      <w:lang w:val="ru-RU" w:eastAsia="ru-RU"/>
    </w:rPr>
  </w:style>
  <w:style w:type="paragraph" w:customStyle="1" w:styleId="41">
    <w:name w:val="Зміст 41"/>
    <w:basedOn w:val="a"/>
    <w:next w:val="a"/>
    <w:autoRedefine/>
    <w:uiPriority w:val="39"/>
    <w:unhideWhenUsed/>
    <w:rsid w:val="00BC313D"/>
    <w:pPr>
      <w:spacing w:before="60" w:after="0" w:line="240" w:lineRule="auto"/>
      <w:ind w:left="840" w:firstLine="567"/>
    </w:pPr>
    <w:rPr>
      <w:rFonts w:ascii="Calibri" w:eastAsia="Times New Roman" w:hAnsi="Calibri" w:cs="Calibri"/>
      <w:sz w:val="18"/>
      <w:szCs w:val="18"/>
      <w:lang w:val="ru-RU" w:eastAsia="ru-RU"/>
    </w:rPr>
  </w:style>
  <w:style w:type="paragraph" w:customStyle="1" w:styleId="51">
    <w:name w:val="Зміст 51"/>
    <w:basedOn w:val="a"/>
    <w:next w:val="a"/>
    <w:autoRedefine/>
    <w:uiPriority w:val="39"/>
    <w:unhideWhenUsed/>
    <w:rsid w:val="00BC313D"/>
    <w:pPr>
      <w:spacing w:before="60" w:after="0" w:line="240" w:lineRule="auto"/>
      <w:ind w:left="1120" w:firstLine="567"/>
    </w:pPr>
    <w:rPr>
      <w:rFonts w:ascii="Calibri" w:eastAsia="Times New Roman" w:hAnsi="Calibri" w:cs="Calibri"/>
      <w:sz w:val="18"/>
      <w:szCs w:val="18"/>
      <w:lang w:val="ru-RU" w:eastAsia="ru-RU"/>
    </w:rPr>
  </w:style>
  <w:style w:type="paragraph" w:customStyle="1" w:styleId="61">
    <w:name w:val="Зміст 61"/>
    <w:basedOn w:val="a"/>
    <w:next w:val="a"/>
    <w:autoRedefine/>
    <w:uiPriority w:val="39"/>
    <w:unhideWhenUsed/>
    <w:rsid w:val="00BC313D"/>
    <w:pPr>
      <w:spacing w:before="60" w:after="0" w:line="240" w:lineRule="auto"/>
      <w:ind w:left="1400" w:firstLine="567"/>
    </w:pPr>
    <w:rPr>
      <w:rFonts w:ascii="Calibri" w:eastAsia="Times New Roman" w:hAnsi="Calibri" w:cs="Calibri"/>
      <w:sz w:val="18"/>
      <w:szCs w:val="18"/>
      <w:lang w:val="ru-RU" w:eastAsia="ru-RU"/>
    </w:rPr>
  </w:style>
  <w:style w:type="paragraph" w:customStyle="1" w:styleId="71">
    <w:name w:val="Зміст 71"/>
    <w:basedOn w:val="a"/>
    <w:next w:val="a"/>
    <w:autoRedefine/>
    <w:uiPriority w:val="39"/>
    <w:unhideWhenUsed/>
    <w:rsid w:val="00BC313D"/>
    <w:pPr>
      <w:spacing w:before="60" w:after="0" w:line="240" w:lineRule="auto"/>
      <w:ind w:left="1680" w:firstLine="567"/>
    </w:pPr>
    <w:rPr>
      <w:rFonts w:ascii="Calibri" w:eastAsia="Times New Roman" w:hAnsi="Calibri" w:cs="Calibri"/>
      <w:sz w:val="18"/>
      <w:szCs w:val="18"/>
      <w:lang w:val="ru-RU" w:eastAsia="ru-RU"/>
    </w:rPr>
  </w:style>
  <w:style w:type="paragraph" w:customStyle="1" w:styleId="81">
    <w:name w:val="Зміст 81"/>
    <w:basedOn w:val="a"/>
    <w:next w:val="a"/>
    <w:autoRedefine/>
    <w:uiPriority w:val="39"/>
    <w:unhideWhenUsed/>
    <w:rsid w:val="00BC313D"/>
    <w:pPr>
      <w:spacing w:before="60" w:after="0" w:line="240" w:lineRule="auto"/>
      <w:ind w:left="1960" w:firstLine="567"/>
    </w:pPr>
    <w:rPr>
      <w:rFonts w:ascii="Calibri" w:eastAsia="Times New Roman" w:hAnsi="Calibri" w:cs="Calibri"/>
      <w:sz w:val="18"/>
      <w:szCs w:val="18"/>
      <w:lang w:val="ru-RU" w:eastAsia="ru-RU"/>
    </w:rPr>
  </w:style>
  <w:style w:type="paragraph" w:customStyle="1" w:styleId="91">
    <w:name w:val="Зміст 91"/>
    <w:basedOn w:val="a"/>
    <w:next w:val="a"/>
    <w:autoRedefine/>
    <w:uiPriority w:val="39"/>
    <w:unhideWhenUsed/>
    <w:rsid w:val="00BC313D"/>
    <w:pPr>
      <w:spacing w:before="60" w:after="0" w:line="240" w:lineRule="auto"/>
      <w:ind w:left="2240" w:firstLine="567"/>
    </w:pPr>
    <w:rPr>
      <w:rFonts w:ascii="Calibri" w:eastAsia="Times New Roman" w:hAnsi="Calibri" w:cs="Calibri"/>
      <w:sz w:val="18"/>
      <w:szCs w:val="18"/>
      <w:lang w:val="ru-RU" w:eastAsia="ru-RU"/>
    </w:rPr>
  </w:style>
  <w:style w:type="paragraph" w:customStyle="1" w:styleId="10">
    <w:name w:val="Заголовок змісту1"/>
    <w:basedOn w:val="1"/>
    <w:next w:val="a"/>
    <w:uiPriority w:val="39"/>
    <w:unhideWhenUsed/>
    <w:qFormat/>
    <w:rsid w:val="00BC313D"/>
    <w:pPr>
      <w:keepLines/>
      <w:numPr>
        <w:numId w:val="1"/>
      </w:numPr>
      <w:spacing w:before="60" w:line="259" w:lineRule="auto"/>
      <w:ind w:left="357" w:hanging="357"/>
      <w:outlineLvl w:val="9"/>
    </w:pPr>
    <w:rPr>
      <w:rFonts w:ascii="Calibri Light" w:eastAsia="Times New Roman" w:hAnsi="Calibri Light"/>
      <w:b w:val="0"/>
      <w:bCs w:val="0"/>
      <w:color w:val="2E74B5"/>
      <w:kern w:val="0"/>
      <w:lang w:eastAsia="uk-UA"/>
    </w:rPr>
  </w:style>
  <w:style w:type="character" w:customStyle="1" w:styleId="fliesstextnormal">
    <w:name w:val="fliesstext_normal"/>
    <w:basedOn w:val="a0"/>
    <w:rsid w:val="00BC313D"/>
  </w:style>
  <w:style w:type="character" w:customStyle="1" w:styleId="st">
    <w:name w:val="st"/>
    <w:basedOn w:val="a0"/>
    <w:rsid w:val="00BC313D"/>
  </w:style>
  <w:style w:type="character" w:customStyle="1" w:styleId="statymonr">
    <w:name w:val="statymonr"/>
    <w:basedOn w:val="a0"/>
    <w:rsid w:val="00BC313D"/>
  </w:style>
  <w:style w:type="paragraph" w:customStyle="1" w:styleId="-11">
    <w:name w:val="Цветной список - Акцент 11"/>
    <w:basedOn w:val="a"/>
    <w:uiPriority w:val="34"/>
    <w:qFormat/>
    <w:rsid w:val="00BC313D"/>
    <w:pPr>
      <w:spacing w:before="60" w:after="160" w:line="259" w:lineRule="auto"/>
      <w:ind w:left="720" w:firstLine="567"/>
      <w:contextualSpacing/>
      <w:jc w:val="both"/>
    </w:pPr>
    <w:rPr>
      <w:rFonts w:ascii="Calibri" w:eastAsia="Calibri" w:hAnsi="Calibri" w:cs="Times New Roman"/>
      <w:sz w:val="22"/>
      <w:lang w:val="ru-RU"/>
    </w:rPr>
  </w:style>
  <w:style w:type="paragraph" w:customStyle="1" w:styleId="prj1">
    <w:name w:val="prj1"/>
    <w:basedOn w:val="a"/>
    <w:rsid w:val="00BC313D"/>
    <w:pPr>
      <w:pBdr>
        <w:top w:val="single" w:sz="4" w:space="0" w:color="B1BBCC"/>
        <w:left w:val="single" w:sz="4" w:space="0" w:color="B1BBCC"/>
        <w:bottom w:val="single" w:sz="4" w:space="0" w:color="B1BBCC"/>
        <w:right w:val="single" w:sz="4" w:space="0" w:color="B1BBCC"/>
      </w:pBdr>
      <w:spacing w:before="100" w:beforeAutospacing="1" w:after="100" w:afterAutospacing="1" w:line="240" w:lineRule="auto"/>
      <w:ind w:firstLine="567"/>
      <w:jc w:val="both"/>
    </w:pPr>
    <w:rPr>
      <w:rFonts w:ascii="Calibri" w:eastAsia="Times New Roman" w:hAnsi="Calibri" w:cs="Calibri"/>
      <w:sz w:val="18"/>
      <w:szCs w:val="18"/>
      <w:lang w:val="ru-RU" w:eastAsia="ru-RU"/>
    </w:rPr>
  </w:style>
  <w:style w:type="character" w:customStyle="1" w:styleId="translation">
    <w:name w:val="translation"/>
    <w:basedOn w:val="a0"/>
    <w:rsid w:val="00BC313D"/>
  </w:style>
  <w:style w:type="character" w:customStyle="1" w:styleId="alt-edited">
    <w:name w:val="alt-edited"/>
    <w:basedOn w:val="a0"/>
    <w:rsid w:val="00BC313D"/>
  </w:style>
  <w:style w:type="paragraph" w:customStyle="1" w:styleId="16">
    <w:name w:val="Підзаголовок1"/>
    <w:basedOn w:val="a"/>
    <w:next w:val="a"/>
    <w:qFormat/>
    <w:rsid w:val="00BC313D"/>
    <w:pPr>
      <w:numPr>
        <w:ilvl w:val="1"/>
      </w:numPr>
      <w:spacing w:before="60" w:after="160" w:line="240" w:lineRule="auto"/>
      <w:ind w:firstLine="567"/>
      <w:jc w:val="both"/>
    </w:pPr>
    <w:rPr>
      <w:rFonts w:ascii="Calibri" w:eastAsia="Times New Roman" w:hAnsi="Calibri"/>
      <w:color w:val="5A5A5A"/>
      <w:spacing w:val="15"/>
      <w:sz w:val="22"/>
      <w:lang w:val="ru-RU" w:eastAsia="ru-RU"/>
    </w:rPr>
  </w:style>
  <w:style w:type="character" w:customStyle="1" w:styleId="aff1">
    <w:name w:val="Підзаголовок Знак"/>
    <w:basedOn w:val="a0"/>
    <w:link w:val="aff2"/>
    <w:rsid w:val="00BC313D"/>
    <w:rPr>
      <w:rFonts w:ascii="Calibri" w:eastAsia="Times New Roman" w:hAnsi="Calibri" w:cs="Times New Roman"/>
      <w:color w:val="5A5A5A"/>
      <w:spacing w:val="15"/>
      <w:sz w:val="22"/>
      <w:lang w:val="ru-RU" w:eastAsia="ru-RU"/>
    </w:rPr>
  </w:style>
  <w:style w:type="paragraph" w:styleId="aff3">
    <w:name w:val="No Spacing"/>
    <w:uiPriority w:val="1"/>
    <w:qFormat/>
    <w:rsid w:val="00BC313D"/>
    <w:pPr>
      <w:spacing w:after="0" w:line="240" w:lineRule="auto"/>
      <w:jc w:val="both"/>
    </w:pPr>
    <w:rPr>
      <w:rFonts w:ascii="Times New Roman" w:eastAsia="Times New Roman" w:hAnsi="Times New Roman" w:cs="Times New Roman"/>
      <w:sz w:val="24"/>
      <w:szCs w:val="20"/>
      <w:lang w:val="ru-RU" w:eastAsia="ru-RU"/>
    </w:rPr>
  </w:style>
  <w:style w:type="character" w:customStyle="1" w:styleId="rvts0">
    <w:name w:val="rvts0"/>
    <w:basedOn w:val="a0"/>
    <w:rsid w:val="00BC313D"/>
  </w:style>
  <w:style w:type="paragraph" w:styleId="HTML1">
    <w:name w:val="HTML Preformatted"/>
    <w:basedOn w:val="a"/>
    <w:link w:val="HTML2"/>
    <w:unhideWhenUsed/>
    <w:rsid w:val="00BC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567"/>
    </w:pPr>
    <w:rPr>
      <w:rFonts w:ascii="Courier New" w:eastAsia="Times New Roman" w:hAnsi="Courier New" w:cs="Courier New"/>
      <w:sz w:val="20"/>
      <w:szCs w:val="20"/>
      <w:lang w:eastAsia="uk-UA"/>
    </w:rPr>
  </w:style>
  <w:style w:type="character" w:customStyle="1" w:styleId="HTML2">
    <w:name w:val="Стандартний HTML Знак"/>
    <w:basedOn w:val="a0"/>
    <w:link w:val="HTML1"/>
    <w:rsid w:val="00BC313D"/>
    <w:rPr>
      <w:rFonts w:ascii="Courier New" w:eastAsia="Times New Roman" w:hAnsi="Courier New" w:cs="Courier New"/>
      <w:sz w:val="20"/>
      <w:szCs w:val="20"/>
      <w:lang w:eastAsia="uk-UA"/>
    </w:rPr>
  </w:style>
  <w:style w:type="paragraph" w:customStyle="1" w:styleId="17">
    <w:name w:val="Стиль1"/>
    <w:basedOn w:val="a"/>
    <w:link w:val="18"/>
    <w:qFormat/>
    <w:rsid w:val="00BC313D"/>
    <w:pPr>
      <w:spacing w:before="60" w:after="0" w:line="240" w:lineRule="auto"/>
      <w:ind w:firstLine="708"/>
      <w:jc w:val="both"/>
    </w:pPr>
    <w:rPr>
      <w:rFonts w:eastAsia="Times New Roman" w:cs="Times New Roman"/>
      <w:sz w:val="28"/>
      <w:szCs w:val="28"/>
      <w:lang w:eastAsia="ru-RU"/>
    </w:rPr>
  </w:style>
  <w:style w:type="character" w:customStyle="1" w:styleId="18">
    <w:name w:val="Стиль1 Знак"/>
    <w:basedOn w:val="a0"/>
    <w:link w:val="17"/>
    <w:rsid w:val="00BC313D"/>
    <w:rPr>
      <w:rFonts w:ascii="Times New Roman" w:eastAsia="Times New Roman" w:hAnsi="Times New Roman" w:cs="Times New Roman"/>
      <w:sz w:val="28"/>
      <w:szCs w:val="28"/>
      <w:lang w:eastAsia="ru-RU"/>
    </w:rPr>
  </w:style>
  <w:style w:type="paragraph" w:customStyle="1" w:styleId="Left-Credit">
    <w:name w:val="Left-Credit"/>
    <w:basedOn w:val="a"/>
    <w:next w:val="a"/>
    <w:qFormat/>
    <w:rsid w:val="00BC313D"/>
    <w:pPr>
      <w:spacing w:before="40" w:after="40" w:line="240" w:lineRule="auto"/>
      <w:ind w:firstLine="567"/>
    </w:pPr>
    <w:rPr>
      <w:rFonts w:ascii="Gill Sans MT" w:eastAsia="MS Mincho" w:hAnsi="Gill Sans MT" w:cs="GillSansMTStd-Book"/>
      <w:caps/>
      <w:noProof/>
      <w:color w:val="7F7F7F"/>
      <w:sz w:val="12"/>
      <w:szCs w:val="12"/>
      <w:lang w:val="en-US"/>
    </w:rPr>
  </w:style>
  <w:style w:type="paragraph" w:customStyle="1" w:styleId="Disclaimer">
    <w:name w:val="Disclaimer"/>
    <w:basedOn w:val="a"/>
    <w:link w:val="DisclaimerChar"/>
    <w:rsid w:val="00BC313D"/>
    <w:pPr>
      <w:spacing w:before="60" w:after="160" w:line="240" w:lineRule="auto"/>
      <w:ind w:firstLine="567"/>
      <w:jc w:val="both"/>
    </w:pPr>
    <w:rPr>
      <w:rFonts w:ascii="Gill Sans" w:eastAsia="Batang" w:hAnsi="Gill Sans" w:cs="Times New Roman"/>
      <w:sz w:val="18"/>
      <w:szCs w:val="24"/>
      <w:lang w:val="en-US"/>
    </w:rPr>
  </w:style>
  <w:style w:type="character" w:customStyle="1" w:styleId="DisclaimerChar">
    <w:name w:val="Disclaimer Char"/>
    <w:link w:val="Disclaimer"/>
    <w:rsid w:val="00BC313D"/>
    <w:rPr>
      <w:rFonts w:ascii="Gill Sans" w:eastAsia="Batang" w:hAnsi="Gill Sans" w:cs="Times New Roman"/>
      <w:sz w:val="18"/>
      <w:szCs w:val="24"/>
      <w:lang w:val="en-US"/>
    </w:rPr>
  </w:style>
  <w:style w:type="paragraph" w:customStyle="1" w:styleId="TitleSecondLine">
    <w:name w:val="Title Second Line"/>
    <w:basedOn w:val="a"/>
    <w:rsid w:val="00BC313D"/>
    <w:pPr>
      <w:keepNext/>
      <w:keepLines/>
      <w:suppressAutoHyphens/>
      <w:spacing w:before="60" w:after="160" w:line="240" w:lineRule="auto"/>
      <w:ind w:firstLine="567"/>
      <w:jc w:val="both"/>
    </w:pPr>
    <w:rPr>
      <w:rFonts w:ascii="Gill Sans" w:eastAsia="Times New Roman" w:hAnsi="Gill Sans" w:cs="Arial"/>
      <w:caps/>
      <w:kern w:val="32"/>
      <w:sz w:val="36"/>
      <w:szCs w:val="72"/>
      <w:lang w:val="en-US"/>
    </w:rPr>
  </w:style>
  <w:style w:type="paragraph" w:customStyle="1" w:styleId="19">
    <w:name w:val="Насичена цитата1"/>
    <w:basedOn w:val="a"/>
    <w:next w:val="a"/>
    <w:uiPriority w:val="30"/>
    <w:qFormat/>
    <w:rsid w:val="00BC313D"/>
    <w:pPr>
      <w:pBdr>
        <w:top w:val="single" w:sz="4" w:space="10" w:color="5B9BD5"/>
        <w:bottom w:val="single" w:sz="4" w:space="10" w:color="5B9BD5"/>
      </w:pBdr>
      <w:spacing w:before="360" w:after="360" w:line="259" w:lineRule="auto"/>
      <w:ind w:left="864" w:right="864" w:firstLine="567"/>
      <w:jc w:val="center"/>
    </w:pPr>
    <w:rPr>
      <w:rFonts w:ascii="Calibri" w:hAnsi="Calibri"/>
      <w:i/>
      <w:iCs/>
      <w:color w:val="5B9BD5"/>
      <w:sz w:val="22"/>
    </w:rPr>
  </w:style>
  <w:style w:type="character" w:customStyle="1" w:styleId="aff4">
    <w:name w:val="Насичена цитата Знак"/>
    <w:basedOn w:val="a0"/>
    <w:link w:val="aff5"/>
    <w:uiPriority w:val="30"/>
    <w:rsid w:val="00BC313D"/>
    <w:rPr>
      <w:rFonts w:ascii="Calibri" w:hAnsi="Calibri" w:cs="Times New Roman"/>
      <w:i/>
      <w:iCs/>
      <w:color w:val="5B9BD5"/>
      <w:sz w:val="22"/>
    </w:rPr>
  </w:style>
  <w:style w:type="paragraph" w:customStyle="1" w:styleId="1a">
    <w:name w:val="Назва1"/>
    <w:basedOn w:val="a"/>
    <w:next w:val="a"/>
    <w:qFormat/>
    <w:rsid w:val="00BC313D"/>
    <w:pPr>
      <w:spacing w:before="60" w:after="0" w:line="240" w:lineRule="auto"/>
      <w:ind w:firstLine="567"/>
      <w:contextualSpacing/>
      <w:jc w:val="both"/>
    </w:pPr>
    <w:rPr>
      <w:rFonts w:ascii="Calibri Light" w:eastAsia="Times New Roman" w:hAnsi="Calibri Light" w:cs="Times New Roman"/>
      <w:spacing w:val="-10"/>
      <w:kern w:val="28"/>
      <w:sz w:val="56"/>
      <w:szCs w:val="56"/>
      <w:lang w:val="ru-RU" w:eastAsia="ru-RU"/>
    </w:rPr>
  </w:style>
  <w:style w:type="character" w:customStyle="1" w:styleId="aff6">
    <w:name w:val="Назва Знак"/>
    <w:basedOn w:val="a0"/>
    <w:link w:val="aff7"/>
    <w:rsid w:val="00BC313D"/>
    <w:rPr>
      <w:rFonts w:ascii="Calibri Light" w:eastAsia="Times New Roman" w:hAnsi="Calibri Light" w:cs="Times New Roman"/>
      <w:spacing w:val="-10"/>
      <w:kern w:val="28"/>
      <w:sz w:val="56"/>
      <w:szCs w:val="56"/>
      <w:lang w:val="ru-RU" w:eastAsia="ru-RU"/>
    </w:rPr>
  </w:style>
  <w:style w:type="paragraph" w:customStyle="1" w:styleId="1b">
    <w:name w:val="Редакція1"/>
    <w:next w:val="aff8"/>
    <w:hidden/>
    <w:uiPriority w:val="99"/>
    <w:semiHidden/>
    <w:rsid w:val="00BC313D"/>
    <w:pPr>
      <w:spacing w:after="0" w:line="240" w:lineRule="auto"/>
    </w:pPr>
  </w:style>
  <w:style w:type="paragraph" w:customStyle="1" w:styleId="aff9">
    <w:name w:val="Знак Знак Знак Знак Знак Знак Знак"/>
    <w:basedOn w:val="a"/>
    <w:rsid w:val="00BC313D"/>
    <w:pPr>
      <w:spacing w:before="60" w:after="0" w:line="240" w:lineRule="auto"/>
      <w:ind w:firstLine="567"/>
    </w:pPr>
    <w:rPr>
      <w:rFonts w:ascii="Verdana" w:eastAsia="Times New Roman" w:hAnsi="Verdana" w:cs="Times New Roman"/>
      <w:sz w:val="20"/>
      <w:szCs w:val="20"/>
      <w:lang w:val="en-US"/>
    </w:rPr>
  </w:style>
  <w:style w:type="paragraph" w:styleId="34">
    <w:name w:val="Body Text 3"/>
    <w:basedOn w:val="a"/>
    <w:link w:val="35"/>
    <w:rsid w:val="00BC313D"/>
    <w:pPr>
      <w:spacing w:before="60" w:after="0" w:line="240" w:lineRule="auto"/>
      <w:ind w:firstLine="567"/>
    </w:pPr>
    <w:rPr>
      <w:rFonts w:eastAsia="Times New Roman" w:cs="Times New Roman"/>
      <w:sz w:val="28"/>
      <w:szCs w:val="20"/>
      <w:lang w:eastAsia="ru-RU"/>
    </w:rPr>
  </w:style>
  <w:style w:type="character" w:customStyle="1" w:styleId="35">
    <w:name w:val="Основний текст 3 Знак"/>
    <w:basedOn w:val="a0"/>
    <w:link w:val="34"/>
    <w:rsid w:val="00BC313D"/>
    <w:rPr>
      <w:rFonts w:ascii="Times New Roman" w:eastAsia="Times New Roman" w:hAnsi="Times New Roman" w:cs="Times New Roman"/>
      <w:sz w:val="28"/>
      <w:szCs w:val="20"/>
      <w:lang w:eastAsia="ru-RU"/>
    </w:rPr>
  </w:style>
  <w:style w:type="character" w:customStyle="1" w:styleId="title-min">
    <w:name w:val="title-min"/>
    <w:basedOn w:val="a0"/>
    <w:rsid w:val="00BC313D"/>
  </w:style>
  <w:style w:type="paragraph" w:customStyle="1" w:styleId="1c">
    <w:name w:val="Текст1"/>
    <w:basedOn w:val="a"/>
    <w:rsid w:val="00BC313D"/>
    <w:pPr>
      <w:suppressAutoHyphens/>
      <w:spacing w:before="60" w:after="0" w:line="240" w:lineRule="auto"/>
      <w:ind w:firstLine="567"/>
    </w:pPr>
    <w:rPr>
      <w:rFonts w:ascii="Courier New" w:eastAsia="Times New Roman" w:hAnsi="Courier New" w:cs="Courier New"/>
      <w:sz w:val="20"/>
      <w:szCs w:val="20"/>
      <w:lang w:val="ru-RU" w:eastAsia="zh-CN"/>
    </w:rPr>
  </w:style>
  <w:style w:type="character" w:customStyle="1" w:styleId="1d">
    <w:name w:val="Сильне виокремлення1"/>
    <w:basedOn w:val="a0"/>
    <w:uiPriority w:val="21"/>
    <w:qFormat/>
    <w:rsid w:val="00BC313D"/>
    <w:rPr>
      <w:i/>
      <w:iCs/>
      <w:color w:val="5B9BD5"/>
    </w:rPr>
  </w:style>
  <w:style w:type="paragraph" w:customStyle="1" w:styleId="Semtxt">
    <w:name w:val="Sem_txt"/>
    <w:basedOn w:val="a"/>
    <w:qFormat/>
    <w:rsid w:val="00BC313D"/>
    <w:pPr>
      <w:spacing w:before="120" w:after="60" w:line="240" w:lineRule="auto"/>
      <w:ind w:firstLine="284"/>
      <w:jc w:val="both"/>
    </w:pPr>
    <w:rPr>
      <w:rFonts w:eastAsia="Times New Roman" w:cs="Times New Roman"/>
      <w:szCs w:val="24"/>
      <w:lang w:eastAsia="uk-UA"/>
    </w:rPr>
  </w:style>
  <w:style w:type="paragraph" w:customStyle="1" w:styleId="affa">
    <w:name w:val="Стиль"/>
    <w:rsid w:val="00BC31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BC313D"/>
  </w:style>
  <w:style w:type="character" w:customStyle="1" w:styleId="36">
    <w:name w:val="Основной текст (3)"/>
    <w:basedOn w:val="a0"/>
    <w:rsid w:val="00BC313D"/>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affb">
    <w:name w:val="Основной текст_"/>
    <w:basedOn w:val="a0"/>
    <w:link w:val="42"/>
    <w:rsid w:val="00BC313D"/>
    <w:rPr>
      <w:spacing w:val="6"/>
      <w:shd w:val="clear" w:color="auto" w:fill="FFFFFF"/>
    </w:rPr>
  </w:style>
  <w:style w:type="character" w:customStyle="1" w:styleId="1e">
    <w:name w:val="Основной текст1"/>
    <w:basedOn w:val="affb"/>
    <w:rsid w:val="00BC313D"/>
    <w:rPr>
      <w:color w:val="000000"/>
      <w:spacing w:val="6"/>
      <w:w w:val="100"/>
      <w:position w:val="0"/>
      <w:sz w:val="24"/>
      <w:szCs w:val="24"/>
      <w:shd w:val="clear" w:color="auto" w:fill="FFFFFF"/>
      <w:lang w:val="uk-UA" w:eastAsia="uk-UA" w:bidi="uk-UA"/>
    </w:rPr>
  </w:style>
  <w:style w:type="paragraph" w:customStyle="1" w:styleId="42">
    <w:name w:val="Основной текст4"/>
    <w:basedOn w:val="a"/>
    <w:link w:val="affb"/>
    <w:rsid w:val="00BC313D"/>
    <w:pPr>
      <w:widowControl w:val="0"/>
      <w:shd w:val="clear" w:color="auto" w:fill="FFFFFF"/>
      <w:spacing w:before="60" w:after="0" w:line="317" w:lineRule="exact"/>
      <w:ind w:hanging="700"/>
      <w:jc w:val="both"/>
    </w:pPr>
    <w:rPr>
      <w:rFonts w:asciiTheme="minorHAnsi" w:hAnsiTheme="minorHAnsi"/>
      <w:spacing w:val="6"/>
      <w:sz w:val="22"/>
    </w:rPr>
  </w:style>
  <w:style w:type="character" w:customStyle="1" w:styleId="1f">
    <w:name w:val="Заголовок №1"/>
    <w:basedOn w:val="a0"/>
    <w:rsid w:val="00BC313D"/>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24">
    <w:name w:val="Основной текст2"/>
    <w:basedOn w:val="affb"/>
    <w:rsid w:val="00BC313D"/>
    <w:rPr>
      <w:b w:val="0"/>
      <w:bCs w:val="0"/>
      <w:i w:val="0"/>
      <w:iCs w:val="0"/>
      <w:smallCaps w:val="0"/>
      <w:strike w:val="0"/>
      <w:color w:val="000000"/>
      <w:spacing w:val="6"/>
      <w:w w:val="100"/>
      <w:position w:val="0"/>
      <w:sz w:val="24"/>
      <w:szCs w:val="24"/>
      <w:u w:val="single"/>
      <w:shd w:val="clear" w:color="auto" w:fill="FFFFFF"/>
      <w:lang w:val="uk-UA" w:eastAsia="uk-UA" w:bidi="uk-UA"/>
    </w:rPr>
  </w:style>
  <w:style w:type="character" w:customStyle="1" w:styleId="37">
    <w:name w:val="Основной текст3"/>
    <w:basedOn w:val="affb"/>
    <w:rsid w:val="00BC313D"/>
    <w:rPr>
      <w:b w:val="0"/>
      <w:bCs w:val="0"/>
      <w:i w:val="0"/>
      <w:iCs w:val="0"/>
      <w:smallCaps w:val="0"/>
      <w:strike w:val="0"/>
      <w:color w:val="000000"/>
      <w:spacing w:val="6"/>
      <w:w w:val="100"/>
      <w:position w:val="0"/>
      <w:sz w:val="24"/>
      <w:szCs w:val="24"/>
      <w:u w:val="none"/>
      <w:shd w:val="clear" w:color="auto" w:fill="FFFFFF"/>
      <w:lang w:val="uk-UA" w:eastAsia="uk-UA" w:bidi="uk-UA"/>
    </w:rPr>
  </w:style>
  <w:style w:type="character" w:customStyle="1" w:styleId="25">
    <w:name w:val="Основной текст (2)"/>
    <w:basedOn w:val="a0"/>
    <w:rsid w:val="00BC313D"/>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style>
  <w:style w:type="character" w:customStyle="1" w:styleId="Candara115pt0pt">
    <w:name w:val="Основной текст + Candara;11;5 pt;Интервал 0 pt"/>
    <w:basedOn w:val="affb"/>
    <w:rsid w:val="00BC313D"/>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8">
    <w:name w:val="Основной текст (3)_"/>
    <w:basedOn w:val="a0"/>
    <w:rsid w:val="00BC313D"/>
    <w:rPr>
      <w:rFonts w:ascii="Times New Roman" w:eastAsia="Times New Roman" w:hAnsi="Times New Roman" w:cs="Times New Roman"/>
      <w:b/>
      <w:bCs/>
      <w:spacing w:val="10"/>
      <w:sz w:val="23"/>
      <w:szCs w:val="23"/>
      <w:shd w:val="clear" w:color="auto" w:fill="FFFFFF"/>
    </w:rPr>
  </w:style>
  <w:style w:type="character" w:customStyle="1" w:styleId="52">
    <w:name w:val="Основной текст (5)_"/>
    <w:basedOn w:val="a0"/>
    <w:link w:val="53"/>
    <w:rsid w:val="00BC313D"/>
    <w:rPr>
      <w:b/>
      <w:bCs/>
      <w:spacing w:val="3"/>
      <w:sz w:val="17"/>
      <w:szCs w:val="17"/>
      <w:shd w:val="clear" w:color="auto" w:fill="FFFFFF"/>
    </w:rPr>
  </w:style>
  <w:style w:type="character" w:customStyle="1" w:styleId="affc">
    <w:name w:val="Сноска_"/>
    <w:basedOn w:val="a0"/>
    <w:rsid w:val="00BC313D"/>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ffd">
    <w:name w:val="Сноска"/>
    <w:basedOn w:val="affc"/>
    <w:rsid w:val="00BC313D"/>
    <w:rPr>
      <w:rFonts w:ascii="Times New Roman" w:eastAsia="Times New Roman" w:hAnsi="Times New Roman" w:cs="Times New Roman"/>
      <w:b w:val="0"/>
      <w:bCs w:val="0"/>
      <w:i w:val="0"/>
      <w:iCs w:val="0"/>
      <w:smallCaps w:val="0"/>
      <w:strike w:val="0"/>
      <w:color w:val="000000"/>
      <w:spacing w:val="3"/>
      <w:w w:val="100"/>
      <w:position w:val="0"/>
      <w:sz w:val="17"/>
      <w:szCs w:val="17"/>
      <w:u w:val="single"/>
      <w:lang w:val="uk-UA" w:eastAsia="uk-UA" w:bidi="uk-UA"/>
    </w:rPr>
  </w:style>
  <w:style w:type="character" w:customStyle="1" w:styleId="8">
    <w:name w:val="Основной текст (8)_"/>
    <w:basedOn w:val="a0"/>
    <w:link w:val="80"/>
    <w:rsid w:val="00BC313D"/>
    <w:rPr>
      <w:spacing w:val="3"/>
      <w:sz w:val="10"/>
      <w:szCs w:val="10"/>
      <w:shd w:val="clear" w:color="auto" w:fill="FFFFFF"/>
    </w:rPr>
  </w:style>
  <w:style w:type="paragraph" w:customStyle="1" w:styleId="53">
    <w:name w:val="Основной текст (5)"/>
    <w:basedOn w:val="a"/>
    <w:link w:val="52"/>
    <w:rsid w:val="00BC313D"/>
    <w:pPr>
      <w:widowControl w:val="0"/>
      <w:shd w:val="clear" w:color="auto" w:fill="FFFFFF"/>
      <w:spacing w:before="180" w:after="60" w:line="0" w:lineRule="atLeast"/>
      <w:ind w:firstLine="567"/>
    </w:pPr>
    <w:rPr>
      <w:rFonts w:asciiTheme="minorHAnsi" w:hAnsiTheme="minorHAnsi"/>
      <w:b/>
      <w:bCs/>
      <w:spacing w:val="3"/>
      <w:sz w:val="17"/>
      <w:szCs w:val="17"/>
    </w:rPr>
  </w:style>
  <w:style w:type="paragraph" w:customStyle="1" w:styleId="80">
    <w:name w:val="Основной текст (8)"/>
    <w:basedOn w:val="a"/>
    <w:link w:val="8"/>
    <w:rsid w:val="00BC313D"/>
    <w:pPr>
      <w:widowControl w:val="0"/>
      <w:shd w:val="clear" w:color="auto" w:fill="FFFFFF"/>
      <w:spacing w:before="60" w:after="0" w:line="226" w:lineRule="exact"/>
      <w:ind w:firstLine="567"/>
    </w:pPr>
    <w:rPr>
      <w:rFonts w:asciiTheme="minorHAnsi" w:hAnsiTheme="minorHAnsi"/>
      <w:spacing w:val="3"/>
      <w:sz w:val="10"/>
      <w:szCs w:val="10"/>
    </w:rPr>
  </w:style>
  <w:style w:type="paragraph" w:styleId="26">
    <w:name w:val="Body Text 2"/>
    <w:basedOn w:val="a"/>
    <w:link w:val="27"/>
    <w:rsid w:val="00BC313D"/>
    <w:pPr>
      <w:spacing w:before="60" w:after="0" w:line="240" w:lineRule="auto"/>
      <w:ind w:right="5386" w:firstLine="567"/>
      <w:jc w:val="both"/>
    </w:pPr>
    <w:rPr>
      <w:rFonts w:eastAsia="Times New Roman" w:cs="Times New Roman"/>
      <w:i/>
      <w:sz w:val="22"/>
      <w:szCs w:val="20"/>
      <w:lang w:val="ru-RU" w:eastAsia="ru-RU"/>
    </w:rPr>
  </w:style>
  <w:style w:type="character" w:customStyle="1" w:styleId="27">
    <w:name w:val="Основний текст 2 Знак"/>
    <w:basedOn w:val="a0"/>
    <w:link w:val="26"/>
    <w:rsid w:val="00BC313D"/>
    <w:rPr>
      <w:rFonts w:ascii="Times New Roman" w:eastAsia="Times New Roman" w:hAnsi="Times New Roman" w:cs="Times New Roman"/>
      <w:i/>
      <w:szCs w:val="20"/>
      <w:lang w:val="ru-RU" w:eastAsia="ru-RU"/>
    </w:rPr>
  </w:style>
  <w:style w:type="character" w:customStyle="1" w:styleId="affe">
    <w:name w:val="Абзац списка Знак"/>
    <w:uiPriority w:val="34"/>
    <w:rsid w:val="00BC313D"/>
    <w:rPr>
      <w:sz w:val="28"/>
    </w:rPr>
  </w:style>
  <w:style w:type="paragraph" w:styleId="aff2">
    <w:name w:val="Subtitle"/>
    <w:basedOn w:val="a"/>
    <w:next w:val="a"/>
    <w:link w:val="aff1"/>
    <w:qFormat/>
    <w:rsid w:val="00BC313D"/>
    <w:pPr>
      <w:numPr>
        <w:ilvl w:val="1"/>
      </w:numPr>
    </w:pPr>
    <w:rPr>
      <w:rFonts w:ascii="Calibri" w:eastAsia="Times New Roman" w:hAnsi="Calibri" w:cs="Times New Roman"/>
      <w:color w:val="5A5A5A"/>
      <w:spacing w:val="15"/>
      <w:sz w:val="22"/>
      <w:lang w:val="ru-RU" w:eastAsia="ru-RU"/>
    </w:rPr>
  </w:style>
  <w:style w:type="character" w:customStyle="1" w:styleId="1f0">
    <w:name w:val="Підзаголовок Знак1"/>
    <w:basedOn w:val="a0"/>
    <w:uiPriority w:val="11"/>
    <w:rsid w:val="00BC313D"/>
    <w:rPr>
      <w:rFonts w:asciiTheme="majorHAnsi" w:eastAsiaTheme="majorEastAsia" w:hAnsiTheme="majorHAnsi" w:cstheme="majorBidi"/>
      <w:i/>
      <w:iCs/>
      <w:color w:val="4F81BD" w:themeColor="accent1"/>
      <w:spacing w:val="15"/>
      <w:sz w:val="24"/>
      <w:szCs w:val="24"/>
    </w:rPr>
  </w:style>
  <w:style w:type="paragraph" w:styleId="aff5">
    <w:name w:val="Intense Quote"/>
    <w:basedOn w:val="a"/>
    <w:next w:val="a"/>
    <w:link w:val="aff4"/>
    <w:uiPriority w:val="30"/>
    <w:qFormat/>
    <w:rsid w:val="00BC313D"/>
    <w:pPr>
      <w:pBdr>
        <w:bottom w:val="single" w:sz="4" w:space="4" w:color="4F81BD" w:themeColor="accent1"/>
      </w:pBdr>
      <w:spacing w:before="200" w:after="280"/>
      <w:ind w:left="936" w:right="936"/>
    </w:pPr>
    <w:rPr>
      <w:rFonts w:ascii="Calibri" w:hAnsi="Calibri" w:cs="Times New Roman"/>
      <w:i/>
      <w:iCs/>
      <w:color w:val="5B9BD5"/>
      <w:sz w:val="22"/>
    </w:rPr>
  </w:style>
  <w:style w:type="character" w:customStyle="1" w:styleId="1f1">
    <w:name w:val="Насичена цитата Знак1"/>
    <w:basedOn w:val="a0"/>
    <w:uiPriority w:val="30"/>
    <w:rsid w:val="00BC313D"/>
    <w:rPr>
      <w:rFonts w:ascii="Times New Roman" w:hAnsi="Times New Roman"/>
      <w:b/>
      <w:bCs/>
      <w:i/>
      <w:iCs/>
      <w:color w:val="4F81BD" w:themeColor="accent1"/>
      <w:sz w:val="24"/>
    </w:rPr>
  </w:style>
  <w:style w:type="paragraph" w:styleId="aff7">
    <w:name w:val="Title"/>
    <w:basedOn w:val="a"/>
    <w:next w:val="a"/>
    <w:link w:val="aff6"/>
    <w:qFormat/>
    <w:rsid w:val="00BC313D"/>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lang w:val="ru-RU" w:eastAsia="ru-RU"/>
    </w:rPr>
  </w:style>
  <w:style w:type="character" w:customStyle="1" w:styleId="1f2">
    <w:name w:val="Назва Знак1"/>
    <w:basedOn w:val="a0"/>
    <w:uiPriority w:val="10"/>
    <w:rsid w:val="00BC313D"/>
    <w:rPr>
      <w:rFonts w:asciiTheme="majorHAnsi" w:eastAsiaTheme="majorEastAsia" w:hAnsiTheme="majorHAnsi" w:cstheme="majorBidi"/>
      <w:color w:val="17365D" w:themeColor="text2" w:themeShade="BF"/>
      <w:spacing w:val="5"/>
      <w:kern w:val="28"/>
      <w:sz w:val="52"/>
      <w:szCs w:val="52"/>
    </w:rPr>
  </w:style>
  <w:style w:type="paragraph" w:styleId="aff8">
    <w:name w:val="Revision"/>
    <w:hidden/>
    <w:uiPriority w:val="99"/>
    <w:semiHidden/>
    <w:rsid w:val="00BC313D"/>
    <w:pPr>
      <w:spacing w:after="0" w:line="240" w:lineRule="auto"/>
    </w:pPr>
    <w:rPr>
      <w:rFonts w:ascii="Times New Roman" w:hAnsi="Times New Roman"/>
      <w:sz w:val="24"/>
    </w:rPr>
  </w:style>
  <w:style w:type="character" w:styleId="afff">
    <w:name w:val="Intense Emphasis"/>
    <w:basedOn w:val="a0"/>
    <w:uiPriority w:val="21"/>
    <w:qFormat/>
    <w:rsid w:val="00BC313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86104">
      <w:bodyDiv w:val="1"/>
      <w:marLeft w:val="0"/>
      <w:marRight w:val="0"/>
      <w:marTop w:val="0"/>
      <w:marBottom w:val="0"/>
      <w:divBdr>
        <w:top w:val="none" w:sz="0" w:space="0" w:color="auto"/>
        <w:left w:val="none" w:sz="0" w:space="0" w:color="auto"/>
        <w:bottom w:val="none" w:sz="0" w:space="0" w:color="auto"/>
        <w:right w:val="none" w:sz="0" w:space="0" w:color="auto"/>
      </w:divBdr>
    </w:div>
    <w:div w:id="1783260338">
      <w:bodyDiv w:val="1"/>
      <w:marLeft w:val="0"/>
      <w:marRight w:val="0"/>
      <w:marTop w:val="0"/>
      <w:marBottom w:val="0"/>
      <w:divBdr>
        <w:top w:val="none" w:sz="0" w:space="0" w:color="auto"/>
        <w:left w:val="none" w:sz="0" w:space="0" w:color="auto"/>
        <w:bottom w:val="none" w:sz="0" w:space="0" w:color="auto"/>
        <w:right w:val="none" w:sz="0" w:space="0" w:color="auto"/>
      </w:divBdr>
    </w:div>
    <w:div w:id="1838106856">
      <w:bodyDiv w:val="1"/>
      <w:marLeft w:val="0"/>
      <w:marRight w:val="0"/>
      <w:marTop w:val="0"/>
      <w:marBottom w:val="0"/>
      <w:divBdr>
        <w:top w:val="none" w:sz="0" w:space="0" w:color="auto"/>
        <w:left w:val="none" w:sz="0" w:space="0" w:color="auto"/>
        <w:bottom w:val="none" w:sz="0" w:space="0" w:color="auto"/>
        <w:right w:val="none" w:sz="0" w:space="0" w:color="auto"/>
      </w:divBdr>
    </w:div>
    <w:div w:id="19223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90BB7-EC96-4E05-B61B-EBC7D01A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56266</Words>
  <Characters>32072</Characters>
  <Application>Microsoft Office Word</Application>
  <DocSecurity>0</DocSecurity>
  <Lines>267</Lines>
  <Paragraphs>176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88162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Плеканець Наталія Олександрівна</dc:creator>
  <cp:lastModifiedBy>Бульба Вікторія Миколаївна</cp:lastModifiedBy>
  <cp:revision>2</cp:revision>
  <cp:lastPrinted>2021-03-24T14:22:00Z</cp:lastPrinted>
  <dcterms:created xsi:type="dcterms:W3CDTF">2026-03-18T12:44:00Z</dcterms:created>
  <dcterms:modified xsi:type="dcterms:W3CDTF">2026-03-18T12:44:00Z</dcterms:modified>
</cp:coreProperties>
</file>