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EA662" w14:textId="77777777" w:rsidR="00A72132" w:rsidRDefault="00A72132" w:rsidP="00A72132">
      <w:pPr>
        <w:pStyle w:val="8"/>
        <w:tabs>
          <w:tab w:val="clear" w:pos="5760"/>
          <w:tab w:val="left" w:pos="0"/>
        </w:tabs>
        <w:spacing w:before="0" w:after="0"/>
        <w:ind w:left="0" w:firstLine="0"/>
        <w:jc w:val="both"/>
        <w:rPr>
          <w:bCs/>
          <w:i w:val="0"/>
          <w:iCs w:val="0"/>
          <w:color w:val="000000"/>
          <w:lang w:eastAsia="uk-UA"/>
        </w:rPr>
      </w:pPr>
      <w:bookmarkStart w:id="0" w:name="_GoBack"/>
      <w:bookmarkEnd w:id="0"/>
      <w:r>
        <w:rPr>
          <w:bCs/>
          <w:i w:val="0"/>
          <w:iCs w:val="0"/>
          <w:color w:val="000000"/>
          <w:lang w:eastAsia="uk-UA"/>
        </w:rPr>
        <w:t xml:space="preserve">          </w:t>
      </w:r>
    </w:p>
    <w:p w14:paraId="5EEEA663" w14:textId="77777777" w:rsidR="00A72132" w:rsidRDefault="00A72132" w:rsidP="00A72132">
      <w:pPr>
        <w:jc w:val="center"/>
        <w:rPr>
          <w:b/>
          <w:bCs/>
          <w:color w:val="000000"/>
          <w:lang w:val="uk-UA" w:eastAsia="uk-UA"/>
        </w:rPr>
      </w:pPr>
      <w:r w:rsidRPr="00A72132">
        <w:rPr>
          <w:b/>
          <w:lang w:val="uk-UA" w:eastAsia="uk-UA"/>
        </w:rPr>
        <w:t xml:space="preserve">Обгрунтування технічних і якісних характеристик предмета закупівлі </w:t>
      </w:r>
      <w:r w:rsidRPr="00A72132">
        <w:rPr>
          <w:b/>
          <w:bCs/>
          <w:color w:val="000000"/>
          <w:lang w:val="uk-UA" w:eastAsia="uk-UA"/>
        </w:rPr>
        <w:t>«Послуги з користування захищеним цифровим каналом, ДК 021:2015-64210000-1-Послуги телефонного зв’язку та передачі даних»</w:t>
      </w:r>
    </w:p>
    <w:p w14:paraId="5EEEA664" w14:textId="77777777" w:rsidR="00A72132" w:rsidRPr="00A72132" w:rsidRDefault="00A72132" w:rsidP="00A72132">
      <w:pPr>
        <w:jc w:val="center"/>
        <w:rPr>
          <w:b/>
          <w:lang w:val="uk-UA" w:eastAsia="uk-UA"/>
        </w:rPr>
      </w:pPr>
    </w:p>
    <w:p w14:paraId="5EEEA665" w14:textId="77777777" w:rsidR="00F775C3" w:rsidRDefault="00A72132" w:rsidP="00A72132">
      <w:pPr>
        <w:pStyle w:val="8"/>
        <w:tabs>
          <w:tab w:val="clear" w:pos="5760"/>
          <w:tab w:val="left" w:pos="0"/>
        </w:tabs>
        <w:spacing w:before="0" w:after="0"/>
        <w:ind w:left="0" w:firstLine="0"/>
        <w:jc w:val="both"/>
        <w:rPr>
          <w:bCs/>
          <w:i w:val="0"/>
          <w:iCs w:val="0"/>
          <w:color w:val="000000"/>
          <w:lang w:eastAsia="uk-UA"/>
        </w:rPr>
      </w:pPr>
      <w:r>
        <w:rPr>
          <w:bCs/>
          <w:i w:val="0"/>
          <w:iCs w:val="0"/>
          <w:color w:val="000000"/>
          <w:lang w:eastAsia="uk-UA"/>
        </w:rPr>
        <w:t xml:space="preserve">          </w:t>
      </w:r>
      <w:r w:rsidR="00F775C3" w:rsidRPr="00F775C3">
        <w:rPr>
          <w:bCs/>
          <w:i w:val="0"/>
          <w:iCs w:val="0"/>
          <w:color w:val="000000"/>
          <w:lang w:eastAsia="uk-UA"/>
        </w:rPr>
        <w:t>У виконавчого комітету відповідно до кошторисних призначень існує потреба у закупівлі послуг з користування захищеним цифровим каналом з пропускною спроможністю 15 Мб/с між управлінням надання адміністративних послуг Хмельницької міської ради та центром обробки даних Державної міграційної служби України з використанням мережі Національної системи конфіденційного зв`язку</w:t>
      </w:r>
      <w:r w:rsidR="00F775C3">
        <w:rPr>
          <w:bCs/>
          <w:i w:val="0"/>
          <w:iCs w:val="0"/>
          <w:color w:val="000000"/>
          <w:lang w:eastAsia="uk-UA"/>
        </w:rPr>
        <w:t>.</w:t>
      </w:r>
    </w:p>
    <w:p w14:paraId="5EEEA666" w14:textId="77777777" w:rsidR="00F775C3" w:rsidRDefault="00F775C3" w:rsidP="00F775C3">
      <w:pPr>
        <w:jc w:val="both"/>
        <w:rPr>
          <w:color w:val="000000"/>
          <w:lang w:val="uk-UA"/>
        </w:rPr>
      </w:pPr>
      <w:r>
        <w:rPr>
          <w:bCs/>
          <w:color w:val="000000"/>
          <w:lang w:val="uk-UA" w:eastAsia="uk-UA"/>
        </w:rPr>
        <w:t xml:space="preserve">           </w:t>
      </w:r>
      <w:r>
        <w:rPr>
          <w:color w:val="000000"/>
          <w:lang w:val="uk-UA"/>
        </w:rPr>
        <w:t>Тарифи на послуги конфіденційного зв’язку затверджені наказом Адміністрації Держспецзв</w:t>
      </w:r>
      <w:r>
        <w:rPr>
          <w:color w:val="000000"/>
          <w:lang w:val="en-US"/>
        </w:rPr>
        <w:t>`</w:t>
      </w:r>
      <w:r>
        <w:rPr>
          <w:color w:val="000000"/>
          <w:lang w:val="uk-UA"/>
        </w:rPr>
        <w:t>язку від 07.08.2013 року № 420 «Про затвердження Граничних тарифів на послуги конфіденційного зв</w:t>
      </w:r>
      <w:r>
        <w:rPr>
          <w:color w:val="000000"/>
          <w:lang w:val="en-US"/>
        </w:rPr>
        <w:t>`</w:t>
      </w:r>
      <w:r>
        <w:rPr>
          <w:color w:val="000000"/>
          <w:lang w:val="uk-UA"/>
        </w:rPr>
        <w:t>язку», зареєстрованим в Міністерстві юстиції України 03.09.2013 р. за       № 1512/24044.</w:t>
      </w:r>
    </w:p>
    <w:p w14:paraId="5EEEA667" w14:textId="77777777" w:rsidR="00F775C3" w:rsidRPr="00E233C4" w:rsidRDefault="00F775C3" w:rsidP="00F775C3">
      <w:pPr>
        <w:jc w:val="both"/>
        <w:rPr>
          <w:bCs/>
          <w:color w:val="000000"/>
          <w:lang w:val="uk-UA" w:eastAsia="uk-UA"/>
        </w:rPr>
      </w:pPr>
      <w:r>
        <w:rPr>
          <w:color w:val="000000"/>
          <w:lang w:val="uk-UA"/>
        </w:rPr>
        <w:t xml:space="preserve">          Вартість послуг </w:t>
      </w:r>
      <w:r w:rsidRPr="00137B23">
        <w:rPr>
          <w:bCs/>
          <w:color w:val="000000"/>
          <w:lang w:eastAsia="uk-UA"/>
        </w:rPr>
        <w:t xml:space="preserve">з </w:t>
      </w:r>
      <w:r w:rsidRPr="00E233C4">
        <w:rPr>
          <w:bCs/>
          <w:color w:val="000000"/>
          <w:lang w:val="uk-UA" w:eastAsia="uk-UA"/>
        </w:rPr>
        <w:t>користування захищеним цифровим каналом пропускною спроможністю 15</w:t>
      </w:r>
      <w:r>
        <w:rPr>
          <w:bCs/>
          <w:color w:val="000000"/>
          <w:lang w:val="uk-UA" w:eastAsia="uk-UA"/>
        </w:rPr>
        <w:t xml:space="preserve"> </w:t>
      </w:r>
      <w:proofErr w:type="spellStart"/>
      <w:r w:rsidRPr="00E233C4">
        <w:rPr>
          <w:bCs/>
          <w:color w:val="000000"/>
          <w:lang w:val="uk-UA" w:eastAsia="uk-UA"/>
        </w:rPr>
        <w:t>Mб</w:t>
      </w:r>
      <w:proofErr w:type="spellEnd"/>
      <w:r w:rsidRPr="00E233C4">
        <w:rPr>
          <w:bCs/>
          <w:color w:val="000000"/>
          <w:lang w:val="uk-UA" w:eastAsia="uk-UA"/>
        </w:rPr>
        <w:t xml:space="preserve">/с за </w:t>
      </w:r>
      <w:proofErr w:type="spellStart"/>
      <w:r w:rsidRPr="00E233C4">
        <w:rPr>
          <w:bCs/>
          <w:color w:val="000000"/>
          <w:lang w:val="uk-UA" w:eastAsia="uk-UA"/>
        </w:rPr>
        <w:t>адресою</w:t>
      </w:r>
      <w:proofErr w:type="spellEnd"/>
      <w:r w:rsidRPr="00E233C4">
        <w:rPr>
          <w:bCs/>
          <w:color w:val="000000"/>
          <w:lang w:val="uk-UA" w:eastAsia="uk-UA"/>
        </w:rPr>
        <w:t>: м. Хмельницький, вул. Соборна, 16</w:t>
      </w:r>
      <w:r w:rsidR="00015B4F">
        <w:rPr>
          <w:bCs/>
          <w:color w:val="000000"/>
          <w:lang w:val="uk-UA" w:eastAsia="uk-UA"/>
        </w:rPr>
        <w:t>,</w:t>
      </w:r>
      <w:r w:rsidRPr="00E233C4">
        <w:rPr>
          <w:bCs/>
          <w:color w:val="000000"/>
          <w:lang w:val="uk-UA" w:eastAsia="uk-UA"/>
        </w:rPr>
        <w:t xml:space="preserve"> складає 62 744,88 грн з ПДВ за період 01.01.2021 р. по 31.12.2021 р.</w:t>
      </w:r>
    </w:p>
    <w:p w14:paraId="5EEEA668" w14:textId="77777777" w:rsidR="00A72132" w:rsidRPr="008C5F8D" w:rsidRDefault="00F775C3" w:rsidP="00A72132">
      <w:pPr>
        <w:pStyle w:val="8"/>
        <w:tabs>
          <w:tab w:val="clear" w:pos="5760"/>
          <w:tab w:val="left" w:pos="0"/>
        </w:tabs>
        <w:spacing w:before="0" w:after="0"/>
        <w:ind w:left="0" w:firstLine="0"/>
        <w:jc w:val="both"/>
        <w:rPr>
          <w:bCs/>
          <w:i w:val="0"/>
          <w:iCs w:val="0"/>
          <w:color w:val="000000"/>
          <w:lang w:eastAsia="uk-UA"/>
        </w:rPr>
      </w:pPr>
      <w:r>
        <w:rPr>
          <w:bCs/>
          <w:i w:val="0"/>
          <w:iCs w:val="0"/>
          <w:color w:val="000000"/>
          <w:lang w:eastAsia="uk-UA"/>
        </w:rPr>
        <w:t xml:space="preserve">          </w:t>
      </w:r>
      <w:r w:rsidR="00A72132" w:rsidRPr="008C5F8D">
        <w:rPr>
          <w:bCs/>
          <w:i w:val="0"/>
          <w:iCs w:val="0"/>
          <w:color w:val="000000"/>
          <w:lang w:eastAsia="uk-UA"/>
        </w:rPr>
        <w:t>Відповідно до Закону України «Про Національну систему конфіденційного зв’язку», НСКЗ створена для забезпечення обміну інформацією між міністерствами та є єдиною системою зв’язку та передачі даних, що забезпечує технічний та криптографічний захист інформації при передаванні. Постановою Кабінету Міністрів України від 11.10.2002 № 1519 (у редакції постанови Кабінету Міністрів України від 29.04.2013 № 328) затверджено Порядок надання послуг конфіденційного зв’язку органам державної влади та органам місцевого самоврядування, державним підприємствам, установам та організаціям, що визначає механізм та умови надання операторами телекомунікацій зазначених послуг в Національній системі конфіденційного зв’язку.</w:t>
      </w:r>
    </w:p>
    <w:p w14:paraId="5EEEA669" w14:textId="77777777" w:rsidR="00A72132" w:rsidRDefault="00A72132" w:rsidP="00A72132">
      <w:pPr>
        <w:jc w:val="both"/>
        <w:rPr>
          <w:bCs/>
          <w:color w:val="000000"/>
          <w:lang w:val="uk-UA" w:eastAsia="uk-UA"/>
        </w:rPr>
      </w:pPr>
      <w:r w:rsidRPr="001E7660">
        <w:rPr>
          <w:bCs/>
          <w:color w:val="000000"/>
          <w:lang w:val="uk-UA" w:eastAsia="uk-UA"/>
        </w:rPr>
        <w:t xml:space="preserve">           Положенням про СІТС НСКЗ органів виконавчої влади, затвердженим наказом Адміністрації Державної служби спеціального зв’язку та захисту інформації від 18.09.2017 р.        № 110/ДСК, безпосередні функції з надання послуг конфіденційного зв’язку суб’єктам СІТС НСКЗ (державні органи, органи місцевого самоврядування, державні підприємства, установи та організації) організації заходів із забезпечення функціонування, розвитку, використання та захисту інформації в СІТС НСКЗ виконує Державне підприємство «Українські спеціальні системи» (далі – ДП «УСС»). Відповідно до листа Адміністрації Держав</w:t>
      </w:r>
      <w:r>
        <w:rPr>
          <w:bCs/>
          <w:color w:val="000000"/>
          <w:lang w:val="uk-UA" w:eastAsia="uk-UA"/>
        </w:rPr>
        <w:t xml:space="preserve">ної служби спеціального зв’язку </w:t>
      </w:r>
      <w:r w:rsidRPr="001E7660">
        <w:rPr>
          <w:bCs/>
          <w:color w:val="000000"/>
          <w:lang w:val="uk-UA" w:eastAsia="uk-UA"/>
        </w:rPr>
        <w:t>та захисту інформації від 01.10.2020 р. № 07/03/02-1369 послуги конфіденційного зв’язку в системах НСКЗ надаються виключно ДП «УСС».</w:t>
      </w:r>
    </w:p>
    <w:p w14:paraId="5EEEA66A" w14:textId="77777777" w:rsidR="00A72132" w:rsidRDefault="00A72132" w:rsidP="00A72132">
      <w:pPr>
        <w:jc w:val="both"/>
        <w:rPr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 xml:space="preserve">            Таким чином, за умов відсутності конкуренції у тому числі з технічних причин, договір про закупівлю може бути укладено тільки з одним постачальником ДП «УСС».</w:t>
      </w:r>
    </w:p>
    <w:p w14:paraId="5EEEA66B" w14:textId="77777777" w:rsidR="00CC3246" w:rsidRDefault="00A72132" w:rsidP="00A72132">
      <w:pPr>
        <w:jc w:val="both"/>
        <w:rPr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 xml:space="preserve">             У відповідності до п. 2 ч. 2 ст. 40 Закону України «Про публічні закупівлі» (далі – Закон) за умов відсутності конкуренції з технічних причин процедурою закупівлі є «переговорна процедура».</w:t>
      </w:r>
    </w:p>
    <w:p w14:paraId="5EEEA66C" w14:textId="77777777" w:rsidR="00A72132" w:rsidRDefault="00A72132" w:rsidP="00A72132">
      <w:pPr>
        <w:jc w:val="both"/>
      </w:pPr>
    </w:p>
    <w:sectPr w:rsidR="00A721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E368F"/>
    <w:multiLevelType w:val="hybridMultilevel"/>
    <w:tmpl w:val="D52E0034"/>
    <w:lvl w:ilvl="0" w:tplc="139CA264">
      <w:start w:val="1"/>
      <w:numFmt w:val="decimal"/>
      <w:lvlText w:val="%1."/>
      <w:lvlJc w:val="left"/>
      <w:pPr>
        <w:ind w:left="1050" w:hanging="105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EC"/>
    <w:rsid w:val="00015B4F"/>
    <w:rsid w:val="004B67EC"/>
    <w:rsid w:val="007069B2"/>
    <w:rsid w:val="00A72132"/>
    <w:rsid w:val="00B22A96"/>
    <w:rsid w:val="00ED39AA"/>
    <w:rsid w:val="00F7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A662"/>
  <w15:chartTrackingRefBased/>
  <w15:docId w15:val="{3B29D9E4-1415-450C-B5B7-2D9989A6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A72132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7213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1C33B-E7EE-4F45-932C-8B45ADA42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A55F1-75B7-4957-80B9-0E0AE2E90521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064532-9B0B-4778-A0BB-E4F2902F3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1878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Maksym Medvedchuk</cp:lastModifiedBy>
  <cp:revision>2</cp:revision>
  <dcterms:created xsi:type="dcterms:W3CDTF">2021-02-01T09:53:00Z</dcterms:created>
  <dcterms:modified xsi:type="dcterms:W3CDTF">2021-02-01T09:53:00Z</dcterms:modified>
</cp:coreProperties>
</file>