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C2" w:rsidRPr="003E26C3" w:rsidRDefault="00FC01C2" w:rsidP="00FC01C2">
      <w:pPr>
        <w:pStyle w:val="a6"/>
        <w:tabs>
          <w:tab w:val="left" w:pos="540"/>
        </w:tabs>
        <w:rPr>
          <w:b/>
          <w:bCs/>
          <w:sz w:val="24"/>
          <w:szCs w:val="24"/>
        </w:rPr>
      </w:pPr>
      <w:r w:rsidRPr="003E26C3">
        <w:rPr>
          <w:b/>
          <w:bCs/>
          <w:sz w:val="24"/>
          <w:szCs w:val="24"/>
        </w:rPr>
        <w:t>ПРОЕКТ ДОГОВОРУ ОРЕНДИ ЗЕМЛІ,</w:t>
      </w:r>
    </w:p>
    <w:p w:rsidR="00FC01C2" w:rsidRPr="003E26C3" w:rsidRDefault="00FC01C2" w:rsidP="00FC01C2">
      <w:pPr>
        <w:pStyle w:val="a6"/>
        <w:tabs>
          <w:tab w:val="left" w:pos="540"/>
        </w:tabs>
        <w:rPr>
          <w:b/>
          <w:bCs/>
          <w:sz w:val="24"/>
          <w:szCs w:val="24"/>
        </w:rPr>
      </w:pPr>
      <w:r w:rsidRPr="003E26C3">
        <w:rPr>
          <w:b/>
          <w:bCs/>
          <w:sz w:val="24"/>
          <w:szCs w:val="24"/>
        </w:rPr>
        <w:t xml:space="preserve">що пропонується укласти за результатами проведених земельних торгів </w:t>
      </w:r>
    </w:p>
    <w:p w:rsidR="00FC01C2" w:rsidRPr="003E26C3" w:rsidRDefault="00FC01C2" w:rsidP="00FC01C2">
      <w:pPr>
        <w:pStyle w:val="a6"/>
        <w:tabs>
          <w:tab w:val="left" w:pos="540"/>
        </w:tabs>
        <w:rPr>
          <w:b/>
          <w:bCs/>
          <w:sz w:val="24"/>
          <w:szCs w:val="24"/>
        </w:rPr>
      </w:pPr>
    </w:p>
    <w:p w:rsidR="00FC01C2" w:rsidRPr="003E26C3" w:rsidRDefault="00FC01C2" w:rsidP="00FC01C2">
      <w:pPr>
        <w:pStyle w:val="HTML"/>
        <w:jc w:val="center"/>
        <w:rPr>
          <w:rFonts w:ascii="Times New Roman" w:hAnsi="Times New Roman" w:cs="Times New Roman"/>
          <w:sz w:val="24"/>
          <w:szCs w:val="24"/>
        </w:rPr>
      </w:pPr>
      <w:r w:rsidRPr="003E26C3">
        <w:rPr>
          <w:rFonts w:ascii="Times New Roman" w:hAnsi="Times New Roman" w:cs="Times New Roman"/>
          <w:sz w:val="24"/>
          <w:szCs w:val="24"/>
        </w:rPr>
        <w:t>“___” ___________ 20__ р.</w:t>
      </w:r>
      <w:r w:rsidRPr="003E26C3">
        <w:rPr>
          <w:rFonts w:ascii="Times New Roman" w:hAnsi="Times New Roman" w:cs="Times New Roman"/>
          <w:sz w:val="24"/>
          <w:szCs w:val="24"/>
        </w:rPr>
        <w:tab/>
      </w:r>
      <w:r w:rsidRPr="003E26C3">
        <w:rPr>
          <w:rFonts w:ascii="Times New Roman" w:hAnsi="Times New Roman" w:cs="Times New Roman"/>
          <w:sz w:val="24"/>
          <w:szCs w:val="24"/>
        </w:rPr>
        <w:tab/>
      </w:r>
      <w:r w:rsidRPr="003E26C3">
        <w:rPr>
          <w:rFonts w:ascii="Times New Roman" w:hAnsi="Times New Roman" w:cs="Times New Roman"/>
          <w:sz w:val="24"/>
          <w:szCs w:val="24"/>
        </w:rPr>
        <w:tab/>
      </w:r>
      <w:r w:rsidRPr="003E26C3">
        <w:rPr>
          <w:rFonts w:ascii="Times New Roman" w:hAnsi="Times New Roman" w:cs="Times New Roman"/>
          <w:sz w:val="24"/>
          <w:szCs w:val="24"/>
        </w:rPr>
        <w:tab/>
      </w:r>
      <w:r w:rsidRPr="003E26C3">
        <w:rPr>
          <w:rFonts w:ascii="Times New Roman" w:hAnsi="Times New Roman" w:cs="Times New Roman"/>
          <w:sz w:val="24"/>
          <w:szCs w:val="24"/>
        </w:rPr>
        <w:tab/>
      </w:r>
      <w:r w:rsidRPr="003E26C3">
        <w:rPr>
          <w:rFonts w:ascii="Times New Roman" w:hAnsi="Times New Roman" w:cs="Times New Roman"/>
          <w:sz w:val="24"/>
          <w:szCs w:val="24"/>
        </w:rPr>
        <w:tab/>
        <w:t>м. Хмельницький</w:t>
      </w:r>
    </w:p>
    <w:p w:rsidR="00FC01C2" w:rsidRPr="003E26C3" w:rsidRDefault="00FC01C2" w:rsidP="00FC01C2">
      <w:pPr>
        <w:pStyle w:val="HTML"/>
        <w:rPr>
          <w:rFonts w:ascii="Times New Roman" w:hAnsi="Times New Roman" w:cs="Times New Roman"/>
          <w:sz w:val="24"/>
          <w:szCs w:val="24"/>
        </w:rPr>
      </w:pPr>
    </w:p>
    <w:p w:rsidR="00FC01C2" w:rsidRPr="00274243" w:rsidRDefault="00FC01C2" w:rsidP="00FC01C2">
      <w:pPr>
        <w:pStyle w:val="HTML"/>
        <w:tabs>
          <w:tab w:val="left" w:pos="540"/>
        </w:tabs>
        <w:ind w:firstLine="709"/>
        <w:jc w:val="both"/>
        <w:rPr>
          <w:rFonts w:ascii="Times New Roman" w:hAnsi="Times New Roman" w:cs="Times New Roman"/>
          <w:sz w:val="24"/>
          <w:szCs w:val="24"/>
        </w:rPr>
      </w:pPr>
      <w:r w:rsidRPr="003E26C3">
        <w:rPr>
          <w:rFonts w:ascii="Times New Roman" w:hAnsi="Times New Roman" w:cs="Times New Roman"/>
          <w:sz w:val="24"/>
          <w:szCs w:val="24"/>
        </w:rPr>
        <w:t>Хмельницька міська рада в особі __________________________________, який діє на підставі ________________________________________, надалі “Орендодавець”, з одного боку, та _________________________________, в особі директора ________________________, який діє на підставі статуту, надалі “Орендар”, з другого боку, уклали</w:t>
      </w:r>
      <w:r>
        <w:rPr>
          <w:rFonts w:ascii="Times New Roman" w:hAnsi="Times New Roman" w:cs="Times New Roman"/>
          <w:sz w:val="24"/>
          <w:szCs w:val="24"/>
        </w:rPr>
        <w:t xml:space="preserve"> цей договір про нижче наведене</w:t>
      </w:r>
      <w:r w:rsidRPr="003E26C3">
        <w:rPr>
          <w:rFonts w:ascii="Times New Roman" w:hAnsi="Times New Roman" w:cs="Times New Roman"/>
          <w:sz w:val="24"/>
          <w:szCs w:val="24"/>
        </w:rPr>
        <w:t>:</w:t>
      </w:r>
    </w:p>
    <w:p w:rsidR="00FC01C2" w:rsidRPr="003E26C3" w:rsidRDefault="00FC01C2" w:rsidP="00FC01C2">
      <w:pPr>
        <w:pStyle w:val="HTML"/>
        <w:jc w:val="center"/>
        <w:rPr>
          <w:rFonts w:ascii="Times New Roman" w:hAnsi="Times New Roman" w:cs="Times New Roman"/>
          <w:b/>
          <w:bCs/>
          <w:sz w:val="24"/>
          <w:szCs w:val="24"/>
        </w:rPr>
      </w:pPr>
      <w:r w:rsidRPr="003E26C3">
        <w:rPr>
          <w:rFonts w:ascii="Times New Roman" w:hAnsi="Times New Roman" w:cs="Times New Roman"/>
          <w:b/>
          <w:bCs/>
          <w:sz w:val="24"/>
          <w:szCs w:val="24"/>
        </w:rPr>
        <w:t>Предмет договору</w:t>
      </w:r>
    </w:p>
    <w:p w:rsidR="00FC01C2" w:rsidRPr="0027424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1. Орендодавець надає, а орендар приймає в строкове платне користування земельні ділянки (земельну ділянку) на підставі рішення _____________________________, Протоколу земельних торгів №___ від «___» ____20</w:t>
      </w:r>
      <w:r>
        <w:rPr>
          <w:rFonts w:ascii="Times New Roman" w:hAnsi="Times New Roman" w:cs="Times New Roman"/>
          <w:sz w:val="24"/>
          <w:szCs w:val="24"/>
        </w:rPr>
        <w:t>21</w:t>
      </w:r>
      <w:r w:rsidRPr="003E26C3">
        <w:rPr>
          <w:rFonts w:ascii="Times New Roman" w:hAnsi="Times New Roman" w:cs="Times New Roman"/>
          <w:sz w:val="24"/>
          <w:szCs w:val="24"/>
        </w:rPr>
        <w:t xml:space="preserve">, із земель житлової та громадської забудови для будівництва та обслуговування інших будівель громадської забудови з кадастровим номером (кадастровими номерами) 6810100000:_______________, яка розташована (які розташовані ) в </w:t>
      </w:r>
      <w:r w:rsidRPr="003E26C3">
        <w:rPr>
          <w:rFonts w:ascii="Times New Roman" w:hAnsi="Times New Roman" w:cs="Times New Roman"/>
          <w:sz w:val="24"/>
          <w:szCs w:val="24"/>
        </w:rPr>
        <w:br/>
        <w:t xml:space="preserve"> м. Хмельницькому, по вул. ___________________.</w:t>
      </w:r>
    </w:p>
    <w:p w:rsidR="00FC01C2" w:rsidRPr="003E26C3" w:rsidRDefault="00FC01C2" w:rsidP="00FC01C2">
      <w:pPr>
        <w:pStyle w:val="HTML"/>
        <w:jc w:val="center"/>
        <w:rPr>
          <w:rFonts w:ascii="Times New Roman" w:hAnsi="Times New Roman" w:cs="Times New Roman"/>
          <w:b/>
          <w:bCs/>
          <w:sz w:val="24"/>
          <w:szCs w:val="24"/>
        </w:rPr>
      </w:pPr>
      <w:r w:rsidRPr="003E26C3">
        <w:rPr>
          <w:rFonts w:ascii="Times New Roman" w:hAnsi="Times New Roman" w:cs="Times New Roman"/>
          <w:b/>
          <w:bCs/>
          <w:sz w:val="24"/>
          <w:szCs w:val="24"/>
        </w:rPr>
        <w:t>Об'єкт оренди</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2. В оренду передаються (передається) земельні ділянки (земельна ділянка) загальною площею __________м</w:t>
      </w:r>
      <w:r w:rsidRPr="003E26C3">
        <w:rPr>
          <w:rFonts w:ascii="Times New Roman" w:hAnsi="Times New Roman" w:cs="Times New Roman"/>
          <w:sz w:val="24"/>
          <w:szCs w:val="24"/>
          <w:vertAlign w:val="superscript"/>
        </w:rPr>
        <w:t>2</w:t>
      </w:r>
      <w:r w:rsidRPr="003E26C3">
        <w:rPr>
          <w:rFonts w:ascii="Times New Roman" w:hAnsi="Times New Roman" w:cs="Times New Roman"/>
          <w:sz w:val="24"/>
          <w:szCs w:val="24"/>
        </w:rPr>
        <w:t>.</w:t>
      </w:r>
    </w:p>
    <w:p w:rsidR="00FC01C2"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3. На земельних ділянках (земельній ділянці) розміщені об’єкти нерухомого майна _______.</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4. Земельна ділянка (земельні ділянки) передається (передаються) в оренду разом з-.</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5. Нормативна грошова оцінка земельних ділянок (земельної ділянки), кадастровий номер 6810100000:_______________, на дату укладення договору становить __________________________.</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xml:space="preserve">6. Земельні ділянки (земельна ділянка), які передається (які передаються) в оренду, не мають недоліків, що можуть перешкоджати їх (її) ефективному використанню.  </w:t>
      </w:r>
    </w:p>
    <w:p w:rsidR="00FC01C2" w:rsidRPr="0027424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7. Інші особливості об'єкта оренди, які можуть вплинути на орендні відносини – відсутні.</w:t>
      </w:r>
    </w:p>
    <w:p w:rsidR="00FC01C2" w:rsidRPr="002C2008" w:rsidRDefault="00FC01C2" w:rsidP="00FC01C2">
      <w:pPr>
        <w:pStyle w:val="HTML"/>
        <w:jc w:val="center"/>
        <w:rPr>
          <w:rFonts w:ascii="Times New Roman" w:hAnsi="Times New Roman" w:cs="Times New Roman"/>
          <w:b/>
          <w:bCs/>
          <w:sz w:val="24"/>
          <w:szCs w:val="24"/>
        </w:rPr>
      </w:pPr>
      <w:r w:rsidRPr="002C2008">
        <w:rPr>
          <w:rFonts w:ascii="Times New Roman" w:hAnsi="Times New Roman" w:cs="Times New Roman"/>
          <w:b/>
          <w:bCs/>
          <w:sz w:val="24"/>
          <w:szCs w:val="24"/>
        </w:rPr>
        <w:t>Строк дії договору</w:t>
      </w:r>
    </w:p>
    <w:p w:rsidR="00FC01C2" w:rsidRPr="002C2008" w:rsidRDefault="00FC01C2" w:rsidP="00FC01C2">
      <w:pPr>
        <w:pStyle w:val="HTML"/>
        <w:ind w:firstLine="709"/>
        <w:jc w:val="both"/>
        <w:rPr>
          <w:rFonts w:ascii="Times New Roman" w:hAnsi="Times New Roman" w:cs="Times New Roman"/>
          <w:sz w:val="24"/>
          <w:szCs w:val="24"/>
        </w:rPr>
      </w:pPr>
      <w:r w:rsidRPr="002C2008">
        <w:rPr>
          <w:rFonts w:ascii="Times New Roman" w:hAnsi="Times New Roman" w:cs="Times New Roman"/>
          <w:sz w:val="24"/>
          <w:szCs w:val="24"/>
        </w:rPr>
        <w:t xml:space="preserve">8. Договір укладено на 3 (три) роки до _________ р. </w:t>
      </w:r>
      <w:r w:rsidRPr="002C2008">
        <w:rPr>
          <w:rFonts w:ascii="Times New Roman" w:hAnsi="Times New Roman"/>
          <w:sz w:val="24"/>
          <w:szCs w:val="24"/>
        </w:rPr>
        <w:t>Після закінчення строку дії договору орендар має переважне право перед іншими особами на укладення договору оренди землі на новий строк згідно із правилами встановленими ст. 33 Закону України «Про оренду землі».</w:t>
      </w:r>
    </w:p>
    <w:p w:rsidR="00FC01C2" w:rsidRPr="003E26C3" w:rsidRDefault="00FC01C2" w:rsidP="00FC01C2">
      <w:pPr>
        <w:pStyle w:val="HTML"/>
        <w:jc w:val="center"/>
        <w:rPr>
          <w:rFonts w:ascii="Times New Roman" w:hAnsi="Times New Roman" w:cs="Times New Roman"/>
          <w:sz w:val="24"/>
          <w:szCs w:val="24"/>
        </w:rPr>
      </w:pPr>
      <w:r w:rsidRPr="003E26C3">
        <w:rPr>
          <w:rFonts w:ascii="Times New Roman" w:hAnsi="Times New Roman" w:cs="Times New Roman"/>
          <w:b/>
          <w:bCs/>
          <w:sz w:val="24"/>
          <w:szCs w:val="24"/>
        </w:rPr>
        <w:t>Орендна плата</w:t>
      </w:r>
    </w:p>
    <w:p w:rsidR="00FC01C2" w:rsidRPr="0059693A" w:rsidRDefault="00FC01C2" w:rsidP="00FC01C2">
      <w:pPr>
        <w:pStyle w:val="HTML"/>
        <w:tabs>
          <w:tab w:val="left" w:pos="540"/>
        </w:tabs>
        <w:jc w:val="both"/>
        <w:rPr>
          <w:rFonts w:ascii="Times New Roman" w:hAnsi="Times New Roman" w:cs="Times New Roman"/>
          <w:color w:val="FF0000"/>
          <w:sz w:val="24"/>
          <w:szCs w:val="24"/>
        </w:rPr>
      </w:pPr>
      <w:r w:rsidRPr="003E26C3">
        <w:rPr>
          <w:rFonts w:ascii="Times New Roman" w:hAnsi="Times New Roman" w:cs="Times New Roman"/>
          <w:sz w:val="24"/>
          <w:szCs w:val="24"/>
        </w:rPr>
        <w:t xml:space="preserve">9. Орендна  плата  вноситься  орендарем  у  грошовій формі відповідно ст. 22 ЗУ „Про оренду землі” та розмірі ___________ грн. (____________ грн. _____коп.) в рік, </w:t>
      </w:r>
      <w:r w:rsidRPr="0059693A">
        <w:rPr>
          <w:rFonts w:ascii="Times New Roman" w:hAnsi="Times New Roman" w:cs="Times New Roman"/>
          <w:color w:val="FF0000"/>
          <w:sz w:val="24"/>
          <w:szCs w:val="24"/>
        </w:rPr>
        <w:t>_____________ на рахунок:</w:t>
      </w:r>
    </w:p>
    <w:p w:rsidR="00FC01C2" w:rsidRPr="00C53F65" w:rsidRDefault="00FC01C2" w:rsidP="00FC01C2">
      <w:pPr>
        <w:jc w:val="center"/>
        <w:rPr>
          <w:sz w:val="22"/>
          <w:szCs w:val="22"/>
        </w:rPr>
      </w:pPr>
      <w:r w:rsidRPr="00224AD6">
        <w:rPr>
          <w:sz w:val="22"/>
          <w:szCs w:val="22"/>
        </w:rPr>
        <w:t xml:space="preserve">                         №</w:t>
      </w:r>
      <w:r w:rsidRPr="00522500">
        <w:rPr>
          <w:color w:val="000000"/>
          <w:sz w:val="22"/>
          <w:szCs w:val="22"/>
        </w:rPr>
        <w:t>UA</w:t>
      </w:r>
      <w:r w:rsidRPr="00497A1E">
        <w:rPr>
          <w:color w:val="000000"/>
          <w:sz w:val="22"/>
          <w:szCs w:val="22"/>
        </w:rPr>
        <w:t>468999980334159815000022775</w:t>
      </w:r>
      <w:r w:rsidRPr="00522500">
        <w:rPr>
          <w:sz w:val="22"/>
          <w:szCs w:val="22"/>
        </w:rPr>
        <w:t xml:space="preserve">, одержувач коштів: </w:t>
      </w:r>
      <w:r w:rsidRPr="00522500">
        <w:rPr>
          <w:color w:val="000000"/>
          <w:sz w:val="22"/>
          <w:szCs w:val="22"/>
        </w:rPr>
        <w:t xml:space="preserve">ГУК у Хмельницькій </w:t>
      </w:r>
      <w:r>
        <w:rPr>
          <w:color w:val="000000"/>
          <w:sz w:val="22"/>
          <w:szCs w:val="22"/>
        </w:rPr>
        <w:t xml:space="preserve">           </w:t>
      </w:r>
      <w:r w:rsidRPr="00522500">
        <w:rPr>
          <w:color w:val="000000"/>
          <w:sz w:val="22"/>
          <w:szCs w:val="22"/>
        </w:rPr>
        <w:t xml:space="preserve">обл./Хмельницька </w:t>
      </w:r>
      <w:proofErr w:type="spellStart"/>
      <w:r w:rsidRPr="00522500">
        <w:rPr>
          <w:color w:val="000000"/>
          <w:sz w:val="22"/>
          <w:szCs w:val="22"/>
        </w:rPr>
        <w:t>мтг</w:t>
      </w:r>
      <w:proofErr w:type="spellEnd"/>
      <w:r w:rsidRPr="00522500">
        <w:rPr>
          <w:color w:val="000000"/>
          <w:sz w:val="22"/>
          <w:szCs w:val="22"/>
        </w:rPr>
        <w:t>/18010</w:t>
      </w:r>
      <w:r>
        <w:rPr>
          <w:color w:val="000000"/>
          <w:sz w:val="22"/>
          <w:szCs w:val="22"/>
        </w:rPr>
        <w:t>9</w:t>
      </w:r>
      <w:r w:rsidRPr="00522500">
        <w:rPr>
          <w:color w:val="000000"/>
          <w:sz w:val="22"/>
          <w:szCs w:val="22"/>
        </w:rPr>
        <w:t xml:space="preserve">00, </w:t>
      </w:r>
      <w:r w:rsidRPr="00522500">
        <w:rPr>
          <w:sz w:val="22"/>
          <w:szCs w:val="22"/>
        </w:rPr>
        <w:t xml:space="preserve"> ЄДРПОУ 37971775, код платежу</w:t>
      </w:r>
      <w:r>
        <w:rPr>
          <w:sz w:val="22"/>
          <w:szCs w:val="22"/>
        </w:rPr>
        <w:t xml:space="preserve"> </w:t>
      </w:r>
      <w:r w:rsidRPr="00193EC3">
        <w:rPr>
          <w:sz w:val="22"/>
          <w:szCs w:val="22"/>
        </w:rPr>
        <w:t>18010</w:t>
      </w:r>
      <w:r>
        <w:rPr>
          <w:sz w:val="22"/>
          <w:szCs w:val="22"/>
        </w:rPr>
        <w:t>9</w:t>
      </w:r>
      <w:r w:rsidRPr="00193EC3">
        <w:rPr>
          <w:sz w:val="22"/>
          <w:szCs w:val="22"/>
        </w:rPr>
        <w:t>00</w:t>
      </w:r>
      <w:r w:rsidRPr="00522500">
        <w:rPr>
          <w:sz w:val="22"/>
          <w:szCs w:val="22"/>
        </w:rPr>
        <w:t>, банк одержувача: Казначейство України (ЕАП)</w:t>
      </w:r>
      <w:r w:rsidRPr="00224AD6">
        <w:rPr>
          <w:sz w:val="22"/>
          <w:szCs w:val="22"/>
        </w:rPr>
        <w:t>.</w:t>
      </w:r>
      <w:r w:rsidRPr="0059693A">
        <w:rPr>
          <w:color w:val="FF0000"/>
        </w:rPr>
        <w:t>. –</w:t>
      </w:r>
      <w:proofErr w:type="spellStart"/>
      <w:r w:rsidRPr="0059693A">
        <w:rPr>
          <w:color w:val="FF0000"/>
        </w:rPr>
        <w:t>фіз</w:t>
      </w:r>
      <w:proofErr w:type="spellEnd"/>
    </w:p>
    <w:p w:rsidR="00FC01C2" w:rsidRPr="00C53F65" w:rsidRDefault="00FC01C2" w:rsidP="00FC01C2">
      <w:pPr>
        <w:pStyle w:val="2"/>
        <w:spacing w:line="240" w:lineRule="auto"/>
        <w:ind w:left="1134"/>
        <w:jc w:val="center"/>
        <w:rPr>
          <w:rFonts w:eastAsia="Courier New"/>
          <w:sz w:val="22"/>
          <w:szCs w:val="22"/>
        </w:rPr>
      </w:pPr>
      <w:r>
        <w:rPr>
          <w:color w:val="000000"/>
          <w:sz w:val="22"/>
          <w:szCs w:val="22"/>
        </w:rPr>
        <w:t>№</w:t>
      </w:r>
      <w:r w:rsidRPr="00522500">
        <w:rPr>
          <w:color w:val="000000"/>
          <w:sz w:val="22"/>
          <w:szCs w:val="22"/>
        </w:rPr>
        <w:t>UA048999980334149812000022775</w:t>
      </w:r>
      <w:r w:rsidRPr="00522500">
        <w:rPr>
          <w:sz w:val="22"/>
          <w:szCs w:val="22"/>
        </w:rPr>
        <w:t xml:space="preserve">, одержувач коштів: </w:t>
      </w:r>
      <w:r w:rsidRPr="00522500">
        <w:rPr>
          <w:color w:val="000000"/>
          <w:sz w:val="22"/>
          <w:szCs w:val="22"/>
        </w:rPr>
        <w:t>ГУК у Хмельницькій</w:t>
      </w:r>
      <w:r>
        <w:rPr>
          <w:color w:val="000000"/>
          <w:sz w:val="22"/>
          <w:szCs w:val="22"/>
        </w:rPr>
        <w:t xml:space="preserve"> обл./</w:t>
      </w:r>
      <w:r w:rsidRPr="00522500">
        <w:rPr>
          <w:color w:val="000000"/>
          <w:sz w:val="22"/>
          <w:szCs w:val="22"/>
        </w:rPr>
        <w:t xml:space="preserve"> Хмельницька </w:t>
      </w:r>
      <w:proofErr w:type="spellStart"/>
      <w:r w:rsidRPr="00522500">
        <w:rPr>
          <w:color w:val="000000"/>
          <w:sz w:val="22"/>
          <w:szCs w:val="22"/>
        </w:rPr>
        <w:t>мтг</w:t>
      </w:r>
      <w:proofErr w:type="spellEnd"/>
      <w:r w:rsidRPr="00522500">
        <w:rPr>
          <w:color w:val="000000"/>
          <w:sz w:val="22"/>
          <w:szCs w:val="22"/>
        </w:rPr>
        <w:t xml:space="preserve">/18010600, </w:t>
      </w:r>
      <w:r w:rsidRPr="00522500">
        <w:rPr>
          <w:sz w:val="22"/>
          <w:szCs w:val="22"/>
        </w:rPr>
        <w:t xml:space="preserve"> ЄДРПОУ 37971775, код платежу</w:t>
      </w:r>
      <w:r>
        <w:rPr>
          <w:sz w:val="22"/>
          <w:szCs w:val="22"/>
        </w:rPr>
        <w:t xml:space="preserve"> </w:t>
      </w:r>
      <w:r w:rsidRPr="00193EC3">
        <w:rPr>
          <w:sz w:val="22"/>
          <w:szCs w:val="22"/>
        </w:rPr>
        <w:t>18010</w:t>
      </w:r>
      <w:r w:rsidRPr="00522500">
        <w:rPr>
          <w:sz w:val="22"/>
          <w:szCs w:val="22"/>
        </w:rPr>
        <w:t>6</w:t>
      </w:r>
      <w:r w:rsidRPr="00193EC3">
        <w:rPr>
          <w:sz w:val="22"/>
          <w:szCs w:val="22"/>
        </w:rPr>
        <w:t>00</w:t>
      </w:r>
      <w:r w:rsidRPr="00522500">
        <w:rPr>
          <w:sz w:val="22"/>
          <w:szCs w:val="22"/>
        </w:rPr>
        <w:t>, банк одержувача: Казначейство України (ЕАП)</w:t>
      </w:r>
      <w:r>
        <w:rPr>
          <w:sz w:val="22"/>
          <w:szCs w:val="22"/>
        </w:rPr>
        <w:t>.</w:t>
      </w:r>
      <w:r w:rsidRPr="0059693A">
        <w:rPr>
          <w:color w:val="FF0000"/>
        </w:rPr>
        <w:t xml:space="preserve">– </w:t>
      </w:r>
      <w:proofErr w:type="spellStart"/>
      <w:r w:rsidRPr="0059693A">
        <w:rPr>
          <w:color w:val="FF0000"/>
        </w:rPr>
        <w:t>юр</w:t>
      </w:r>
      <w:proofErr w:type="spellEnd"/>
      <w:r w:rsidRPr="0059693A">
        <w:rPr>
          <w:color w:val="FF0000"/>
        </w:rPr>
        <w:t>.</w:t>
      </w:r>
    </w:p>
    <w:p w:rsidR="00FC01C2" w:rsidRPr="0059693A" w:rsidRDefault="00FC01C2" w:rsidP="00FC01C2">
      <w:pPr>
        <w:pStyle w:val="a3"/>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lang w:val="uk-UA" w:eastAsia="uk-UA"/>
        </w:rPr>
      </w:pPr>
      <w:r w:rsidRPr="003E26C3">
        <w:rPr>
          <w:lang w:val="uk-UA" w:eastAsia="uk-UA"/>
        </w:rPr>
        <w:t xml:space="preserve">Ціна продажу відповідного лота не є орендною платою за перший рік оренди земельної </w:t>
      </w:r>
      <w:r w:rsidRPr="0059693A">
        <w:rPr>
          <w:sz w:val="22"/>
          <w:szCs w:val="22"/>
          <w:lang w:val="uk-UA" w:eastAsia="uk-UA"/>
        </w:rPr>
        <w:t>ділянки та має бути сплачена на  рахунок:</w:t>
      </w:r>
    </w:p>
    <w:p w:rsidR="00FC01C2" w:rsidRPr="0059693A" w:rsidRDefault="00FC01C2" w:rsidP="00FC01C2">
      <w:pPr>
        <w:pStyle w:val="docdata"/>
        <w:spacing w:before="0" w:beforeAutospacing="0" w:after="0" w:afterAutospacing="0"/>
        <w:jc w:val="both"/>
        <w:rPr>
          <w:sz w:val="22"/>
          <w:szCs w:val="22"/>
        </w:rPr>
      </w:pPr>
      <w:proofErr w:type="spellStart"/>
      <w:r w:rsidRPr="0059693A">
        <w:rPr>
          <w:color w:val="000000"/>
          <w:sz w:val="22"/>
          <w:szCs w:val="22"/>
        </w:rPr>
        <w:t>Одержувач</w:t>
      </w:r>
      <w:proofErr w:type="spellEnd"/>
      <w:r w:rsidRPr="0059693A">
        <w:rPr>
          <w:color w:val="000000"/>
          <w:sz w:val="22"/>
          <w:szCs w:val="22"/>
        </w:rPr>
        <w:t> </w:t>
      </w:r>
      <w:proofErr w:type="spellStart"/>
      <w:r w:rsidRPr="0059693A">
        <w:rPr>
          <w:color w:val="000000"/>
          <w:sz w:val="22"/>
          <w:szCs w:val="22"/>
        </w:rPr>
        <w:t>коштів</w:t>
      </w:r>
      <w:proofErr w:type="spellEnd"/>
      <w:r w:rsidRPr="0059693A">
        <w:rPr>
          <w:color w:val="000000"/>
          <w:sz w:val="22"/>
          <w:szCs w:val="22"/>
        </w:rPr>
        <w:t>: УК у м. </w:t>
      </w:r>
      <w:proofErr w:type="spellStart"/>
      <w:r w:rsidRPr="0059693A">
        <w:rPr>
          <w:color w:val="000000"/>
          <w:sz w:val="22"/>
          <w:szCs w:val="22"/>
        </w:rPr>
        <w:t>Хмельницькому</w:t>
      </w:r>
      <w:proofErr w:type="spellEnd"/>
      <w:r w:rsidRPr="0059693A">
        <w:rPr>
          <w:color w:val="000000"/>
          <w:sz w:val="22"/>
          <w:szCs w:val="22"/>
        </w:rPr>
        <w:t xml:space="preserve"> /</w:t>
      </w:r>
      <w:proofErr w:type="spellStart"/>
      <w:r w:rsidRPr="0059693A">
        <w:rPr>
          <w:color w:val="000000"/>
          <w:sz w:val="22"/>
          <w:szCs w:val="22"/>
        </w:rPr>
        <w:t>м</w:t>
      </w:r>
      <w:proofErr w:type="gramStart"/>
      <w:r w:rsidRPr="0059693A">
        <w:rPr>
          <w:color w:val="000000"/>
          <w:sz w:val="22"/>
          <w:szCs w:val="22"/>
        </w:rPr>
        <w:t>.Х</w:t>
      </w:r>
      <w:proofErr w:type="gramEnd"/>
      <w:r w:rsidRPr="0059693A">
        <w:rPr>
          <w:color w:val="000000"/>
          <w:sz w:val="22"/>
          <w:szCs w:val="22"/>
        </w:rPr>
        <w:t>мельницький</w:t>
      </w:r>
      <w:proofErr w:type="spellEnd"/>
      <w:r w:rsidRPr="0059693A">
        <w:rPr>
          <w:color w:val="000000"/>
          <w:sz w:val="22"/>
          <w:szCs w:val="22"/>
        </w:rPr>
        <w:t>/33010200</w:t>
      </w:r>
    </w:p>
    <w:p w:rsidR="00FC01C2" w:rsidRPr="0059693A" w:rsidRDefault="00FC01C2" w:rsidP="00FC01C2">
      <w:pPr>
        <w:pStyle w:val="a3"/>
        <w:spacing w:before="0" w:beforeAutospacing="0" w:after="0" w:afterAutospacing="0"/>
        <w:rPr>
          <w:sz w:val="22"/>
          <w:szCs w:val="22"/>
        </w:rPr>
      </w:pPr>
      <w:r w:rsidRPr="0059693A">
        <w:rPr>
          <w:color w:val="000000"/>
          <w:sz w:val="22"/>
          <w:szCs w:val="22"/>
        </w:rPr>
        <w:t>Код ЄДРПОУ:</w:t>
      </w:r>
      <w:r w:rsidRPr="0059693A">
        <w:rPr>
          <w:color w:val="000000"/>
          <w:sz w:val="22"/>
          <w:szCs w:val="22"/>
        </w:rPr>
        <w:tab/>
      </w:r>
      <w:r w:rsidRPr="0059693A">
        <w:rPr>
          <w:color w:val="000000"/>
          <w:sz w:val="22"/>
          <w:szCs w:val="22"/>
        </w:rPr>
        <w:tab/>
      </w:r>
      <w:r w:rsidRPr="0059693A">
        <w:rPr>
          <w:color w:val="000000"/>
          <w:sz w:val="22"/>
          <w:szCs w:val="22"/>
        </w:rPr>
        <w:tab/>
      </w:r>
      <w:r w:rsidRPr="0059693A">
        <w:rPr>
          <w:color w:val="000000"/>
          <w:sz w:val="22"/>
          <w:szCs w:val="22"/>
        </w:rPr>
        <w:tab/>
        <w:t>38045529</w:t>
      </w:r>
    </w:p>
    <w:p w:rsidR="00FC01C2" w:rsidRPr="0059693A" w:rsidRDefault="00FC01C2" w:rsidP="00FC01C2">
      <w:pPr>
        <w:pStyle w:val="a3"/>
        <w:spacing w:before="0" w:beforeAutospacing="0" w:after="0" w:afterAutospacing="0"/>
        <w:rPr>
          <w:sz w:val="22"/>
          <w:szCs w:val="22"/>
        </w:rPr>
      </w:pPr>
      <w:r w:rsidRPr="0059693A">
        <w:rPr>
          <w:color w:val="000000"/>
          <w:sz w:val="22"/>
          <w:szCs w:val="22"/>
        </w:rPr>
        <w:t xml:space="preserve">Банк </w:t>
      </w:r>
      <w:proofErr w:type="spellStart"/>
      <w:r w:rsidRPr="0059693A">
        <w:rPr>
          <w:color w:val="000000"/>
          <w:sz w:val="22"/>
          <w:szCs w:val="22"/>
        </w:rPr>
        <w:t>одержувача</w:t>
      </w:r>
      <w:proofErr w:type="spellEnd"/>
      <w:r w:rsidRPr="0059693A">
        <w:rPr>
          <w:color w:val="000000"/>
          <w:sz w:val="22"/>
          <w:szCs w:val="22"/>
        </w:rPr>
        <w:t>:</w:t>
      </w:r>
      <w:r w:rsidRPr="0059693A">
        <w:rPr>
          <w:color w:val="000000"/>
          <w:sz w:val="22"/>
          <w:szCs w:val="22"/>
        </w:rPr>
        <w:tab/>
      </w:r>
      <w:r w:rsidRPr="0059693A">
        <w:rPr>
          <w:color w:val="000000"/>
          <w:sz w:val="22"/>
          <w:szCs w:val="22"/>
        </w:rPr>
        <w:tab/>
      </w:r>
      <w:r w:rsidRPr="0059693A">
        <w:rPr>
          <w:color w:val="000000"/>
          <w:sz w:val="22"/>
          <w:szCs w:val="22"/>
        </w:rPr>
        <w:tab/>
        <w:t xml:space="preserve">Казначейство </w:t>
      </w:r>
      <w:proofErr w:type="spellStart"/>
      <w:r w:rsidRPr="0059693A">
        <w:rPr>
          <w:color w:val="000000"/>
          <w:sz w:val="22"/>
          <w:szCs w:val="22"/>
        </w:rPr>
        <w:t>України</w:t>
      </w:r>
      <w:proofErr w:type="spellEnd"/>
    </w:p>
    <w:p w:rsidR="00FC01C2" w:rsidRPr="0059693A" w:rsidRDefault="00FC01C2" w:rsidP="00FC01C2">
      <w:pPr>
        <w:pStyle w:val="a3"/>
        <w:spacing w:before="0" w:beforeAutospacing="0" w:after="0" w:afterAutospacing="0"/>
        <w:rPr>
          <w:sz w:val="22"/>
          <w:szCs w:val="22"/>
        </w:rPr>
      </w:pPr>
      <w:proofErr w:type="spellStart"/>
      <w:r w:rsidRPr="0059693A">
        <w:rPr>
          <w:color w:val="000000"/>
          <w:sz w:val="22"/>
          <w:szCs w:val="22"/>
        </w:rPr>
        <w:t>рахунок</w:t>
      </w:r>
      <w:proofErr w:type="spellEnd"/>
      <w:r w:rsidRPr="0059693A">
        <w:rPr>
          <w:color w:val="000000"/>
          <w:sz w:val="22"/>
          <w:szCs w:val="22"/>
        </w:rPr>
        <w:t>:</w:t>
      </w:r>
      <w:r w:rsidRPr="0059693A">
        <w:rPr>
          <w:color w:val="000000"/>
          <w:sz w:val="22"/>
          <w:szCs w:val="22"/>
        </w:rPr>
        <w:tab/>
      </w:r>
      <w:r w:rsidRPr="0059693A">
        <w:rPr>
          <w:color w:val="000000"/>
          <w:sz w:val="22"/>
          <w:szCs w:val="22"/>
        </w:rPr>
        <w:tab/>
      </w:r>
      <w:r w:rsidRPr="0059693A">
        <w:rPr>
          <w:color w:val="000000"/>
          <w:sz w:val="22"/>
          <w:szCs w:val="22"/>
        </w:rPr>
        <w:tab/>
      </w:r>
      <w:r w:rsidRPr="0059693A">
        <w:rPr>
          <w:color w:val="000000"/>
          <w:sz w:val="22"/>
          <w:szCs w:val="22"/>
        </w:rPr>
        <w:tab/>
      </w:r>
      <w:r w:rsidRPr="0059693A">
        <w:rPr>
          <w:color w:val="000000"/>
          <w:sz w:val="22"/>
          <w:szCs w:val="22"/>
        </w:rPr>
        <w:tab/>
        <w:t>UA228999980314171942000022002</w:t>
      </w:r>
    </w:p>
    <w:p w:rsidR="00FC01C2" w:rsidRPr="0059693A" w:rsidRDefault="00FC01C2" w:rsidP="00FC01C2">
      <w:pPr>
        <w:pStyle w:val="a3"/>
        <w:spacing w:before="0" w:beforeAutospacing="0" w:after="0" w:afterAutospacing="0"/>
        <w:rPr>
          <w:sz w:val="22"/>
          <w:szCs w:val="22"/>
        </w:rPr>
      </w:pPr>
      <w:proofErr w:type="spellStart"/>
      <w:proofErr w:type="gramStart"/>
      <w:r w:rsidRPr="0059693A">
        <w:rPr>
          <w:color w:val="000000"/>
          <w:sz w:val="22"/>
          <w:szCs w:val="22"/>
        </w:rPr>
        <w:t>призначення</w:t>
      </w:r>
      <w:proofErr w:type="spellEnd"/>
      <w:r w:rsidRPr="0059693A">
        <w:rPr>
          <w:color w:val="000000"/>
          <w:sz w:val="22"/>
          <w:szCs w:val="22"/>
        </w:rPr>
        <w:t xml:space="preserve"> платежу –  </w:t>
      </w:r>
      <w:proofErr w:type="spellStart"/>
      <w:r w:rsidRPr="0059693A">
        <w:rPr>
          <w:color w:val="000000"/>
          <w:sz w:val="22"/>
          <w:szCs w:val="22"/>
        </w:rPr>
        <w:t>кошти</w:t>
      </w:r>
      <w:proofErr w:type="spellEnd"/>
      <w:r w:rsidRPr="0059693A">
        <w:rPr>
          <w:color w:val="000000"/>
          <w:sz w:val="22"/>
          <w:szCs w:val="22"/>
        </w:rPr>
        <w:t> </w:t>
      </w:r>
      <w:proofErr w:type="spellStart"/>
      <w:r w:rsidRPr="0059693A">
        <w:rPr>
          <w:color w:val="000000"/>
          <w:sz w:val="22"/>
          <w:szCs w:val="22"/>
        </w:rPr>
        <w:t>від</w:t>
      </w:r>
      <w:proofErr w:type="spellEnd"/>
      <w:r w:rsidRPr="0059693A">
        <w:rPr>
          <w:color w:val="000000"/>
          <w:sz w:val="22"/>
          <w:szCs w:val="22"/>
        </w:rPr>
        <w:t xml:space="preserve"> продажу прав на </w:t>
      </w:r>
      <w:proofErr w:type="spellStart"/>
      <w:r w:rsidRPr="0059693A">
        <w:rPr>
          <w:color w:val="000000"/>
          <w:sz w:val="22"/>
          <w:szCs w:val="22"/>
        </w:rPr>
        <w:t>земельні</w:t>
      </w:r>
      <w:proofErr w:type="spellEnd"/>
      <w:r w:rsidRPr="0059693A">
        <w:rPr>
          <w:color w:val="000000"/>
          <w:sz w:val="22"/>
          <w:szCs w:val="22"/>
        </w:rPr>
        <w:t> </w:t>
      </w:r>
      <w:proofErr w:type="spellStart"/>
      <w:r w:rsidRPr="0059693A">
        <w:rPr>
          <w:color w:val="000000"/>
          <w:sz w:val="22"/>
          <w:szCs w:val="22"/>
        </w:rPr>
        <w:t>ділянки</w:t>
      </w:r>
      <w:proofErr w:type="spellEnd"/>
      <w:r w:rsidRPr="0059693A">
        <w:rPr>
          <w:color w:val="000000"/>
          <w:sz w:val="22"/>
          <w:szCs w:val="22"/>
        </w:rPr>
        <w:t>).</w:t>
      </w:r>
      <w:proofErr w:type="gramEnd"/>
    </w:p>
    <w:p w:rsidR="00FC01C2" w:rsidRPr="003E26C3" w:rsidRDefault="00FC01C2" w:rsidP="00FC01C2">
      <w:pPr>
        <w:pStyle w:val="a3"/>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eastAsia="uk-UA"/>
        </w:rPr>
      </w:pPr>
      <w:r w:rsidRPr="003E26C3">
        <w:rPr>
          <w:lang w:val="uk-UA" w:eastAsia="uk-UA"/>
        </w:rPr>
        <w:t>.</w:t>
      </w:r>
    </w:p>
    <w:p w:rsidR="00FC01C2" w:rsidRPr="003E26C3" w:rsidRDefault="00FC01C2" w:rsidP="00FC01C2">
      <w:pPr>
        <w:pStyle w:val="a3"/>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lang w:val="uk-UA" w:eastAsia="uk-UA"/>
        </w:rPr>
      </w:pPr>
      <w:r w:rsidRPr="003E26C3">
        <w:rPr>
          <w:lang w:val="uk-UA" w:eastAsia="uk-UA"/>
        </w:rPr>
        <w:lastRenderedPageBreak/>
        <w:t>Розмір орендної плати за землю за перший рік оренди дорівнює ціні продажу відповідного лота.</w:t>
      </w:r>
    </w:p>
    <w:p w:rsidR="00FC01C2" w:rsidRPr="003E26C3" w:rsidRDefault="00FC01C2" w:rsidP="00FC01C2">
      <w:pPr>
        <w:pStyle w:val="HTML"/>
        <w:tabs>
          <w:tab w:val="left" w:pos="540"/>
        </w:tabs>
        <w:jc w:val="both"/>
        <w:rPr>
          <w:rFonts w:ascii="Times New Roman" w:hAnsi="Times New Roman" w:cs="Times New Roman"/>
          <w:sz w:val="24"/>
          <w:szCs w:val="24"/>
        </w:rPr>
      </w:pPr>
      <w:r w:rsidRPr="003E26C3">
        <w:rPr>
          <w:rFonts w:ascii="Times New Roman" w:hAnsi="Times New Roman" w:cs="Times New Roman"/>
          <w:sz w:val="24"/>
          <w:szCs w:val="24"/>
        </w:rPr>
        <w:tab/>
        <w:t>10. Обчислення розміру орендної плати за земельні ділянки (земельну ділянку) державної або комунальної власності здійснюється з урахуванням їх (її)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11. Орендна плата за земельні ділянки державної та/або комунальної власності, набуті в оренду за результатами земельних торгів вноситься у такі строки:</w:t>
      </w:r>
    </w:p>
    <w:p w:rsidR="00FC01C2" w:rsidRPr="003E26C3" w:rsidRDefault="00FC01C2" w:rsidP="00FC01C2">
      <w:pPr>
        <w:pStyle w:val="rvps2"/>
        <w:shd w:val="clear" w:color="auto" w:fill="FFFFFF"/>
        <w:spacing w:before="0" w:beforeAutospacing="0" w:after="0" w:afterAutospacing="0"/>
        <w:ind w:firstLine="709"/>
        <w:jc w:val="both"/>
        <w:rPr>
          <w:lang w:val="uk-UA" w:eastAsia="uk-UA"/>
        </w:rPr>
      </w:pPr>
      <w:r w:rsidRPr="003E26C3">
        <w:rPr>
          <w:lang w:val="uk-UA" w:eastAsia="uk-UA"/>
        </w:rPr>
        <w:t>- за перший рік – не пізніше трьох банківських днів з дня укладення договору оренди;</w:t>
      </w:r>
    </w:p>
    <w:p w:rsidR="00FC01C2" w:rsidRPr="003E26C3" w:rsidRDefault="00FC01C2" w:rsidP="00FC01C2">
      <w:pPr>
        <w:pStyle w:val="rvps2"/>
        <w:shd w:val="clear" w:color="auto" w:fill="FFFFFF"/>
        <w:spacing w:before="0" w:beforeAutospacing="0" w:after="0" w:afterAutospacing="0"/>
        <w:ind w:firstLine="709"/>
        <w:jc w:val="both"/>
        <w:rPr>
          <w:lang w:val="uk-UA" w:eastAsia="uk-UA"/>
        </w:rPr>
      </w:pPr>
      <w:r w:rsidRPr="003E26C3">
        <w:rPr>
          <w:lang w:val="uk-UA" w:eastAsia="uk-UA"/>
        </w:rPr>
        <w:t>- починаючи з наступного року - протягом 30 календарних днів, що настають за останнім календарним днем податкового (звітного) місяця.</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12. -.</w:t>
      </w:r>
    </w:p>
    <w:p w:rsidR="00FC01C2" w:rsidRPr="003E26C3" w:rsidRDefault="00FC01C2" w:rsidP="00FC01C2">
      <w:pPr>
        <w:pStyle w:val="HTML"/>
        <w:ind w:firstLine="709"/>
        <w:rPr>
          <w:rFonts w:ascii="Times New Roman" w:hAnsi="Times New Roman" w:cs="Times New Roman"/>
          <w:sz w:val="24"/>
          <w:szCs w:val="24"/>
        </w:rPr>
      </w:pPr>
      <w:r w:rsidRPr="003E26C3">
        <w:rPr>
          <w:rFonts w:ascii="Times New Roman" w:hAnsi="Times New Roman" w:cs="Times New Roman"/>
          <w:sz w:val="24"/>
          <w:szCs w:val="24"/>
        </w:rPr>
        <w:t>13. Розмір орендної плати переглядається у разі:</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зміни умов господарювання, передбачених договором;</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погіршення стану орендованих земельних ділянок (орендованої земельної ділянки) не з вини орендаря, що підтверджено документами;</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зміни нормати</w:t>
      </w:r>
      <w:bookmarkStart w:id="0" w:name="_GoBack"/>
      <w:bookmarkEnd w:id="0"/>
      <w:r w:rsidRPr="003E26C3">
        <w:rPr>
          <w:rFonts w:ascii="Times New Roman" w:hAnsi="Times New Roman" w:cs="Times New Roman"/>
          <w:sz w:val="24"/>
          <w:szCs w:val="24"/>
        </w:rPr>
        <w:t>вної грошової оцінки земельних ділянок (земельної ділянки) державної та комунальної власності;</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в інших випадках, передбачених законом.</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Розмір орендної плати за земельні ділянки державної та/або комунальної власності, які передані в оренду за результатами земельних торгів, не може переглядатися у бік зменшення.</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14. У разі невнесення орендної плати у строки, визначені цим договором, справляється пеня у розмірі 0,5 % від несплаченої суми за кожний день прострочення, але не більше подвійної облікової ставки Національного банку України, що діяла на період, за який нараховується пеня відповідно до діючого законодавства.</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У разі невнесення орендної плати у строки, визначені цим договором:</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у 10-денний строк сплачується штраф у розмірі 100 відсотків річної орендної плати, встановленої цим договором;</w:t>
      </w:r>
    </w:p>
    <w:p w:rsidR="00FC01C2" w:rsidRPr="0027424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справляється пеня у розмірі 0,5 % від несплаченої суми за кожний день прострочення.</w:t>
      </w:r>
    </w:p>
    <w:p w:rsidR="00FC01C2" w:rsidRPr="003E26C3" w:rsidRDefault="00FC01C2" w:rsidP="00FC01C2">
      <w:pPr>
        <w:pStyle w:val="HTML"/>
        <w:jc w:val="center"/>
        <w:rPr>
          <w:rFonts w:ascii="Times New Roman" w:hAnsi="Times New Roman" w:cs="Times New Roman"/>
          <w:sz w:val="24"/>
          <w:szCs w:val="24"/>
        </w:rPr>
      </w:pPr>
      <w:r w:rsidRPr="003E26C3">
        <w:rPr>
          <w:rFonts w:ascii="Times New Roman" w:hAnsi="Times New Roman" w:cs="Times New Roman"/>
          <w:b/>
          <w:bCs/>
          <w:sz w:val="24"/>
          <w:szCs w:val="24"/>
        </w:rPr>
        <w:t>Умови використання земельних ділянок (земельної ділянки)</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15. Земельні ділянки (земельна ділянка) передаються (передається) в оренду ___________________________________________.</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16. Цільове призначення земельних ділянок (земельних ділянок) згідно КВЦПЗ – _____________________________________________, категорія земель – _________________________________</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xml:space="preserve"> 17. Умови збереження стану об'єкта оренди – не погіршуючи корисних властивостей ділянки.</w:t>
      </w:r>
    </w:p>
    <w:p w:rsidR="00FC01C2" w:rsidRPr="003E26C3" w:rsidRDefault="00FC01C2" w:rsidP="00FC01C2">
      <w:pPr>
        <w:pStyle w:val="HTML"/>
        <w:jc w:val="center"/>
        <w:rPr>
          <w:rFonts w:ascii="Times New Roman" w:hAnsi="Times New Roman" w:cs="Times New Roman"/>
          <w:b/>
          <w:bCs/>
          <w:sz w:val="24"/>
          <w:szCs w:val="24"/>
        </w:rPr>
      </w:pPr>
      <w:r w:rsidRPr="003E26C3">
        <w:rPr>
          <w:rFonts w:ascii="Times New Roman" w:hAnsi="Times New Roman" w:cs="Times New Roman"/>
          <w:b/>
          <w:bCs/>
          <w:sz w:val="24"/>
          <w:szCs w:val="24"/>
        </w:rPr>
        <w:t>Умови повернення земельних ділянок (земельної ділянки)</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21. Після припинення дії договору орендар повертає орендодавцеві земельні ділянки (земельну ділянку) у стані, не гіршому порівняно з тим, у якому він одержав їх (її) в оренду.</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Орендодавець у разі погіршення корисних властивостей орендованих земельних ділянок (орендованої земельної ділянки), пов'язаних із зміною їх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shd w:val="clear" w:color="auto" w:fill="FFFFFF"/>
        </w:rPr>
        <w:t xml:space="preserve">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w:t>
      </w:r>
      <w:r w:rsidRPr="003E26C3">
        <w:rPr>
          <w:rFonts w:ascii="Times New Roman" w:hAnsi="Times New Roman" w:cs="Times New Roman"/>
          <w:sz w:val="24"/>
          <w:szCs w:val="24"/>
          <w:shd w:val="clear" w:color="auto" w:fill="FFFFFF"/>
        </w:rPr>
        <w:lastRenderedPageBreak/>
        <w:t>власникам землі та землекористувачам, затвердженого постановою Кабінету Міністрів України від 19 квітня 1993 р. № 284.</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22. Здійснені орендарем без згоди орендодавця витрати на поліпшення орендованих земельних ділянок (орендованої земельної ділянки), які неможливо відокремити без заподіяння шкоди цим  ділянкам (цій ділянці), не підлягають відшкодуванню.</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23. Поліпшення стану земельних ділянок (земельної ділянки), проведені орендарем за письмовою згодою з орендодавцем землі, не підлягають відшкодуванню.</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24. Орендар має право на відшкодування збитків, заподіяних унаслідок невиконання орендодавцем зобов'язань, передбачених цим договором.</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Збитками вважаються:</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доходи, які орендар міг би реально отримати в разі належного виконання орендодавцем умов договору.</w:t>
      </w:r>
    </w:p>
    <w:p w:rsidR="00FC01C2" w:rsidRPr="0027424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25. Розмір фактичних витрат орендаря визначається на підставі документально підтверджених даних.</w:t>
      </w:r>
    </w:p>
    <w:p w:rsidR="00FC01C2" w:rsidRPr="003E26C3" w:rsidRDefault="00FC01C2" w:rsidP="00FC01C2">
      <w:pPr>
        <w:pStyle w:val="HTML"/>
        <w:jc w:val="center"/>
        <w:rPr>
          <w:rFonts w:ascii="Times New Roman" w:hAnsi="Times New Roman" w:cs="Times New Roman"/>
          <w:b/>
          <w:bCs/>
          <w:sz w:val="24"/>
          <w:szCs w:val="24"/>
        </w:rPr>
      </w:pPr>
      <w:r w:rsidRPr="003E26C3">
        <w:rPr>
          <w:rFonts w:ascii="Times New Roman" w:hAnsi="Times New Roman" w:cs="Times New Roman"/>
          <w:b/>
          <w:bCs/>
          <w:sz w:val="24"/>
          <w:szCs w:val="24"/>
        </w:rPr>
        <w:t>Обмеження (обтяження) щодо використання земельних ділянок (земельної ділянки)</w:t>
      </w:r>
    </w:p>
    <w:p w:rsidR="00FC01C2" w:rsidRPr="003E26C3" w:rsidRDefault="00FC01C2" w:rsidP="00FC01C2">
      <w:pPr>
        <w:pStyle w:val="HTML"/>
        <w:tabs>
          <w:tab w:val="left" w:pos="540"/>
        </w:tabs>
        <w:jc w:val="both"/>
        <w:rPr>
          <w:rFonts w:ascii="Times New Roman" w:hAnsi="Times New Roman" w:cs="Times New Roman"/>
          <w:b/>
          <w:bCs/>
          <w:sz w:val="24"/>
          <w:szCs w:val="24"/>
        </w:rPr>
      </w:pPr>
      <w:r w:rsidRPr="003E26C3">
        <w:rPr>
          <w:rFonts w:ascii="Times New Roman" w:hAnsi="Times New Roman" w:cs="Times New Roman"/>
          <w:sz w:val="24"/>
          <w:szCs w:val="24"/>
        </w:rPr>
        <w:tab/>
        <w:t xml:space="preserve">26. На орендовані земельні ділянки (орендовану земельну ділянку) встановлено обмеження використовувати земельну ділянку згідно цільового призначення, зміну цільового призначення земельної ділянки проводити на підставі рішення органу місцевого самоврядування відповідно до проекту її відведення, будівництво на ділянці здійснювати після отримання відповідного дозволу, надавати доступ відповідним службам для ремонту лінійних інженерних мереж та ліній </w:t>
      </w:r>
      <w:proofErr w:type="spellStart"/>
      <w:r w:rsidRPr="003E26C3">
        <w:rPr>
          <w:rFonts w:ascii="Times New Roman" w:hAnsi="Times New Roman" w:cs="Times New Roman"/>
          <w:sz w:val="24"/>
          <w:szCs w:val="24"/>
        </w:rPr>
        <w:t>електропередач</w:t>
      </w:r>
      <w:proofErr w:type="spellEnd"/>
      <w:r w:rsidRPr="003E26C3">
        <w:rPr>
          <w:rFonts w:ascii="Times New Roman" w:hAnsi="Times New Roman" w:cs="Times New Roman"/>
          <w:sz w:val="24"/>
          <w:szCs w:val="24"/>
        </w:rPr>
        <w:t>, ділянку використовувати за умовами дотримання вимог природоохоронного законодавства.</w:t>
      </w:r>
    </w:p>
    <w:p w:rsidR="00FC01C2" w:rsidRPr="0027424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27. Передача в оренду земельних ділянок (земельної ділянки) не є підставою для припинення або зміни обмежень (обтяжень) та інших прав третіх осіб на цю ділянку.</w:t>
      </w:r>
    </w:p>
    <w:p w:rsidR="00FC01C2" w:rsidRPr="003E26C3" w:rsidRDefault="00FC01C2" w:rsidP="00FC01C2">
      <w:pPr>
        <w:pStyle w:val="HTML"/>
        <w:jc w:val="center"/>
        <w:rPr>
          <w:rFonts w:ascii="Times New Roman" w:hAnsi="Times New Roman" w:cs="Times New Roman"/>
          <w:b/>
          <w:bCs/>
          <w:sz w:val="24"/>
          <w:szCs w:val="24"/>
        </w:rPr>
      </w:pPr>
      <w:r w:rsidRPr="003E26C3">
        <w:rPr>
          <w:rFonts w:ascii="Times New Roman" w:hAnsi="Times New Roman" w:cs="Times New Roman"/>
          <w:b/>
          <w:bCs/>
          <w:sz w:val="24"/>
          <w:szCs w:val="24"/>
        </w:rPr>
        <w:t>Інші права та обов'язки сторін</w:t>
      </w:r>
    </w:p>
    <w:p w:rsidR="00FC01C2" w:rsidRPr="003E26C3" w:rsidRDefault="00FC01C2" w:rsidP="00FC01C2">
      <w:pPr>
        <w:pStyle w:val="HTML"/>
        <w:ind w:firstLine="709"/>
        <w:rPr>
          <w:rFonts w:ascii="Times New Roman" w:hAnsi="Times New Roman" w:cs="Times New Roman"/>
          <w:sz w:val="24"/>
          <w:szCs w:val="24"/>
        </w:rPr>
      </w:pPr>
      <w:r w:rsidRPr="003E26C3">
        <w:rPr>
          <w:rFonts w:ascii="Times New Roman" w:hAnsi="Times New Roman" w:cs="Times New Roman"/>
          <w:sz w:val="24"/>
          <w:szCs w:val="24"/>
        </w:rPr>
        <w:t>28. Права орендодавця.</w:t>
      </w:r>
    </w:p>
    <w:p w:rsidR="00FC01C2" w:rsidRPr="003E26C3" w:rsidRDefault="00FC01C2" w:rsidP="00FC01C2">
      <w:pPr>
        <w:pStyle w:val="a4"/>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6C3">
        <w:t>Орендодавець має право вимагати від орендаря :</w:t>
      </w:r>
    </w:p>
    <w:p w:rsidR="00FC01C2" w:rsidRPr="003E26C3" w:rsidRDefault="00FC01C2" w:rsidP="00FC01C2">
      <w:pPr>
        <w:pStyle w:val="a4"/>
        <w:ind w:firstLine="709"/>
      </w:pPr>
      <w:r w:rsidRPr="003E26C3">
        <w:rPr>
          <w:lang w:val="ru-RU"/>
        </w:rPr>
        <w:t xml:space="preserve">- </w:t>
      </w:r>
      <w:r w:rsidRPr="003E26C3">
        <w:t>використання земельних ділянок (земельної ділянки) за їх</w:t>
      </w:r>
      <w:proofErr w:type="gramStart"/>
      <w:r w:rsidRPr="003E26C3">
        <w:t xml:space="preserve"> (її) </w:t>
      </w:r>
      <w:proofErr w:type="gramEnd"/>
      <w:r w:rsidRPr="003E26C3">
        <w:t>цільовим призначенням;</w:t>
      </w:r>
    </w:p>
    <w:p w:rsidR="00FC01C2" w:rsidRPr="003E26C3" w:rsidRDefault="00FC01C2" w:rsidP="00FC01C2">
      <w:pPr>
        <w:pStyle w:val="a4"/>
        <w:ind w:firstLine="709"/>
      </w:pPr>
      <w:r w:rsidRPr="003E26C3">
        <w:t xml:space="preserve">- додержання екологічної безпеки землекористування, збереження родючості </w:t>
      </w:r>
      <w:proofErr w:type="spellStart"/>
      <w:r w:rsidRPr="003E26C3">
        <w:t>грунтів</w:t>
      </w:r>
      <w:proofErr w:type="spellEnd"/>
      <w:r w:rsidRPr="003E26C3">
        <w:t>, державних стандартів, норм і правил, проектних рішень, місцевих правил забудови;</w:t>
      </w:r>
    </w:p>
    <w:p w:rsidR="00FC01C2" w:rsidRPr="003E26C3" w:rsidRDefault="00FC01C2" w:rsidP="00FC01C2">
      <w:pPr>
        <w:pStyle w:val="a4"/>
        <w:ind w:firstLine="709"/>
      </w:pPr>
      <w:r w:rsidRPr="003E26C3">
        <w:rPr>
          <w:lang w:val="ru-RU"/>
        </w:rPr>
        <w:t xml:space="preserve">- </w:t>
      </w:r>
      <w:r w:rsidRPr="003E26C3">
        <w:t>своєчасного внесення орендної плати;</w:t>
      </w:r>
    </w:p>
    <w:p w:rsidR="00FC01C2" w:rsidRPr="003E26C3" w:rsidRDefault="00FC01C2" w:rsidP="00FC01C2">
      <w:pPr>
        <w:pStyle w:val="a4"/>
        <w:ind w:firstLine="709"/>
      </w:pPr>
      <w:r w:rsidRPr="003E26C3">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FC01C2" w:rsidRPr="003E26C3" w:rsidRDefault="00FC01C2" w:rsidP="00FC01C2">
      <w:pPr>
        <w:pStyle w:val="HTML"/>
        <w:ind w:firstLine="709"/>
        <w:rPr>
          <w:rFonts w:ascii="Times New Roman" w:hAnsi="Times New Roman" w:cs="Times New Roman"/>
          <w:sz w:val="24"/>
          <w:szCs w:val="24"/>
        </w:rPr>
      </w:pPr>
      <w:r w:rsidRPr="003E26C3">
        <w:rPr>
          <w:rFonts w:ascii="Times New Roman" w:hAnsi="Times New Roman" w:cs="Times New Roman"/>
          <w:sz w:val="24"/>
          <w:szCs w:val="24"/>
        </w:rPr>
        <w:t>29. Обов'язки орендодавця:</w:t>
      </w:r>
    </w:p>
    <w:p w:rsidR="00FC01C2" w:rsidRPr="003E26C3" w:rsidRDefault="00FC01C2" w:rsidP="00FC01C2">
      <w:pPr>
        <w:pStyle w:val="a4"/>
        <w:ind w:firstLine="709"/>
      </w:pPr>
      <w:r w:rsidRPr="003E26C3">
        <w:rPr>
          <w:lang w:val="ru-RU"/>
        </w:rPr>
        <w:t xml:space="preserve">- </w:t>
      </w:r>
      <w:r w:rsidRPr="003E26C3">
        <w:t>передати земельні ділянки (земельну ділянку) у стані, який відповідає умовам договору, та придатну для використання за цільовим призначенням;</w:t>
      </w:r>
    </w:p>
    <w:p w:rsidR="00FC01C2" w:rsidRPr="003E26C3" w:rsidRDefault="00FC01C2" w:rsidP="00FC01C2">
      <w:pPr>
        <w:pStyle w:val="a4"/>
        <w:ind w:firstLine="709"/>
      </w:pPr>
      <w:r w:rsidRPr="003E26C3">
        <w:rPr>
          <w:lang w:val="ru-RU"/>
        </w:rPr>
        <w:t xml:space="preserve">- </w:t>
      </w:r>
      <w:r w:rsidRPr="003E26C3">
        <w:t xml:space="preserve">не вчиняти дій, які перешкоджали б орендареві користуватися даними земельними ділянками (даною </w:t>
      </w:r>
      <w:proofErr w:type="gramStart"/>
      <w:r w:rsidRPr="003E26C3">
        <w:t>земельною</w:t>
      </w:r>
      <w:proofErr w:type="gramEnd"/>
      <w:r w:rsidRPr="003E26C3">
        <w:t xml:space="preserve"> ділянкою).</w:t>
      </w:r>
    </w:p>
    <w:p w:rsidR="00FC01C2" w:rsidRPr="003E26C3" w:rsidRDefault="00FC01C2" w:rsidP="00FC01C2">
      <w:pPr>
        <w:pStyle w:val="HTML"/>
        <w:ind w:firstLine="709"/>
        <w:rPr>
          <w:rFonts w:ascii="Times New Roman" w:hAnsi="Times New Roman" w:cs="Times New Roman"/>
          <w:sz w:val="24"/>
          <w:szCs w:val="24"/>
          <w:shd w:val="clear" w:color="auto" w:fill="FFFFFF"/>
        </w:rPr>
      </w:pPr>
      <w:r w:rsidRPr="003E26C3">
        <w:rPr>
          <w:rFonts w:ascii="Times New Roman" w:hAnsi="Times New Roman" w:cs="Times New Roman"/>
          <w:sz w:val="24"/>
          <w:szCs w:val="24"/>
          <w:shd w:val="clear" w:color="auto" w:fill="FFFFFF"/>
        </w:rPr>
        <w:t>30. Права орендаря:</w:t>
      </w:r>
    </w:p>
    <w:p w:rsidR="00FC01C2" w:rsidRPr="003E26C3" w:rsidRDefault="00FC01C2" w:rsidP="00FC01C2">
      <w:pPr>
        <w:pStyle w:val="31"/>
        <w:ind w:left="0" w:firstLine="709"/>
        <w:rPr>
          <w:shd w:val="clear" w:color="auto" w:fill="FFFFFF"/>
        </w:rPr>
      </w:pPr>
      <w:r w:rsidRPr="003E26C3">
        <w:rPr>
          <w:shd w:val="clear" w:color="auto" w:fill="FFFFFF"/>
          <w:lang w:val="ru-RU"/>
        </w:rPr>
        <w:t xml:space="preserve">- </w:t>
      </w:r>
      <w:r w:rsidRPr="003E26C3">
        <w:rPr>
          <w:shd w:val="clear" w:color="auto" w:fill="FFFFFF"/>
        </w:rPr>
        <w:t>самостійно визначати напрями своєї господарської діяльності, з дотриманням умов договору оренди землі;</w:t>
      </w:r>
    </w:p>
    <w:p w:rsidR="00FC01C2" w:rsidRPr="003E26C3" w:rsidRDefault="00FC01C2" w:rsidP="00FC01C2">
      <w:pPr>
        <w:pStyle w:val="31"/>
        <w:ind w:left="0" w:firstLine="709"/>
        <w:rPr>
          <w:shd w:val="clear" w:color="auto" w:fill="FFFFFF"/>
        </w:rPr>
      </w:pPr>
      <w:r w:rsidRPr="003E26C3">
        <w:rPr>
          <w:shd w:val="clear" w:color="auto" w:fill="FFFFFF"/>
          <w:lang w:val="ru-RU"/>
        </w:rPr>
        <w:t xml:space="preserve">- </w:t>
      </w:r>
      <w:r w:rsidRPr="003E26C3">
        <w:rPr>
          <w:shd w:val="clear" w:color="auto" w:fill="FFFFFF"/>
        </w:rPr>
        <w:t>за письмовою згодою орендодавця зводити у встановленому законодавством порядку житлові, виробничі, культурно-побутові та інші буді</w:t>
      </w:r>
      <w:proofErr w:type="gramStart"/>
      <w:r w:rsidRPr="003E26C3">
        <w:rPr>
          <w:shd w:val="clear" w:color="auto" w:fill="FFFFFF"/>
        </w:rPr>
        <w:t>вл</w:t>
      </w:r>
      <w:proofErr w:type="gramEnd"/>
      <w:r w:rsidRPr="003E26C3">
        <w:rPr>
          <w:shd w:val="clear" w:color="auto" w:fill="FFFFFF"/>
        </w:rPr>
        <w:t>і і споруди та закладати багаторічні насадження;</w:t>
      </w:r>
    </w:p>
    <w:p w:rsidR="00FC01C2" w:rsidRPr="003E26C3" w:rsidRDefault="00FC01C2" w:rsidP="00FC01C2">
      <w:pPr>
        <w:pStyle w:val="31"/>
        <w:ind w:left="0" w:firstLine="709"/>
        <w:rPr>
          <w:shd w:val="clear" w:color="auto" w:fill="FFFFFF"/>
        </w:rPr>
      </w:pPr>
      <w:r w:rsidRPr="003E26C3">
        <w:rPr>
          <w:shd w:val="clear" w:color="auto" w:fill="FFFFFF"/>
        </w:rPr>
        <w:t>- одержувати доходи;</w:t>
      </w:r>
    </w:p>
    <w:p w:rsidR="00FC01C2" w:rsidRPr="003E26C3" w:rsidRDefault="00FC01C2" w:rsidP="00FC01C2">
      <w:pPr>
        <w:pStyle w:val="31"/>
        <w:ind w:left="0" w:firstLine="709"/>
        <w:rPr>
          <w:shd w:val="clear" w:color="auto" w:fill="FFFFFF"/>
        </w:rPr>
      </w:pPr>
      <w:r w:rsidRPr="003E26C3">
        <w:rPr>
          <w:shd w:val="clear" w:color="auto" w:fill="FFFFFF"/>
        </w:rPr>
        <w:t xml:space="preserve">- до використання земельних ділянок </w:t>
      </w:r>
      <w:r w:rsidRPr="003E26C3">
        <w:t xml:space="preserve">(земельної ділянки) </w:t>
      </w:r>
      <w:r w:rsidRPr="003E26C3">
        <w:rPr>
          <w:shd w:val="clear" w:color="auto" w:fill="FFFFFF"/>
        </w:rPr>
        <w:t xml:space="preserve">орендар має право приступати тільки після </w:t>
      </w:r>
      <w:r w:rsidRPr="003E26C3">
        <w:t xml:space="preserve">державної реєстрації права оренди земельних ділянок (земельної ділянки) </w:t>
      </w:r>
      <w:r w:rsidRPr="003E26C3">
        <w:rPr>
          <w:shd w:val="clear" w:color="auto" w:fill="FFFFFF"/>
        </w:rPr>
        <w:t>та визначення їх (її) меж в натурі.</w:t>
      </w:r>
    </w:p>
    <w:p w:rsidR="00FC01C2" w:rsidRPr="003E26C3" w:rsidRDefault="00FC01C2" w:rsidP="00FC01C2">
      <w:pPr>
        <w:pStyle w:val="HTML"/>
        <w:ind w:firstLine="709"/>
        <w:rPr>
          <w:rFonts w:ascii="Times New Roman" w:hAnsi="Times New Roman" w:cs="Times New Roman"/>
          <w:sz w:val="24"/>
          <w:szCs w:val="24"/>
        </w:rPr>
      </w:pPr>
      <w:r w:rsidRPr="003E26C3">
        <w:rPr>
          <w:rFonts w:ascii="Times New Roman" w:hAnsi="Times New Roman" w:cs="Times New Roman"/>
          <w:sz w:val="24"/>
          <w:szCs w:val="24"/>
        </w:rPr>
        <w:lastRenderedPageBreak/>
        <w:t>31. Обов'язки орендаря:</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виконувати встановлені щодо об’єкта оренди обмеження (обтяження) в обсязі, передбаченому законом або договором оренди землі;</w:t>
      </w:r>
    </w:p>
    <w:p w:rsidR="00FC01C2" w:rsidRPr="003E26C3" w:rsidRDefault="00FC01C2" w:rsidP="00FC01C2">
      <w:pPr>
        <w:pStyle w:val="3"/>
        <w:ind w:left="0" w:firstLine="709"/>
        <w:rPr>
          <w:sz w:val="24"/>
          <w:szCs w:val="24"/>
        </w:rPr>
      </w:pPr>
      <w:r w:rsidRPr="003E26C3">
        <w:rPr>
          <w:sz w:val="24"/>
          <w:szCs w:val="24"/>
          <w:lang w:val="ru-RU"/>
        </w:rPr>
        <w:t xml:space="preserve">- </w:t>
      </w:r>
      <w:r w:rsidRPr="003E26C3">
        <w:rPr>
          <w:sz w:val="24"/>
          <w:szCs w:val="24"/>
        </w:rPr>
        <w:t>додержуватись режиму використання земель відповідно до цільового призначення;</w:t>
      </w:r>
    </w:p>
    <w:p w:rsidR="00FC01C2" w:rsidRPr="003E26C3" w:rsidRDefault="00FC01C2" w:rsidP="00FC01C2">
      <w:pPr>
        <w:pStyle w:val="3"/>
        <w:ind w:left="0" w:firstLine="709"/>
        <w:rPr>
          <w:sz w:val="24"/>
          <w:szCs w:val="24"/>
        </w:rPr>
      </w:pPr>
      <w:r w:rsidRPr="003E26C3">
        <w:rPr>
          <w:sz w:val="24"/>
          <w:szCs w:val="24"/>
          <w:lang w:val="ru-RU"/>
        </w:rPr>
        <w:t xml:space="preserve">- </w:t>
      </w:r>
      <w:r w:rsidRPr="003E26C3">
        <w:rPr>
          <w:sz w:val="24"/>
          <w:szCs w:val="24"/>
        </w:rPr>
        <w:t xml:space="preserve">допускати відповідні служби для поточної </w:t>
      </w:r>
      <w:proofErr w:type="gramStart"/>
      <w:r w:rsidRPr="003E26C3">
        <w:rPr>
          <w:sz w:val="24"/>
          <w:szCs w:val="24"/>
        </w:rPr>
        <w:t>проф</w:t>
      </w:r>
      <w:proofErr w:type="gramEnd"/>
      <w:r w:rsidRPr="003E26C3">
        <w:rPr>
          <w:sz w:val="24"/>
          <w:szCs w:val="24"/>
        </w:rPr>
        <w:t>ілактики інженерних мереж;</w:t>
      </w:r>
    </w:p>
    <w:p w:rsidR="00FC01C2" w:rsidRPr="003E26C3" w:rsidRDefault="00FC01C2" w:rsidP="00FC01C2">
      <w:pPr>
        <w:pStyle w:val="3"/>
        <w:ind w:left="0" w:firstLine="709"/>
        <w:rPr>
          <w:sz w:val="24"/>
          <w:szCs w:val="24"/>
        </w:rPr>
      </w:pPr>
      <w:r w:rsidRPr="003E26C3">
        <w:rPr>
          <w:sz w:val="24"/>
          <w:szCs w:val="24"/>
        </w:rPr>
        <w:t>- у п’ятиденний строк після підписання сторонами договору оренди земельних ділянок (земельної ділянки) надати копію договору відповідному органу доходів і зборів.</w:t>
      </w:r>
    </w:p>
    <w:p w:rsidR="00FC01C2" w:rsidRPr="003E26C3" w:rsidRDefault="00FC01C2" w:rsidP="00FC01C2">
      <w:pPr>
        <w:pStyle w:val="HTML"/>
        <w:jc w:val="center"/>
        <w:rPr>
          <w:rFonts w:ascii="Times New Roman" w:hAnsi="Times New Roman" w:cs="Times New Roman"/>
          <w:b/>
          <w:bCs/>
          <w:sz w:val="24"/>
          <w:szCs w:val="24"/>
        </w:rPr>
      </w:pPr>
      <w:r w:rsidRPr="003E26C3">
        <w:rPr>
          <w:rFonts w:ascii="Times New Roman" w:hAnsi="Times New Roman" w:cs="Times New Roman"/>
          <w:b/>
          <w:bCs/>
          <w:sz w:val="24"/>
          <w:szCs w:val="24"/>
        </w:rPr>
        <w:t>Ризик випадкового знищення або пошкодження об'єкта оренди чи його частини</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32. Ризик випадкового знищення або пошкодження об'єкта оренди чи його частини несе орендар.</w:t>
      </w:r>
    </w:p>
    <w:p w:rsidR="00FC01C2" w:rsidRPr="003E26C3" w:rsidRDefault="00FC01C2" w:rsidP="00FC01C2">
      <w:pPr>
        <w:pStyle w:val="HTML"/>
        <w:rPr>
          <w:rFonts w:ascii="Times New Roman" w:hAnsi="Times New Roman" w:cs="Times New Roman"/>
          <w:b/>
          <w:bCs/>
          <w:sz w:val="24"/>
          <w:szCs w:val="24"/>
        </w:rPr>
      </w:pPr>
    </w:p>
    <w:p w:rsidR="00FC01C2" w:rsidRPr="003E26C3" w:rsidRDefault="00FC01C2" w:rsidP="00FC01C2">
      <w:pPr>
        <w:pStyle w:val="HTML"/>
        <w:jc w:val="center"/>
        <w:rPr>
          <w:rFonts w:ascii="Times New Roman" w:hAnsi="Times New Roman" w:cs="Times New Roman"/>
          <w:b/>
          <w:bCs/>
          <w:sz w:val="24"/>
          <w:szCs w:val="24"/>
        </w:rPr>
      </w:pPr>
      <w:r w:rsidRPr="003E26C3">
        <w:rPr>
          <w:rFonts w:ascii="Times New Roman" w:hAnsi="Times New Roman" w:cs="Times New Roman"/>
          <w:b/>
          <w:bCs/>
          <w:sz w:val="24"/>
          <w:szCs w:val="24"/>
        </w:rPr>
        <w:t>Страхування об'єкта оренди</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33. Згідно з цим договором об'єкт оренди підлягає страхуванню на весь період дії цього договору.</w:t>
      </w:r>
    </w:p>
    <w:p w:rsidR="00FC01C2" w:rsidRPr="003E26C3" w:rsidRDefault="00FC01C2" w:rsidP="00FC01C2">
      <w:pPr>
        <w:pStyle w:val="HTML"/>
        <w:ind w:firstLine="709"/>
        <w:rPr>
          <w:rFonts w:ascii="Times New Roman" w:hAnsi="Times New Roman" w:cs="Times New Roman"/>
          <w:sz w:val="24"/>
          <w:szCs w:val="24"/>
        </w:rPr>
      </w:pPr>
      <w:r w:rsidRPr="003E26C3">
        <w:rPr>
          <w:rFonts w:ascii="Times New Roman" w:hAnsi="Times New Roman" w:cs="Times New Roman"/>
          <w:sz w:val="24"/>
          <w:szCs w:val="24"/>
        </w:rPr>
        <w:t xml:space="preserve">34. Страхування об'єкта оренди здійснюється за рахунок орендаря. </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FC01C2" w:rsidRPr="003E26C3" w:rsidRDefault="00FC01C2" w:rsidP="00FC01C2">
      <w:pPr>
        <w:pStyle w:val="HTML"/>
        <w:rPr>
          <w:rFonts w:ascii="Times New Roman" w:hAnsi="Times New Roman" w:cs="Times New Roman"/>
          <w:b/>
          <w:bCs/>
          <w:sz w:val="24"/>
          <w:szCs w:val="24"/>
        </w:rPr>
      </w:pPr>
    </w:p>
    <w:p w:rsidR="00FC01C2" w:rsidRPr="003E26C3" w:rsidRDefault="00FC01C2" w:rsidP="00FC01C2">
      <w:pPr>
        <w:pStyle w:val="HTML"/>
        <w:jc w:val="center"/>
        <w:rPr>
          <w:rFonts w:ascii="Times New Roman" w:hAnsi="Times New Roman" w:cs="Times New Roman"/>
          <w:b/>
          <w:bCs/>
          <w:sz w:val="24"/>
          <w:szCs w:val="24"/>
        </w:rPr>
      </w:pPr>
      <w:r w:rsidRPr="003E26C3">
        <w:rPr>
          <w:rFonts w:ascii="Times New Roman" w:hAnsi="Times New Roman" w:cs="Times New Roman"/>
          <w:b/>
          <w:bCs/>
          <w:sz w:val="24"/>
          <w:szCs w:val="24"/>
        </w:rPr>
        <w:t>Зміна умов договору і припинення його дії</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36. Зміна умов договору здійснюється у письмовій формі за взаємною згодою сторін.</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У разі недосягнення згоди щодо зміни умов договору спір розв'язується у судовому порядку.</w:t>
      </w:r>
    </w:p>
    <w:p w:rsidR="00FC01C2" w:rsidRPr="003E26C3" w:rsidRDefault="00FC01C2" w:rsidP="00FC01C2">
      <w:pPr>
        <w:pStyle w:val="HTML"/>
        <w:ind w:firstLine="709"/>
        <w:rPr>
          <w:rFonts w:ascii="Times New Roman" w:hAnsi="Times New Roman" w:cs="Times New Roman"/>
          <w:sz w:val="24"/>
          <w:szCs w:val="24"/>
        </w:rPr>
      </w:pPr>
      <w:r w:rsidRPr="003E26C3">
        <w:rPr>
          <w:rFonts w:ascii="Times New Roman" w:hAnsi="Times New Roman" w:cs="Times New Roman"/>
          <w:sz w:val="24"/>
          <w:szCs w:val="24"/>
        </w:rPr>
        <w:t>37. Дія договору припиняється у разі:</w:t>
      </w:r>
    </w:p>
    <w:p w:rsidR="00FC01C2" w:rsidRPr="003E26C3" w:rsidRDefault="00FC01C2" w:rsidP="00FC01C2">
      <w:pPr>
        <w:pStyle w:val="HTML"/>
        <w:ind w:firstLine="709"/>
        <w:rPr>
          <w:rFonts w:ascii="Times New Roman" w:hAnsi="Times New Roman" w:cs="Times New Roman"/>
          <w:sz w:val="24"/>
          <w:szCs w:val="24"/>
        </w:rPr>
      </w:pPr>
      <w:r w:rsidRPr="003E26C3">
        <w:rPr>
          <w:rFonts w:ascii="Times New Roman" w:hAnsi="Times New Roman" w:cs="Times New Roman"/>
          <w:sz w:val="24"/>
          <w:szCs w:val="24"/>
        </w:rPr>
        <w:t>- закінчення строку, на який його було укладено;</w:t>
      </w:r>
    </w:p>
    <w:p w:rsidR="00FC01C2" w:rsidRPr="003E26C3" w:rsidRDefault="00FC01C2" w:rsidP="00FC01C2">
      <w:pPr>
        <w:pStyle w:val="HTML"/>
        <w:ind w:firstLine="709"/>
        <w:rPr>
          <w:rFonts w:ascii="Times New Roman" w:hAnsi="Times New Roman" w:cs="Times New Roman"/>
          <w:sz w:val="24"/>
          <w:szCs w:val="24"/>
        </w:rPr>
      </w:pPr>
      <w:r w:rsidRPr="003E26C3">
        <w:rPr>
          <w:rFonts w:ascii="Times New Roman" w:hAnsi="Times New Roman" w:cs="Times New Roman"/>
          <w:sz w:val="24"/>
          <w:szCs w:val="24"/>
        </w:rPr>
        <w:t>- придбання орендарем земельних ділянок (земельних ділянок) у власність;</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викупу земельних ділянок (земельної ділянки) для суспільних потреб або примусового відчуження земельних ділянок (земельної ділянки) з мотивів суспільної необхідності в порядку, встановленому законом;</w:t>
      </w:r>
    </w:p>
    <w:p w:rsidR="00FC01C2" w:rsidRPr="003E26C3" w:rsidRDefault="00FC01C2" w:rsidP="00FC01C2">
      <w:pPr>
        <w:pStyle w:val="HTML"/>
        <w:ind w:firstLine="709"/>
        <w:rPr>
          <w:rFonts w:ascii="Times New Roman" w:hAnsi="Times New Roman" w:cs="Times New Roman"/>
          <w:sz w:val="24"/>
          <w:szCs w:val="24"/>
        </w:rPr>
      </w:pPr>
      <w:r w:rsidRPr="003E26C3">
        <w:rPr>
          <w:rFonts w:ascii="Times New Roman" w:hAnsi="Times New Roman" w:cs="Times New Roman"/>
          <w:sz w:val="24"/>
          <w:szCs w:val="24"/>
        </w:rPr>
        <w:t>- ліквідації юридичної особи-орендаря.</w:t>
      </w:r>
    </w:p>
    <w:p w:rsidR="00FC01C2" w:rsidRPr="003E26C3" w:rsidRDefault="00FC01C2" w:rsidP="00FC01C2">
      <w:pPr>
        <w:pStyle w:val="HTML"/>
        <w:ind w:firstLine="709"/>
        <w:rPr>
          <w:rFonts w:ascii="Times New Roman" w:hAnsi="Times New Roman" w:cs="Times New Roman"/>
          <w:sz w:val="24"/>
          <w:szCs w:val="24"/>
        </w:rPr>
      </w:pPr>
      <w:r w:rsidRPr="003E26C3">
        <w:rPr>
          <w:rFonts w:ascii="Times New Roman" w:hAnsi="Times New Roman" w:cs="Times New Roman"/>
          <w:sz w:val="24"/>
          <w:szCs w:val="24"/>
        </w:rPr>
        <w:t>Договір припиняється також в інших випадках, передбачених законом.</w:t>
      </w:r>
    </w:p>
    <w:p w:rsidR="00FC01C2" w:rsidRPr="003E26C3" w:rsidRDefault="00FC01C2" w:rsidP="00FC01C2">
      <w:pPr>
        <w:pStyle w:val="HTML"/>
        <w:ind w:firstLine="709"/>
        <w:rPr>
          <w:rFonts w:ascii="Times New Roman" w:hAnsi="Times New Roman" w:cs="Times New Roman"/>
          <w:sz w:val="24"/>
          <w:szCs w:val="24"/>
        </w:rPr>
      </w:pPr>
      <w:r w:rsidRPr="003E26C3">
        <w:rPr>
          <w:rFonts w:ascii="Times New Roman" w:hAnsi="Times New Roman" w:cs="Times New Roman"/>
          <w:sz w:val="24"/>
          <w:szCs w:val="24"/>
        </w:rPr>
        <w:t>38. Дія договору припиняється шляхом його розірвання за:</w:t>
      </w:r>
    </w:p>
    <w:p w:rsidR="00FC01C2" w:rsidRPr="003E26C3" w:rsidRDefault="00FC01C2" w:rsidP="00FC01C2">
      <w:pPr>
        <w:pStyle w:val="HTML"/>
        <w:ind w:firstLine="709"/>
        <w:rPr>
          <w:rFonts w:ascii="Times New Roman" w:hAnsi="Times New Roman" w:cs="Times New Roman"/>
          <w:sz w:val="24"/>
          <w:szCs w:val="24"/>
        </w:rPr>
      </w:pPr>
      <w:r w:rsidRPr="003E26C3">
        <w:rPr>
          <w:rFonts w:ascii="Times New Roman" w:hAnsi="Times New Roman" w:cs="Times New Roman"/>
          <w:sz w:val="24"/>
          <w:szCs w:val="24"/>
        </w:rPr>
        <w:t>- взаємною згодою сторін;</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орендованих земельних ділянок (земельної ділянки), яке істотно перешкоджає їх (її) використанню, а також з інших підстав, визначених законом.</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39. Розірвання договору оренди землі (земельних ділянок) в односторонньому порядку не допускається.</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40. Перехід права власності на орендовані земельні ділянки до другої особи, а також реорганізація юридичної особи-орендаря є підставою для зміни умов або розірвання договору.</w:t>
      </w:r>
    </w:p>
    <w:p w:rsidR="00FC01C2" w:rsidRPr="003E26C3" w:rsidRDefault="00FC01C2" w:rsidP="00FC01C2">
      <w:pPr>
        <w:pStyle w:val="HTML"/>
        <w:rPr>
          <w:rFonts w:ascii="Times New Roman" w:hAnsi="Times New Roman" w:cs="Times New Roman"/>
          <w:b/>
          <w:bCs/>
          <w:sz w:val="24"/>
          <w:szCs w:val="24"/>
        </w:rPr>
      </w:pPr>
    </w:p>
    <w:p w:rsidR="00FC01C2" w:rsidRPr="003E26C3" w:rsidRDefault="00FC01C2" w:rsidP="00FC01C2">
      <w:pPr>
        <w:pStyle w:val="HTML"/>
        <w:jc w:val="center"/>
        <w:rPr>
          <w:rFonts w:ascii="Times New Roman" w:hAnsi="Times New Roman" w:cs="Times New Roman"/>
          <w:b/>
          <w:bCs/>
          <w:sz w:val="24"/>
          <w:szCs w:val="24"/>
        </w:rPr>
      </w:pPr>
      <w:r w:rsidRPr="003E26C3">
        <w:rPr>
          <w:rFonts w:ascii="Times New Roman" w:hAnsi="Times New Roman" w:cs="Times New Roman"/>
          <w:b/>
          <w:bCs/>
          <w:sz w:val="24"/>
          <w:szCs w:val="24"/>
        </w:rPr>
        <w:t>Відповідальність сторін за невиконання або неналежне виконання договору</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41. За невиконання або неналежне виконання договору сторони несуть відповідальність відповідно до закону та цього договору.</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42. Сторона, яка порушила зобов'язання, звільняється від відповідальності, якщо вона доведе, що це порушення сталося не з її вини.</w:t>
      </w:r>
    </w:p>
    <w:p w:rsidR="00FC01C2" w:rsidRPr="003E26C3" w:rsidRDefault="00FC01C2" w:rsidP="00FC01C2">
      <w:pPr>
        <w:pStyle w:val="HTML"/>
        <w:rPr>
          <w:rFonts w:ascii="Times New Roman" w:hAnsi="Times New Roman" w:cs="Times New Roman"/>
          <w:b/>
          <w:sz w:val="24"/>
          <w:szCs w:val="24"/>
        </w:rPr>
      </w:pPr>
    </w:p>
    <w:p w:rsidR="00FC01C2" w:rsidRPr="003E26C3" w:rsidRDefault="00FC01C2" w:rsidP="00FC01C2">
      <w:pPr>
        <w:pStyle w:val="HTML"/>
        <w:jc w:val="center"/>
        <w:rPr>
          <w:rFonts w:ascii="Times New Roman" w:hAnsi="Times New Roman" w:cs="Times New Roman"/>
          <w:b/>
          <w:sz w:val="24"/>
          <w:szCs w:val="24"/>
        </w:rPr>
      </w:pPr>
      <w:r w:rsidRPr="003E26C3">
        <w:rPr>
          <w:rFonts w:ascii="Times New Roman" w:hAnsi="Times New Roman" w:cs="Times New Roman"/>
          <w:b/>
          <w:sz w:val="24"/>
          <w:szCs w:val="24"/>
        </w:rPr>
        <w:t>Умови передачі у заставу та внесення до статутного фонду права оренди земельних ділянок (земельної ділянки)</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43. Передача у заставу та внесення до статутного фонду права оренди даних земельних ділянок (земельної ділянки) забороняється.</w:t>
      </w:r>
    </w:p>
    <w:p w:rsidR="00FC01C2" w:rsidRPr="003E26C3" w:rsidRDefault="00FC01C2" w:rsidP="00FC01C2">
      <w:pPr>
        <w:pStyle w:val="HTML"/>
        <w:rPr>
          <w:rFonts w:ascii="Times New Roman" w:hAnsi="Times New Roman" w:cs="Times New Roman"/>
          <w:b/>
          <w:bCs/>
          <w:sz w:val="24"/>
          <w:szCs w:val="24"/>
        </w:rPr>
      </w:pPr>
    </w:p>
    <w:p w:rsidR="00FC01C2" w:rsidRPr="003E26C3" w:rsidRDefault="00FC01C2" w:rsidP="00FC01C2">
      <w:pPr>
        <w:pStyle w:val="HTML"/>
        <w:jc w:val="center"/>
        <w:rPr>
          <w:rFonts w:ascii="Times New Roman" w:hAnsi="Times New Roman" w:cs="Times New Roman"/>
          <w:b/>
          <w:bCs/>
          <w:sz w:val="24"/>
          <w:szCs w:val="24"/>
        </w:rPr>
      </w:pPr>
      <w:r w:rsidRPr="003E26C3">
        <w:rPr>
          <w:rFonts w:ascii="Times New Roman" w:hAnsi="Times New Roman" w:cs="Times New Roman"/>
          <w:b/>
          <w:bCs/>
          <w:sz w:val="24"/>
          <w:szCs w:val="24"/>
        </w:rPr>
        <w:t>Інші умови передачі земельних ділянок в оренду (земельної ділянки)</w:t>
      </w:r>
    </w:p>
    <w:p w:rsidR="00FC01C2" w:rsidRPr="003E26C3" w:rsidRDefault="00FC01C2" w:rsidP="00FC01C2">
      <w:pPr>
        <w:pStyle w:val="HTML"/>
        <w:ind w:firstLine="709"/>
        <w:jc w:val="both"/>
        <w:rPr>
          <w:rFonts w:ascii="Times New Roman" w:hAnsi="Times New Roman" w:cs="Times New Roman"/>
          <w:sz w:val="24"/>
          <w:szCs w:val="24"/>
          <w:shd w:val="clear" w:color="auto" w:fill="FFFFFF"/>
        </w:rPr>
      </w:pPr>
      <w:r w:rsidRPr="003E26C3">
        <w:rPr>
          <w:rFonts w:ascii="Times New Roman" w:hAnsi="Times New Roman" w:cs="Times New Roman"/>
          <w:sz w:val="24"/>
          <w:szCs w:val="24"/>
          <w:shd w:val="clear" w:color="auto" w:fill="FFFFFF"/>
        </w:rPr>
        <w:t xml:space="preserve">44. </w:t>
      </w:r>
      <w:r w:rsidRPr="003E26C3">
        <w:rPr>
          <w:rFonts w:ascii="Times New Roman" w:hAnsi="Times New Roman" w:cs="Times New Roman"/>
          <w:bCs/>
          <w:sz w:val="24"/>
          <w:szCs w:val="24"/>
        </w:rPr>
        <w:t>Інші умови передачі земельних ділянок (земельної ділянки) в оренду</w:t>
      </w:r>
      <w:r w:rsidRPr="003E26C3">
        <w:rPr>
          <w:rFonts w:ascii="Times New Roman" w:hAnsi="Times New Roman" w:cs="Times New Roman"/>
          <w:sz w:val="24"/>
          <w:szCs w:val="24"/>
          <w:shd w:val="clear" w:color="auto" w:fill="FFFFFF"/>
        </w:rPr>
        <w:t>:</w:t>
      </w:r>
    </w:p>
    <w:p w:rsidR="00FC01C2" w:rsidRDefault="00FC01C2" w:rsidP="00FC01C2">
      <w:pPr>
        <w:pStyle w:val="HTML"/>
        <w:ind w:firstLine="709"/>
        <w:jc w:val="both"/>
        <w:rPr>
          <w:rFonts w:ascii="Times New Roman" w:hAnsi="Times New Roman" w:cs="Times New Roman"/>
          <w:sz w:val="24"/>
          <w:szCs w:val="24"/>
          <w:shd w:val="clear" w:color="auto" w:fill="FFFFFF"/>
        </w:rPr>
      </w:pPr>
      <w:r w:rsidRPr="003E26C3">
        <w:rPr>
          <w:rFonts w:ascii="Times New Roman" w:hAnsi="Times New Roman" w:cs="Times New Roman"/>
          <w:sz w:val="24"/>
          <w:szCs w:val="24"/>
          <w:shd w:val="clear" w:color="auto" w:fill="FFFFFF"/>
        </w:rPr>
        <w:t>- не порушувати права власників та землекористувачів суміжних земельних ділянок, використовувати земельні ділянки згідно цільового призначення та виконання вимог чинного законодавства, надавати доступ відповідним службам до інженерних мереж;</w:t>
      </w:r>
    </w:p>
    <w:p w:rsidR="00FC01C2" w:rsidRDefault="00FC01C2" w:rsidP="00FC01C2">
      <w:pPr>
        <w:pStyle w:val="HTML"/>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взяти участь у створенні і розвитку інженерно-транспортної та соціальної інфраструктури Хмельницької міської територіальної громади, передбаченої  рішенням 4-ої сесії Хмельницької міської ради від 17.02.2021 № 68.</w:t>
      </w:r>
    </w:p>
    <w:p w:rsidR="00FC01C2" w:rsidRPr="003E26C3" w:rsidRDefault="00FC01C2" w:rsidP="00FC01C2">
      <w:pPr>
        <w:pStyle w:val="HTML"/>
        <w:ind w:firstLine="709"/>
        <w:jc w:val="both"/>
        <w:rPr>
          <w:rFonts w:ascii="Times New Roman" w:hAnsi="Times New Roman" w:cs="Times New Roman"/>
          <w:sz w:val="24"/>
          <w:szCs w:val="24"/>
          <w:shd w:val="clear" w:color="auto" w:fill="FFFFFF"/>
        </w:rPr>
      </w:pPr>
    </w:p>
    <w:p w:rsidR="00FC01C2" w:rsidRPr="003E26C3" w:rsidRDefault="00FC01C2" w:rsidP="00FC01C2">
      <w:pPr>
        <w:pStyle w:val="HTML"/>
        <w:rPr>
          <w:rFonts w:ascii="Times New Roman" w:hAnsi="Times New Roman" w:cs="Times New Roman"/>
          <w:b/>
          <w:bCs/>
          <w:sz w:val="24"/>
          <w:szCs w:val="24"/>
        </w:rPr>
      </w:pPr>
    </w:p>
    <w:p w:rsidR="00FC01C2" w:rsidRPr="003E26C3" w:rsidRDefault="00FC01C2" w:rsidP="00FC01C2">
      <w:pPr>
        <w:pStyle w:val="HTML"/>
        <w:jc w:val="center"/>
        <w:rPr>
          <w:rFonts w:ascii="Times New Roman" w:hAnsi="Times New Roman" w:cs="Times New Roman"/>
          <w:b/>
          <w:bCs/>
          <w:sz w:val="24"/>
          <w:szCs w:val="24"/>
        </w:rPr>
      </w:pPr>
      <w:r w:rsidRPr="003E26C3">
        <w:rPr>
          <w:rFonts w:ascii="Times New Roman" w:hAnsi="Times New Roman" w:cs="Times New Roman"/>
          <w:b/>
          <w:bCs/>
          <w:sz w:val="24"/>
          <w:szCs w:val="24"/>
        </w:rPr>
        <w:t>Прикінцеві положення</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Право оренди земельних ділянок (земельної ділянки) підлягає державній реєстрації відповідно до закону.</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Цей договір укладено в двох примірниках, що мають однакову юридичну силу, один з яких знаходиться в орендодавця, другий – в орендаря.</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За згодою сторін у договорі оренди землі можуть зазначатися інші умови.</w:t>
      </w:r>
    </w:p>
    <w:p w:rsidR="00FC01C2" w:rsidRPr="003E26C3" w:rsidRDefault="00FC01C2" w:rsidP="00FC01C2">
      <w:pPr>
        <w:pStyle w:val="HTML"/>
        <w:ind w:firstLine="709"/>
        <w:rPr>
          <w:rFonts w:ascii="Times New Roman" w:hAnsi="Times New Roman" w:cs="Times New Roman"/>
          <w:sz w:val="24"/>
          <w:szCs w:val="24"/>
        </w:rPr>
      </w:pPr>
      <w:r w:rsidRPr="003E26C3">
        <w:rPr>
          <w:rFonts w:ascii="Times New Roman" w:hAnsi="Times New Roman" w:cs="Times New Roman"/>
          <w:sz w:val="24"/>
          <w:szCs w:val="24"/>
        </w:rPr>
        <w:t>Невід’ємними частинами договору є:</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розрахунок розміру орендної плати за земельні ділянки державної або комунальної власності;</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витяги (довідки) з нормативної грошової оцінки земельних ділянок (земельної ділянки);</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плани або схеми земельних ділянок (земельної ділянки);</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кадастрові плани земельних ділянок (земельної ділянки) з відображенням обмежень (обтяжень) у їх (її) використанні та встановлених земельних сервітутів;</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витяги з рішення Хмельницької міської ради;</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акти визначення меж земельних ділянок (земельної ділянки) в натурі (на місцевості);</w:t>
      </w:r>
    </w:p>
    <w:p w:rsidR="00FC01C2" w:rsidRPr="003E26C3" w:rsidRDefault="00FC01C2" w:rsidP="00FC01C2">
      <w:pPr>
        <w:pStyle w:val="HTML"/>
        <w:ind w:firstLine="709"/>
        <w:jc w:val="both"/>
        <w:rPr>
          <w:rFonts w:ascii="Times New Roman" w:hAnsi="Times New Roman" w:cs="Times New Roman"/>
          <w:sz w:val="24"/>
          <w:szCs w:val="24"/>
        </w:rPr>
      </w:pPr>
      <w:r w:rsidRPr="003E26C3">
        <w:rPr>
          <w:rFonts w:ascii="Times New Roman" w:hAnsi="Times New Roman" w:cs="Times New Roman"/>
          <w:sz w:val="24"/>
          <w:szCs w:val="24"/>
        </w:rPr>
        <w:t>- акт приймання-передачі земельних ділянок (земельної ділянки).</w:t>
      </w:r>
    </w:p>
    <w:p w:rsidR="00FC01C2" w:rsidRPr="003E26C3" w:rsidRDefault="00FC01C2" w:rsidP="00FC01C2">
      <w:pPr>
        <w:pStyle w:val="HTML"/>
        <w:jc w:val="center"/>
        <w:rPr>
          <w:rFonts w:ascii="Times New Roman" w:hAnsi="Times New Roman" w:cs="Times New Roman"/>
          <w:b/>
          <w:bCs/>
          <w:sz w:val="24"/>
          <w:szCs w:val="24"/>
        </w:rPr>
      </w:pPr>
    </w:p>
    <w:p w:rsidR="00FC01C2" w:rsidRPr="003E26C3" w:rsidRDefault="00FC01C2" w:rsidP="00FC01C2">
      <w:pPr>
        <w:pStyle w:val="HTML"/>
        <w:jc w:val="center"/>
        <w:rPr>
          <w:rFonts w:ascii="Times New Roman" w:hAnsi="Times New Roman" w:cs="Times New Roman"/>
          <w:b/>
          <w:bCs/>
          <w:sz w:val="24"/>
          <w:szCs w:val="24"/>
        </w:rPr>
      </w:pPr>
      <w:r w:rsidRPr="003E26C3">
        <w:rPr>
          <w:rFonts w:ascii="Times New Roman" w:hAnsi="Times New Roman" w:cs="Times New Roman"/>
          <w:b/>
          <w:bCs/>
          <w:sz w:val="24"/>
          <w:szCs w:val="24"/>
        </w:rPr>
        <w:t>Реквізити сторін</w:t>
      </w:r>
    </w:p>
    <w:tbl>
      <w:tblPr>
        <w:tblW w:w="14458" w:type="dxa"/>
        <w:tblInd w:w="108" w:type="dxa"/>
        <w:tblLook w:val="01E0" w:firstRow="1" w:lastRow="1" w:firstColumn="1" w:lastColumn="1" w:noHBand="0" w:noVBand="0"/>
      </w:tblPr>
      <w:tblGrid>
        <w:gridCol w:w="3011"/>
        <w:gridCol w:w="1809"/>
        <w:gridCol w:w="4819"/>
        <w:gridCol w:w="4819"/>
      </w:tblGrid>
      <w:tr w:rsidR="00FC01C2" w:rsidRPr="003E26C3" w:rsidTr="00897D1F">
        <w:tc>
          <w:tcPr>
            <w:tcW w:w="3011" w:type="dxa"/>
          </w:tcPr>
          <w:p w:rsidR="00FC01C2" w:rsidRPr="003E26C3" w:rsidRDefault="00FC01C2" w:rsidP="00897D1F">
            <w:pPr>
              <w:pStyle w:val="2"/>
              <w:spacing w:after="0" w:line="240" w:lineRule="auto"/>
              <w:ind w:left="0"/>
            </w:pPr>
            <w:r w:rsidRPr="003E26C3">
              <w:t>Орендодавець</w:t>
            </w:r>
          </w:p>
          <w:p w:rsidR="00FC01C2" w:rsidRPr="003E26C3" w:rsidRDefault="00FC01C2" w:rsidP="00897D1F">
            <w:pPr>
              <w:pStyle w:val="2"/>
              <w:spacing w:after="0" w:line="240" w:lineRule="auto"/>
              <w:ind w:left="0"/>
            </w:pPr>
            <w:r w:rsidRPr="003E26C3">
              <w:t>Хмельницька міська рада,</w:t>
            </w:r>
          </w:p>
          <w:p w:rsidR="00FC01C2" w:rsidRPr="003E26C3" w:rsidRDefault="00FC01C2" w:rsidP="00897D1F">
            <w:pPr>
              <w:pStyle w:val="2"/>
              <w:spacing w:after="0" w:line="240" w:lineRule="auto"/>
              <w:ind w:left="0"/>
            </w:pPr>
            <w:smartTag w:uri="urn:schemas-microsoft-com:office:smarttags" w:element="metricconverter">
              <w:smartTagPr>
                <w:attr w:name="ProductID" w:val="29000, м"/>
              </w:smartTagPr>
              <w:r w:rsidRPr="003E26C3">
                <w:t>29000, м</w:t>
              </w:r>
            </w:smartTag>
            <w:r w:rsidRPr="003E26C3">
              <w:t>. Хмельницький,</w:t>
            </w:r>
          </w:p>
          <w:p w:rsidR="00FC01C2" w:rsidRPr="003E26C3" w:rsidRDefault="00FC01C2" w:rsidP="00897D1F">
            <w:pPr>
              <w:pStyle w:val="2"/>
              <w:spacing w:after="0" w:line="240" w:lineRule="auto"/>
              <w:ind w:left="0"/>
            </w:pPr>
            <w:r w:rsidRPr="003E26C3">
              <w:t>вул. Гагаріна, 3.</w:t>
            </w:r>
          </w:p>
        </w:tc>
        <w:tc>
          <w:tcPr>
            <w:tcW w:w="1809" w:type="dxa"/>
          </w:tcPr>
          <w:p w:rsidR="00FC01C2" w:rsidRPr="003E26C3" w:rsidRDefault="00FC01C2" w:rsidP="00897D1F">
            <w:pPr>
              <w:pStyle w:val="2"/>
              <w:spacing w:after="0" w:line="240" w:lineRule="auto"/>
              <w:ind w:left="0"/>
            </w:pPr>
          </w:p>
        </w:tc>
        <w:tc>
          <w:tcPr>
            <w:tcW w:w="4819" w:type="dxa"/>
          </w:tcPr>
          <w:p w:rsidR="00FC01C2" w:rsidRPr="003E26C3" w:rsidRDefault="00FC01C2" w:rsidP="00897D1F">
            <w:pPr>
              <w:pStyle w:val="2"/>
              <w:spacing w:after="0" w:line="240" w:lineRule="auto"/>
              <w:ind w:left="0"/>
            </w:pPr>
            <w:r w:rsidRPr="003E26C3">
              <w:t>Орендар</w:t>
            </w:r>
          </w:p>
          <w:p w:rsidR="00FC01C2" w:rsidRPr="003E26C3" w:rsidRDefault="00FC01C2" w:rsidP="00897D1F">
            <w:pPr>
              <w:pStyle w:val="2"/>
              <w:spacing w:after="0" w:line="240" w:lineRule="auto"/>
              <w:ind w:left="0"/>
            </w:pPr>
          </w:p>
        </w:tc>
        <w:tc>
          <w:tcPr>
            <w:tcW w:w="4819" w:type="dxa"/>
          </w:tcPr>
          <w:p w:rsidR="00FC01C2" w:rsidRPr="003E26C3" w:rsidRDefault="00FC01C2" w:rsidP="00897D1F">
            <w:pPr>
              <w:pStyle w:val="2"/>
              <w:ind w:left="-108"/>
              <w:rPr>
                <w:shd w:val="clear" w:color="auto" w:fill="FFFFFF"/>
              </w:rPr>
            </w:pPr>
          </w:p>
        </w:tc>
      </w:tr>
    </w:tbl>
    <w:p w:rsidR="00FC01C2" w:rsidRPr="003E26C3" w:rsidRDefault="00FC01C2" w:rsidP="00FC01C2">
      <w:pPr>
        <w:pStyle w:val="HTML"/>
        <w:jc w:val="center"/>
        <w:rPr>
          <w:rFonts w:ascii="Times New Roman" w:hAnsi="Times New Roman" w:cs="Times New Roman"/>
          <w:b/>
          <w:bCs/>
          <w:sz w:val="24"/>
          <w:szCs w:val="24"/>
        </w:rPr>
      </w:pPr>
    </w:p>
    <w:p w:rsidR="00FC01C2" w:rsidRPr="003E26C3" w:rsidRDefault="00FC01C2" w:rsidP="00FC01C2">
      <w:pPr>
        <w:pStyle w:val="HTML"/>
        <w:jc w:val="center"/>
        <w:rPr>
          <w:rFonts w:ascii="Times New Roman" w:hAnsi="Times New Roman" w:cs="Times New Roman"/>
          <w:b/>
          <w:bCs/>
          <w:sz w:val="24"/>
          <w:szCs w:val="24"/>
        </w:rPr>
      </w:pPr>
      <w:r w:rsidRPr="003E26C3">
        <w:rPr>
          <w:rFonts w:ascii="Times New Roman" w:hAnsi="Times New Roman" w:cs="Times New Roman"/>
          <w:b/>
          <w:bCs/>
          <w:sz w:val="24"/>
          <w:szCs w:val="24"/>
        </w:rPr>
        <w:t>Підписи сторін</w:t>
      </w:r>
    </w:p>
    <w:p w:rsidR="00FC01C2" w:rsidRPr="003E26C3" w:rsidRDefault="00FC01C2" w:rsidP="00FC01C2">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3E26C3">
        <w:t>Орендодавець</w:t>
      </w:r>
      <w:r w:rsidRPr="003E26C3">
        <w:tab/>
      </w:r>
      <w:r w:rsidRPr="003E26C3">
        <w:tab/>
      </w:r>
      <w:r w:rsidRPr="003E26C3">
        <w:tab/>
      </w:r>
      <w:r w:rsidRPr="003E26C3">
        <w:tab/>
        <w:t xml:space="preserve"> </w:t>
      </w:r>
      <w:r w:rsidRPr="003E26C3">
        <w:tab/>
        <w:t>Орендар</w:t>
      </w:r>
    </w:p>
    <w:p w:rsidR="00FC01C2" w:rsidRPr="003E26C3" w:rsidRDefault="00FC01C2" w:rsidP="00FC01C2">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6C3">
        <w:t>М.П.</w:t>
      </w:r>
      <w:r w:rsidRPr="003E26C3">
        <w:tab/>
      </w:r>
      <w:r w:rsidRPr="003E26C3">
        <w:tab/>
      </w:r>
      <w:r w:rsidRPr="003E26C3">
        <w:tab/>
      </w:r>
    </w:p>
    <w:p w:rsidR="00FC01C2" w:rsidRPr="003E26C3" w:rsidRDefault="00FC01C2" w:rsidP="00FC01C2">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3E26C3">
        <w:t>Міський голова</w:t>
      </w:r>
      <w:r w:rsidRPr="003E26C3">
        <w:tab/>
      </w:r>
      <w:r w:rsidRPr="003E26C3">
        <w:tab/>
      </w:r>
      <w:r w:rsidRPr="003E26C3">
        <w:tab/>
      </w:r>
      <w:r w:rsidRPr="003E26C3">
        <w:tab/>
      </w:r>
      <w:r w:rsidRPr="003E26C3">
        <w:tab/>
      </w:r>
    </w:p>
    <w:p w:rsidR="00FC01C2" w:rsidRPr="003E26C3" w:rsidRDefault="00FC01C2" w:rsidP="00FC01C2">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C01C2" w:rsidRPr="003E26C3" w:rsidRDefault="00FC01C2" w:rsidP="00FC01C2">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3E26C3">
        <w:t xml:space="preserve">________________________ О. </w:t>
      </w:r>
      <w:proofErr w:type="spellStart"/>
      <w:r w:rsidRPr="003E26C3">
        <w:t>Симчишин</w:t>
      </w:r>
      <w:proofErr w:type="spellEnd"/>
      <w:r w:rsidRPr="003E26C3">
        <w:tab/>
      </w:r>
      <w:r w:rsidRPr="003E26C3">
        <w:tab/>
        <w:t xml:space="preserve">________________________ </w:t>
      </w:r>
    </w:p>
    <w:p w:rsidR="00FC01C2" w:rsidRPr="003E26C3" w:rsidRDefault="00FC01C2" w:rsidP="00FC01C2">
      <w:pPr>
        <w:pStyle w:val="HTML"/>
        <w:tabs>
          <w:tab w:val="clear" w:pos="5496"/>
          <w:tab w:val="left" w:pos="5580"/>
        </w:tabs>
        <w:rPr>
          <w:rFonts w:ascii="Times New Roman" w:hAnsi="Times New Roman" w:cs="Times New Roman"/>
          <w:sz w:val="24"/>
          <w:szCs w:val="24"/>
        </w:rPr>
      </w:pPr>
    </w:p>
    <w:p w:rsidR="00492D8C" w:rsidRDefault="00FC01C2" w:rsidP="00FC01C2">
      <w:r w:rsidRPr="003E26C3">
        <w:t>“___” _______________ 20__ р.</w:t>
      </w:r>
    </w:p>
    <w:sectPr w:rsidR="00492D8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C2"/>
    <w:rsid w:val="007C29B7"/>
    <w:rsid w:val="00940686"/>
    <w:rsid w:val="00AA4439"/>
    <w:rsid w:val="00B86309"/>
    <w:rsid w:val="00BC68C3"/>
    <w:rsid w:val="00D263C8"/>
    <w:rsid w:val="00FC01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C01C2"/>
    <w:pPr>
      <w:spacing w:before="100" w:beforeAutospacing="1" w:after="100" w:afterAutospacing="1"/>
    </w:pPr>
    <w:rPr>
      <w:lang w:val="ru-RU"/>
    </w:rPr>
  </w:style>
  <w:style w:type="paragraph" w:styleId="a4">
    <w:name w:val="Body Text Indent"/>
    <w:basedOn w:val="a"/>
    <w:link w:val="a5"/>
    <w:rsid w:val="00FC01C2"/>
    <w:pPr>
      <w:ind w:left="540" w:hanging="540"/>
      <w:jc w:val="both"/>
    </w:pPr>
    <w:rPr>
      <w:bCs/>
      <w:iCs/>
    </w:rPr>
  </w:style>
  <w:style w:type="character" w:customStyle="1" w:styleId="a5">
    <w:name w:val="Основний текст з відступом Знак"/>
    <w:basedOn w:val="a0"/>
    <w:link w:val="a4"/>
    <w:rsid w:val="00FC01C2"/>
    <w:rPr>
      <w:rFonts w:ascii="Times New Roman" w:eastAsia="Times New Roman" w:hAnsi="Times New Roman" w:cs="Times New Roman"/>
      <w:bCs/>
      <w:iCs/>
      <w:sz w:val="24"/>
      <w:szCs w:val="24"/>
      <w:lang w:eastAsia="ru-RU"/>
    </w:rPr>
  </w:style>
  <w:style w:type="paragraph" w:styleId="2">
    <w:name w:val="Body Text Indent 2"/>
    <w:basedOn w:val="a"/>
    <w:link w:val="20"/>
    <w:rsid w:val="00FC01C2"/>
    <w:pPr>
      <w:spacing w:after="120" w:line="480" w:lineRule="auto"/>
      <w:ind w:left="360"/>
    </w:pPr>
  </w:style>
  <w:style w:type="character" w:customStyle="1" w:styleId="20">
    <w:name w:val="Основний текст з відступом 2 Знак"/>
    <w:basedOn w:val="a0"/>
    <w:link w:val="2"/>
    <w:rsid w:val="00FC01C2"/>
    <w:rPr>
      <w:rFonts w:ascii="Times New Roman" w:eastAsia="Times New Roman" w:hAnsi="Times New Roman" w:cs="Times New Roman"/>
      <w:sz w:val="24"/>
      <w:szCs w:val="24"/>
      <w:lang w:eastAsia="ru-RU"/>
    </w:rPr>
  </w:style>
  <w:style w:type="paragraph" w:styleId="3">
    <w:name w:val="Body Text Indent 3"/>
    <w:basedOn w:val="a"/>
    <w:link w:val="30"/>
    <w:rsid w:val="00FC01C2"/>
    <w:pPr>
      <w:spacing w:after="120"/>
      <w:ind w:left="360"/>
    </w:pPr>
    <w:rPr>
      <w:sz w:val="16"/>
      <w:szCs w:val="16"/>
    </w:rPr>
  </w:style>
  <w:style w:type="character" w:customStyle="1" w:styleId="30">
    <w:name w:val="Основний текст з відступом 3 Знак"/>
    <w:basedOn w:val="a0"/>
    <w:link w:val="3"/>
    <w:rsid w:val="00FC01C2"/>
    <w:rPr>
      <w:rFonts w:ascii="Times New Roman" w:eastAsia="Times New Roman" w:hAnsi="Times New Roman" w:cs="Times New Roman"/>
      <w:sz w:val="16"/>
      <w:szCs w:val="16"/>
      <w:lang w:eastAsia="ru-RU"/>
    </w:rPr>
  </w:style>
  <w:style w:type="paragraph" w:styleId="HTML">
    <w:name w:val="HTML Preformatted"/>
    <w:basedOn w:val="a"/>
    <w:link w:val="HTML0"/>
    <w:unhideWhenUsed/>
    <w:rsid w:val="00FC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rsid w:val="00FC01C2"/>
    <w:rPr>
      <w:rFonts w:ascii="Courier New" w:eastAsia="Times New Roman" w:hAnsi="Courier New" w:cs="Courier New"/>
      <w:sz w:val="20"/>
      <w:szCs w:val="20"/>
      <w:lang w:eastAsia="uk-UA"/>
    </w:rPr>
  </w:style>
  <w:style w:type="paragraph" w:styleId="a6">
    <w:name w:val="Title"/>
    <w:basedOn w:val="a"/>
    <w:link w:val="a7"/>
    <w:qFormat/>
    <w:rsid w:val="00FC01C2"/>
    <w:pPr>
      <w:autoSpaceDE w:val="0"/>
      <w:autoSpaceDN w:val="0"/>
      <w:adjustRightInd w:val="0"/>
      <w:jc w:val="center"/>
    </w:pPr>
    <w:rPr>
      <w:rFonts w:eastAsia="Batang"/>
      <w:sz w:val="28"/>
      <w:szCs w:val="28"/>
    </w:rPr>
  </w:style>
  <w:style w:type="character" w:customStyle="1" w:styleId="a7">
    <w:name w:val="Назва Знак"/>
    <w:basedOn w:val="a0"/>
    <w:link w:val="a6"/>
    <w:rsid w:val="00FC01C2"/>
    <w:rPr>
      <w:rFonts w:ascii="Times New Roman" w:eastAsia="Batang" w:hAnsi="Times New Roman" w:cs="Times New Roman"/>
      <w:sz w:val="28"/>
      <w:szCs w:val="28"/>
      <w:lang w:eastAsia="ru-RU"/>
    </w:rPr>
  </w:style>
  <w:style w:type="paragraph" w:customStyle="1" w:styleId="31">
    <w:name w:val="Основной текст с отступом 31"/>
    <w:basedOn w:val="a"/>
    <w:rsid w:val="00FC01C2"/>
    <w:pPr>
      <w:suppressAutoHyphens/>
      <w:autoSpaceDE w:val="0"/>
      <w:ind w:left="600"/>
      <w:jc w:val="both"/>
    </w:pPr>
    <w:rPr>
      <w:rFonts w:eastAsia="Batang"/>
      <w:lang w:eastAsia="ar-SA"/>
    </w:rPr>
  </w:style>
  <w:style w:type="paragraph" w:customStyle="1" w:styleId="rvps2">
    <w:name w:val="rvps2"/>
    <w:basedOn w:val="a"/>
    <w:rsid w:val="00FC01C2"/>
    <w:pPr>
      <w:spacing w:before="100" w:beforeAutospacing="1" w:after="100" w:afterAutospacing="1"/>
    </w:pPr>
    <w:rPr>
      <w:lang w:val="ru-RU"/>
    </w:rPr>
  </w:style>
  <w:style w:type="paragraph" w:customStyle="1" w:styleId="docdata">
    <w:name w:val="docdata"/>
    <w:aliases w:val="docy,v5,3637,baiaagaaboqcaaadawwaaav5daaaaaaaaaaaaaaaaaaaaaaaaaaaaaaaaaaaaaaaaaaaaaaaaaaaaaaaaaaaaaaaaaaaaaaaaaaaaaaaaaaaaaaaaaaaaaaaaaaaaaaaaaaaaaaaaaaaaaaaaaaaaaaaaaaaaaaaaaaaaaaaaaaaaaaaaaaaaaaaaaaaaaaaaaaaaaaaaaaaaaaaaaaaaaaaaaaaaaaaaaaaaaaa"/>
    <w:basedOn w:val="a"/>
    <w:rsid w:val="00FC01C2"/>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1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C01C2"/>
    <w:pPr>
      <w:spacing w:before="100" w:beforeAutospacing="1" w:after="100" w:afterAutospacing="1"/>
    </w:pPr>
    <w:rPr>
      <w:lang w:val="ru-RU"/>
    </w:rPr>
  </w:style>
  <w:style w:type="paragraph" w:styleId="a4">
    <w:name w:val="Body Text Indent"/>
    <w:basedOn w:val="a"/>
    <w:link w:val="a5"/>
    <w:rsid w:val="00FC01C2"/>
    <w:pPr>
      <w:ind w:left="540" w:hanging="540"/>
      <w:jc w:val="both"/>
    </w:pPr>
    <w:rPr>
      <w:bCs/>
      <w:iCs/>
    </w:rPr>
  </w:style>
  <w:style w:type="character" w:customStyle="1" w:styleId="a5">
    <w:name w:val="Основний текст з відступом Знак"/>
    <w:basedOn w:val="a0"/>
    <w:link w:val="a4"/>
    <w:rsid w:val="00FC01C2"/>
    <w:rPr>
      <w:rFonts w:ascii="Times New Roman" w:eastAsia="Times New Roman" w:hAnsi="Times New Roman" w:cs="Times New Roman"/>
      <w:bCs/>
      <w:iCs/>
      <w:sz w:val="24"/>
      <w:szCs w:val="24"/>
      <w:lang w:eastAsia="ru-RU"/>
    </w:rPr>
  </w:style>
  <w:style w:type="paragraph" w:styleId="2">
    <w:name w:val="Body Text Indent 2"/>
    <w:basedOn w:val="a"/>
    <w:link w:val="20"/>
    <w:rsid w:val="00FC01C2"/>
    <w:pPr>
      <w:spacing w:after="120" w:line="480" w:lineRule="auto"/>
      <w:ind w:left="360"/>
    </w:pPr>
  </w:style>
  <w:style w:type="character" w:customStyle="1" w:styleId="20">
    <w:name w:val="Основний текст з відступом 2 Знак"/>
    <w:basedOn w:val="a0"/>
    <w:link w:val="2"/>
    <w:rsid w:val="00FC01C2"/>
    <w:rPr>
      <w:rFonts w:ascii="Times New Roman" w:eastAsia="Times New Roman" w:hAnsi="Times New Roman" w:cs="Times New Roman"/>
      <w:sz w:val="24"/>
      <w:szCs w:val="24"/>
      <w:lang w:eastAsia="ru-RU"/>
    </w:rPr>
  </w:style>
  <w:style w:type="paragraph" w:styleId="3">
    <w:name w:val="Body Text Indent 3"/>
    <w:basedOn w:val="a"/>
    <w:link w:val="30"/>
    <w:rsid w:val="00FC01C2"/>
    <w:pPr>
      <w:spacing w:after="120"/>
      <w:ind w:left="360"/>
    </w:pPr>
    <w:rPr>
      <w:sz w:val="16"/>
      <w:szCs w:val="16"/>
    </w:rPr>
  </w:style>
  <w:style w:type="character" w:customStyle="1" w:styleId="30">
    <w:name w:val="Основний текст з відступом 3 Знак"/>
    <w:basedOn w:val="a0"/>
    <w:link w:val="3"/>
    <w:rsid w:val="00FC01C2"/>
    <w:rPr>
      <w:rFonts w:ascii="Times New Roman" w:eastAsia="Times New Roman" w:hAnsi="Times New Roman" w:cs="Times New Roman"/>
      <w:sz w:val="16"/>
      <w:szCs w:val="16"/>
      <w:lang w:eastAsia="ru-RU"/>
    </w:rPr>
  </w:style>
  <w:style w:type="paragraph" w:styleId="HTML">
    <w:name w:val="HTML Preformatted"/>
    <w:basedOn w:val="a"/>
    <w:link w:val="HTML0"/>
    <w:unhideWhenUsed/>
    <w:rsid w:val="00FC0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ий HTML Знак"/>
    <w:basedOn w:val="a0"/>
    <w:link w:val="HTML"/>
    <w:rsid w:val="00FC01C2"/>
    <w:rPr>
      <w:rFonts w:ascii="Courier New" w:eastAsia="Times New Roman" w:hAnsi="Courier New" w:cs="Courier New"/>
      <w:sz w:val="20"/>
      <w:szCs w:val="20"/>
      <w:lang w:eastAsia="uk-UA"/>
    </w:rPr>
  </w:style>
  <w:style w:type="paragraph" w:styleId="a6">
    <w:name w:val="Title"/>
    <w:basedOn w:val="a"/>
    <w:link w:val="a7"/>
    <w:qFormat/>
    <w:rsid w:val="00FC01C2"/>
    <w:pPr>
      <w:autoSpaceDE w:val="0"/>
      <w:autoSpaceDN w:val="0"/>
      <w:adjustRightInd w:val="0"/>
      <w:jc w:val="center"/>
    </w:pPr>
    <w:rPr>
      <w:rFonts w:eastAsia="Batang"/>
      <w:sz w:val="28"/>
      <w:szCs w:val="28"/>
    </w:rPr>
  </w:style>
  <w:style w:type="character" w:customStyle="1" w:styleId="a7">
    <w:name w:val="Назва Знак"/>
    <w:basedOn w:val="a0"/>
    <w:link w:val="a6"/>
    <w:rsid w:val="00FC01C2"/>
    <w:rPr>
      <w:rFonts w:ascii="Times New Roman" w:eastAsia="Batang" w:hAnsi="Times New Roman" w:cs="Times New Roman"/>
      <w:sz w:val="28"/>
      <w:szCs w:val="28"/>
      <w:lang w:eastAsia="ru-RU"/>
    </w:rPr>
  </w:style>
  <w:style w:type="paragraph" w:customStyle="1" w:styleId="31">
    <w:name w:val="Основной текст с отступом 31"/>
    <w:basedOn w:val="a"/>
    <w:rsid w:val="00FC01C2"/>
    <w:pPr>
      <w:suppressAutoHyphens/>
      <w:autoSpaceDE w:val="0"/>
      <w:ind w:left="600"/>
      <w:jc w:val="both"/>
    </w:pPr>
    <w:rPr>
      <w:rFonts w:eastAsia="Batang"/>
      <w:lang w:eastAsia="ar-SA"/>
    </w:rPr>
  </w:style>
  <w:style w:type="paragraph" w:customStyle="1" w:styleId="rvps2">
    <w:name w:val="rvps2"/>
    <w:basedOn w:val="a"/>
    <w:rsid w:val="00FC01C2"/>
    <w:pPr>
      <w:spacing w:before="100" w:beforeAutospacing="1" w:after="100" w:afterAutospacing="1"/>
    </w:pPr>
    <w:rPr>
      <w:lang w:val="ru-RU"/>
    </w:rPr>
  </w:style>
  <w:style w:type="paragraph" w:customStyle="1" w:styleId="docdata">
    <w:name w:val="docdata"/>
    <w:aliases w:val="docy,v5,3637,baiaagaaboqcaaadawwaaav5daaaaaaaaaaaaaaaaaaaaaaaaaaaaaaaaaaaaaaaaaaaaaaaaaaaaaaaaaaaaaaaaaaaaaaaaaaaaaaaaaaaaaaaaaaaaaaaaaaaaaaaaaaaaaaaaaaaaaaaaaaaaaaaaaaaaaaaaaaaaaaaaaaaaaaaaaaaaaaaaaaaaaaaaaaaaaaaaaaaaaaaaaaaaaaaaaaaaaaaaaaaaaaa"/>
    <w:basedOn w:val="a"/>
    <w:rsid w:val="00FC01C2"/>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9394</Words>
  <Characters>5356</Characters>
  <Application>Microsoft Office Word</Application>
  <DocSecurity>0</DocSecurity>
  <Lines>44</Lines>
  <Paragraphs>29</Paragraphs>
  <ScaleCrop>false</ScaleCrop>
  <Company>diakov.net</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 Роман Григорович</dc:creator>
  <cp:lastModifiedBy>Назаров Роман Григорович</cp:lastModifiedBy>
  <cp:revision>1</cp:revision>
  <dcterms:created xsi:type="dcterms:W3CDTF">2021-04-13T13:00:00Z</dcterms:created>
  <dcterms:modified xsi:type="dcterms:W3CDTF">2021-04-13T13:01:00Z</dcterms:modified>
</cp:coreProperties>
</file>