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53" w:rsidRDefault="00C77A53" w:rsidP="00BA047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Перелік</w:t>
      </w:r>
    </w:p>
    <w:p w:rsidR="004D676A" w:rsidRPr="00BA047A" w:rsidRDefault="004D676A" w:rsidP="00BA047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податкових агентів по сплаті туристичного збору до бюджету міста Хмельницького</w:t>
      </w:r>
      <w:r w:rsidR="00BA047A" w:rsidRPr="00BA04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47A">
        <w:rPr>
          <w:rFonts w:ascii="Times New Roman" w:hAnsi="Times New Roman" w:cs="Times New Roman"/>
          <w:sz w:val="24"/>
          <w:szCs w:val="24"/>
        </w:rPr>
        <w:t>станом на 01.05.2019 року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551"/>
        <w:gridCol w:w="6232"/>
      </w:tblGrid>
      <w:tr w:rsidR="004D676A" w:rsidTr="00BA047A">
        <w:trPr>
          <w:jc w:val="center"/>
        </w:trPr>
        <w:tc>
          <w:tcPr>
            <w:tcW w:w="675" w:type="dxa"/>
            <w:vAlign w:val="center"/>
          </w:tcPr>
          <w:p w:rsidR="004D676A" w:rsidRDefault="004D676A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676A" w:rsidRDefault="004D676A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  <w:vAlign w:val="center"/>
          </w:tcPr>
          <w:p w:rsidR="004D676A" w:rsidRDefault="004D676A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платника</w:t>
            </w:r>
          </w:p>
        </w:tc>
        <w:tc>
          <w:tcPr>
            <w:tcW w:w="6232" w:type="dxa"/>
            <w:vAlign w:val="center"/>
          </w:tcPr>
          <w:p w:rsidR="004D676A" w:rsidRDefault="004D676A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суб’єкта господарювання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3591912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Підприємство «Навчально-культурний центр «Побужжя» Федерації профспілок Хмельницької області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14163438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Хмельницький університет управління та права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21327550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Приватне акціонерне товариство «Готель «Поділля»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23831979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Приватна фірма «Добродій»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32995435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 «Стандарт-СР»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33392125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 «Готель «Центральний»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38045467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Приватне підприємство «КЕЙТ-К»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38045472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Приватне підприємство «ЕН»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39631257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«Готель Арена»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41022900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Філія «Пасажирська компанія» АТ «Українська залізниця»</w:t>
            </w:r>
            <w:r w:rsidR="00A348FE">
              <w:rPr>
                <w:rFonts w:ascii="Times New Roman" w:hAnsi="Times New Roman" w:cs="Times New Roman"/>
                <w:sz w:val="24"/>
                <w:szCs w:val="24"/>
              </w:rPr>
              <w:t xml:space="preserve">  (Вокзал станції Хмельницький)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41955969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«ГРК «СОБКОФФ»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1540203120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Томчишина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Ніна Володимирівна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4D676A" w:rsidRDefault="00414ED1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16537</w:t>
            </w:r>
            <w:r w:rsidR="00C5572C">
              <w:rPr>
                <w:rFonts w:ascii="Times New Roman" w:hAnsi="Times New Roman" w:cs="Times New Roman"/>
                <w:sz w:val="24"/>
                <w:szCs w:val="24"/>
              </w:rPr>
              <w:t>01569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особа-підприємець  Капелюшок Валентина Анатоліївна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1949319686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Слоїк Валентина Трохимівна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1972704734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Тютюнник Віктор Іванович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2141517571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Ільницький В’ячеслав Владиславович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2281918037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Геннадійович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2347103988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Людмила Петрівна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2564723345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 Зоя Степанівна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2715402842</w:t>
            </w:r>
          </w:p>
        </w:tc>
        <w:tc>
          <w:tcPr>
            <w:tcW w:w="6232" w:type="dxa"/>
          </w:tcPr>
          <w:p w:rsidR="004D676A" w:rsidRDefault="00C5572C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Василівна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4D676A" w:rsidRDefault="00414ED1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2978520208</w:t>
            </w:r>
          </w:p>
        </w:tc>
        <w:tc>
          <w:tcPr>
            <w:tcW w:w="6232" w:type="dxa"/>
          </w:tcPr>
          <w:p w:rsidR="004D676A" w:rsidRDefault="00414ED1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Ганна Володимирівна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4D676A" w:rsidRDefault="00414ED1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3010911230</w:t>
            </w:r>
          </w:p>
        </w:tc>
        <w:tc>
          <w:tcPr>
            <w:tcW w:w="6232" w:type="dxa"/>
          </w:tcPr>
          <w:p w:rsidR="004D676A" w:rsidRDefault="00414ED1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 Олександр Олександрович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4D676A" w:rsidRDefault="00414ED1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3053001307</w:t>
            </w:r>
          </w:p>
        </w:tc>
        <w:tc>
          <w:tcPr>
            <w:tcW w:w="6232" w:type="dxa"/>
          </w:tcPr>
          <w:p w:rsidR="004D676A" w:rsidRDefault="00414ED1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 Степанівна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4D676A" w:rsidRDefault="00414ED1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3072521855</w:t>
            </w:r>
          </w:p>
        </w:tc>
        <w:tc>
          <w:tcPr>
            <w:tcW w:w="6232" w:type="dxa"/>
          </w:tcPr>
          <w:p w:rsidR="004D676A" w:rsidRDefault="00414ED1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Басістий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Андрій Олександрович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4D676A" w:rsidRDefault="00414ED1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3089312176</w:t>
            </w:r>
          </w:p>
        </w:tc>
        <w:tc>
          <w:tcPr>
            <w:tcW w:w="6232" w:type="dxa"/>
          </w:tcPr>
          <w:p w:rsidR="004D676A" w:rsidRDefault="00414ED1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Оспіщев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Миколайович</w:t>
            </w:r>
          </w:p>
        </w:tc>
      </w:tr>
      <w:tr w:rsidR="004D676A" w:rsidTr="00BA047A">
        <w:trPr>
          <w:trHeight w:val="150"/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4D676A" w:rsidRDefault="00414ED1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3354203695</w:t>
            </w:r>
          </w:p>
        </w:tc>
        <w:tc>
          <w:tcPr>
            <w:tcW w:w="6232" w:type="dxa"/>
          </w:tcPr>
          <w:p w:rsidR="004D676A" w:rsidRDefault="00414ED1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Юрійович</w:t>
            </w:r>
          </w:p>
        </w:tc>
      </w:tr>
      <w:tr w:rsidR="004D676A" w:rsidTr="00BA047A">
        <w:trPr>
          <w:jc w:val="center"/>
        </w:trPr>
        <w:tc>
          <w:tcPr>
            <w:tcW w:w="675" w:type="dxa"/>
          </w:tcPr>
          <w:p w:rsidR="004D676A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4D676A" w:rsidRDefault="00414ED1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3396314695</w:t>
            </w:r>
          </w:p>
        </w:tc>
        <w:tc>
          <w:tcPr>
            <w:tcW w:w="6232" w:type="dxa"/>
          </w:tcPr>
          <w:p w:rsidR="004D676A" w:rsidRDefault="00414ED1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Нігірчук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Ігорович</w:t>
            </w:r>
          </w:p>
        </w:tc>
      </w:tr>
      <w:tr w:rsidR="00414ED1" w:rsidTr="00BA047A">
        <w:trPr>
          <w:jc w:val="center"/>
        </w:trPr>
        <w:tc>
          <w:tcPr>
            <w:tcW w:w="675" w:type="dxa"/>
          </w:tcPr>
          <w:p w:rsidR="00414ED1" w:rsidRDefault="00A348FE" w:rsidP="00BA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414ED1" w:rsidRDefault="00414ED1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3541012347</w:t>
            </w:r>
          </w:p>
        </w:tc>
        <w:tc>
          <w:tcPr>
            <w:tcW w:w="6232" w:type="dxa"/>
          </w:tcPr>
          <w:p w:rsidR="00414ED1" w:rsidRDefault="00414ED1" w:rsidP="009D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особа-підприємець Горбатюк Діана Дмитрівна</w:t>
            </w:r>
          </w:p>
        </w:tc>
      </w:tr>
    </w:tbl>
    <w:p w:rsidR="004D676A" w:rsidRDefault="004D676A" w:rsidP="009D7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29F6" w:rsidRDefault="00BB29F6" w:rsidP="009D7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29F6" w:rsidRPr="004D676A" w:rsidRDefault="00BB29F6" w:rsidP="009D7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Виконавець: фінансове управління Хмельницької міської ради </w:t>
      </w:r>
    </w:p>
    <w:sectPr w:rsidR="00BB29F6" w:rsidRPr="004D67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F2"/>
    <w:rsid w:val="0011665F"/>
    <w:rsid w:val="00124D24"/>
    <w:rsid w:val="00172A55"/>
    <w:rsid w:val="003E6A37"/>
    <w:rsid w:val="00414ED1"/>
    <w:rsid w:val="004D676A"/>
    <w:rsid w:val="00692CB0"/>
    <w:rsid w:val="007827D5"/>
    <w:rsid w:val="007B40F2"/>
    <w:rsid w:val="00944409"/>
    <w:rsid w:val="00997D10"/>
    <w:rsid w:val="009B3439"/>
    <w:rsid w:val="009D7B10"/>
    <w:rsid w:val="009F71D5"/>
    <w:rsid w:val="00A05C60"/>
    <w:rsid w:val="00A348FE"/>
    <w:rsid w:val="00BA047A"/>
    <w:rsid w:val="00BB29F6"/>
    <w:rsid w:val="00C5572C"/>
    <w:rsid w:val="00C7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676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ий текст Знак"/>
    <w:basedOn w:val="a0"/>
    <w:link w:val="a3"/>
    <w:rsid w:val="004D676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4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676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ий текст Знак"/>
    <w:basedOn w:val="a0"/>
    <w:link w:val="a3"/>
    <w:rsid w:val="004D676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4D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6</cp:revision>
  <dcterms:created xsi:type="dcterms:W3CDTF">2019-05-14T09:32:00Z</dcterms:created>
  <dcterms:modified xsi:type="dcterms:W3CDTF">2019-05-14T11:01:00Z</dcterms:modified>
</cp:coreProperties>
</file>