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CA" w:rsidRPr="000D3973" w:rsidRDefault="00E74FCA" w:rsidP="00E74FCA">
      <w:pPr>
        <w:shd w:val="clear" w:color="auto" w:fill="FFFFFF"/>
        <w:spacing w:line="235" w:lineRule="atLeast"/>
        <w:rPr>
          <w:rFonts w:eastAsia="Times New Roman"/>
          <w:sz w:val="24"/>
          <w:szCs w:val="24"/>
          <w:lang w:eastAsia="uk-UA"/>
        </w:rPr>
      </w:pPr>
      <w:r w:rsidRPr="000D3973">
        <w:rPr>
          <w:rFonts w:eastAsia="Times New Roman"/>
          <w:sz w:val="24"/>
          <w:szCs w:val="24"/>
          <w:lang w:eastAsia="uk-UA"/>
        </w:rPr>
        <w:object w:dxaOrig="8624" w:dyaOrig="4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43pt" o:ole="">
            <v:imagedata r:id="rId4" o:title=""/>
          </v:shape>
          <o:OLEObject Type="Embed" ProgID="CorelDRAW.Graphic.11" ShapeID="_x0000_i1025" DrawAspect="Content" ObjectID="_1593941321" r:id="rId5"/>
        </w:object>
      </w:r>
    </w:p>
    <w:p w:rsidR="00E74FCA" w:rsidRPr="000D3973" w:rsidRDefault="00E74FCA" w:rsidP="00E74FCA">
      <w:pPr>
        <w:shd w:val="clear" w:color="auto" w:fill="FFFFFF"/>
        <w:spacing w:line="235" w:lineRule="atLeast"/>
        <w:rPr>
          <w:rFonts w:eastAsia="Times New Roman"/>
          <w:sz w:val="24"/>
          <w:szCs w:val="24"/>
          <w:lang w:eastAsia="uk-UA"/>
        </w:rPr>
      </w:pPr>
      <w:r w:rsidRPr="000D3973">
        <w:rPr>
          <w:rFonts w:eastAsia="Times New Roman"/>
          <w:sz w:val="24"/>
          <w:szCs w:val="24"/>
          <w:lang w:eastAsia="uk-UA"/>
        </w:rPr>
        <w:t>Про демонтаж тимчасових споруд для</w:t>
      </w:r>
    </w:p>
    <w:p w:rsidR="00E74FCA" w:rsidRDefault="00E74FCA" w:rsidP="00E74FCA">
      <w:pPr>
        <w:shd w:val="clear" w:color="auto" w:fill="FFFFFF"/>
        <w:spacing w:line="235" w:lineRule="atLeast"/>
        <w:rPr>
          <w:rFonts w:eastAsia="Times New Roman"/>
          <w:sz w:val="24"/>
          <w:szCs w:val="24"/>
          <w:lang w:eastAsia="uk-UA"/>
        </w:rPr>
      </w:pPr>
      <w:r w:rsidRPr="000D3973">
        <w:rPr>
          <w:rFonts w:eastAsia="Times New Roman"/>
          <w:sz w:val="24"/>
          <w:szCs w:val="24"/>
          <w:lang w:eastAsia="uk-UA"/>
        </w:rPr>
        <w:t>здійснення підприємницької діяльності</w:t>
      </w:r>
    </w:p>
    <w:p w:rsidR="00741018" w:rsidRPr="000D3973" w:rsidRDefault="00741018" w:rsidP="00E74FCA">
      <w:pPr>
        <w:shd w:val="clear" w:color="auto" w:fill="FFFFFF"/>
        <w:spacing w:line="235" w:lineRule="atLeast"/>
        <w:rPr>
          <w:rFonts w:eastAsia="Times New Roman"/>
          <w:sz w:val="24"/>
          <w:szCs w:val="24"/>
          <w:lang w:eastAsia="uk-UA"/>
        </w:rPr>
      </w:pPr>
    </w:p>
    <w:p w:rsidR="00E74FCA" w:rsidRPr="000D3973" w:rsidRDefault="00E74FCA" w:rsidP="00E74FCA">
      <w:pPr>
        <w:jc w:val="center"/>
        <w:rPr>
          <w:rFonts w:eastAsia="Times New Roman"/>
          <w:sz w:val="24"/>
          <w:szCs w:val="24"/>
          <w:lang w:eastAsia="uk-UA"/>
        </w:rPr>
      </w:pPr>
    </w:p>
    <w:p w:rsidR="00E74FCA" w:rsidRPr="000D3973" w:rsidRDefault="00E74FCA" w:rsidP="00E74FCA">
      <w:pPr>
        <w:jc w:val="both"/>
        <w:rPr>
          <w:rFonts w:eastAsia="Times New Roman"/>
          <w:sz w:val="24"/>
          <w:szCs w:val="24"/>
          <w:lang w:eastAsia="uk-UA"/>
        </w:rPr>
      </w:pPr>
      <w:r w:rsidRPr="000D3973">
        <w:rPr>
          <w:rFonts w:eastAsia="Times New Roman"/>
          <w:sz w:val="24"/>
          <w:szCs w:val="24"/>
          <w:lang w:eastAsia="uk-UA"/>
        </w:rPr>
        <w:t xml:space="preserve">          Розглянувши клопотання управління торгівлі та додані матеріали, керуючись Законами України “Про благоустрій населених пунктів”, “Про місцеве самоврядування в Україні”, наказом Міністерства регіонального розвитку, будівництва та житлово-комунального господарства України від 21.10.2011 № 244 “Про затвердження Порядку розміщення тимчасових споруд для провадження підприємницької діяльності”, Правилами благоустрою території м.  Хмельницького, затвердженими рішенням 39-ої сесії Хмельницької міської ради від 25.06.2014 № 71, рішенням  сесії міської ради  від 21.09.2016 № 55 «Про затвердження Порядку демонтажу тимчасових споруд для провадження підприємницької діяльності  та тимчасових конструкцій і внесення змін і доповнень до Правил  благоустрою міста Хмельницького, затверджених в новій редакції рішенням міської ради від 25.06.2014 № 71, із внесеними змінами  рішенням міської ради від 24.12.2014 № 22», виконавчий комітет міської ради</w:t>
      </w:r>
    </w:p>
    <w:p w:rsidR="00E74FCA" w:rsidRPr="000D3973" w:rsidRDefault="00E74FCA" w:rsidP="00E74FCA">
      <w:pPr>
        <w:rPr>
          <w:rFonts w:eastAsia="Times New Roman"/>
          <w:sz w:val="24"/>
          <w:szCs w:val="24"/>
          <w:lang w:eastAsia="uk-UA"/>
        </w:rPr>
      </w:pPr>
    </w:p>
    <w:p w:rsidR="00E74FCA" w:rsidRPr="000D3973" w:rsidRDefault="00E74FCA" w:rsidP="00E74FCA">
      <w:pPr>
        <w:jc w:val="center"/>
        <w:rPr>
          <w:rFonts w:eastAsia="Times New Roman"/>
          <w:sz w:val="24"/>
          <w:szCs w:val="24"/>
          <w:lang w:eastAsia="uk-UA"/>
        </w:rPr>
      </w:pPr>
      <w:r w:rsidRPr="000D3973">
        <w:rPr>
          <w:rFonts w:eastAsia="Times New Roman"/>
          <w:sz w:val="24"/>
          <w:szCs w:val="24"/>
          <w:lang w:eastAsia="uk-UA"/>
        </w:rPr>
        <w:t>В И Р І Ш И В :</w:t>
      </w:r>
    </w:p>
    <w:p w:rsidR="00E74FCA" w:rsidRPr="000D3973" w:rsidRDefault="00E74FCA" w:rsidP="00E74FCA">
      <w:pPr>
        <w:jc w:val="center"/>
        <w:rPr>
          <w:rFonts w:eastAsia="Times New Roman"/>
          <w:sz w:val="24"/>
          <w:szCs w:val="24"/>
          <w:lang w:eastAsia="uk-UA"/>
        </w:rPr>
      </w:pPr>
    </w:p>
    <w:p w:rsidR="00E74FCA" w:rsidRDefault="00E74FCA" w:rsidP="00E74FCA">
      <w:pPr>
        <w:jc w:val="both"/>
        <w:rPr>
          <w:rFonts w:eastAsia="SimSun"/>
          <w:kern w:val="1"/>
          <w:sz w:val="24"/>
          <w:szCs w:val="24"/>
          <w:lang w:eastAsia="hi-IN"/>
        </w:rPr>
      </w:pPr>
      <w:r w:rsidRPr="000D3973">
        <w:rPr>
          <w:rFonts w:eastAsia="Times New Roman"/>
          <w:sz w:val="24"/>
          <w:szCs w:val="24"/>
          <w:lang w:eastAsia="uk-UA"/>
        </w:rPr>
        <w:t xml:space="preserve">         1. Демонтувати тимчасов</w:t>
      </w:r>
      <w:r>
        <w:rPr>
          <w:rFonts w:eastAsia="Times New Roman"/>
          <w:sz w:val="24"/>
          <w:szCs w:val="24"/>
          <w:lang w:eastAsia="uk-UA"/>
        </w:rPr>
        <w:t>і</w:t>
      </w:r>
      <w:r w:rsidRPr="000D3973">
        <w:rPr>
          <w:rFonts w:eastAsia="Times New Roman"/>
          <w:sz w:val="24"/>
          <w:szCs w:val="24"/>
          <w:lang w:eastAsia="uk-UA"/>
        </w:rPr>
        <w:t xml:space="preserve"> споруд</w:t>
      </w:r>
      <w:r>
        <w:rPr>
          <w:rFonts w:eastAsia="Times New Roman"/>
          <w:sz w:val="24"/>
          <w:szCs w:val="24"/>
          <w:lang w:eastAsia="uk-UA"/>
        </w:rPr>
        <w:t>и</w:t>
      </w:r>
      <w:r w:rsidRPr="000D3973">
        <w:rPr>
          <w:rFonts w:eastAsia="Times New Roman"/>
          <w:sz w:val="24"/>
          <w:szCs w:val="24"/>
          <w:lang w:eastAsia="uk-UA"/>
        </w:rPr>
        <w:t xml:space="preserve"> для здійснення підприємницької </w:t>
      </w:r>
      <w:r>
        <w:rPr>
          <w:rFonts w:eastAsia="Times New Roman"/>
          <w:sz w:val="24"/>
          <w:szCs w:val="24"/>
          <w:lang w:eastAsia="uk-UA"/>
        </w:rPr>
        <w:t xml:space="preserve">діяльності, розміщені на тротуарі вздовж вулиці </w:t>
      </w:r>
      <w:proofErr w:type="spellStart"/>
      <w:r>
        <w:rPr>
          <w:rFonts w:eastAsia="Times New Roman"/>
          <w:sz w:val="24"/>
          <w:szCs w:val="24"/>
          <w:lang w:eastAsia="uk-UA"/>
        </w:rPr>
        <w:t>Вайсера</w:t>
      </w:r>
      <w:proofErr w:type="spellEnd"/>
      <w:r>
        <w:rPr>
          <w:rFonts w:eastAsia="Times New Roman"/>
          <w:sz w:val="24"/>
          <w:szCs w:val="24"/>
          <w:lang w:eastAsia="uk-UA"/>
        </w:rPr>
        <w:t xml:space="preserve"> </w:t>
      </w:r>
      <w:r w:rsidR="000918FF">
        <w:rPr>
          <w:rFonts w:eastAsia="Times New Roman"/>
          <w:sz w:val="24"/>
          <w:szCs w:val="24"/>
          <w:lang w:eastAsia="uk-UA"/>
        </w:rPr>
        <w:t>(</w:t>
      </w:r>
      <w:r w:rsidR="00B54758">
        <w:rPr>
          <w:rFonts w:eastAsia="Times New Roman"/>
          <w:sz w:val="24"/>
          <w:szCs w:val="24"/>
          <w:lang w:eastAsia="uk-UA"/>
        </w:rPr>
        <w:t xml:space="preserve">ліва сторона </w:t>
      </w:r>
      <w:r w:rsidR="000918FF">
        <w:rPr>
          <w:rFonts w:eastAsia="Times New Roman"/>
          <w:sz w:val="24"/>
          <w:szCs w:val="24"/>
          <w:lang w:eastAsia="uk-UA"/>
        </w:rPr>
        <w:t>біля торгового центру «Мега»)</w:t>
      </w:r>
      <w:r>
        <w:rPr>
          <w:rFonts w:eastAsia="Times New Roman"/>
          <w:sz w:val="24"/>
          <w:szCs w:val="24"/>
          <w:lang w:eastAsia="uk-UA"/>
        </w:rPr>
        <w:t>.</w:t>
      </w:r>
    </w:p>
    <w:p w:rsidR="00E74FCA" w:rsidRPr="000D3973" w:rsidRDefault="00E74FCA" w:rsidP="00E74FCA">
      <w:pPr>
        <w:jc w:val="both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 xml:space="preserve">        </w:t>
      </w:r>
      <w:r w:rsidRPr="000D3973">
        <w:rPr>
          <w:rFonts w:eastAsia="Times New Roman"/>
          <w:sz w:val="24"/>
          <w:szCs w:val="24"/>
          <w:lang w:eastAsia="uk-UA"/>
        </w:rPr>
        <w:t xml:space="preserve"> 2. Доручити комунальному підприємству «</w:t>
      </w:r>
      <w:proofErr w:type="spellStart"/>
      <w:r w:rsidRPr="000D3973">
        <w:rPr>
          <w:rFonts w:eastAsia="Times New Roman"/>
          <w:sz w:val="24"/>
          <w:szCs w:val="24"/>
          <w:lang w:eastAsia="uk-UA"/>
        </w:rPr>
        <w:t>Хмельницькбудзамовник</w:t>
      </w:r>
      <w:proofErr w:type="spellEnd"/>
      <w:r w:rsidRPr="000D3973">
        <w:rPr>
          <w:rFonts w:eastAsia="Times New Roman"/>
          <w:sz w:val="24"/>
          <w:szCs w:val="24"/>
          <w:lang w:eastAsia="uk-UA"/>
        </w:rPr>
        <w:t xml:space="preserve">» в присутності представників управління архітектури та містобудування, управління екології та контролю за </w:t>
      </w:r>
      <w:proofErr w:type="spellStart"/>
      <w:r w:rsidRPr="000D3973">
        <w:rPr>
          <w:rFonts w:eastAsia="Times New Roman"/>
          <w:sz w:val="24"/>
          <w:szCs w:val="24"/>
          <w:lang w:eastAsia="uk-UA"/>
        </w:rPr>
        <w:t>благоустроєм</w:t>
      </w:r>
      <w:proofErr w:type="spellEnd"/>
      <w:r w:rsidRPr="000D3973">
        <w:rPr>
          <w:rFonts w:eastAsia="Times New Roman"/>
          <w:sz w:val="24"/>
          <w:szCs w:val="24"/>
          <w:lang w:eastAsia="uk-UA"/>
        </w:rPr>
        <w:t xml:space="preserve"> міста, управління торгівлі, в строк до</w:t>
      </w:r>
      <w:r w:rsidR="009339E8">
        <w:rPr>
          <w:rFonts w:eastAsia="Times New Roman"/>
          <w:sz w:val="24"/>
          <w:szCs w:val="24"/>
          <w:lang w:eastAsia="uk-UA"/>
        </w:rPr>
        <w:t xml:space="preserve"> </w:t>
      </w:r>
      <w:r w:rsidR="00D351FF">
        <w:rPr>
          <w:rFonts w:eastAsia="Times New Roman"/>
          <w:sz w:val="24"/>
          <w:szCs w:val="24"/>
          <w:lang w:eastAsia="uk-UA"/>
        </w:rPr>
        <w:t>1</w:t>
      </w:r>
      <w:r w:rsidR="009339E8">
        <w:rPr>
          <w:rFonts w:eastAsia="Times New Roman"/>
          <w:sz w:val="24"/>
          <w:szCs w:val="24"/>
          <w:lang w:eastAsia="uk-UA"/>
        </w:rPr>
        <w:t>0</w:t>
      </w:r>
      <w:r w:rsidRPr="000D3973">
        <w:rPr>
          <w:rFonts w:eastAsia="Times New Roman"/>
          <w:sz w:val="24"/>
          <w:szCs w:val="24"/>
          <w:lang w:eastAsia="uk-UA"/>
        </w:rPr>
        <w:t xml:space="preserve"> </w:t>
      </w:r>
      <w:r w:rsidR="00D351FF">
        <w:rPr>
          <w:rFonts w:eastAsia="Times New Roman"/>
          <w:sz w:val="24"/>
          <w:szCs w:val="24"/>
          <w:lang w:eastAsia="uk-UA"/>
        </w:rPr>
        <w:t>серпня</w:t>
      </w:r>
      <w:r w:rsidRPr="000D3973">
        <w:rPr>
          <w:rFonts w:eastAsia="Times New Roman"/>
          <w:sz w:val="24"/>
          <w:szCs w:val="24"/>
          <w:lang w:eastAsia="uk-UA"/>
        </w:rPr>
        <w:t xml:space="preserve">  201</w:t>
      </w:r>
      <w:r w:rsidR="000918FF">
        <w:rPr>
          <w:rFonts w:eastAsia="Times New Roman"/>
          <w:sz w:val="24"/>
          <w:szCs w:val="24"/>
          <w:lang w:eastAsia="uk-UA"/>
        </w:rPr>
        <w:t>8</w:t>
      </w:r>
      <w:r w:rsidRPr="000D3973">
        <w:rPr>
          <w:rFonts w:eastAsia="Times New Roman"/>
          <w:sz w:val="24"/>
          <w:szCs w:val="24"/>
          <w:lang w:eastAsia="uk-UA"/>
        </w:rPr>
        <w:t xml:space="preserve"> року провести демонтаж зазначен</w:t>
      </w:r>
      <w:r>
        <w:rPr>
          <w:rFonts w:eastAsia="Times New Roman"/>
          <w:sz w:val="24"/>
          <w:szCs w:val="24"/>
          <w:lang w:eastAsia="uk-UA"/>
        </w:rPr>
        <w:t>их</w:t>
      </w:r>
      <w:r w:rsidRPr="000D3973">
        <w:rPr>
          <w:rFonts w:eastAsia="Times New Roman"/>
          <w:sz w:val="24"/>
          <w:szCs w:val="24"/>
          <w:lang w:eastAsia="uk-UA"/>
        </w:rPr>
        <w:t xml:space="preserve">  тимчасов</w:t>
      </w:r>
      <w:r>
        <w:rPr>
          <w:rFonts w:eastAsia="Times New Roman"/>
          <w:sz w:val="24"/>
          <w:szCs w:val="24"/>
          <w:lang w:eastAsia="uk-UA"/>
        </w:rPr>
        <w:t>их</w:t>
      </w:r>
      <w:r w:rsidRPr="000D3973">
        <w:rPr>
          <w:rFonts w:eastAsia="Times New Roman"/>
          <w:sz w:val="24"/>
          <w:szCs w:val="24"/>
          <w:lang w:eastAsia="uk-UA"/>
        </w:rPr>
        <w:t xml:space="preserve"> споруд для здійснення підприємницької діяльності.</w:t>
      </w:r>
    </w:p>
    <w:p w:rsidR="00E74FCA" w:rsidRPr="000D3973" w:rsidRDefault="00E74FCA" w:rsidP="00E74FCA">
      <w:pPr>
        <w:jc w:val="both"/>
        <w:rPr>
          <w:rFonts w:eastAsia="Times New Roman"/>
          <w:sz w:val="24"/>
          <w:szCs w:val="24"/>
          <w:lang w:eastAsia="uk-UA"/>
        </w:rPr>
      </w:pPr>
      <w:r w:rsidRPr="000D3973">
        <w:rPr>
          <w:rFonts w:eastAsia="Times New Roman"/>
          <w:sz w:val="24"/>
          <w:szCs w:val="24"/>
          <w:lang w:eastAsia="uk-UA"/>
        </w:rPr>
        <w:t xml:space="preserve">         3. Комунальному підприємству «</w:t>
      </w:r>
      <w:proofErr w:type="spellStart"/>
      <w:r w:rsidRPr="000D3973">
        <w:rPr>
          <w:rFonts w:eastAsia="Times New Roman"/>
          <w:sz w:val="24"/>
          <w:szCs w:val="24"/>
          <w:lang w:eastAsia="uk-UA"/>
        </w:rPr>
        <w:t>Хмельницькбудзамовник</w:t>
      </w:r>
      <w:proofErr w:type="spellEnd"/>
      <w:r w:rsidRPr="000D3973">
        <w:rPr>
          <w:rFonts w:eastAsia="Times New Roman"/>
          <w:sz w:val="24"/>
          <w:szCs w:val="24"/>
          <w:lang w:eastAsia="uk-UA"/>
        </w:rPr>
        <w:t>»  у разі, якщо розмір, конфігурація, тощо тимчасов</w:t>
      </w:r>
      <w:r>
        <w:rPr>
          <w:rFonts w:eastAsia="Times New Roman"/>
          <w:sz w:val="24"/>
          <w:szCs w:val="24"/>
          <w:lang w:eastAsia="uk-UA"/>
        </w:rPr>
        <w:t>ої</w:t>
      </w:r>
      <w:r w:rsidRPr="000D3973">
        <w:rPr>
          <w:rFonts w:eastAsia="Times New Roman"/>
          <w:sz w:val="24"/>
          <w:szCs w:val="24"/>
          <w:lang w:eastAsia="uk-UA"/>
        </w:rPr>
        <w:t xml:space="preserve"> споруд</w:t>
      </w:r>
      <w:r>
        <w:rPr>
          <w:rFonts w:eastAsia="Times New Roman"/>
          <w:sz w:val="24"/>
          <w:szCs w:val="24"/>
          <w:lang w:eastAsia="uk-UA"/>
        </w:rPr>
        <w:t>и</w:t>
      </w:r>
      <w:r w:rsidRPr="000D3973">
        <w:rPr>
          <w:rFonts w:eastAsia="Times New Roman"/>
          <w:sz w:val="24"/>
          <w:szCs w:val="24"/>
          <w:lang w:eastAsia="uk-UA"/>
        </w:rPr>
        <w:t xml:space="preserve"> не дозволяє провести демонтаж та евакуацію в цілісному стані, здійснювати </w:t>
      </w:r>
      <w:r>
        <w:rPr>
          <w:rFonts w:eastAsia="Times New Roman"/>
          <w:sz w:val="24"/>
          <w:szCs w:val="24"/>
          <w:lang w:eastAsia="uk-UA"/>
        </w:rPr>
        <w:t xml:space="preserve">їх </w:t>
      </w:r>
      <w:r w:rsidRPr="000D3973">
        <w:rPr>
          <w:rFonts w:eastAsia="Times New Roman"/>
          <w:sz w:val="24"/>
          <w:szCs w:val="24"/>
          <w:lang w:eastAsia="uk-UA"/>
        </w:rPr>
        <w:t>розділення  на конструктивні елементи.</w:t>
      </w:r>
    </w:p>
    <w:p w:rsidR="00E74FCA" w:rsidRPr="000D3973" w:rsidRDefault="00E74FCA" w:rsidP="00E74FCA">
      <w:pPr>
        <w:jc w:val="both"/>
        <w:rPr>
          <w:rFonts w:eastAsia="Times New Roman"/>
          <w:sz w:val="24"/>
          <w:szCs w:val="24"/>
          <w:lang w:eastAsia="uk-UA"/>
        </w:rPr>
      </w:pPr>
      <w:r w:rsidRPr="000D3973">
        <w:rPr>
          <w:rFonts w:eastAsia="Times New Roman"/>
          <w:sz w:val="24"/>
          <w:szCs w:val="24"/>
          <w:lang w:eastAsia="uk-UA"/>
        </w:rPr>
        <w:t xml:space="preserve">        </w:t>
      </w:r>
      <w:r w:rsidR="00A04D56">
        <w:rPr>
          <w:rFonts w:eastAsia="Times New Roman"/>
          <w:sz w:val="24"/>
          <w:szCs w:val="24"/>
          <w:lang w:eastAsia="uk-UA"/>
        </w:rPr>
        <w:t xml:space="preserve"> </w:t>
      </w:r>
      <w:r w:rsidRPr="000D3973">
        <w:rPr>
          <w:rFonts w:eastAsia="Times New Roman"/>
          <w:sz w:val="24"/>
          <w:szCs w:val="24"/>
          <w:lang w:eastAsia="uk-UA"/>
        </w:rPr>
        <w:t>4. Міському відділу поліції Головного управління Національної поліції у Хмельницькій області забезпечити дотримання громадського порядку під час демонтажу тимчасов</w:t>
      </w:r>
      <w:r>
        <w:rPr>
          <w:rFonts w:eastAsia="Times New Roman"/>
          <w:sz w:val="24"/>
          <w:szCs w:val="24"/>
          <w:lang w:eastAsia="uk-UA"/>
        </w:rPr>
        <w:t>их</w:t>
      </w:r>
      <w:r w:rsidRPr="000D3973">
        <w:rPr>
          <w:rFonts w:eastAsia="Times New Roman"/>
          <w:sz w:val="24"/>
          <w:szCs w:val="24"/>
          <w:lang w:eastAsia="uk-UA"/>
        </w:rPr>
        <w:t xml:space="preserve"> споруд для здійснення підприємницької діяльності за вказан</w:t>
      </w:r>
      <w:r>
        <w:rPr>
          <w:rFonts w:eastAsia="Times New Roman"/>
          <w:sz w:val="24"/>
          <w:szCs w:val="24"/>
          <w:lang w:eastAsia="uk-UA"/>
        </w:rPr>
        <w:t>ими</w:t>
      </w:r>
      <w:r w:rsidRPr="000D3973">
        <w:rPr>
          <w:rFonts w:eastAsia="Times New Roman"/>
          <w:sz w:val="24"/>
          <w:szCs w:val="24"/>
          <w:lang w:eastAsia="uk-UA"/>
        </w:rPr>
        <w:t xml:space="preserve"> адрес</w:t>
      </w:r>
      <w:r>
        <w:rPr>
          <w:rFonts w:eastAsia="Times New Roman"/>
          <w:sz w:val="24"/>
          <w:szCs w:val="24"/>
          <w:lang w:eastAsia="uk-UA"/>
        </w:rPr>
        <w:t>ами</w:t>
      </w:r>
      <w:r w:rsidRPr="000D3973">
        <w:rPr>
          <w:rFonts w:eastAsia="Times New Roman"/>
          <w:sz w:val="24"/>
          <w:szCs w:val="24"/>
          <w:lang w:eastAsia="uk-UA"/>
        </w:rPr>
        <w:t>.</w:t>
      </w:r>
    </w:p>
    <w:p w:rsidR="00E74FCA" w:rsidRPr="000D3973" w:rsidRDefault="00E74FCA" w:rsidP="00E74FCA">
      <w:pPr>
        <w:jc w:val="both"/>
        <w:rPr>
          <w:rFonts w:eastAsia="Times New Roman"/>
          <w:sz w:val="24"/>
          <w:szCs w:val="24"/>
          <w:lang w:eastAsia="uk-UA"/>
        </w:rPr>
      </w:pPr>
      <w:r w:rsidRPr="000D3973">
        <w:rPr>
          <w:rFonts w:eastAsia="Times New Roman"/>
          <w:sz w:val="24"/>
          <w:szCs w:val="24"/>
          <w:lang w:eastAsia="uk-UA"/>
        </w:rPr>
        <w:t xml:space="preserve">       </w:t>
      </w:r>
      <w:r w:rsidR="00A04D56">
        <w:rPr>
          <w:rFonts w:eastAsia="Times New Roman"/>
          <w:sz w:val="24"/>
          <w:szCs w:val="24"/>
          <w:lang w:eastAsia="uk-UA"/>
        </w:rPr>
        <w:t xml:space="preserve"> </w:t>
      </w:r>
      <w:r w:rsidRPr="000D3973">
        <w:rPr>
          <w:rFonts w:eastAsia="Times New Roman"/>
          <w:sz w:val="24"/>
          <w:szCs w:val="24"/>
          <w:lang w:eastAsia="uk-UA"/>
        </w:rPr>
        <w:t xml:space="preserve"> 5. Контроль за виконанням рішення покласти на заступників міського голови </w:t>
      </w:r>
    </w:p>
    <w:p w:rsidR="00E74FCA" w:rsidRDefault="00E74FCA" w:rsidP="00E74FCA">
      <w:pPr>
        <w:jc w:val="both"/>
        <w:rPr>
          <w:rFonts w:eastAsia="Times New Roman"/>
          <w:sz w:val="24"/>
          <w:szCs w:val="24"/>
          <w:lang w:eastAsia="uk-UA"/>
        </w:rPr>
      </w:pPr>
      <w:r w:rsidRPr="000D3973">
        <w:rPr>
          <w:rFonts w:eastAsia="Times New Roman"/>
          <w:sz w:val="24"/>
          <w:szCs w:val="24"/>
          <w:lang w:eastAsia="uk-UA"/>
        </w:rPr>
        <w:t>А. Бондаренка та В. Гончарука.</w:t>
      </w:r>
    </w:p>
    <w:p w:rsidR="00D351FF" w:rsidRPr="000D3973" w:rsidRDefault="00D351FF" w:rsidP="00E74FCA">
      <w:pPr>
        <w:jc w:val="both"/>
        <w:rPr>
          <w:rFonts w:eastAsia="Times New Roman"/>
          <w:sz w:val="24"/>
          <w:szCs w:val="24"/>
          <w:lang w:eastAsia="uk-UA"/>
        </w:rPr>
      </w:pPr>
    </w:p>
    <w:p w:rsidR="00E74FCA" w:rsidRPr="000D3973" w:rsidRDefault="00E74FCA" w:rsidP="00E74FCA">
      <w:pPr>
        <w:rPr>
          <w:rFonts w:eastAsia="Times New Roman"/>
          <w:sz w:val="24"/>
          <w:szCs w:val="24"/>
          <w:lang w:eastAsia="uk-UA"/>
        </w:rPr>
      </w:pPr>
    </w:p>
    <w:p w:rsidR="00E74FCA" w:rsidRPr="000D3973" w:rsidRDefault="00D351FF" w:rsidP="00E74FCA">
      <w:pPr>
        <w:jc w:val="center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sz w:val="24"/>
          <w:szCs w:val="24"/>
          <w:lang w:eastAsia="uk-UA"/>
        </w:rPr>
        <w:t>Заступник міського голови                                                                      В. Гончарук</w:t>
      </w:r>
      <w:bookmarkStart w:id="0" w:name="_GoBack"/>
      <w:bookmarkEnd w:id="0"/>
    </w:p>
    <w:sectPr w:rsidR="00E74FCA" w:rsidRPr="000D39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15"/>
    <w:rsid w:val="00086015"/>
    <w:rsid w:val="000918FF"/>
    <w:rsid w:val="003306B8"/>
    <w:rsid w:val="003743F0"/>
    <w:rsid w:val="00741018"/>
    <w:rsid w:val="009339E8"/>
    <w:rsid w:val="0093427C"/>
    <w:rsid w:val="00A04D56"/>
    <w:rsid w:val="00B54758"/>
    <w:rsid w:val="00C97C90"/>
    <w:rsid w:val="00D351FF"/>
    <w:rsid w:val="00E7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EF5F2B-B929-444F-BE61-1E23B171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C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Наталія Ігорівна</dc:creator>
  <cp:keywords/>
  <dc:description/>
  <cp:lastModifiedBy>Отрощенко Сергій Володимирович</cp:lastModifiedBy>
  <cp:revision>12</cp:revision>
  <cp:lastPrinted>2018-07-24T06:11:00Z</cp:lastPrinted>
  <dcterms:created xsi:type="dcterms:W3CDTF">2018-05-25T07:58:00Z</dcterms:created>
  <dcterms:modified xsi:type="dcterms:W3CDTF">2018-07-24T09:42:00Z</dcterms:modified>
</cp:coreProperties>
</file>