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285" w:rsidRDefault="00753285" w:rsidP="00753285">
      <w:pPr>
        <w:jc w:val="center"/>
      </w:pPr>
      <w:r>
        <w:rPr>
          <w:noProof/>
          <w:lang w:val="ru-RU" w:eastAsia="ru-RU"/>
        </w:rPr>
        <w:drawing>
          <wp:inline distT="0" distB="0" distL="0" distR="0">
            <wp:extent cx="3980180" cy="2292985"/>
            <wp:effectExtent l="19050" t="0" r="1270" b="0"/>
            <wp:docPr id="2" name="Рисунок 1" descr="ришення виконкому_без ном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шення виконкому_без номера"/>
                    <pic:cNvPicPr>
                      <a:picLocks noChangeAspect="1" noChangeArrowheads="1"/>
                    </pic:cNvPicPr>
                  </pic:nvPicPr>
                  <pic:blipFill>
                    <a:blip r:embed="rId8" cstate="print"/>
                    <a:srcRect/>
                    <a:stretch>
                      <a:fillRect/>
                    </a:stretch>
                  </pic:blipFill>
                  <pic:spPr bwMode="auto">
                    <a:xfrm>
                      <a:off x="0" y="0"/>
                      <a:ext cx="3980180" cy="2292985"/>
                    </a:xfrm>
                    <a:prstGeom prst="rect">
                      <a:avLst/>
                    </a:prstGeom>
                    <a:noFill/>
                    <a:ln w="9525">
                      <a:noFill/>
                      <a:miter lim="800000"/>
                      <a:headEnd/>
                      <a:tailEnd/>
                    </a:ln>
                  </pic:spPr>
                </pic:pic>
              </a:graphicData>
            </a:graphic>
          </wp:inline>
        </w:drawing>
      </w:r>
    </w:p>
    <w:p w:rsidR="00753285" w:rsidRPr="000161D6" w:rsidRDefault="00753285" w:rsidP="00753285"/>
    <w:p w:rsidR="00753285" w:rsidRDefault="00753285" w:rsidP="00753285"/>
    <w:p w:rsidR="00753285" w:rsidRPr="00A94014" w:rsidRDefault="00753285" w:rsidP="00753285">
      <w:pPr>
        <w:jc w:val="both"/>
      </w:pPr>
      <w:proofErr w:type="spellStart"/>
      <w:r w:rsidRPr="00A94014">
        <w:t>від_____________</w:t>
      </w:r>
      <w:proofErr w:type="spellEnd"/>
      <w:r w:rsidRPr="00A94014">
        <w:t>___№__________                                                                 м. Хмельницький</w:t>
      </w:r>
    </w:p>
    <w:p w:rsidR="00753285" w:rsidRDefault="00753285" w:rsidP="00753285">
      <w:pPr>
        <w:ind w:right="5385"/>
        <w:jc w:val="both"/>
      </w:pPr>
    </w:p>
    <w:p w:rsidR="00753285" w:rsidRPr="00753285" w:rsidRDefault="00753285" w:rsidP="00753285">
      <w:pPr>
        <w:ind w:right="5527"/>
        <w:jc w:val="both"/>
        <w:rPr>
          <w:rFonts w:ascii="Times New Roman" w:hAnsi="Times New Roman" w:cs="Times New Roman"/>
          <w:sz w:val="24"/>
          <w:szCs w:val="24"/>
        </w:rPr>
      </w:pPr>
      <w:r w:rsidRPr="00753285">
        <w:rPr>
          <w:rFonts w:ascii="Times New Roman" w:hAnsi="Times New Roman" w:cs="Times New Roman"/>
          <w:sz w:val="24"/>
          <w:szCs w:val="24"/>
        </w:rPr>
        <w:t>Про внесення на розгляд сесії міської</w:t>
      </w:r>
      <w:r w:rsidRPr="00753285">
        <w:rPr>
          <w:rFonts w:ascii="Times New Roman" w:hAnsi="Times New Roman" w:cs="Times New Roman"/>
          <w:sz w:val="24"/>
          <w:szCs w:val="24"/>
          <w:lang w:val="ru-RU"/>
        </w:rPr>
        <w:t xml:space="preserve"> ради </w:t>
      </w:r>
      <w:r w:rsidRPr="00753285">
        <w:rPr>
          <w:rFonts w:ascii="Times New Roman" w:hAnsi="Times New Roman" w:cs="Times New Roman"/>
          <w:sz w:val="24"/>
          <w:szCs w:val="24"/>
        </w:rPr>
        <w:t xml:space="preserve">пропозиції про затвердження Програми створення та розвитку індустріального парку </w:t>
      </w:r>
      <w:r w:rsidRPr="00753285">
        <w:rPr>
          <w:rFonts w:ascii="Times New Roman" w:hAnsi="Times New Roman" w:cs="Times New Roman"/>
          <w:sz w:val="24"/>
          <w:szCs w:val="24"/>
          <w:lang w:val="ru-RU"/>
        </w:rPr>
        <w:t>“</w:t>
      </w:r>
      <w:r w:rsidRPr="00753285">
        <w:rPr>
          <w:rFonts w:ascii="Times New Roman" w:hAnsi="Times New Roman" w:cs="Times New Roman"/>
          <w:sz w:val="24"/>
          <w:szCs w:val="24"/>
        </w:rPr>
        <w:t>Хмельницький</w:t>
      </w:r>
      <w:r w:rsidRPr="00753285">
        <w:rPr>
          <w:rFonts w:ascii="Times New Roman" w:hAnsi="Times New Roman" w:cs="Times New Roman"/>
          <w:sz w:val="24"/>
          <w:szCs w:val="24"/>
          <w:lang w:val="ru-RU"/>
        </w:rPr>
        <w:t>”</w:t>
      </w:r>
    </w:p>
    <w:p w:rsidR="00753285" w:rsidRPr="00753285" w:rsidRDefault="00753285" w:rsidP="00753285">
      <w:pPr>
        <w:ind w:right="5527"/>
        <w:jc w:val="both"/>
        <w:rPr>
          <w:rFonts w:ascii="Times New Roman" w:hAnsi="Times New Roman" w:cs="Times New Roman"/>
          <w:sz w:val="24"/>
          <w:szCs w:val="24"/>
        </w:rPr>
      </w:pPr>
    </w:p>
    <w:p w:rsidR="00753285" w:rsidRPr="00753285" w:rsidRDefault="00753285" w:rsidP="00753285">
      <w:pPr>
        <w:ind w:firstLine="567"/>
        <w:jc w:val="both"/>
        <w:outlineLvl w:val="2"/>
        <w:rPr>
          <w:rFonts w:ascii="Times New Roman" w:hAnsi="Times New Roman" w:cs="Times New Roman"/>
          <w:sz w:val="24"/>
          <w:szCs w:val="24"/>
          <w:highlight w:val="green"/>
        </w:rPr>
      </w:pPr>
      <w:r w:rsidRPr="00753285">
        <w:rPr>
          <w:rFonts w:ascii="Times New Roman" w:hAnsi="Times New Roman" w:cs="Times New Roman"/>
          <w:sz w:val="24"/>
          <w:szCs w:val="24"/>
        </w:rPr>
        <w:t xml:space="preserve">З метою </w:t>
      </w:r>
      <w:r w:rsidRPr="00753285">
        <w:rPr>
          <w:rFonts w:ascii="Times New Roman" w:hAnsi="Times New Roman" w:cs="Times New Roman"/>
          <w:bCs/>
          <w:color w:val="000000"/>
          <w:sz w:val="24"/>
          <w:szCs w:val="24"/>
        </w:rPr>
        <w:t>визначення</w:t>
      </w:r>
      <w:r w:rsidRPr="00753285">
        <w:rPr>
          <w:rFonts w:ascii="Times New Roman" w:hAnsi="Times New Roman" w:cs="Times New Roman"/>
          <w:sz w:val="24"/>
          <w:szCs w:val="24"/>
        </w:rPr>
        <w:t xml:space="preserve"> п</w:t>
      </w:r>
      <w:r w:rsidRPr="00753285">
        <w:rPr>
          <w:rFonts w:ascii="Times New Roman" w:hAnsi="Times New Roman" w:cs="Times New Roman"/>
          <w:bCs/>
          <w:color w:val="000000"/>
          <w:sz w:val="24"/>
          <w:szCs w:val="24"/>
        </w:rPr>
        <w:t>ерспектив та моделювання розвитку індустріального парку на території міста Хмельницького</w:t>
      </w:r>
      <w:r w:rsidRPr="00753285">
        <w:rPr>
          <w:rFonts w:ascii="Times New Roman" w:hAnsi="Times New Roman" w:cs="Times New Roman"/>
          <w:sz w:val="24"/>
          <w:szCs w:val="24"/>
        </w:rPr>
        <w:t xml:space="preserve">, керуючись Законом України </w:t>
      </w:r>
      <w:proofErr w:type="spellStart"/>
      <w:r w:rsidRPr="00753285">
        <w:rPr>
          <w:rFonts w:ascii="Times New Roman" w:hAnsi="Times New Roman" w:cs="Times New Roman"/>
          <w:sz w:val="24"/>
          <w:szCs w:val="24"/>
        </w:rPr>
        <w:t>“Про</w:t>
      </w:r>
      <w:proofErr w:type="spellEnd"/>
      <w:r w:rsidRPr="00753285">
        <w:rPr>
          <w:rFonts w:ascii="Times New Roman" w:hAnsi="Times New Roman" w:cs="Times New Roman"/>
          <w:sz w:val="24"/>
          <w:szCs w:val="24"/>
        </w:rPr>
        <w:t xml:space="preserve"> місцеве самоврядування в </w:t>
      </w:r>
      <w:proofErr w:type="spellStart"/>
      <w:r w:rsidRPr="00753285">
        <w:rPr>
          <w:rFonts w:ascii="Times New Roman" w:hAnsi="Times New Roman" w:cs="Times New Roman"/>
          <w:sz w:val="24"/>
          <w:szCs w:val="24"/>
        </w:rPr>
        <w:t>Україні”</w:t>
      </w:r>
      <w:proofErr w:type="spellEnd"/>
      <w:r w:rsidRPr="00753285">
        <w:rPr>
          <w:rFonts w:ascii="Times New Roman" w:hAnsi="Times New Roman" w:cs="Times New Roman"/>
          <w:sz w:val="24"/>
          <w:szCs w:val="24"/>
        </w:rPr>
        <w:t xml:space="preserve">, Законом України </w:t>
      </w:r>
      <w:proofErr w:type="spellStart"/>
      <w:r w:rsidRPr="00753285">
        <w:rPr>
          <w:rFonts w:ascii="Times New Roman" w:hAnsi="Times New Roman" w:cs="Times New Roman"/>
          <w:sz w:val="24"/>
          <w:szCs w:val="24"/>
        </w:rPr>
        <w:t>“Про</w:t>
      </w:r>
      <w:proofErr w:type="spellEnd"/>
      <w:r w:rsidRPr="00753285">
        <w:rPr>
          <w:rFonts w:ascii="Times New Roman" w:hAnsi="Times New Roman" w:cs="Times New Roman"/>
          <w:sz w:val="24"/>
          <w:szCs w:val="24"/>
        </w:rPr>
        <w:t xml:space="preserve"> індустріальні </w:t>
      </w:r>
      <w:proofErr w:type="spellStart"/>
      <w:r w:rsidRPr="00753285">
        <w:rPr>
          <w:rFonts w:ascii="Times New Roman" w:hAnsi="Times New Roman" w:cs="Times New Roman"/>
          <w:sz w:val="24"/>
          <w:szCs w:val="24"/>
        </w:rPr>
        <w:t>парки”</w:t>
      </w:r>
      <w:proofErr w:type="spellEnd"/>
      <w:r w:rsidRPr="00753285">
        <w:rPr>
          <w:rFonts w:ascii="Times New Roman" w:hAnsi="Times New Roman" w:cs="Times New Roman"/>
          <w:sz w:val="24"/>
          <w:szCs w:val="24"/>
        </w:rPr>
        <w:t>, виконавчий комітет міської ради</w:t>
      </w:r>
      <w:r w:rsidRPr="00753285">
        <w:rPr>
          <w:rFonts w:ascii="Times New Roman" w:hAnsi="Times New Roman" w:cs="Times New Roman"/>
          <w:sz w:val="24"/>
          <w:szCs w:val="24"/>
          <w:highlight w:val="green"/>
        </w:rPr>
        <w:t xml:space="preserve"> </w:t>
      </w:r>
    </w:p>
    <w:p w:rsidR="00753285" w:rsidRPr="00753285" w:rsidRDefault="00753285" w:rsidP="00753285">
      <w:pPr>
        <w:rPr>
          <w:rFonts w:ascii="Times New Roman" w:hAnsi="Times New Roman" w:cs="Times New Roman"/>
          <w:bCs/>
          <w:sz w:val="24"/>
          <w:szCs w:val="24"/>
        </w:rPr>
      </w:pPr>
      <w:r w:rsidRPr="00753285">
        <w:rPr>
          <w:rFonts w:ascii="Times New Roman" w:hAnsi="Times New Roman" w:cs="Times New Roman"/>
          <w:bCs/>
          <w:sz w:val="24"/>
          <w:szCs w:val="24"/>
        </w:rPr>
        <w:t>ВИРІШИВ:</w:t>
      </w:r>
    </w:p>
    <w:p w:rsidR="00753285" w:rsidRPr="00753285" w:rsidRDefault="00753285" w:rsidP="00753285">
      <w:pPr>
        <w:rPr>
          <w:rFonts w:ascii="Times New Roman" w:eastAsia="Calibri" w:hAnsi="Times New Roman" w:cs="Times New Roman"/>
          <w:sz w:val="24"/>
          <w:szCs w:val="24"/>
        </w:rPr>
      </w:pPr>
    </w:p>
    <w:p w:rsidR="00753285" w:rsidRPr="00753285" w:rsidRDefault="00753285" w:rsidP="00753285">
      <w:pPr>
        <w:ind w:firstLine="567"/>
        <w:jc w:val="both"/>
        <w:rPr>
          <w:rFonts w:ascii="Times New Roman" w:hAnsi="Times New Roman" w:cs="Times New Roman"/>
          <w:sz w:val="24"/>
          <w:szCs w:val="24"/>
          <w:lang w:val="ru-RU"/>
        </w:rPr>
      </w:pPr>
      <w:r w:rsidRPr="00753285">
        <w:rPr>
          <w:rFonts w:ascii="Times New Roman" w:hAnsi="Times New Roman" w:cs="Times New Roman"/>
          <w:bCs/>
          <w:sz w:val="24"/>
          <w:szCs w:val="24"/>
        </w:rPr>
        <w:t>1.</w:t>
      </w:r>
      <w:r w:rsidRPr="00753285">
        <w:rPr>
          <w:rFonts w:ascii="Times New Roman" w:hAnsi="Times New Roman" w:cs="Times New Roman"/>
          <w:sz w:val="24"/>
          <w:szCs w:val="24"/>
        </w:rPr>
        <w:t xml:space="preserve"> Внести на розгляд сесії міської ради пропозицію</w:t>
      </w:r>
      <w:r w:rsidRPr="00753285">
        <w:rPr>
          <w:rFonts w:ascii="Times New Roman" w:hAnsi="Times New Roman" w:cs="Times New Roman"/>
          <w:sz w:val="24"/>
          <w:szCs w:val="24"/>
          <w:lang w:val="ru-RU"/>
        </w:rPr>
        <w:t xml:space="preserve"> про </w:t>
      </w:r>
      <w:r w:rsidRPr="00753285">
        <w:rPr>
          <w:rFonts w:ascii="Times New Roman" w:hAnsi="Times New Roman" w:cs="Times New Roman"/>
          <w:sz w:val="24"/>
          <w:szCs w:val="24"/>
        </w:rPr>
        <w:t xml:space="preserve">затвердження Програми створення та розвитку індустріального парку </w:t>
      </w:r>
      <w:r w:rsidRPr="00753285">
        <w:rPr>
          <w:rFonts w:ascii="Times New Roman" w:hAnsi="Times New Roman" w:cs="Times New Roman"/>
          <w:sz w:val="24"/>
          <w:szCs w:val="24"/>
          <w:lang w:val="ru-RU"/>
        </w:rPr>
        <w:t>“</w:t>
      </w:r>
      <w:r w:rsidRPr="00753285">
        <w:rPr>
          <w:rFonts w:ascii="Times New Roman" w:hAnsi="Times New Roman" w:cs="Times New Roman"/>
          <w:sz w:val="24"/>
          <w:szCs w:val="24"/>
        </w:rPr>
        <w:t>Хмельницький</w:t>
      </w:r>
      <w:r w:rsidRPr="00753285">
        <w:rPr>
          <w:rFonts w:ascii="Times New Roman" w:hAnsi="Times New Roman" w:cs="Times New Roman"/>
          <w:sz w:val="24"/>
          <w:szCs w:val="24"/>
          <w:lang w:val="ru-RU"/>
        </w:rPr>
        <w:t>”</w:t>
      </w:r>
      <w:r w:rsidRPr="00753285">
        <w:rPr>
          <w:rFonts w:ascii="Times New Roman" w:hAnsi="Times New Roman" w:cs="Times New Roman"/>
          <w:sz w:val="24"/>
          <w:szCs w:val="24"/>
        </w:rPr>
        <w:t xml:space="preserve"> (додає</w:t>
      </w:r>
      <w:proofErr w:type="spellStart"/>
      <w:r w:rsidRPr="00753285">
        <w:rPr>
          <w:rFonts w:ascii="Times New Roman" w:hAnsi="Times New Roman" w:cs="Times New Roman"/>
          <w:sz w:val="24"/>
          <w:szCs w:val="24"/>
          <w:lang w:val="ru-RU"/>
        </w:rPr>
        <w:t>ться</w:t>
      </w:r>
      <w:proofErr w:type="spellEnd"/>
      <w:r w:rsidRPr="00753285">
        <w:rPr>
          <w:rFonts w:ascii="Times New Roman" w:hAnsi="Times New Roman" w:cs="Times New Roman"/>
          <w:sz w:val="24"/>
          <w:szCs w:val="24"/>
        </w:rPr>
        <w:t>).</w:t>
      </w:r>
    </w:p>
    <w:p w:rsidR="00753285" w:rsidRPr="00753285" w:rsidRDefault="00753285" w:rsidP="00753285">
      <w:pPr>
        <w:ind w:firstLine="567"/>
        <w:jc w:val="both"/>
        <w:rPr>
          <w:rFonts w:ascii="Times New Roman" w:hAnsi="Times New Roman" w:cs="Times New Roman"/>
          <w:sz w:val="24"/>
          <w:szCs w:val="24"/>
        </w:rPr>
      </w:pPr>
      <w:r w:rsidRPr="00753285">
        <w:rPr>
          <w:rFonts w:ascii="Times New Roman" w:hAnsi="Times New Roman" w:cs="Times New Roman"/>
          <w:sz w:val="24"/>
          <w:szCs w:val="24"/>
        </w:rPr>
        <w:t>2. Контроль за виконанням рішення покласти на заступника міського голови В. </w:t>
      </w:r>
      <w:proofErr w:type="spellStart"/>
      <w:r w:rsidRPr="00753285">
        <w:rPr>
          <w:rFonts w:ascii="Times New Roman" w:hAnsi="Times New Roman" w:cs="Times New Roman"/>
          <w:sz w:val="24"/>
          <w:szCs w:val="24"/>
        </w:rPr>
        <w:t>Гончарука</w:t>
      </w:r>
      <w:proofErr w:type="spellEnd"/>
      <w:r w:rsidRPr="00753285">
        <w:rPr>
          <w:rFonts w:ascii="Times New Roman" w:hAnsi="Times New Roman" w:cs="Times New Roman"/>
          <w:sz w:val="24"/>
          <w:szCs w:val="24"/>
        </w:rPr>
        <w:t>.</w:t>
      </w:r>
    </w:p>
    <w:p w:rsidR="00753285" w:rsidRPr="00753285" w:rsidRDefault="00753285" w:rsidP="00753285">
      <w:pPr>
        <w:ind w:firstLine="567"/>
        <w:jc w:val="both"/>
        <w:rPr>
          <w:rFonts w:ascii="Times New Roman" w:hAnsi="Times New Roman" w:cs="Times New Roman"/>
          <w:sz w:val="24"/>
          <w:szCs w:val="24"/>
        </w:rPr>
      </w:pPr>
    </w:p>
    <w:p w:rsidR="00753285" w:rsidRPr="00753285" w:rsidRDefault="00753285" w:rsidP="00753285">
      <w:pPr>
        <w:pStyle w:val="af0"/>
        <w:spacing w:after="0"/>
      </w:pPr>
    </w:p>
    <w:p w:rsidR="00753285" w:rsidRPr="00753285" w:rsidRDefault="00753285" w:rsidP="00753285">
      <w:pPr>
        <w:pStyle w:val="af0"/>
        <w:spacing w:after="0"/>
      </w:pPr>
      <w:r w:rsidRPr="00753285">
        <w:t>Міський голова</w:t>
      </w:r>
      <w:r w:rsidRPr="00753285">
        <w:tab/>
      </w:r>
      <w:r w:rsidRPr="00753285">
        <w:tab/>
      </w:r>
      <w:r w:rsidRPr="00753285">
        <w:tab/>
      </w:r>
      <w:r w:rsidRPr="00753285">
        <w:tab/>
      </w:r>
      <w:r w:rsidRPr="00753285">
        <w:tab/>
      </w:r>
      <w:r w:rsidRPr="00753285">
        <w:tab/>
        <w:t xml:space="preserve">     </w:t>
      </w:r>
      <w:r w:rsidRPr="00753285">
        <w:tab/>
      </w:r>
      <w:r w:rsidRPr="00753285">
        <w:tab/>
      </w:r>
      <w:r w:rsidRPr="00753285">
        <w:tab/>
        <w:t>О.</w:t>
      </w:r>
      <w:proofErr w:type="spellStart"/>
      <w:r w:rsidRPr="00753285">
        <w:t>Симчишин</w:t>
      </w:r>
      <w:proofErr w:type="spellEnd"/>
    </w:p>
    <w:p w:rsidR="00753285" w:rsidRPr="00753285" w:rsidRDefault="00753285" w:rsidP="00753285">
      <w:pPr>
        <w:pStyle w:val="af0"/>
        <w:spacing w:after="0"/>
        <w:rPr>
          <w:lang w:val="en-US"/>
        </w:rPr>
      </w:pPr>
    </w:p>
    <w:p w:rsidR="00753285" w:rsidRDefault="00753285" w:rsidP="00161F06">
      <w:pPr>
        <w:tabs>
          <w:tab w:val="center" w:pos="7655"/>
        </w:tabs>
        <w:spacing w:after="0" w:line="240" w:lineRule="auto"/>
        <w:ind w:left="5954"/>
        <w:rPr>
          <w:rFonts w:ascii="Times New Roman" w:hAnsi="Times New Roman" w:cs="Times New Roman"/>
          <w:color w:val="FFFFFF" w:themeColor="background1"/>
          <w:sz w:val="24"/>
          <w:szCs w:val="24"/>
          <w:highlight w:val="darkCyan"/>
        </w:rPr>
      </w:pPr>
    </w:p>
    <w:p w:rsidR="00753285" w:rsidRDefault="00753285">
      <w:pPr>
        <w:rPr>
          <w:rFonts w:ascii="Times New Roman" w:hAnsi="Times New Roman" w:cs="Times New Roman"/>
          <w:color w:val="FFFFFF" w:themeColor="background1"/>
          <w:sz w:val="24"/>
          <w:szCs w:val="24"/>
          <w:highlight w:val="darkCyan"/>
        </w:rPr>
      </w:pPr>
      <w:r>
        <w:rPr>
          <w:rFonts w:ascii="Times New Roman" w:hAnsi="Times New Roman" w:cs="Times New Roman"/>
          <w:color w:val="FFFFFF" w:themeColor="background1"/>
          <w:sz w:val="24"/>
          <w:szCs w:val="24"/>
          <w:highlight w:val="darkCyan"/>
        </w:rPr>
        <w:br w:type="page"/>
      </w:r>
    </w:p>
    <w:p w:rsidR="00161F06" w:rsidRDefault="00161F06" w:rsidP="00161F06">
      <w:pPr>
        <w:tabs>
          <w:tab w:val="center" w:pos="7655"/>
        </w:tabs>
        <w:spacing w:after="0" w:line="240" w:lineRule="auto"/>
        <w:ind w:left="5954"/>
        <w:rPr>
          <w:rFonts w:ascii="Times New Roman" w:hAnsi="Times New Roman" w:cs="Times New Roman"/>
          <w:color w:val="FFFFFF" w:themeColor="background1"/>
          <w:sz w:val="24"/>
          <w:szCs w:val="24"/>
          <w:highlight w:val="darkCyan"/>
        </w:rPr>
      </w:pPr>
      <w:r w:rsidRPr="00161F06">
        <w:rPr>
          <w:rFonts w:ascii="Times New Roman" w:hAnsi="Times New Roman" w:cs="Times New Roman"/>
          <w:caps/>
          <w:noProof/>
          <w:color w:val="FFFFFF" w:themeColor="background1"/>
          <w:sz w:val="24"/>
          <w:szCs w:val="24"/>
          <w:highlight w:val="darkCyan"/>
          <w:lang w:val="ru-RU" w:eastAsia="ru-RU"/>
        </w:rPr>
        <w:lastRenderedPageBreak/>
        <w:drawing>
          <wp:anchor distT="0" distB="0" distL="114300" distR="114300" simplePos="0" relativeHeight="251647488" behindDoc="1" locked="0" layoutInCell="1" allowOverlap="1">
            <wp:simplePos x="0" y="0"/>
            <wp:positionH relativeFrom="column">
              <wp:posOffset>-956945</wp:posOffset>
            </wp:positionH>
            <wp:positionV relativeFrom="paragraph">
              <wp:posOffset>-598021</wp:posOffset>
            </wp:positionV>
            <wp:extent cx="7634904" cy="10793506"/>
            <wp:effectExtent l="19050" t="0" r="4146" b="0"/>
            <wp:wrapNone/>
            <wp:docPr id="4" name="Рисунок 4" descr="C:\Users\I_Pidoprygora\Desktop\gewerbegebiet-m1-essen-rma-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_Pidoprygora\Desktop\gewerbegebiet-m1-essen-rma-5-g.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7207" cy="10796762"/>
                    </a:xfrm>
                    <a:prstGeom prst="rect">
                      <a:avLst/>
                    </a:prstGeom>
                    <a:noFill/>
                    <a:ln>
                      <a:noFill/>
                    </a:ln>
                  </pic:spPr>
                </pic:pic>
              </a:graphicData>
            </a:graphic>
          </wp:anchor>
        </w:drawing>
      </w:r>
      <w:r w:rsidRPr="00161F06">
        <w:rPr>
          <w:rFonts w:ascii="Times New Roman" w:hAnsi="Times New Roman" w:cs="Times New Roman"/>
          <w:color w:val="FFFFFF" w:themeColor="background1"/>
          <w:sz w:val="24"/>
          <w:szCs w:val="24"/>
          <w:highlight w:val="darkCyan"/>
        </w:rPr>
        <w:t xml:space="preserve">Додаток </w:t>
      </w:r>
      <w:r>
        <w:rPr>
          <w:rFonts w:ascii="Times New Roman" w:hAnsi="Times New Roman" w:cs="Times New Roman"/>
          <w:color w:val="FFFFFF" w:themeColor="background1"/>
          <w:sz w:val="24"/>
          <w:szCs w:val="24"/>
          <w:highlight w:val="darkCyan"/>
        </w:rPr>
        <w:tab/>
      </w:r>
    </w:p>
    <w:p w:rsidR="00161F06" w:rsidRPr="00161F06" w:rsidRDefault="00161F06" w:rsidP="00161F06">
      <w:pPr>
        <w:spacing w:after="0" w:line="240" w:lineRule="auto"/>
        <w:ind w:left="5954"/>
        <w:rPr>
          <w:rFonts w:ascii="Times New Roman" w:hAnsi="Times New Roman" w:cs="Times New Roman"/>
          <w:color w:val="FFFFFF" w:themeColor="background1"/>
          <w:sz w:val="24"/>
          <w:szCs w:val="24"/>
          <w:highlight w:val="darkCyan"/>
        </w:rPr>
      </w:pPr>
      <w:r w:rsidRPr="00161F06">
        <w:rPr>
          <w:rFonts w:ascii="Times New Roman" w:hAnsi="Times New Roman" w:cs="Times New Roman"/>
          <w:color w:val="FFFFFF" w:themeColor="background1"/>
          <w:sz w:val="24"/>
          <w:szCs w:val="24"/>
          <w:highlight w:val="darkCyan"/>
        </w:rPr>
        <w:t xml:space="preserve">до рішення виконавчого комітету міської ради </w:t>
      </w:r>
    </w:p>
    <w:p w:rsidR="00E06D27" w:rsidRPr="00161F06" w:rsidRDefault="00161F06" w:rsidP="00161F06">
      <w:pPr>
        <w:spacing w:after="0" w:line="240" w:lineRule="auto"/>
        <w:ind w:left="5954"/>
        <w:rPr>
          <w:rFonts w:ascii="Times New Roman" w:hAnsi="Times New Roman" w:cs="Times New Roman"/>
          <w:caps/>
          <w:color w:val="FFFFFF" w:themeColor="background1"/>
          <w:sz w:val="24"/>
          <w:szCs w:val="24"/>
          <w:highlight w:val="darkCyan"/>
        </w:rPr>
      </w:pPr>
      <w:r>
        <w:rPr>
          <w:rFonts w:ascii="Times New Roman" w:hAnsi="Times New Roman" w:cs="Times New Roman"/>
          <w:color w:val="FFFFFF" w:themeColor="background1"/>
          <w:sz w:val="24"/>
          <w:szCs w:val="24"/>
          <w:highlight w:val="darkCyan"/>
        </w:rPr>
        <w:t>в</w:t>
      </w:r>
      <w:r w:rsidRPr="00161F06">
        <w:rPr>
          <w:rFonts w:ascii="Times New Roman" w:hAnsi="Times New Roman" w:cs="Times New Roman"/>
          <w:color w:val="FFFFFF" w:themeColor="background1"/>
          <w:sz w:val="24"/>
          <w:szCs w:val="24"/>
          <w:highlight w:val="darkCyan"/>
        </w:rPr>
        <w:t xml:space="preserve">ід </w:t>
      </w:r>
      <w:r w:rsidR="00257A09">
        <w:rPr>
          <w:rFonts w:ascii="Times New Roman" w:hAnsi="Times New Roman" w:cs="Times New Roman"/>
          <w:color w:val="FFFFFF" w:themeColor="background1"/>
          <w:sz w:val="24"/>
          <w:szCs w:val="24"/>
          <w:highlight w:val="darkCyan"/>
          <w:lang w:val="ru-RU"/>
        </w:rPr>
        <w:t>22.03.</w:t>
      </w:r>
      <w:r w:rsidRPr="00161F06">
        <w:rPr>
          <w:rFonts w:ascii="Times New Roman" w:hAnsi="Times New Roman" w:cs="Times New Roman"/>
          <w:color w:val="FFFFFF" w:themeColor="background1"/>
          <w:sz w:val="24"/>
          <w:szCs w:val="24"/>
          <w:highlight w:val="darkCyan"/>
          <w:lang w:val="ru-RU"/>
        </w:rPr>
        <w:t xml:space="preserve">2018 </w:t>
      </w:r>
      <w:r w:rsidRPr="00161F06">
        <w:rPr>
          <w:rFonts w:ascii="Times New Roman" w:hAnsi="Times New Roman" w:cs="Times New Roman"/>
          <w:color w:val="FFFFFF" w:themeColor="background1"/>
          <w:sz w:val="24"/>
          <w:szCs w:val="24"/>
          <w:highlight w:val="darkCyan"/>
        </w:rPr>
        <w:t xml:space="preserve"> р. №</w:t>
      </w:r>
      <w:r w:rsidR="00257A09">
        <w:rPr>
          <w:rFonts w:ascii="Times New Roman" w:hAnsi="Times New Roman" w:cs="Times New Roman"/>
          <w:color w:val="FFFFFF" w:themeColor="background1"/>
          <w:sz w:val="24"/>
          <w:szCs w:val="24"/>
          <w:highlight w:val="darkCyan"/>
        </w:rPr>
        <w:t xml:space="preserve"> 213</w:t>
      </w:r>
      <w:r w:rsidRPr="00161F06">
        <w:rPr>
          <w:rFonts w:ascii="Times New Roman" w:hAnsi="Times New Roman" w:cs="Times New Roman"/>
          <w:color w:val="FFFFFF" w:themeColor="background1"/>
          <w:sz w:val="24"/>
          <w:szCs w:val="24"/>
          <w:highlight w:val="darkCyan"/>
        </w:rPr>
        <w:t xml:space="preserve"> </w:t>
      </w:r>
    </w:p>
    <w:p w:rsidR="00E06D27" w:rsidRDefault="00E06D27" w:rsidP="000D35A5">
      <w:pPr>
        <w:spacing w:after="0" w:line="240" w:lineRule="auto"/>
        <w:rPr>
          <w:rFonts w:ascii="Century Gothic" w:hAnsi="Century Gothic" w:cs="Times New Roman"/>
          <w:b/>
          <w:caps/>
          <w:color w:val="FFFFFF" w:themeColor="background1"/>
          <w:sz w:val="72"/>
          <w:szCs w:val="24"/>
          <w:highlight w:val="darkCyan"/>
        </w:rPr>
      </w:pPr>
    </w:p>
    <w:p w:rsidR="00161F06" w:rsidRDefault="00161F06" w:rsidP="000D35A5">
      <w:pPr>
        <w:spacing w:after="0" w:line="240" w:lineRule="auto"/>
        <w:rPr>
          <w:rFonts w:ascii="Century Gothic" w:hAnsi="Century Gothic" w:cs="Times New Roman"/>
          <w:b/>
          <w:caps/>
          <w:color w:val="FFFFFF" w:themeColor="background1"/>
          <w:sz w:val="72"/>
          <w:szCs w:val="24"/>
          <w:highlight w:val="darkCyan"/>
        </w:rPr>
      </w:pPr>
    </w:p>
    <w:p w:rsidR="00161F06" w:rsidRPr="00CE0D8A" w:rsidRDefault="00161F06" w:rsidP="000D35A5">
      <w:pPr>
        <w:spacing w:after="0" w:line="240" w:lineRule="auto"/>
        <w:rPr>
          <w:rFonts w:ascii="Century Gothic" w:hAnsi="Century Gothic" w:cs="Times New Roman"/>
          <w:b/>
          <w:caps/>
          <w:color w:val="FFFFFF" w:themeColor="background1"/>
          <w:sz w:val="72"/>
          <w:szCs w:val="24"/>
          <w:highlight w:val="darkCyan"/>
        </w:rPr>
      </w:pPr>
    </w:p>
    <w:p w:rsidR="00A15EE1" w:rsidRPr="00CE0D8A" w:rsidRDefault="00A15EE1" w:rsidP="000D35A5">
      <w:pPr>
        <w:spacing w:after="0" w:line="240" w:lineRule="auto"/>
        <w:rPr>
          <w:rFonts w:ascii="Century Gothic" w:hAnsi="Century Gothic" w:cs="Times New Roman"/>
          <w:b/>
          <w:caps/>
          <w:color w:val="FFFFFF" w:themeColor="background1"/>
          <w:sz w:val="72"/>
          <w:szCs w:val="24"/>
          <w:highlight w:val="darkCyan"/>
        </w:rPr>
      </w:pPr>
      <w:r w:rsidRPr="00CE0D8A">
        <w:rPr>
          <w:rFonts w:ascii="Century Gothic" w:hAnsi="Century Gothic" w:cs="Times New Roman"/>
          <w:b/>
          <w:caps/>
          <w:color w:val="FFFFFF" w:themeColor="background1"/>
          <w:sz w:val="72"/>
          <w:szCs w:val="24"/>
          <w:highlight w:val="darkCyan"/>
        </w:rPr>
        <w:t>Програма</w:t>
      </w:r>
    </w:p>
    <w:p w:rsidR="00A15EE1" w:rsidRPr="00CE0D8A" w:rsidRDefault="00A15EE1" w:rsidP="000D35A5">
      <w:pPr>
        <w:spacing w:after="0" w:line="240" w:lineRule="auto"/>
        <w:rPr>
          <w:rFonts w:ascii="Century Gothic" w:hAnsi="Century Gothic" w:cs="Times New Roman"/>
          <w:sz w:val="72"/>
          <w:szCs w:val="24"/>
        </w:rPr>
      </w:pPr>
      <w:r w:rsidRPr="00CE0D8A">
        <w:rPr>
          <w:rFonts w:ascii="Century Gothic" w:hAnsi="Century Gothic" w:cs="Times New Roman"/>
          <w:color w:val="FFFFFF" w:themeColor="background1"/>
          <w:sz w:val="72"/>
          <w:szCs w:val="24"/>
          <w:highlight w:val="darkCyan"/>
        </w:rPr>
        <w:t>створення та розвитку індустріального парку «Хмельницький»</w:t>
      </w:r>
    </w:p>
    <w:p w:rsidR="00C53B8E" w:rsidRPr="00CE0D8A" w:rsidRDefault="00C53B8E" w:rsidP="000D35A5">
      <w:pPr>
        <w:spacing w:after="0"/>
        <w:rPr>
          <w:rFonts w:ascii="Century Gothic" w:hAnsi="Century Gothic" w:cs="Times New Roman"/>
          <w:b/>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A15EE1" w:rsidRPr="00CE0D8A" w:rsidRDefault="00E13418" w:rsidP="000D35A5">
      <w:pPr>
        <w:spacing w:after="0"/>
        <w:rPr>
          <w:rFonts w:ascii="Century Gothic" w:hAnsi="Century Gothic" w:cs="Times New Roman"/>
          <w:sz w:val="24"/>
          <w:szCs w:val="24"/>
        </w:rPr>
      </w:pPr>
      <w:r w:rsidRPr="00E13418">
        <w:rPr>
          <w:rFonts w:ascii="Century Gothic" w:hAnsi="Century Gothic" w:cs="Times New Roman"/>
          <w:noProof/>
          <w:sz w:val="24"/>
          <w:szCs w:val="24"/>
        </w:rPr>
        <w:pict>
          <v:rect id="Rectangle 3" o:spid="_x0000_s1026" style="position:absolute;margin-left:-71pt;margin-top:14pt;width:633.25pt;height:105.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" fillcolor="#267e7c" strokecolor="#267e7c" strokeweight="0">
            <v:fill color2="#205867 [1608]" rotate="t" angle="45" focus="100%" type="gradient"/>
            <v:shadow on="t" type="perspective" color="#b6dde8 [1304]" opacity=".5" origin=",.5" offset="0,0" matrix=",-56756f,,.5"/>
          </v:rect>
        </w:pict>
      </w:r>
    </w:p>
    <w:p w:rsidR="00A15EE1" w:rsidRPr="00CE0D8A" w:rsidRDefault="00A15EE1" w:rsidP="000D35A5">
      <w:pPr>
        <w:spacing w:after="0"/>
        <w:rPr>
          <w:rFonts w:ascii="Century Gothic" w:hAnsi="Century Gothic" w:cs="Times New Roman"/>
          <w:sz w:val="24"/>
          <w:szCs w:val="24"/>
        </w:rPr>
      </w:pPr>
    </w:p>
    <w:p w:rsidR="00A15EE1" w:rsidRPr="00CE0D8A" w:rsidRDefault="00A15EE1" w:rsidP="000D35A5">
      <w:pPr>
        <w:spacing w:after="0"/>
        <w:rPr>
          <w:rFonts w:ascii="Century Gothic" w:hAnsi="Century Gothic" w:cs="Times New Roman"/>
          <w:sz w:val="24"/>
          <w:szCs w:val="24"/>
        </w:rPr>
      </w:pPr>
    </w:p>
    <w:p w:rsidR="00C53B8E" w:rsidRPr="00CE0D8A" w:rsidRDefault="00835904" w:rsidP="00194F18">
      <w:pPr>
        <w:spacing w:after="0"/>
        <w:jc w:val="center"/>
        <w:rPr>
          <w:rFonts w:ascii="Century Gothic" w:hAnsi="Century Gothic" w:cs="Times New Roman"/>
          <w:color w:val="FFFFFF" w:themeColor="background1"/>
          <w:sz w:val="28"/>
          <w:szCs w:val="24"/>
        </w:rPr>
      </w:pPr>
      <w:r w:rsidRPr="00CE0D8A">
        <w:rPr>
          <w:rFonts w:ascii="Century Gothic" w:hAnsi="Century Gothic" w:cs="Times New Roman"/>
          <w:color w:val="FFFFFF" w:themeColor="background1"/>
          <w:sz w:val="28"/>
          <w:szCs w:val="24"/>
        </w:rPr>
        <w:t>м. Хмельницький</w:t>
      </w:r>
    </w:p>
    <w:p w:rsidR="00C53B8E" w:rsidRPr="00CE0D8A" w:rsidRDefault="00835904" w:rsidP="00194F18">
      <w:pPr>
        <w:spacing w:after="0"/>
        <w:jc w:val="center"/>
        <w:rPr>
          <w:rFonts w:ascii="Century Gothic" w:hAnsi="Century Gothic" w:cs="Times New Roman"/>
          <w:color w:val="FFFFFF" w:themeColor="background1"/>
          <w:sz w:val="28"/>
          <w:szCs w:val="24"/>
        </w:rPr>
      </w:pPr>
      <w:r w:rsidRPr="00CE0D8A">
        <w:rPr>
          <w:rFonts w:ascii="Century Gothic" w:hAnsi="Century Gothic" w:cs="Times New Roman"/>
          <w:color w:val="FFFFFF" w:themeColor="background1"/>
          <w:sz w:val="28"/>
          <w:szCs w:val="24"/>
        </w:rPr>
        <w:t>2018 р.</w:t>
      </w:r>
    </w:p>
    <w:p w:rsidR="00A15EE1" w:rsidRPr="00CE0D8A" w:rsidRDefault="00E13418" w:rsidP="000D35A5">
      <w:pPr>
        <w:spacing w:after="0"/>
        <w:rPr>
          <w:rFonts w:ascii="Century Gothic" w:hAnsi="Century Gothic" w:cs="Times New Roman"/>
          <w:sz w:val="24"/>
          <w:szCs w:val="24"/>
        </w:rPr>
      </w:pPr>
      <w:r w:rsidRPr="00E13418">
        <w:rPr>
          <w:rFonts w:ascii="Century Gothic" w:hAnsi="Century Gothic" w:cs="Times New Roman"/>
          <w:noProof/>
          <w:sz w:val="24"/>
          <w:szCs w:val="24"/>
        </w:rPr>
        <w:lastRenderedPageBreak/>
        <w:pict>
          <v:rect id="Rectangle 5" o:spid="_x0000_s1036" style="position:absolute;margin-left:-73.25pt;margin-top:7.7pt;width:633.25pt;height:4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" fillcolor="#267e7c" strokecolor="#267e7c" strokeweight="0">
            <v:fill color2="#205867 [1608]" rotate="t" angle="45" focus="100%" type="gradient"/>
            <v:shadow on="t" type="perspective" color="#b6dde8 [1304]" opacity=".5" origin=",.5" offset="0,0" matrix=",-56756f,,.5"/>
          </v:rect>
        </w:pict>
      </w:r>
    </w:p>
    <w:p w:rsidR="00A36B62" w:rsidRPr="00CE0D8A" w:rsidRDefault="00A15EE1" w:rsidP="00194F18">
      <w:pPr>
        <w:spacing w:after="0"/>
        <w:jc w:val="center"/>
        <w:rPr>
          <w:rFonts w:ascii="Century Gothic" w:eastAsia="Calibri" w:hAnsi="Century Gothic" w:cs="Times New Roman"/>
          <w:color w:val="FFFFFF" w:themeColor="background1"/>
          <w:sz w:val="32"/>
          <w:szCs w:val="24"/>
        </w:rPr>
      </w:pPr>
      <w:r w:rsidRPr="00CE0D8A">
        <w:rPr>
          <w:rFonts w:ascii="Century Gothic" w:eastAsia="Calibri" w:hAnsi="Century Gothic" w:cs="Times New Roman"/>
          <w:color w:val="FFFFFF" w:themeColor="background1"/>
          <w:sz w:val="32"/>
          <w:szCs w:val="24"/>
        </w:rPr>
        <w:t>Зміст</w:t>
      </w:r>
    </w:p>
    <w:p w:rsidR="00CE0D8A" w:rsidRPr="00CE0D8A" w:rsidRDefault="00CE0D8A" w:rsidP="000D35A5">
      <w:pPr>
        <w:spacing w:after="0"/>
        <w:rPr>
          <w:rFonts w:ascii="Century Gothic" w:eastAsia="Calibri" w:hAnsi="Century Gothic" w:cs="Times New Roman"/>
          <w:color w:val="FFFFFF" w:themeColor="background1"/>
          <w:sz w:val="32"/>
          <w:szCs w:val="24"/>
        </w:rPr>
      </w:pPr>
    </w:p>
    <w:p w:rsidR="00CE0D8A" w:rsidRPr="00CE0D8A" w:rsidRDefault="00CE0D8A" w:rsidP="000D35A5">
      <w:pPr>
        <w:spacing w:after="0"/>
        <w:rPr>
          <w:rFonts w:ascii="Century Gothic" w:eastAsia="Calibri" w:hAnsi="Century Gothic" w:cs="Times New Roman"/>
          <w:color w:val="FFFFFF" w:themeColor="background1"/>
          <w:sz w:val="32"/>
          <w:szCs w:val="24"/>
        </w:rPr>
      </w:pPr>
    </w:p>
    <w:sdt>
      <w:sdtPr>
        <w:rPr>
          <w:rFonts w:ascii="Century Gothic" w:eastAsiaTheme="minorEastAsia" w:hAnsi="Century Gothic" w:cstheme="minorBidi"/>
          <w:b w:val="0"/>
          <w:bCs w:val="0"/>
          <w:color w:val="auto"/>
          <w:sz w:val="22"/>
          <w:szCs w:val="22"/>
        </w:rPr>
        <w:id w:val="-1214972130"/>
        <w:docPartObj>
          <w:docPartGallery w:val="Table of Contents"/>
          <w:docPartUnique/>
        </w:docPartObj>
      </w:sdtPr>
      <w:sdtContent>
        <w:p w:rsidR="00A36B62" w:rsidRPr="00CE0D8A" w:rsidRDefault="00CE0D8A" w:rsidP="000D35A5">
          <w:pPr>
            <w:pStyle w:val="ae"/>
            <w:spacing w:before="0" w:line="480" w:lineRule="auto"/>
            <w:ind w:left="284" w:hanging="284"/>
            <w:rPr>
              <w:rFonts w:ascii="Century Gothic" w:hAnsi="Century Gothic"/>
              <w:b w:val="0"/>
              <w:color w:val="auto"/>
            </w:rPr>
          </w:pPr>
          <w:r w:rsidRPr="00CE0D8A">
            <w:rPr>
              <w:rFonts w:ascii="Century Gothic" w:hAnsi="Century Gothic"/>
              <w:b w:val="0"/>
              <w:color w:val="auto"/>
              <w:sz w:val="24"/>
            </w:rPr>
            <w:t>1.</w:t>
          </w:r>
          <w:r w:rsidRPr="00CE0D8A">
            <w:rPr>
              <w:rFonts w:ascii="Century Gothic" w:hAnsi="Century Gothic"/>
              <w:color w:val="auto"/>
              <w:sz w:val="24"/>
            </w:rPr>
            <w:t xml:space="preserve"> </w:t>
          </w:r>
          <w:r w:rsidR="00A36B62" w:rsidRPr="00CE0D8A">
            <w:rPr>
              <w:rFonts w:ascii="Century Gothic" w:hAnsi="Century Gothic"/>
              <w:b w:val="0"/>
              <w:color w:val="auto"/>
              <w:sz w:val="24"/>
            </w:rPr>
            <w:t>Мета і завдання Програми</w:t>
          </w:r>
          <w:r w:rsidR="00A36B62" w:rsidRPr="00CE0D8A">
            <w:rPr>
              <w:rFonts w:ascii="Century Gothic" w:hAnsi="Century Gothic"/>
              <w:b w:val="0"/>
              <w:color w:val="auto"/>
              <w:sz w:val="24"/>
            </w:rPr>
            <w:ptab w:relativeTo="margin" w:alignment="right" w:leader="dot"/>
          </w:r>
          <w:r w:rsidR="00A36B62" w:rsidRPr="00CE0D8A">
            <w:rPr>
              <w:rFonts w:ascii="Century Gothic" w:hAnsi="Century Gothic"/>
              <w:b w:val="0"/>
              <w:bCs w:val="0"/>
              <w:color w:val="auto"/>
              <w:sz w:val="24"/>
            </w:rPr>
            <w:t>3</w:t>
          </w:r>
        </w:p>
        <w:p w:rsidR="00CE0D8A" w:rsidRPr="00CE0D8A" w:rsidRDefault="00CE0D8A" w:rsidP="000D35A5">
          <w:pPr>
            <w:pStyle w:val="12"/>
            <w:spacing w:after="0" w:line="480" w:lineRule="auto"/>
            <w:ind w:left="284" w:hanging="284"/>
            <w:rPr>
              <w:rFonts w:ascii="Century Gothic" w:hAnsi="Century Gothic"/>
              <w:bCs/>
              <w:sz w:val="24"/>
              <w:szCs w:val="28"/>
            </w:rPr>
          </w:pPr>
          <w:r w:rsidRPr="00CE0D8A">
            <w:rPr>
              <w:rFonts w:ascii="Century Gothic" w:hAnsi="Century Gothic" w:cs="Times New Roman"/>
              <w:sz w:val="24"/>
              <w:szCs w:val="28"/>
            </w:rPr>
            <w:t xml:space="preserve">2. </w:t>
          </w:r>
          <w:r w:rsidR="00A36B62" w:rsidRPr="00CE0D8A">
            <w:rPr>
              <w:rFonts w:ascii="Century Gothic" w:hAnsi="Century Gothic" w:cs="Times New Roman"/>
              <w:sz w:val="24"/>
              <w:szCs w:val="28"/>
            </w:rPr>
            <w:t>Обґрунтування доцільності створення індустріального парку на території міста Хмельницького</w:t>
          </w:r>
          <w:r w:rsidR="00A36B62" w:rsidRPr="00CE0D8A">
            <w:rPr>
              <w:rFonts w:ascii="Century Gothic" w:hAnsi="Century Gothic"/>
              <w:sz w:val="24"/>
              <w:szCs w:val="28"/>
            </w:rPr>
            <w:ptab w:relativeTo="margin" w:alignment="right" w:leader="dot"/>
          </w:r>
          <w:r w:rsidR="00CF3061">
            <w:rPr>
              <w:rFonts w:ascii="Century Gothic" w:hAnsi="Century Gothic"/>
              <w:bCs/>
              <w:sz w:val="24"/>
              <w:szCs w:val="28"/>
            </w:rPr>
            <w:t>5</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3. </w:t>
          </w:r>
          <w:r w:rsidRPr="00CE0D8A">
            <w:rPr>
              <w:rFonts w:ascii="Century Gothic" w:eastAsia="Calibri" w:hAnsi="Century Gothic" w:cs="Times New Roman"/>
              <w:sz w:val="24"/>
              <w:szCs w:val="24"/>
              <w:lang w:val="en-US"/>
            </w:rPr>
            <w:t>SWOT</w:t>
          </w:r>
          <w:r w:rsidRPr="00CE0D8A">
            <w:rPr>
              <w:rFonts w:ascii="Century Gothic" w:eastAsia="Calibri" w:hAnsi="Century Gothic" w:cs="Times New Roman"/>
              <w:sz w:val="24"/>
              <w:szCs w:val="24"/>
              <w:lang w:val="ru-RU"/>
            </w:rPr>
            <w:t>-</w:t>
          </w:r>
          <w:r w:rsidRPr="00CE0D8A">
            <w:rPr>
              <w:rFonts w:ascii="Century Gothic" w:eastAsia="Calibri" w:hAnsi="Century Gothic" w:cs="Times New Roman"/>
              <w:sz w:val="24"/>
              <w:szCs w:val="24"/>
            </w:rPr>
            <w:t>аналіз</w:t>
          </w:r>
          <w:r w:rsidRPr="00CE0D8A">
            <w:rPr>
              <w:rFonts w:ascii="Century Gothic" w:hAnsi="Century Gothic"/>
              <w:sz w:val="24"/>
              <w:szCs w:val="28"/>
            </w:rPr>
            <w:ptab w:relativeTo="margin" w:alignment="right" w:leader="dot"/>
          </w:r>
          <w:r w:rsidR="00CF3061">
            <w:rPr>
              <w:rFonts w:ascii="Century Gothic" w:hAnsi="Century Gothic"/>
              <w:sz w:val="24"/>
              <w:szCs w:val="28"/>
            </w:rPr>
            <w:t>6</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4. </w:t>
          </w:r>
          <w:r w:rsidRPr="00CE0D8A">
            <w:rPr>
              <w:rFonts w:ascii="Century Gothic" w:hAnsi="Century Gothic" w:cs="Times New Roman"/>
              <w:sz w:val="24"/>
              <w:szCs w:val="24"/>
            </w:rPr>
            <w:t>Функції та види діяльності індустріального парку</w:t>
          </w:r>
          <w:r w:rsidRPr="00CE0D8A">
            <w:rPr>
              <w:rFonts w:ascii="Century Gothic" w:hAnsi="Century Gothic"/>
              <w:sz w:val="24"/>
              <w:szCs w:val="28"/>
            </w:rPr>
            <w:ptab w:relativeTo="margin" w:alignment="right" w:leader="dot"/>
          </w:r>
          <w:r w:rsidR="00CF3061">
            <w:rPr>
              <w:rFonts w:ascii="Century Gothic" w:hAnsi="Century Gothic"/>
              <w:sz w:val="24"/>
              <w:szCs w:val="28"/>
            </w:rPr>
            <w:t>9</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5. </w:t>
          </w:r>
          <w:r w:rsidRPr="00CE0D8A">
            <w:rPr>
              <w:rFonts w:ascii="Century Gothic" w:hAnsi="Century Gothic" w:cs="Times New Roman"/>
              <w:sz w:val="24"/>
              <w:szCs w:val="24"/>
            </w:rPr>
            <w:t>Модель функціонування індустріального парку</w:t>
          </w:r>
          <w:r w:rsidRPr="00CE0D8A">
            <w:rPr>
              <w:rFonts w:ascii="Century Gothic" w:hAnsi="Century Gothic"/>
              <w:sz w:val="24"/>
              <w:szCs w:val="28"/>
            </w:rPr>
            <w:ptab w:relativeTo="margin" w:alignment="right" w:leader="dot"/>
          </w:r>
          <w:r w:rsidR="00CF3061">
            <w:rPr>
              <w:rFonts w:ascii="Century Gothic" w:hAnsi="Century Gothic"/>
              <w:sz w:val="24"/>
              <w:szCs w:val="28"/>
            </w:rPr>
            <w:t>10</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6. </w:t>
          </w:r>
          <w:r w:rsidRPr="00CE0D8A">
            <w:rPr>
              <w:rFonts w:ascii="Century Gothic" w:hAnsi="Century Gothic" w:cs="Times New Roman"/>
              <w:sz w:val="24"/>
              <w:szCs w:val="24"/>
            </w:rPr>
            <w:t>Заходи щодо виконання Програми</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2</w:t>
          </w:r>
        </w:p>
        <w:p w:rsidR="00CE0D8A" w:rsidRPr="00CE0D8A" w:rsidRDefault="00CE0D8A" w:rsidP="000D35A5">
          <w:pPr>
            <w:spacing w:after="0" w:line="480" w:lineRule="auto"/>
            <w:ind w:left="284" w:hanging="284"/>
            <w:rPr>
              <w:rFonts w:ascii="Century Gothic" w:hAnsi="Century Gothic"/>
              <w:sz w:val="24"/>
              <w:szCs w:val="28"/>
            </w:rPr>
          </w:pPr>
          <w:r w:rsidRPr="00CE0D8A">
            <w:rPr>
              <w:rFonts w:ascii="Century Gothic" w:hAnsi="Century Gothic"/>
              <w:sz w:val="24"/>
              <w:szCs w:val="28"/>
            </w:rPr>
            <w:t xml:space="preserve">7. </w:t>
          </w:r>
          <w:r w:rsidRPr="00CE0D8A">
            <w:rPr>
              <w:rFonts w:ascii="Century Gothic" w:hAnsi="Century Gothic" w:cs="Times New Roman"/>
              <w:sz w:val="24"/>
              <w:szCs w:val="24"/>
            </w:rPr>
            <w:t>Фінансове забезпечення Програми</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6</w:t>
          </w:r>
        </w:p>
        <w:p w:rsidR="00A36B62" w:rsidRPr="00CE0D8A" w:rsidRDefault="00CE0D8A" w:rsidP="000D35A5">
          <w:pPr>
            <w:spacing w:after="0" w:line="480" w:lineRule="auto"/>
            <w:ind w:left="284" w:hanging="284"/>
            <w:rPr>
              <w:rFonts w:ascii="Century Gothic" w:hAnsi="Century Gothic"/>
              <w:sz w:val="28"/>
              <w:szCs w:val="28"/>
            </w:rPr>
          </w:pPr>
          <w:r w:rsidRPr="00CE0D8A">
            <w:rPr>
              <w:rFonts w:ascii="Century Gothic" w:hAnsi="Century Gothic"/>
              <w:sz w:val="24"/>
              <w:szCs w:val="28"/>
            </w:rPr>
            <w:t xml:space="preserve">8. </w:t>
          </w:r>
          <w:r w:rsidRPr="00CE0D8A">
            <w:rPr>
              <w:rFonts w:ascii="Century Gothic" w:hAnsi="Century Gothic" w:cs="Times New Roman"/>
              <w:sz w:val="24"/>
              <w:szCs w:val="24"/>
            </w:rPr>
            <w:t>Перспективи розвитку індустріального парку «Хмельницький»</w:t>
          </w:r>
          <w:r w:rsidRPr="00CE0D8A">
            <w:rPr>
              <w:rFonts w:ascii="Century Gothic" w:hAnsi="Century Gothic"/>
              <w:sz w:val="24"/>
              <w:szCs w:val="28"/>
            </w:rPr>
            <w:t xml:space="preserve"> </w:t>
          </w:r>
          <w:r w:rsidRPr="00CE0D8A">
            <w:rPr>
              <w:rFonts w:ascii="Century Gothic" w:hAnsi="Century Gothic"/>
              <w:sz w:val="24"/>
              <w:szCs w:val="28"/>
            </w:rPr>
            <w:ptab w:relativeTo="margin" w:alignment="right" w:leader="dot"/>
          </w:r>
          <w:r w:rsidRPr="00CE0D8A">
            <w:rPr>
              <w:rFonts w:ascii="Century Gothic" w:hAnsi="Century Gothic"/>
              <w:sz w:val="24"/>
              <w:szCs w:val="28"/>
            </w:rPr>
            <w:t>1</w:t>
          </w:r>
          <w:r w:rsidR="00C247C8">
            <w:rPr>
              <w:rFonts w:ascii="Century Gothic" w:hAnsi="Century Gothic"/>
              <w:sz w:val="24"/>
              <w:szCs w:val="28"/>
            </w:rPr>
            <w:t>7</w:t>
          </w:r>
        </w:p>
      </w:sdtContent>
    </w:sdt>
    <w:p w:rsidR="00835904" w:rsidRPr="00CE0D8A" w:rsidRDefault="00835904" w:rsidP="000D35A5">
      <w:pPr>
        <w:spacing w:after="0"/>
        <w:rPr>
          <w:rFonts w:ascii="Century Gothic" w:hAnsi="Century Gothic" w:cs="Times New Roman"/>
          <w:sz w:val="24"/>
          <w:szCs w:val="24"/>
        </w:rPr>
      </w:pPr>
    </w:p>
    <w:p w:rsidR="00835904" w:rsidRPr="00CE0D8A" w:rsidRDefault="00835904" w:rsidP="000D35A5">
      <w:pPr>
        <w:spacing w:after="0"/>
        <w:rPr>
          <w:rFonts w:ascii="Century Gothic" w:hAnsi="Century Gothic" w:cs="Times New Roman"/>
          <w:sz w:val="24"/>
          <w:szCs w:val="24"/>
        </w:rPr>
      </w:pPr>
    </w:p>
    <w:p w:rsidR="00835904" w:rsidRDefault="00835904"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161F06" w:rsidRPr="00CE0D8A" w:rsidRDefault="00E13418" w:rsidP="00161F06">
      <w:pPr>
        <w:spacing w:after="0"/>
        <w:rPr>
          <w:rFonts w:ascii="Century Gothic" w:hAnsi="Century Gothic" w:cs="Times New Roman"/>
          <w:sz w:val="24"/>
          <w:szCs w:val="24"/>
        </w:rPr>
      </w:pPr>
      <w:r w:rsidRPr="00E13418">
        <w:rPr>
          <w:rFonts w:ascii="Century Gothic" w:hAnsi="Century Gothic" w:cs="Times New Roman"/>
          <w:b/>
          <w:noProof/>
          <w:color w:val="FFFFFF" w:themeColor="background1"/>
          <w:sz w:val="72"/>
          <w:szCs w:val="24"/>
          <w:lang w:val="ru-RU" w:eastAsia="ru-RU"/>
        </w:rPr>
        <w:pict>
          <v:rect id="_x0000_s1043" style="position:absolute;margin-left:137.8pt;margin-top:10.65pt;width:168.75pt;height:48pt;z-index:251672576" filled="f" stroked="f">
            <v:textbox>
              <w:txbxContent>
                <w:p w:rsidR="00161F06" w:rsidRPr="00197531" w:rsidRDefault="00161F06" w:rsidP="00161F06">
                  <w:pPr>
                    <w:spacing w:after="0" w:line="240" w:lineRule="auto"/>
                    <w:ind w:left="6096"/>
                    <w:jc w:val="both"/>
                    <w:rPr>
                      <w:rFonts w:ascii="Times New Roman" w:eastAsia="Times New Roman" w:hAnsi="Times New Roman" w:cs="Times New Roman"/>
                      <w:sz w:val="24"/>
                      <w:szCs w:val="24"/>
                    </w:rPr>
                  </w:pPr>
                  <w:proofErr w:type="spellStart"/>
                  <w:r>
                    <w:rPr>
                      <w:rFonts w:ascii="Times New Roman" w:hAnsi="Times New Roman"/>
                      <w:sz w:val="24"/>
                      <w:szCs w:val="24"/>
                    </w:rPr>
                    <w:t>ролрлорл</w:t>
                  </w:r>
                  <w:r w:rsidRPr="00197531">
                    <w:rPr>
                      <w:rFonts w:ascii="Times New Roman" w:eastAsia="Times New Roman" w:hAnsi="Times New Roman" w:cs="Times New Roman"/>
                      <w:sz w:val="24"/>
                      <w:szCs w:val="24"/>
                    </w:rPr>
                    <w:t>Д</w:t>
                  </w:r>
                  <w:r>
                    <w:rPr>
                      <w:rFonts w:ascii="Times New Roman" w:hAnsi="Times New Roman"/>
                      <w:sz w:val="24"/>
                      <w:szCs w:val="24"/>
                    </w:rPr>
                    <w:t>енгегне</w:t>
                  </w:r>
                  <w:r w:rsidRPr="00197531">
                    <w:rPr>
                      <w:rFonts w:ascii="Times New Roman" w:eastAsia="Times New Roman" w:hAnsi="Times New Roman" w:cs="Times New Roman"/>
                      <w:sz w:val="24"/>
                      <w:szCs w:val="24"/>
                    </w:rPr>
                    <w:t>даток</w:t>
                  </w:r>
                  <w:proofErr w:type="spellEnd"/>
                  <w:r w:rsidRPr="00197531">
                    <w:rPr>
                      <w:rFonts w:ascii="Times New Roman" w:eastAsia="Times New Roman" w:hAnsi="Times New Roman" w:cs="Times New Roman"/>
                      <w:sz w:val="24"/>
                      <w:szCs w:val="24"/>
                    </w:rPr>
                    <w:t xml:space="preserve"> </w:t>
                  </w:r>
                </w:p>
                <w:p w:rsidR="00161F06" w:rsidRPr="00197531" w:rsidRDefault="00161F06" w:rsidP="00161F06">
                  <w:pPr>
                    <w:spacing w:after="0" w:line="240" w:lineRule="auto"/>
                    <w:ind w:left="6096"/>
                    <w:jc w:val="both"/>
                    <w:rPr>
                      <w:rFonts w:ascii="Times New Roman" w:eastAsia="Times New Roman" w:hAnsi="Times New Roman" w:cs="Times New Roman"/>
                      <w:sz w:val="24"/>
                      <w:szCs w:val="24"/>
                    </w:rPr>
                  </w:pPr>
                  <w:r w:rsidRPr="00197531">
                    <w:rPr>
                      <w:rFonts w:ascii="Times New Roman" w:eastAsia="Times New Roman" w:hAnsi="Times New Roman" w:cs="Times New Roman"/>
                      <w:sz w:val="24"/>
                      <w:szCs w:val="24"/>
                    </w:rPr>
                    <w:t>до рішення виконавчого комітету міської ради</w:t>
                  </w:r>
                </w:p>
                <w:p w:rsidR="00161F06" w:rsidRDefault="00161F06" w:rsidP="00161F06">
                  <w:pPr>
                    <w:spacing w:after="0" w:line="240" w:lineRule="auto"/>
                    <w:ind w:left="60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 “__”________ </w:t>
                  </w:r>
                  <w:r w:rsidRPr="00197531">
                    <w:rPr>
                      <w:rFonts w:ascii="Times New Roman" w:eastAsia="Times New Roman" w:hAnsi="Times New Roman" w:cs="Times New Roman"/>
                      <w:sz w:val="24"/>
                      <w:szCs w:val="24"/>
                    </w:rPr>
                    <w:t>2017 р. №___</w:t>
                  </w:r>
                </w:p>
                <w:p w:rsidR="00161F06" w:rsidRDefault="00161F06" w:rsidP="00161F06"/>
              </w:txbxContent>
            </v:textbox>
          </v:rect>
        </w:pict>
      </w: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Default="00CE0D8A" w:rsidP="000D35A5">
      <w:pPr>
        <w:spacing w:after="0"/>
        <w:rPr>
          <w:rFonts w:ascii="Century Gothic" w:hAnsi="Century Gothic" w:cs="Times New Roman"/>
          <w:sz w:val="24"/>
          <w:szCs w:val="24"/>
        </w:rPr>
      </w:pPr>
    </w:p>
    <w:p w:rsidR="00161F06" w:rsidRPr="00CE0D8A" w:rsidRDefault="00161F06"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Default="00CE0D8A" w:rsidP="000D35A5">
      <w:pPr>
        <w:spacing w:after="0"/>
        <w:rPr>
          <w:rFonts w:ascii="Century Gothic" w:hAnsi="Century Gothic" w:cs="Times New Roman"/>
          <w:sz w:val="24"/>
          <w:szCs w:val="24"/>
        </w:rPr>
      </w:pPr>
    </w:p>
    <w:p w:rsidR="00194F18" w:rsidRPr="00CE0D8A" w:rsidRDefault="00194F18"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CE0D8A" w:rsidRPr="00CE0D8A" w:rsidRDefault="00CE0D8A" w:rsidP="000D35A5">
      <w:pPr>
        <w:spacing w:after="0"/>
        <w:rPr>
          <w:rFonts w:ascii="Century Gothic" w:hAnsi="Century Gothic" w:cs="Times New Roman"/>
          <w:sz w:val="24"/>
          <w:szCs w:val="24"/>
        </w:rPr>
      </w:pPr>
    </w:p>
    <w:p w:rsidR="00835904" w:rsidRPr="00CE0D8A" w:rsidRDefault="00835904" w:rsidP="000D35A5">
      <w:pPr>
        <w:spacing w:after="0"/>
        <w:rPr>
          <w:rFonts w:ascii="Century Gothic" w:hAnsi="Century Gothic" w:cs="Times New Roman"/>
          <w:sz w:val="24"/>
          <w:szCs w:val="24"/>
        </w:rPr>
      </w:pPr>
    </w:p>
    <w:p w:rsidR="00FC0080" w:rsidRPr="00CE0D8A" w:rsidRDefault="00E13418" w:rsidP="000D35A5">
      <w:pPr>
        <w:rPr>
          <w:rFonts w:ascii="Century Gothic" w:hAnsi="Century Gothic" w:cs="Times New Roman"/>
          <w:b/>
          <w:sz w:val="24"/>
          <w:szCs w:val="24"/>
        </w:rPr>
      </w:pPr>
      <w:r w:rsidRPr="00E13418">
        <w:rPr>
          <w:rFonts w:ascii="Century Gothic" w:hAnsi="Century Gothic" w:cs="Times New Roman"/>
          <w:b/>
          <w:noProof/>
          <w:sz w:val="24"/>
          <w:szCs w:val="24"/>
        </w:rPr>
        <w:lastRenderedPageBreak/>
        <w:pict>
          <v:rect id="Rectangle 6" o:spid="_x0000_s1035" style="position:absolute;margin-left:-75.8pt;margin-top:-9.9pt;width:633.25pt;height:4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" fillcolor="#267e7c" strokecolor="#267e7c" strokeweight="0">
            <v:fill color2="#205867 [1608]" rotate="t" angle="45" focus="100%" type="gradient"/>
            <v:shadow on="t" type="perspective" color="#b6dde8 [1304]" opacity=".5" origin=",.5" offset="0,0" matrix=",-56756f,,.5"/>
          </v:rect>
        </w:pict>
      </w:r>
      <w:r w:rsidR="00AF6304" w:rsidRPr="00CE0D8A">
        <w:rPr>
          <w:rFonts w:ascii="Century Gothic" w:hAnsi="Century Gothic" w:cs="Times New Roman"/>
          <w:color w:val="FFFFFF" w:themeColor="background1"/>
          <w:sz w:val="32"/>
          <w:szCs w:val="24"/>
        </w:rPr>
        <w:t>1. Мета і завдання Програми</w:t>
      </w:r>
    </w:p>
    <w:p w:rsidR="00CE0D8A" w:rsidRPr="00CE0D8A" w:rsidRDefault="00CE0D8A" w:rsidP="000D35A5">
      <w:pPr>
        <w:spacing w:after="0"/>
        <w:ind w:firstLine="709"/>
        <w:rPr>
          <w:rFonts w:ascii="Century Gothic" w:hAnsi="Century Gothic" w:cs="Times New Roman"/>
          <w:sz w:val="24"/>
          <w:szCs w:val="24"/>
        </w:rPr>
      </w:pPr>
    </w:p>
    <w:p w:rsidR="009E489F" w:rsidRPr="00CE0D8A" w:rsidRDefault="00C53B8E" w:rsidP="000D35A5">
      <w:pPr>
        <w:spacing w:after="0"/>
        <w:rPr>
          <w:rFonts w:ascii="Century Gothic" w:hAnsi="Century Gothic" w:cs="Times New Roman"/>
          <w:sz w:val="24"/>
          <w:szCs w:val="24"/>
        </w:rPr>
      </w:pPr>
      <w:r w:rsidRPr="00CE0D8A">
        <w:rPr>
          <w:rFonts w:ascii="Century Gothic" w:hAnsi="Century Gothic" w:cs="Times New Roman"/>
          <w:sz w:val="24"/>
          <w:szCs w:val="24"/>
        </w:rPr>
        <w:t>Програма створення та розвитку індустріального парку «Хмельницький»</w:t>
      </w:r>
      <w:r w:rsidR="003421C3" w:rsidRPr="00CE0D8A">
        <w:rPr>
          <w:rFonts w:ascii="Century Gothic" w:hAnsi="Century Gothic" w:cs="Times New Roman"/>
          <w:sz w:val="24"/>
          <w:szCs w:val="24"/>
        </w:rPr>
        <w:t xml:space="preserve"> (далі – Програма) </w:t>
      </w:r>
      <w:r w:rsidRPr="00CE0D8A">
        <w:rPr>
          <w:rFonts w:ascii="Century Gothic" w:hAnsi="Century Gothic" w:cs="Times New Roman"/>
          <w:sz w:val="24"/>
          <w:szCs w:val="24"/>
        </w:rPr>
        <w:t>розроблена з урахуванням та на засадах таких документів:</w:t>
      </w:r>
    </w:p>
    <w:p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 xml:space="preserve">Закону </w:t>
      </w:r>
      <w:r w:rsidR="00902638" w:rsidRPr="000D35A5">
        <w:rPr>
          <w:rFonts w:ascii="Century Gothic" w:hAnsi="Century Gothic" w:cs="Times New Roman"/>
          <w:sz w:val="24"/>
          <w:szCs w:val="24"/>
        </w:rPr>
        <w:t>України від 21.06.2012 року</w:t>
      </w:r>
      <w:r w:rsidRPr="000D35A5">
        <w:rPr>
          <w:rFonts w:ascii="Century Gothic" w:hAnsi="Century Gothic" w:cs="Times New Roman"/>
          <w:sz w:val="24"/>
          <w:szCs w:val="24"/>
        </w:rPr>
        <w:t xml:space="preserve"> № 5018-VI «Про індустріальні парки»;</w:t>
      </w:r>
    </w:p>
    <w:p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постанови Кабінету Міністрів Укра</w:t>
      </w:r>
      <w:r w:rsidR="00902638" w:rsidRPr="000D35A5">
        <w:rPr>
          <w:rFonts w:ascii="Century Gothic" w:hAnsi="Century Gothic" w:cs="Times New Roman"/>
          <w:sz w:val="24"/>
          <w:szCs w:val="24"/>
        </w:rPr>
        <w:t>їни від 16.01.2013 року</w:t>
      </w:r>
      <w:r w:rsidR="00183F48" w:rsidRPr="000D35A5">
        <w:rPr>
          <w:rFonts w:ascii="Century Gothic" w:hAnsi="Century Gothic" w:cs="Times New Roman"/>
          <w:sz w:val="24"/>
          <w:szCs w:val="24"/>
        </w:rPr>
        <w:t xml:space="preserve"> №</w:t>
      </w:r>
      <w:r w:rsidRPr="000D35A5">
        <w:rPr>
          <w:rFonts w:ascii="Century Gothic" w:hAnsi="Century Gothic" w:cs="Times New Roman"/>
          <w:sz w:val="24"/>
          <w:szCs w:val="24"/>
        </w:rPr>
        <w:t>216 «Про затвердження Порядку прийняття рішення про включення індустріального (промислового) парку до Реєстру індустріальних (промислових) парків»;</w:t>
      </w:r>
    </w:p>
    <w:p w:rsidR="009E489F"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розпорядження Кабінету Міністрів</w:t>
      </w:r>
      <w:r w:rsidR="00902638" w:rsidRPr="000D35A5">
        <w:rPr>
          <w:rFonts w:ascii="Century Gothic" w:hAnsi="Century Gothic" w:cs="Times New Roman"/>
          <w:sz w:val="24"/>
          <w:szCs w:val="24"/>
        </w:rPr>
        <w:t xml:space="preserve"> України від 01.08.2006 року</w:t>
      </w:r>
      <w:r w:rsidR="00183F48" w:rsidRPr="000D35A5">
        <w:rPr>
          <w:rFonts w:ascii="Century Gothic" w:hAnsi="Century Gothic" w:cs="Times New Roman"/>
          <w:sz w:val="24"/>
          <w:szCs w:val="24"/>
        </w:rPr>
        <w:t xml:space="preserve"> №447-р </w:t>
      </w:r>
      <w:r w:rsidRPr="000D35A5">
        <w:rPr>
          <w:rFonts w:ascii="Century Gothic" w:hAnsi="Century Gothic" w:cs="Times New Roman"/>
          <w:sz w:val="24"/>
          <w:szCs w:val="24"/>
        </w:rPr>
        <w:t>«Про схвалення Концепції створення  індустріальних (промислових) парків»;</w:t>
      </w:r>
    </w:p>
    <w:p w:rsidR="00C53B8E" w:rsidRPr="000D35A5" w:rsidRDefault="009E489F"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Стратегії розвитку міста Хмельницького до 2025 року, затвердженої рішенням сесії Хмельницької місь</w:t>
      </w:r>
      <w:r w:rsidR="003421C3" w:rsidRPr="000D35A5">
        <w:rPr>
          <w:rFonts w:ascii="Century Gothic" w:hAnsi="Century Gothic" w:cs="Times New Roman"/>
          <w:sz w:val="24"/>
          <w:szCs w:val="24"/>
        </w:rPr>
        <w:t>кої ради від 31.05.2017 року</w:t>
      </w:r>
      <w:r w:rsidR="00183F48" w:rsidRPr="000D35A5">
        <w:rPr>
          <w:rFonts w:ascii="Century Gothic" w:hAnsi="Century Gothic" w:cs="Times New Roman"/>
          <w:sz w:val="24"/>
          <w:szCs w:val="24"/>
        </w:rPr>
        <w:t xml:space="preserve"> №2</w:t>
      </w:r>
      <w:r w:rsidR="003421C3" w:rsidRPr="000D35A5">
        <w:rPr>
          <w:rFonts w:ascii="Century Gothic" w:hAnsi="Century Gothic" w:cs="Times New Roman"/>
          <w:sz w:val="24"/>
          <w:szCs w:val="24"/>
        </w:rPr>
        <w:t>;</w:t>
      </w:r>
    </w:p>
    <w:p w:rsidR="00183F48" w:rsidRPr="000D35A5" w:rsidRDefault="00183F4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Плану дій з реалізації Стратегії розвитку міста Хмельницького на 2017-2020 роки, затвердженого</w:t>
      </w:r>
      <w:r w:rsidR="000C596B" w:rsidRPr="000D35A5">
        <w:rPr>
          <w:rFonts w:ascii="Century Gothic" w:hAnsi="Century Gothic" w:cs="Times New Roman"/>
          <w:sz w:val="24"/>
          <w:szCs w:val="24"/>
        </w:rPr>
        <w:t xml:space="preserve"> рішенням сесії Хмельницької міської ради від 31.05.2017 року №2</w:t>
      </w:r>
      <w:r w:rsidR="00E13418" w:rsidRPr="00E13418">
        <w:rPr>
          <w:noProof/>
        </w:rPr>
        <w:pict>
          <v:shape id="shapetype_75" o:spid="_x0000_s1034" style="position:absolute;left:0;text-align:left;margin-left:0;margin-top:0;width:50pt;height:50pt;z-index:25165926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DXRvxIRwMAABAIAAAOAAAAAAAAAAAAAAAAAC4CAABkcnMvZTJvRG9j&#10;LnhtbFBLAQItABQABgAIAAAAIQAkcmSn2QAAAAUBAAAPAAAAAAAAAAAAAAAAAKEFAABkcnMvZG93&#10;bnJldi54bWxQSwUGAAAAAAQABADzAAAApwYAAAAA&#10;" adj="0,,0" path="m,l21600,r,21600l,21600,,xm2700,2700r,16200l18900,18900r,-16200l2700,2700xe">
            <v:stroke joinstyle="miter"/>
            <v:formulas/>
            <v:path o:connecttype="custom" o:connectlocs="635000,317500;317500,635000;0,317500;317500,0" o:connectangles="0,90,180,270" textboxrect="2700,2700,18900,18900"/>
            <o:lock v:ext="edit" selection="t"/>
          </v:shape>
        </w:pict>
      </w:r>
      <w:r w:rsidRPr="000D35A5">
        <w:rPr>
          <w:rFonts w:ascii="Century Gothic" w:hAnsi="Century Gothic" w:cs="Times New Roman"/>
          <w:sz w:val="24"/>
          <w:szCs w:val="24"/>
        </w:rPr>
        <w:t>;</w:t>
      </w:r>
    </w:p>
    <w:p w:rsidR="003421C3" w:rsidRPr="000D35A5" w:rsidRDefault="003421C3"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Програми сприяння та розвитку підприємництва м. Хмельницького на 2017-2018 роки, затвердженої рішенням сесії Хмельницької міської ради від 22.03.2017 року</w:t>
      </w:r>
      <w:r w:rsidR="00183F48" w:rsidRPr="000D35A5">
        <w:rPr>
          <w:rFonts w:ascii="Century Gothic" w:hAnsi="Century Gothic" w:cs="Times New Roman"/>
          <w:sz w:val="24"/>
          <w:szCs w:val="24"/>
        </w:rPr>
        <w:t xml:space="preserve"> №9</w:t>
      </w:r>
      <w:r w:rsidRPr="000D35A5">
        <w:rPr>
          <w:rFonts w:ascii="Century Gothic" w:hAnsi="Century Gothic" w:cs="Times New Roman"/>
          <w:sz w:val="24"/>
          <w:szCs w:val="24"/>
        </w:rPr>
        <w:t>.</w:t>
      </w:r>
    </w:p>
    <w:p w:rsidR="00D728D0" w:rsidRPr="00CE0D8A" w:rsidRDefault="003421C3" w:rsidP="000D35A5">
      <w:pPr>
        <w:spacing w:before="200"/>
        <w:rPr>
          <w:rFonts w:ascii="Century Gothic" w:hAnsi="Century Gothic" w:cs="Times New Roman"/>
          <w:sz w:val="24"/>
          <w:szCs w:val="24"/>
        </w:rPr>
      </w:pPr>
      <w:r w:rsidRPr="00CE0D8A">
        <w:rPr>
          <w:rFonts w:ascii="Century Gothic" w:hAnsi="Century Gothic" w:cs="Times New Roman"/>
          <w:sz w:val="24"/>
          <w:szCs w:val="24"/>
        </w:rPr>
        <w:t xml:space="preserve">Метою Програми є </w:t>
      </w:r>
      <w:r w:rsidR="00A56233" w:rsidRPr="00CE0D8A">
        <w:rPr>
          <w:rFonts w:ascii="Century Gothic" w:hAnsi="Century Gothic" w:cs="Times New Roman"/>
          <w:sz w:val="24"/>
          <w:szCs w:val="24"/>
        </w:rPr>
        <w:t>визначення перспектив</w:t>
      </w:r>
      <w:r w:rsidR="00944775" w:rsidRPr="00CE0D8A">
        <w:rPr>
          <w:rFonts w:ascii="Century Gothic" w:hAnsi="Century Gothic" w:cs="Times New Roman"/>
          <w:sz w:val="24"/>
          <w:szCs w:val="24"/>
        </w:rPr>
        <w:t xml:space="preserve"> </w:t>
      </w:r>
      <w:r w:rsidR="00A56233" w:rsidRPr="00CE0D8A">
        <w:rPr>
          <w:rFonts w:ascii="Century Gothic" w:hAnsi="Century Gothic" w:cs="Times New Roman"/>
          <w:sz w:val="24"/>
          <w:szCs w:val="24"/>
        </w:rPr>
        <w:t xml:space="preserve">та моделювання індустріального парку «Хмельницький» </w:t>
      </w:r>
      <w:r w:rsidR="00944775" w:rsidRPr="00CE0D8A">
        <w:rPr>
          <w:rFonts w:ascii="Century Gothic" w:hAnsi="Century Gothic" w:cs="Times New Roman"/>
          <w:sz w:val="24"/>
          <w:szCs w:val="24"/>
        </w:rPr>
        <w:t>як потужного інноваційно-технологічного утворення, що стимулюватиме інвестиційно-виробничу діяльність</w:t>
      </w:r>
      <w:r w:rsidR="00AB3D1A">
        <w:rPr>
          <w:rFonts w:ascii="Century Gothic" w:hAnsi="Century Gothic" w:cs="Times New Roman"/>
          <w:sz w:val="24"/>
          <w:szCs w:val="24"/>
        </w:rPr>
        <w:t xml:space="preserve"> підприємств</w:t>
      </w:r>
      <w:r w:rsidR="00944775" w:rsidRPr="00CE0D8A">
        <w:rPr>
          <w:rFonts w:ascii="Century Gothic" w:hAnsi="Century Gothic" w:cs="Times New Roman"/>
          <w:sz w:val="24"/>
          <w:szCs w:val="24"/>
        </w:rPr>
        <w:t xml:space="preserve"> на локальній території та підвищить інвестиційну привабливість міста Хмельницького.</w:t>
      </w:r>
    </w:p>
    <w:p w:rsidR="00CD2C4D" w:rsidRPr="00CE0D8A" w:rsidRDefault="00D728D0" w:rsidP="000D35A5">
      <w:pPr>
        <w:spacing w:before="200"/>
        <w:rPr>
          <w:rFonts w:ascii="Century Gothic" w:hAnsi="Century Gothic"/>
        </w:rPr>
      </w:pPr>
      <w:r w:rsidRPr="00CE0D8A">
        <w:rPr>
          <w:rFonts w:ascii="Century Gothic" w:hAnsi="Century Gothic" w:cs="Times New Roman"/>
          <w:sz w:val="24"/>
          <w:szCs w:val="24"/>
        </w:rPr>
        <w:t>Індустріальні парки є одними з найпоширеніших видів спеціальних режимів економічної діяльності, які створені як в економічно розвинутих країнах, так і в країнах, що розвиваються. Існує значний позитивний</w:t>
      </w:r>
      <w:r w:rsidR="00CD2C4D" w:rsidRPr="00CE0D8A">
        <w:rPr>
          <w:rFonts w:ascii="Century Gothic" w:hAnsi="Century Gothic" w:cs="Times New Roman"/>
          <w:sz w:val="24"/>
          <w:szCs w:val="24"/>
        </w:rPr>
        <w:t xml:space="preserve"> міжнародний</w:t>
      </w:r>
      <w:r w:rsidRPr="00CE0D8A">
        <w:rPr>
          <w:rFonts w:ascii="Century Gothic" w:hAnsi="Century Gothic" w:cs="Times New Roman"/>
          <w:sz w:val="24"/>
          <w:szCs w:val="24"/>
        </w:rPr>
        <w:t xml:space="preserve"> досвід, за якого вони стають вагомим чинником залучення до міст та регіонів потужних інвесторів, передових технологій, завдяки чому створюються нові робочі місця та збільшуються надходження до бюджетів.</w:t>
      </w:r>
      <w:r w:rsidR="00CD2C4D" w:rsidRPr="00CE0D8A">
        <w:rPr>
          <w:rFonts w:ascii="Century Gothic" w:hAnsi="Century Gothic"/>
        </w:rPr>
        <w:t xml:space="preserve"> </w:t>
      </w:r>
    </w:p>
    <w:p w:rsidR="00CD2C4D" w:rsidRPr="00CE0D8A" w:rsidRDefault="00CD2C4D" w:rsidP="000D35A5">
      <w:pPr>
        <w:spacing w:before="200"/>
        <w:rPr>
          <w:rFonts w:ascii="Century Gothic" w:hAnsi="Century Gothic"/>
        </w:rPr>
      </w:pPr>
      <w:r w:rsidRPr="00CE0D8A">
        <w:rPr>
          <w:rFonts w:ascii="Century Gothic" w:hAnsi="Century Gothic" w:cs="Times New Roman"/>
          <w:sz w:val="24"/>
          <w:szCs w:val="24"/>
        </w:rPr>
        <w:t>Індустріальний парк «Хмельницький» дасть широкі можливості для стимулювання інвестиційно-інноваційної активності, зміцнення економічного потенціалу, підтримки місцевих виробників, сприяння малому та середньому підприємництву та покращення добробуту населення.</w:t>
      </w:r>
      <w:r w:rsidR="004E20D7" w:rsidRPr="00CE0D8A">
        <w:rPr>
          <w:rFonts w:ascii="Century Gothic" w:hAnsi="Century Gothic"/>
        </w:rPr>
        <w:t xml:space="preserve"> </w:t>
      </w:r>
      <w:r w:rsidR="004E20D7" w:rsidRPr="00CE0D8A">
        <w:rPr>
          <w:rFonts w:ascii="Century Gothic" w:hAnsi="Century Gothic"/>
          <w:sz w:val="24"/>
          <w:szCs w:val="24"/>
        </w:rPr>
        <w:t xml:space="preserve">Передбачається, що </w:t>
      </w:r>
      <w:r w:rsidR="004E20D7" w:rsidRPr="00CE0D8A">
        <w:rPr>
          <w:rFonts w:ascii="Century Gothic" w:hAnsi="Century Gothic" w:cs="Times New Roman"/>
          <w:sz w:val="24"/>
          <w:szCs w:val="24"/>
        </w:rPr>
        <w:t xml:space="preserve">реалізація проекту </w:t>
      </w:r>
      <w:r w:rsidR="00FA329C" w:rsidRPr="00CE0D8A">
        <w:rPr>
          <w:rFonts w:ascii="Century Gothic" w:hAnsi="Century Gothic" w:cs="Times New Roman"/>
          <w:sz w:val="24"/>
          <w:szCs w:val="24"/>
        </w:rPr>
        <w:t xml:space="preserve">потребуватиме залучення </w:t>
      </w:r>
      <w:r w:rsidR="004E20D7" w:rsidRPr="00CE0D8A">
        <w:rPr>
          <w:rFonts w:ascii="Century Gothic" w:hAnsi="Century Gothic" w:cs="Times New Roman"/>
          <w:sz w:val="24"/>
          <w:szCs w:val="24"/>
        </w:rPr>
        <w:t xml:space="preserve">жителів міста Хмельницького та прилеглих населених пунктів. Тому індустріальний парк «Хмельницький» </w:t>
      </w:r>
      <w:r w:rsidR="00FA329C" w:rsidRPr="00CE0D8A">
        <w:rPr>
          <w:rFonts w:ascii="Century Gothic" w:hAnsi="Century Gothic" w:cs="Times New Roman"/>
          <w:sz w:val="24"/>
          <w:szCs w:val="24"/>
        </w:rPr>
        <w:t xml:space="preserve">матиме </w:t>
      </w:r>
      <w:r w:rsidR="004E20D7" w:rsidRPr="00CE0D8A">
        <w:rPr>
          <w:rFonts w:ascii="Century Gothic" w:hAnsi="Century Gothic" w:cs="Times New Roman"/>
          <w:sz w:val="24"/>
          <w:szCs w:val="24"/>
        </w:rPr>
        <w:t>регіональне значення і впливатиме на розвиток економіки Хмельницької області.</w:t>
      </w:r>
    </w:p>
    <w:p w:rsidR="000D35A5" w:rsidRDefault="000D35A5" w:rsidP="000D35A5">
      <w:pPr>
        <w:pStyle w:val="rvps2"/>
        <w:shd w:val="clear" w:color="auto" w:fill="FFFFFF"/>
        <w:spacing w:before="120" w:beforeAutospacing="0" w:after="0" w:afterAutospacing="0"/>
        <w:ind w:firstLine="709"/>
        <w:textAlignment w:val="baseline"/>
        <w:rPr>
          <w:rFonts w:ascii="Century Gothic" w:hAnsi="Century Gothic"/>
        </w:rPr>
      </w:pPr>
    </w:p>
    <w:p w:rsidR="000D35A5" w:rsidRDefault="000D35A5" w:rsidP="000D35A5">
      <w:pPr>
        <w:pStyle w:val="rvps2"/>
        <w:shd w:val="clear" w:color="auto" w:fill="FFFFFF"/>
        <w:spacing w:before="120" w:beforeAutospacing="0" w:after="0" w:afterAutospacing="0"/>
        <w:ind w:firstLine="709"/>
        <w:textAlignment w:val="baseline"/>
        <w:rPr>
          <w:rFonts w:ascii="Century Gothic" w:hAnsi="Century Gothic"/>
        </w:rPr>
      </w:pPr>
    </w:p>
    <w:p w:rsidR="00B54B11" w:rsidRPr="00CE0D8A" w:rsidRDefault="005039B0" w:rsidP="000D35A5">
      <w:pPr>
        <w:pStyle w:val="rvps2"/>
        <w:shd w:val="clear" w:color="auto" w:fill="FFFFFF"/>
        <w:spacing w:before="120" w:beforeAutospacing="0" w:after="0" w:afterAutospacing="0"/>
        <w:textAlignment w:val="baseline"/>
        <w:rPr>
          <w:rFonts w:ascii="Century Gothic" w:hAnsi="Century Gothic"/>
        </w:rPr>
      </w:pPr>
      <w:r w:rsidRPr="00CE0D8A">
        <w:rPr>
          <w:rFonts w:ascii="Century Gothic" w:hAnsi="Century Gothic"/>
        </w:rPr>
        <w:t>Основні завдання Програми:</w:t>
      </w:r>
    </w:p>
    <w:p w:rsidR="005039B0" w:rsidRPr="000D35A5" w:rsidRDefault="005039B0"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створення сприятливих умов для розміщення на території міста нових підприємств, у тому числі іноземних;</w:t>
      </w:r>
    </w:p>
    <w:p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забезпечення нових можливостей для розвитку промислового виробництва;</w:t>
      </w:r>
    </w:p>
    <w:p w:rsidR="0021314B" w:rsidRPr="000D35A5" w:rsidRDefault="0021314B"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залучення в економіку міста зовнішніх і внутрішніх інвестицій;</w:t>
      </w:r>
    </w:p>
    <w:p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створення сприятливого інвестиційного клімату та підвищення інноваційної активності;</w:t>
      </w:r>
    </w:p>
    <w:p w:rsidR="00B54B11" w:rsidRPr="000D35A5" w:rsidRDefault="00B54B11"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збільшення зайнятості населення;</w:t>
      </w:r>
    </w:p>
    <w:p w:rsidR="000D35A5" w:rsidRDefault="0021314B"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збільшення надходжень податків, зборів (обов'язкових пл</w:t>
      </w:r>
      <w:r w:rsidR="00C9072E" w:rsidRPr="000D35A5">
        <w:rPr>
          <w:rFonts w:ascii="Century Gothic" w:hAnsi="Century Gothic" w:cs="Times New Roman"/>
          <w:sz w:val="24"/>
          <w:szCs w:val="24"/>
        </w:rPr>
        <w:t>атежів) до бюджетів усіх рівнів.</w:t>
      </w: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Default="000D35A5" w:rsidP="000D35A5">
      <w:pPr>
        <w:spacing w:before="120" w:after="0" w:line="240" w:lineRule="auto"/>
        <w:ind w:left="357"/>
        <w:rPr>
          <w:rFonts w:ascii="Century Gothic" w:hAnsi="Century Gothic" w:cs="Times New Roman"/>
          <w:sz w:val="24"/>
          <w:szCs w:val="24"/>
        </w:rPr>
      </w:pPr>
    </w:p>
    <w:p w:rsidR="000D35A5" w:rsidRPr="000D35A5" w:rsidRDefault="000D35A5" w:rsidP="000D35A5">
      <w:pPr>
        <w:spacing w:before="120" w:after="0" w:line="240" w:lineRule="auto"/>
        <w:ind w:left="357"/>
        <w:rPr>
          <w:rFonts w:ascii="Century Gothic" w:hAnsi="Century Gothic" w:cs="Times New Roman"/>
          <w:sz w:val="24"/>
          <w:szCs w:val="24"/>
        </w:rPr>
      </w:pPr>
    </w:p>
    <w:p w:rsidR="00FA329C" w:rsidRPr="000D35A5" w:rsidRDefault="00E13418" w:rsidP="000D35A5">
      <w:pPr>
        <w:rPr>
          <w:rFonts w:ascii="Century Gothic" w:hAnsi="Century Gothic" w:cs="Times New Roman"/>
          <w:color w:val="FFFFFF" w:themeColor="background1"/>
          <w:sz w:val="32"/>
          <w:szCs w:val="24"/>
        </w:rPr>
      </w:pPr>
      <w:r w:rsidRPr="00E13418">
        <w:rPr>
          <w:rFonts w:ascii="Century Gothic" w:hAnsi="Century Gothic" w:cs="Times New Roman"/>
          <w:noProof/>
          <w:color w:val="FFFFFF" w:themeColor="background1"/>
          <w:sz w:val="32"/>
          <w:szCs w:val="24"/>
        </w:rPr>
        <w:pict>
          <v:rect id="Rectangle 7" o:spid="_x0000_s1033" style="position:absolute;margin-left:-72.7pt;margin-top:-3.65pt;width:633.25pt;height:52.3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" fillcolor="#267e7c" strokecolor="#267e7c" strokeweight="0">
            <v:fill color2="#205867 [1608]" rotate="t" angle="45" focus="100%" type="gradient"/>
            <v:shadow on="t" type="perspective" color="#b6dde8 [1304]" opacity=".5" origin=",.5" offset="0,0" matrix=",-56756f,,.5"/>
          </v:rect>
        </w:pict>
      </w:r>
      <w:r w:rsidR="00FA329C" w:rsidRPr="000D35A5">
        <w:rPr>
          <w:rFonts w:ascii="Century Gothic" w:hAnsi="Century Gothic" w:cs="Times New Roman"/>
          <w:color w:val="FFFFFF" w:themeColor="background1"/>
          <w:sz w:val="32"/>
          <w:szCs w:val="24"/>
        </w:rPr>
        <w:t>2. Обґрунтування доцільності створення індустріального парку на території міста Хмельницького</w:t>
      </w:r>
    </w:p>
    <w:p w:rsidR="00F14DC4" w:rsidRPr="00CE0D8A" w:rsidRDefault="00F14DC4" w:rsidP="000D35A5">
      <w:pPr>
        <w:spacing w:after="120"/>
        <w:rPr>
          <w:rFonts w:ascii="Century Gothic" w:hAnsi="Century Gothic" w:cs="Times New Roman"/>
          <w:sz w:val="24"/>
          <w:szCs w:val="24"/>
        </w:rPr>
      </w:pPr>
      <w:r w:rsidRPr="00CE0D8A">
        <w:rPr>
          <w:rFonts w:ascii="Century Gothic" w:hAnsi="Century Gothic" w:cs="Times New Roman"/>
          <w:sz w:val="24"/>
          <w:szCs w:val="24"/>
        </w:rPr>
        <w:t xml:space="preserve">Сталий соціально-економічний розвиток територій в значній мірі залежить від обґрунтованості вибору її функціонального застосування. Такий вибір дозволяє на підставі комплексної системи </w:t>
      </w:r>
      <w:proofErr w:type="spellStart"/>
      <w:r w:rsidRPr="00CE0D8A">
        <w:rPr>
          <w:rFonts w:ascii="Century Gothic" w:hAnsi="Century Gothic" w:cs="Times New Roman"/>
          <w:sz w:val="24"/>
          <w:szCs w:val="24"/>
        </w:rPr>
        <w:t>критеріальних</w:t>
      </w:r>
      <w:proofErr w:type="spellEnd"/>
      <w:r w:rsidRPr="00CE0D8A">
        <w:rPr>
          <w:rFonts w:ascii="Century Gothic" w:hAnsi="Century Gothic" w:cs="Times New Roman"/>
          <w:sz w:val="24"/>
          <w:szCs w:val="24"/>
        </w:rPr>
        <w:t xml:space="preserve"> факторів оцінити здатність конкретної території до певного використання з метою ефективного розміщення об'єктів інвестування. Вирішення завдання визначення економічно й соціально обґрунтованих напрямків функціонального використання території складається з послідовного виконання комплексної оцінки відносної вартості території і її функціональної пріоритетності.</w:t>
      </w:r>
    </w:p>
    <w:p w:rsidR="008647B0" w:rsidRPr="00CE0D8A" w:rsidRDefault="0021705F" w:rsidP="000D35A5">
      <w:pPr>
        <w:spacing w:after="120"/>
        <w:rPr>
          <w:rFonts w:ascii="Century Gothic" w:hAnsi="Century Gothic" w:cs="Times New Roman"/>
          <w:sz w:val="24"/>
          <w:szCs w:val="24"/>
        </w:rPr>
      </w:pPr>
      <w:r w:rsidRPr="00CE0D8A">
        <w:rPr>
          <w:rFonts w:ascii="Century Gothic" w:hAnsi="Century Gothic" w:cs="Times New Roman"/>
          <w:sz w:val="24"/>
          <w:szCs w:val="24"/>
        </w:rPr>
        <w:t>Реалізація проекту зі створення</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індустріального парку на території міста Хмельницького здійснюється відповідно до основних напрямів</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розвитку державної і регіональної промислової політики з урахуванням</w:t>
      </w:r>
      <w:r w:rsidR="008647B0" w:rsidRPr="00CE0D8A">
        <w:rPr>
          <w:rFonts w:ascii="Century Gothic" w:hAnsi="Century Gothic" w:cs="Times New Roman"/>
          <w:sz w:val="24"/>
          <w:szCs w:val="24"/>
        </w:rPr>
        <w:t xml:space="preserve"> </w:t>
      </w:r>
      <w:r w:rsidRPr="00CE0D8A">
        <w:rPr>
          <w:rFonts w:ascii="Century Gothic" w:hAnsi="Century Gothic" w:cs="Times New Roman"/>
          <w:sz w:val="24"/>
          <w:szCs w:val="24"/>
        </w:rPr>
        <w:t>завдань,</w:t>
      </w:r>
      <w:r w:rsidR="008647B0" w:rsidRPr="00CE0D8A">
        <w:rPr>
          <w:rFonts w:ascii="Century Gothic" w:hAnsi="Century Gothic" w:cs="Times New Roman"/>
          <w:sz w:val="24"/>
          <w:szCs w:val="24"/>
        </w:rPr>
        <w:t xml:space="preserve"> пов'язаних із розвитком міської агломерації</w:t>
      </w:r>
      <w:r w:rsidRPr="00CE0D8A">
        <w:rPr>
          <w:rFonts w:ascii="Century Gothic" w:hAnsi="Century Gothic" w:cs="Times New Roman"/>
          <w:sz w:val="24"/>
          <w:szCs w:val="24"/>
        </w:rPr>
        <w:t>.</w:t>
      </w:r>
    </w:p>
    <w:p w:rsidR="00250058" w:rsidRPr="00CE0D8A" w:rsidRDefault="00250058" w:rsidP="000D35A5">
      <w:pPr>
        <w:spacing w:after="120"/>
        <w:rPr>
          <w:rFonts w:ascii="Century Gothic" w:hAnsi="Century Gothic" w:cs="Times New Roman"/>
          <w:sz w:val="24"/>
          <w:szCs w:val="24"/>
        </w:rPr>
      </w:pPr>
      <w:r w:rsidRPr="00CE0D8A">
        <w:rPr>
          <w:rFonts w:ascii="Century Gothic" w:hAnsi="Century Gothic"/>
          <w:sz w:val="24"/>
          <w:szCs w:val="24"/>
        </w:rPr>
        <w:t xml:space="preserve">Необхідність створення індустріального парку </w:t>
      </w:r>
      <w:r w:rsidR="008647B0" w:rsidRPr="00CE0D8A">
        <w:rPr>
          <w:rFonts w:ascii="Century Gothic" w:hAnsi="Century Gothic"/>
          <w:sz w:val="24"/>
          <w:szCs w:val="24"/>
        </w:rPr>
        <w:t xml:space="preserve">«Хмельницький» </w:t>
      </w:r>
      <w:r w:rsidRPr="00CE0D8A">
        <w:rPr>
          <w:rFonts w:ascii="Century Gothic" w:hAnsi="Century Gothic"/>
          <w:sz w:val="24"/>
          <w:szCs w:val="24"/>
        </w:rPr>
        <w:t>зумовлюють такі фактори:</w:t>
      </w:r>
    </w:p>
    <w:p w:rsidR="00250058"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вигідне економічне і географічне положення;</w:t>
      </w:r>
    </w:p>
    <w:p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розвинене транспортне сполучення;</w:t>
      </w:r>
    </w:p>
    <w:p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історично сформованої індустріальної основи економіки;</w:t>
      </w:r>
    </w:p>
    <w:p w:rsidR="004A4A68" w:rsidRPr="000D35A5" w:rsidRDefault="004A4A6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трудових ресурсів з необхідною професійною підготовкою;</w:t>
      </w:r>
    </w:p>
    <w:p w:rsidR="006C4B6E" w:rsidRPr="000D35A5" w:rsidRDefault="006C4B6E"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дієва система зовнішньоторговельних зв'язків із закордонними партнерами;</w:t>
      </w:r>
    </w:p>
    <w:p w:rsidR="006C4B6E" w:rsidRPr="000D35A5" w:rsidRDefault="00250058" w:rsidP="000D35A5">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0D35A5">
        <w:rPr>
          <w:rFonts w:ascii="Century Gothic" w:hAnsi="Century Gothic" w:cs="Times New Roman"/>
          <w:sz w:val="24"/>
          <w:szCs w:val="24"/>
        </w:rPr>
        <w:t>наявність необхідної інфраструктури</w:t>
      </w:r>
      <w:r w:rsidR="006C4B6E" w:rsidRPr="000D35A5">
        <w:rPr>
          <w:rFonts w:ascii="Century Gothic" w:hAnsi="Century Gothic" w:cs="Times New Roman"/>
          <w:sz w:val="24"/>
          <w:szCs w:val="24"/>
        </w:rPr>
        <w:t xml:space="preserve"> та сучасних торговельно-сервісних комплексів.</w:t>
      </w:r>
    </w:p>
    <w:p w:rsidR="006C4B6E" w:rsidRPr="00CE0D8A" w:rsidRDefault="0021705F" w:rsidP="000D35A5">
      <w:pPr>
        <w:pStyle w:val="rvps2"/>
        <w:shd w:val="clear" w:color="auto" w:fill="FFFFFF"/>
        <w:spacing w:before="200" w:beforeAutospacing="0" w:after="200" w:afterAutospacing="0" w:line="276" w:lineRule="auto"/>
        <w:textAlignment w:val="baseline"/>
        <w:rPr>
          <w:rFonts w:ascii="Century Gothic" w:hAnsi="Century Gothic"/>
        </w:rPr>
      </w:pPr>
      <w:r w:rsidRPr="00CE0D8A">
        <w:rPr>
          <w:rFonts w:ascii="Century Gothic" w:hAnsi="Century Gothic"/>
        </w:rPr>
        <w:t>Створення індустріального парку «Хмельницький» дозволить реалізувати стратегічну ціль, передбачену Стратегією розвитку міста Хмельницького до 2025 року, що затверджена рішенням сесії Хмельницької міської ради №2 від 31.05.2017 року, - розбудова точок економічного зростання. Ця ціль передбачає фокусування на стимулюванні розвитку тих галузей економіки, де формуються і підсилюються глобальні тренди зростання і де місто традиційно має сильні конкурентні позиції. Передбачається, що створення індустріального парку сприятиме формуванню сучасних екосистем бізнесу та інновацій, що стануть рушійною силою економічного прогресу міста та будуть сприяти створенню умов і можливостей для впровадження моделей інклюзивного розвитку.</w:t>
      </w:r>
    </w:p>
    <w:p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rsidR="000D35A5" w:rsidRDefault="000D35A5" w:rsidP="000D35A5">
      <w:pPr>
        <w:pStyle w:val="rvps2"/>
        <w:shd w:val="clear" w:color="auto" w:fill="FFFFFF"/>
        <w:spacing w:before="200" w:beforeAutospacing="0" w:after="200" w:afterAutospacing="0" w:line="276" w:lineRule="auto"/>
        <w:ind w:firstLine="448"/>
        <w:textAlignment w:val="baseline"/>
        <w:rPr>
          <w:rFonts w:ascii="Century Gothic" w:hAnsi="Century Gothic"/>
          <w:b/>
        </w:rPr>
      </w:pPr>
    </w:p>
    <w:p w:rsidR="00A91491" w:rsidRPr="000D35A5" w:rsidRDefault="00E13418" w:rsidP="000D35A5">
      <w:pPr>
        <w:rPr>
          <w:rFonts w:ascii="Century Gothic" w:hAnsi="Century Gothic" w:cs="Times New Roman"/>
          <w:color w:val="FFFFFF" w:themeColor="background1"/>
          <w:sz w:val="32"/>
          <w:szCs w:val="24"/>
        </w:rPr>
      </w:pPr>
      <w:r w:rsidRPr="00E13418">
        <w:rPr>
          <w:rFonts w:ascii="Century Gothic" w:hAnsi="Century Gothic" w:cs="Times New Roman"/>
          <w:noProof/>
          <w:color w:val="FFFFFF" w:themeColor="background1"/>
          <w:sz w:val="32"/>
          <w:szCs w:val="24"/>
        </w:rPr>
        <w:pict>
          <v:rect id="Rectangle 8" o:spid="_x0000_s1032" style="position:absolute;margin-left:-74.9pt;margin-top:-4pt;width:633.25pt;height:4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" fillcolor="#267e7c" strokecolor="#267e7c" strokeweight="0">
            <v:fill color2="#205867 [1608]" rotate="t" angle="45" focus="100%" type="gradient"/>
            <v:shadow on="t" type="perspective" color="#b6dde8 [1304]" opacity=".5" origin=",.5" offset="0,0" matrix=",-56756f,,.5"/>
          </v:rect>
        </w:pict>
      </w:r>
      <w:r w:rsidR="00A91491" w:rsidRPr="000D35A5">
        <w:rPr>
          <w:rFonts w:ascii="Century Gothic" w:hAnsi="Century Gothic" w:cs="Times New Roman"/>
          <w:color w:val="FFFFFF" w:themeColor="background1"/>
          <w:sz w:val="32"/>
          <w:szCs w:val="24"/>
        </w:rPr>
        <w:t>3. SWOT-аналіз</w:t>
      </w:r>
    </w:p>
    <w:p w:rsidR="000D35A5" w:rsidRDefault="000D35A5" w:rsidP="000D35A5">
      <w:pPr>
        <w:spacing w:after="120"/>
        <w:rPr>
          <w:rFonts w:ascii="Century Gothic" w:hAnsi="Century Gothic" w:cs="Times New Roman"/>
          <w:sz w:val="24"/>
          <w:szCs w:val="24"/>
        </w:rPr>
      </w:pPr>
    </w:p>
    <w:p w:rsidR="00B6305A" w:rsidRPr="000D35A5" w:rsidRDefault="00B6305A" w:rsidP="000D35A5">
      <w:pPr>
        <w:spacing w:after="120"/>
        <w:rPr>
          <w:rFonts w:ascii="Century Gothic" w:hAnsi="Century Gothic" w:cs="Times New Roman"/>
          <w:sz w:val="24"/>
          <w:szCs w:val="24"/>
        </w:rPr>
      </w:pPr>
      <w:r w:rsidRPr="000D35A5">
        <w:rPr>
          <w:rFonts w:ascii="Century Gothic" w:hAnsi="Century Gothic" w:cs="Times New Roman"/>
          <w:sz w:val="24"/>
          <w:szCs w:val="24"/>
        </w:rPr>
        <w:t>Проект індустріального парку «Хмельницький» передбачає вплив майже на всі сфери економічно-соціального розвитку міста. Інструментом для оцінки всіх сильних та слабких сторін, загроз та можливостей є SWOT-аналіз, на основі якого проводиться підготовка реального плану дій та поряд зі середньостроковими стратегічними цілями будуть визначені короткострокові оперативні цілі. Їхнє впровадження повинно, з одного боку, усунути слабкі місця з одночасним посиленням сильних сторін проекту, а з іншого – повною мірою сприяти, уникаючи загроз, використанню сприятливих можливостей, які можуть виникнути завдяки дії зовнішніх сил.</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2"/>
        <w:gridCol w:w="4543"/>
      </w:tblGrid>
      <w:tr w:rsidR="00B6305A" w:rsidRPr="00CE0D8A" w:rsidTr="00194F18">
        <w:tc>
          <w:tcPr>
            <w:tcW w:w="2635" w:type="pct"/>
            <w:shd w:val="clear" w:color="auto" w:fill="267E7C"/>
          </w:tcPr>
          <w:p w:rsidR="00B6305A" w:rsidRPr="00194F18" w:rsidRDefault="00B6305A" w:rsidP="000D35A5">
            <w:pPr>
              <w:pStyle w:val="11"/>
              <w:ind w:left="0"/>
              <w:rPr>
                <w:rFonts w:ascii="Century Gothic" w:hAnsi="Century Gothic" w:cs="Times New Roman"/>
                <w:b/>
                <w:bCs/>
                <w:color w:val="FFFFFF" w:themeColor="background1"/>
                <w:sz w:val="20"/>
                <w:szCs w:val="20"/>
                <w:highlight w:val="green"/>
              </w:rPr>
            </w:pPr>
            <w:r w:rsidRPr="00194F18">
              <w:rPr>
                <w:rFonts w:ascii="Century Gothic" w:hAnsi="Century Gothic" w:cs="Times New Roman"/>
                <w:color w:val="FFFFFF" w:themeColor="background1"/>
                <w:sz w:val="20"/>
                <w:szCs w:val="20"/>
              </w:rPr>
              <w:t>Сильні сторони</w:t>
            </w:r>
          </w:p>
        </w:tc>
        <w:tc>
          <w:tcPr>
            <w:tcW w:w="2365" w:type="pct"/>
            <w:shd w:val="clear" w:color="auto" w:fill="267E7C"/>
          </w:tcPr>
          <w:p w:rsidR="00B6305A" w:rsidRPr="00194F18" w:rsidRDefault="00B6305A" w:rsidP="000D35A5">
            <w:pPr>
              <w:pStyle w:val="11"/>
              <w:ind w:left="0"/>
              <w:rPr>
                <w:rFonts w:ascii="Century Gothic" w:hAnsi="Century Gothic" w:cs="Times New Roman"/>
                <w:b/>
                <w:bCs/>
                <w:color w:val="FFFFFF" w:themeColor="background1"/>
                <w:sz w:val="20"/>
                <w:szCs w:val="20"/>
                <w:highlight w:val="green"/>
              </w:rPr>
            </w:pPr>
            <w:r w:rsidRPr="00194F18">
              <w:rPr>
                <w:rFonts w:ascii="Century Gothic" w:hAnsi="Century Gothic" w:cs="Times New Roman"/>
                <w:color w:val="FFFFFF" w:themeColor="background1"/>
                <w:sz w:val="20"/>
                <w:szCs w:val="20"/>
              </w:rPr>
              <w:t>Слабкі сторони</w:t>
            </w:r>
          </w:p>
        </w:tc>
      </w:tr>
      <w:tr w:rsidR="00B6305A" w:rsidRPr="00CE0D8A" w:rsidTr="00194F18">
        <w:trPr>
          <w:trHeight w:val="5289"/>
        </w:trPr>
        <w:tc>
          <w:tcPr>
            <w:tcW w:w="2635" w:type="pct"/>
            <w:tcBorders>
              <w:bottom w:val="single" w:sz="4" w:space="0" w:color="auto"/>
            </w:tcBorders>
          </w:tcPr>
          <w:p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ініціативи </w:t>
            </w:r>
            <w:r w:rsidR="004A4A68" w:rsidRPr="000D35A5">
              <w:rPr>
                <w:rFonts w:ascii="Century Gothic" w:hAnsi="Century Gothic" w:cs="Times New Roman"/>
                <w:sz w:val="20"/>
                <w:szCs w:val="20"/>
              </w:rPr>
              <w:t>зі створення</w:t>
            </w:r>
            <w:r w:rsidRPr="000D35A5">
              <w:rPr>
                <w:rFonts w:ascii="Century Gothic" w:hAnsi="Century Gothic" w:cs="Times New Roman"/>
                <w:sz w:val="20"/>
                <w:szCs w:val="20"/>
              </w:rPr>
              <w:t xml:space="preserve"> індустріального парку; </w:t>
            </w:r>
          </w:p>
          <w:p w:rsidR="00EB0D3E" w:rsidRPr="000D35A5" w:rsidRDefault="00EB0D3E"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чітко визначених стратегічних пріоритетів і параметрів їх втілення;</w:t>
            </w:r>
          </w:p>
          <w:p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кваліфікованого персоналу для сприяння в реалізації проекту; </w:t>
            </w:r>
          </w:p>
          <w:p w:rsidR="008C13C6" w:rsidRPr="000D35A5" w:rsidRDefault="008C13C6"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перспективної території для розвитку проекту; </w:t>
            </w:r>
          </w:p>
          <w:p w:rsidR="003C209B" w:rsidRPr="000D35A5" w:rsidRDefault="003C209B"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ресурсів для реалізації проекту;</w:t>
            </w:r>
          </w:p>
          <w:p w:rsidR="00DF306F" w:rsidRPr="000D35A5" w:rsidRDefault="00DF306F"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потенційних партнерів та інвесторів створення індустріального парку;</w:t>
            </w:r>
          </w:p>
          <w:p w:rsidR="003C209B"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повноважень</w:t>
            </w:r>
            <w:r w:rsidR="003C209B" w:rsidRPr="000D35A5">
              <w:rPr>
                <w:rFonts w:ascii="Century Gothic" w:hAnsi="Century Gothic" w:cs="Times New Roman"/>
                <w:sz w:val="20"/>
                <w:szCs w:val="20"/>
              </w:rPr>
              <w:t xml:space="preserve"> зі створення та розбудови індустріального парку відповідно до чинного законодавства;</w:t>
            </w:r>
          </w:p>
          <w:p w:rsidR="003C209B" w:rsidRPr="000D35A5" w:rsidRDefault="003C209B"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Юридичний та методологічний супровід питань, пов’язаних із виділенням земельної ділянки і створенням індустріального парку;</w:t>
            </w:r>
          </w:p>
          <w:p w:rsidR="00A050AF" w:rsidRPr="000D35A5" w:rsidRDefault="00A050AF"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Наявність дієвої інформаційно-консультаційної інфраструктури підтримки бізнесу та супроводження </w:t>
            </w:r>
            <w:r w:rsidR="006740A7" w:rsidRPr="000D35A5">
              <w:rPr>
                <w:rFonts w:ascii="Century Gothic" w:hAnsi="Century Gothic" w:cs="Times New Roman"/>
                <w:sz w:val="20"/>
                <w:szCs w:val="20"/>
              </w:rPr>
              <w:t>інвесторів</w:t>
            </w:r>
            <w:r w:rsidRPr="000D35A5">
              <w:rPr>
                <w:rFonts w:ascii="Century Gothic" w:hAnsi="Century Gothic" w:cs="Times New Roman"/>
                <w:sz w:val="20"/>
                <w:szCs w:val="20"/>
              </w:rPr>
              <w:t>;</w:t>
            </w:r>
          </w:p>
          <w:p w:rsidR="00B6305A" w:rsidRPr="000D35A5" w:rsidRDefault="00B6305A" w:rsidP="000D35A5">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Наявність широкої інформаційної бази для прийняття стратегічних та оперативних управлінських рішень.</w:t>
            </w:r>
          </w:p>
        </w:tc>
        <w:tc>
          <w:tcPr>
            <w:tcW w:w="2365" w:type="pct"/>
            <w:tcBorders>
              <w:bottom w:val="single" w:sz="4" w:space="0" w:color="auto"/>
            </w:tcBorders>
          </w:tcPr>
          <w:p w:rsidR="00B6305A" w:rsidRPr="000D35A5" w:rsidRDefault="00B6305A"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Відсутність досвіду роботи з подібними проектами; </w:t>
            </w:r>
          </w:p>
          <w:p w:rsidR="00EB0D3E" w:rsidRPr="000D35A5" w:rsidRDefault="00EB0D3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Ймовірність нестачі необхідних ресурсів для фінансування проекту;</w:t>
            </w:r>
          </w:p>
          <w:p w:rsidR="00EB0D3E" w:rsidRPr="000D35A5" w:rsidRDefault="00D02BB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Відсутність інженерної інфраструктури в межах земельної ділянки, призначеної для реалізації проекту;</w:t>
            </w:r>
          </w:p>
          <w:p w:rsidR="00B6305A" w:rsidRPr="000D35A5" w:rsidRDefault="00D02BB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 xml:space="preserve">Недостатній розвиток транспортного комплексу </w:t>
            </w:r>
            <w:r w:rsidR="00D07B78" w:rsidRPr="000D35A5">
              <w:rPr>
                <w:rFonts w:ascii="Century Gothic" w:hAnsi="Century Gothic" w:cs="Times New Roman"/>
                <w:sz w:val="20"/>
                <w:szCs w:val="20"/>
              </w:rPr>
              <w:t>та логістичної інфраструктури;</w:t>
            </w:r>
          </w:p>
          <w:p w:rsidR="00D07B78" w:rsidRPr="000D35A5" w:rsidRDefault="00D07B78"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Недостатнє надходження зовнішніх фінансових ресурсів в економіку міста;</w:t>
            </w:r>
          </w:p>
          <w:p w:rsidR="00D07B78" w:rsidRPr="000D35A5" w:rsidRDefault="00D07B78"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Відсутність матеріально-технічної та сервісної інфраструктури</w:t>
            </w:r>
            <w:r w:rsidR="00C9072E" w:rsidRPr="000D35A5">
              <w:rPr>
                <w:rFonts w:ascii="Century Gothic" w:hAnsi="Century Gothic" w:cs="Times New Roman"/>
                <w:sz w:val="20"/>
                <w:szCs w:val="20"/>
              </w:rPr>
              <w:t>.</w:t>
            </w:r>
          </w:p>
          <w:p w:rsidR="00D07B78" w:rsidRPr="00194F18" w:rsidRDefault="00D07B78" w:rsidP="00194F18">
            <w:pPr>
              <w:spacing w:before="120" w:after="0" w:line="240" w:lineRule="auto"/>
              <w:ind w:left="142"/>
              <w:rPr>
                <w:rFonts w:ascii="Century Gothic" w:hAnsi="Century Gothic" w:cs="Times New Roman"/>
                <w:sz w:val="20"/>
                <w:szCs w:val="20"/>
              </w:rPr>
            </w:pPr>
          </w:p>
        </w:tc>
      </w:tr>
      <w:tr w:rsidR="00B6305A" w:rsidRPr="00CE0D8A" w:rsidTr="00194F18">
        <w:tc>
          <w:tcPr>
            <w:tcW w:w="2635" w:type="pct"/>
            <w:shd w:val="clear" w:color="auto" w:fill="267E7C"/>
          </w:tcPr>
          <w:p w:rsidR="00B6305A" w:rsidRPr="00194F18" w:rsidRDefault="00B6305A" w:rsidP="00194F18">
            <w:pPr>
              <w:pStyle w:val="11"/>
              <w:ind w:left="0"/>
              <w:rPr>
                <w:rFonts w:ascii="Century Gothic" w:hAnsi="Century Gothic" w:cs="Times New Roman"/>
                <w:color w:val="FFFFFF" w:themeColor="background1"/>
                <w:sz w:val="20"/>
                <w:szCs w:val="20"/>
              </w:rPr>
            </w:pPr>
            <w:r w:rsidRPr="00194F18">
              <w:rPr>
                <w:rFonts w:ascii="Century Gothic" w:hAnsi="Century Gothic" w:cs="Times New Roman"/>
                <w:color w:val="FFFFFF" w:themeColor="background1"/>
                <w:sz w:val="20"/>
                <w:szCs w:val="20"/>
              </w:rPr>
              <w:t>Можливості</w:t>
            </w:r>
          </w:p>
        </w:tc>
        <w:tc>
          <w:tcPr>
            <w:tcW w:w="2365" w:type="pct"/>
            <w:shd w:val="clear" w:color="auto" w:fill="267E7C"/>
          </w:tcPr>
          <w:p w:rsidR="00B6305A" w:rsidRPr="00194F18" w:rsidRDefault="00B6305A" w:rsidP="000D35A5">
            <w:pPr>
              <w:pStyle w:val="11"/>
              <w:ind w:left="426" w:hanging="284"/>
              <w:rPr>
                <w:rFonts w:ascii="Century Gothic" w:hAnsi="Century Gothic" w:cs="Times New Roman"/>
                <w:color w:val="FFFFFF" w:themeColor="background1"/>
                <w:sz w:val="20"/>
                <w:szCs w:val="20"/>
              </w:rPr>
            </w:pPr>
            <w:r w:rsidRPr="00194F18">
              <w:rPr>
                <w:rFonts w:ascii="Century Gothic" w:hAnsi="Century Gothic" w:cs="Times New Roman"/>
                <w:color w:val="FFFFFF" w:themeColor="background1"/>
                <w:sz w:val="20"/>
                <w:szCs w:val="20"/>
              </w:rPr>
              <w:t>Загрози</w:t>
            </w:r>
          </w:p>
        </w:tc>
      </w:tr>
      <w:tr w:rsidR="00B6305A" w:rsidRPr="00CE0D8A" w:rsidTr="00C9072E">
        <w:trPr>
          <w:trHeight w:val="844"/>
        </w:trPr>
        <w:tc>
          <w:tcPr>
            <w:tcW w:w="2635" w:type="pct"/>
          </w:tcPr>
          <w:p w:rsidR="00115445" w:rsidRPr="00194F18" w:rsidRDefault="00DF306F"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Включення індустріального парку до Реєстру індустріальних парків дозволить отримати </w:t>
            </w:r>
            <w:r w:rsidR="00115445" w:rsidRPr="00194F18">
              <w:rPr>
                <w:rFonts w:ascii="Century Gothic" w:hAnsi="Century Gothic" w:cs="Times New Roman"/>
                <w:sz w:val="20"/>
                <w:szCs w:val="20"/>
              </w:rPr>
              <w:t xml:space="preserve">податкові стимули та митні </w:t>
            </w:r>
            <w:r w:rsidRPr="00194F18">
              <w:rPr>
                <w:rFonts w:ascii="Century Gothic" w:hAnsi="Century Gothic" w:cs="Times New Roman"/>
                <w:sz w:val="20"/>
                <w:szCs w:val="20"/>
              </w:rPr>
              <w:t>преференції</w:t>
            </w:r>
            <w:r w:rsidR="00115445" w:rsidRPr="00194F18">
              <w:rPr>
                <w:rFonts w:ascii="Century Gothic" w:hAnsi="Century Gothic" w:cs="Times New Roman"/>
                <w:sz w:val="20"/>
                <w:szCs w:val="20"/>
              </w:rPr>
              <w:t xml:space="preserve"> для учасників індустріального парку;</w:t>
            </w:r>
          </w:p>
          <w:p w:rsidR="00115445" w:rsidRPr="00194F18" w:rsidRDefault="0011544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Можливість отримання державної підтримки</w:t>
            </w:r>
            <w:r w:rsidR="004107E0" w:rsidRPr="00194F18">
              <w:rPr>
                <w:rFonts w:ascii="Century Gothic" w:hAnsi="Century Gothic" w:cs="Times New Roman"/>
                <w:sz w:val="20"/>
                <w:szCs w:val="20"/>
              </w:rPr>
              <w:t xml:space="preserve"> у вигляді безвідсоткових кредитів (позик), цільового фінансування на безповоротній основі</w:t>
            </w:r>
            <w:r w:rsidRPr="00194F18">
              <w:rPr>
                <w:rFonts w:ascii="Century Gothic" w:hAnsi="Century Gothic" w:cs="Times New Roman"/>
                <w:sz w:val="20"/>
                <w:szCs w:val="20"/>
              </w:rPr>
              <w:t xml:space="preserve"> для облаштування індустріального парку;</w:t>
            </w:r>
          </w:p>
          <w:p w:rsidR="00115445" w:rsidRPr="00194F18" w:rsidRDefault="0011544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lastRenderedPageBreak/>
              <w:t xml:space="preserve">Залучення незалежних консультантів для </w:t>
            </w:r>
            <w:r w:rsidR="004107E0" w:rsidRPr="00194F18">
              <w:rPr>
                <w:rFonts w:ascii="Century Gothic" w:hAnsi="Century Gothic" w:cs="Times New Roman"/>
                <w:sz w:val="20"/>
                <w:szCs w:val="20"/>
              </w:rPr>
              <w:t xml:space="preserve">розробки плану розвитку та маркетингової стратегії з просування індустріального парку, організації технічної експертизи та </w:t>
            </w:r>
            <w:r w:rsidRPr="00194F18">
              <w:rPr>
                <w:rFonts w:ascii="Century Gothic" w:hAnsi="Century Gothic" w:cs="Times New Roman"/>
                <w:sz w:val="20"/>
                <w:szCs w:val="20"/>
              </w:rPr>
              <w:t>супроводження реалізації проекту;</w:t>
            </w:r>
          </w:p>
          <w:p w:rsidR="004107E0" w:rsidRPr="00194F18" w:rsidRDefault="004107E0"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 xml:space="preserve">Якісне планування </w:t>
            </w:r>
            <w:r w:rsidR="003945D4" w:rsidRPr="00194F18">
              <w:rPr>
                <w:rFonts w:ascii="Century Gothic" w:hAnsi="Century Gothic" w:cs="Times New Roman"/>
                <w:sz w:val="20"/>
                <w:szCs w:val="20"/>
              </w:rPr>
              <w:t xml:space="preserve">специфіки </w:t>
            </w:r>
            <w:r w:rsidRPr="00194F18">
              <w:rPr>
                <w:rFonts w:ascii="Century Gothic" w:hAnsi="Century Gothic" w:cs="Times New Roman"/>
                <w:sz w:val="20"/>
                <w:szCs w:val="20"/>
              </w:rPr>
              <w:t>та вибір формату індустріального парку</w:t>
            </w:r>
            <w:r w:rsidR="003945D4" w:rsidRPr="00194F18">
              <w:rPr>
                <w:rFonts w:ascii="Century Gothic" w:hAnsi="Century Gothic" w:cs="Times New Roman"/>
                <w:sz w:val="20"/>
                <w:szCs w:val="20"/>
              </w:rPr>
              <w:t xml:space="preserve"> з урахуванням пріоритетних видів діяльності </w:t>
            </w:r>
            <w:r w:rsidRPr="00194F18">
              <w:rPr>
                <w:rFonts w:ascii="Century Gothic" w:hAnsi="Century Gothic" w:cs="Times New Roman"/>
                <w:sz w:val="20"/>
                <w:szCs w:val="20"/>
              </w:rPr>
              <w:t xml:space="preserve">дозволить залучити </w:t>
            </w:r>
            <w:r w:rsidR="003945D4" w:rsidRPr="00194F18">
              <w:rPr>
                <w:rFonts w:ascii="Century Gothic" w:hAnsi="Century Gothic" w:cs="Times New Roman"/>
                <w:sz w:val="20"/>
                <w:szCs w:val="20"/>
              </w:rPr>
              <w:t xml:space="preserve">максимальну кількість </w:t>
            </w:r>
            <w:r w:rsidRPr="00194F18">
              <w:rPr>
                <w:rFonts w:ascii="Century Gothic" w:hAnsi="Century Gothic" w:cs="Times New Roman"/>
                <w:sz w:val="20"/>
                <w:szCs w:val="20"/>
              </w:rPr>
              <w:t>потенційних партнерів та інвесторів</w:t>
            </w:r>
            <w:r w:rsidR="003945D4" w:rsidRPr="00194F18">
              <w:rPr>
                <w:rFonts w:ascii="Century Gothic" w:hAnsi="Century Gothic" w:cs="Times New Roman"/>
                <w:sz w:val="20"/>
                <w:szCs w:val="20"/>
              </w:rPr>
              <w:t>, що бажають організувати виробництво на території парку;</w:t>
            </w:r>
          </w:p>
          <w:p w:rsidR="00B6305A" w:rsidRPr="00194F18" w:rsidRDefault="00B6305A"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Очік</w:t>
            </w:r>
            <w:r w:rsidR="00C9072E" w:rsidRPr="000D35A5">
              <w:rPr>
                <w:rFonts w:ascii="Century Gothic" w:hAnsi="Century Gothic" w:cs="Times New Roman"/>
                <w:sz w:val="20"/>
                <w:szCs w:val="20"/>
              </w:rPr>
              <w:t>уване зростання економіки</w:t>
            </w:r>
            <w:r w:rsidRPr="000D35A5">
              <w:rPr>
                <w:rFonts w:ascii="Century Gothic" w:hAnsi="Century Gothic" w:cs="Times New Roman"/>
                <w:sz w:val="20"/>
                <w:szCs w:val="20"/>
              </w:rPr>
              <w:t xml:space="preserve"> вимагає наявності умов для розвитку інвестиційної діяльності. Створюваний індустріальний парк буде привабливим інвестиційним об’єктом</w:t>
            </w:r>
            <w:r w:rsidR="003945D4" w:rsidRPr="000D35A5">
              <w:rPr>
                <w:rFonts w:ascii="Century Gothic" w:hAnsi="Century Gothic" w:cs="Times New Roman"/>
                <w:sz w:val="20"/>
                <w:szCs w:val="20"/>
              </w:rPr>
              <w:t>.</w:t>
            </w:r>
          </w:p>
          <w:p w:rsidR="00B6305A" w:rsidRPr="00194F18" w:rsidRDefault="00B6305A" w:rsidP="00194F18">
            <w:pPr>
              <w:pStyle w:val="af"/>
              <w:spacing w:before="120" w:after="0" w:line="240" w:lineRule="auto"/>
              <w:ind w:left="426"/>
              <w:contextualSpacing w:val="0"/>
              <w:rPr>
                <w:rFonts w:ascii="Century Gothic" w:hAnsi="Century Gothic" w:cs="Times New Roman"/>
                <w:sz w:val="20"/>
                <w:szCs w:val="20"/>
              </w:rPr>
            </w:pPr>
          </w:p>
        </w:tc>
        <w:tc>
          <w:tcPr>
            <w:tcW w:w="2365" w:type="pct"/>
          </w:tcPr>
          <w:p w:rsidR="00F45C24" w:rsidRPr="000D35A5" w:rsidRDefault="00F45C24"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lastRenderedPageBreak/>
              <w:t>Невідповідність</w:t>
            </w:r>
            <w:r w:rsidR="00AA3625" w:rsidRPr="000D35A5">
              <w:rPr>
                <w:rFonts w:ascii="Century Gothic" w:hAnsi="Century Gothic" w:cs="Times New Roman"/>
                <w:sz w:val="20"/>
                <w:szCs w:val="20"/>
              </w:rPr>
              <w:t xml:space="preserve"> проекту</w:t>
            </w:r>
            <w:r w:rsidRPr="000D35A5">
              <w:rPr>
                <w:rFonts w:ascii="Century Gothic" w:hAnsi="Century Gothic" w:cs="Times New Roman"/>
                <w:sz w:val="20"/>
                <w:szCs w:val="20"/>
              </w:rPr>
              <w:t xml:space="preserve"> планам розвитку індустріального парку та діючим стратегічним пріоритетам розвитку міста Хмельницького;</w:t>
            </w:r>
          </w:p>
          <w:p w:rsidR="005040C8" w:rsidRPr="000D35A5" w:rsidRDefault="00750EB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Під час підготовки земельної ділянки до будівництва об’єкту може спостерігатися затримка із виготовленням необхідної документації та прийняття відповідних рішень;</w:t>
            </w:r>
          </w:p>
          <w:p w:rsidR="003B7AE6" w:rsidRPr="000D35A5" w:rsidRDefault="00750EBE"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lastRenderedPageBreak/>
              <w:t>Специфіка формату індустріального парку вимагає гарантованого попиту з боку потенційних учасників. Наразі</w:t>
            </w:r>
            <w:r w:rsidR="003B7AE6" w:rsidRPr="000D35A5">
              <w:rPr>
                <w:rFonts w:ascii="Century Gothic" w:hAnsi="Century Gothic" w:cs="Times New Roman"/>
                <w:sz w:val="20"/>
                <w:szCs w:val="20"/>
              </w:rPr>
              <w:t xml:space="preserve"> потенційні спеціалісти з підготовки земельних ділянок до будівництва індустріальних парків без гарантованого попиту не планують вкладати інвестиції в подібні проекти;</w:t>
            </w:r>
          </w:p>
          <w:p w:rsidR="003B7AE6" w:rsidRPr="000D35A5" w:rsidRDefault="003B7AE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Перевищення витрат, непогодженість щодо фінансування, неспроможність контрагентів, виникнення збитків, підвищення цін на сировину та енергоносії, некваліфіковане управління персоналом;</w:t>
            </w:r>
          </w:p>
          <w:p w:rsidR="00750EBE" w:rsidRPr="000D35A5" w:rsidRDefault="003B7AE6"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Незадовільна якість виконання проектних робіт</w:t>
            </w:r>
            <w:r w:rsidR="00AA3625" w:rsidRPr="00194F18">
              <w:rPr>
                <w:rFonts w:ascii="Century Gothic" w:hAnsi="Century Gothic" w:cs="Times New Roman"/>
                <w:sz w:val="20"/>
                <w:szCs w:val="20"/>
              </w:rPr>
              <w:t xml:space="preserve"> та призупинення будівництва об’єктів у межах індустріальн</w:t>
            </w:r>
            <w:r w:rsidR="00C9072E" w:rsidRPr="00194F18">
              <w:rPr>
                <w:rFonts w:ascii="Century Gothic" w:hAnsi="Century Gothic" w:cs="Times New Roman"/>
                <w:sz w:val="20"/>
                <w:szCs w:val="20"/>
              </w:rPr>
              <w:t>ого</w:t>
            </w:r>
            <w:r w:rsidR="00AA3625" w:rsidRPr="00194F18">
              <w:rPr>
                <w:rFonts w:ascii="Century Gothic" w:hAnsi="Century Gothic" w:cs="Times New Roman"/>
                <w:sz w:val="20"/>
                <w:szCs w:val="20"/>
              </w:rPr>
              <w:t xml:space="preserve"> парк</w:t>
            </w:r>
            <w:r w:rsidR="00C9072E" w:rsidRPr="00194F18">
              <w:rPr>
                <w:rFonts w:ascii="Century Gothic" w:hAnsi="Century Gothic" w:cs="Times New Roman"/>
                <w:sz w:val="20"/>
                <w:szCs w:val="20"/>
              </w:rPr>
              <w:t>у</w:t>
            </w:r>
            <w:r w:rsidR="00AA3625" w:rsidRPr="00194F18">
              <w:rPr>
                <w:rFonts w:ascii="Century Gothic" w:hAnsi="Century Gothic" w:cs="Times New Roman"/>
                <w:sz w:val="20"/>
                <w:szCs w:val="20"/>
              </w:rPr>
              <w:t>;</w:t>
            </w:r>
          </w:p>
          <w:p w:rsidR="00AA3625"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194F18">
              <w:rPr>
                <w:rFonts w:ascii="Century Gothic" w:hAnsi="Century Gothic" w:cs="Times New Roman"/>
                <w:sz w:val="20"/>
                <w:szCs w:val="20"/>
              </w:rPr>
              <w:t>Відсутність належної фінансової підтримки із бюджетів усіх рівнів, особливо на початковому етапі реалізації проекту, що може призвести до втрати актуальності проекту;</w:t>
            </w:r>
          </w:p>
          <w:p w:rsidR="00AA3625"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У випадку підсилення негативних тенденцій фінансово-економічної кризи можливі зміни в строках реалізації проекту індустріального парку;</w:t>
            </w:r>
          </w:p>
          <w:p w:rsidR="00B6305A" w:rsidRPr="000D35A5" w:rsidRDefault="00AA3625" w:rsidP="00194F18">
            <w:pPr>
              <w:pStyle w:val="af"/>
              <w:numPr>
                <w:ilvl w:val="0"/>
                <w:numId w:val="5"/>
              </w:numPr>
              <w:spacing w:before="120" w:after="0" w:line="240" w:lineRule="auto"/>
              <w:ind w:left="426" w:hanging="284"/>
              <w:contextualSpacing w:val="0"/>
              <w:rPr>
                <w:rFonts w:ascii="Century Gothic" w:hAnsi="Century Gothic" w:cs="Times New Roman"/>
                <w:sz w:val="20"/>
                <w:szCs w:val="20"/>
              </w:rPr>
            </w:pPr>
            <w:r w:rsidRPr="000D35A5">
              <w:rPr>
                <w:rFonts w:ascii="Century Gothic" w:hAnsi="Century Gothic" w:cs="Times New Roman"/>
                <w:sz w:val="20"/>
                <w:szCs w:val="20"/>
              </w:rPr>
              <w:t>Можливі зміни в структурі світової економіки можуть впливати на зміни пріоритетних видів діяльності створюваного індустріального парку.</w:t>
            </w:r>
          </w:p>
        </w:tc>
      </w:tr>
    </w:tbl>
    <w:p w:rsidR="0098202D" w:rsidRPr="00CE0D8A" w:rsidRDefault="0098202D" w:rsidP="00194F18">
      <w:pPr>
        <w:spacing w:before="120" w:after="120"/>
        <w:rPr>
          <w:rFonts w:ascii="Century Gothic" w:hAnsi="Century Gothic" w:cs="Times New Roman"/>
          <w:sz w:val="24"/>
          <w:szCs w:val="24"/>
        </w:rPr>
      </w:pPr>
      <w:r w:rsidRPr="00CE0D8A">
        <w:rPr>
          <w:rFonts w:ascii="Century Gothic" w:hAnsi="Century Gothic" w:cs="Times New Roman"/>
          <w:sz w:val="24"/>
          <w:szCs w:val="24"/>
        </w:rPr>
        <w:lastRenderedPageBreak/>
        <w:t>У результаті проведеного SWOT-аналізу створення індустріального парку</w:t>
      </w:r>
      <w:r w:rsidR="00B74E95" w:rsidRPr="00CE0D8A">
        <w:rPr>
          <w:rFonts w:ascii="Century Gothic" w:hAnsi="Century Gothic" w:cs="Times New Roman"/>
          <w:sz w:val="24"/>
          <w:szCs w:val="24"/>
        </w:rPr>
        <w:t xml:space="preserve"> у місті Хмельницькому визначено, що існує </w:t>
      </w:r>
      <w:r w:rsidRPr="00CE0D8A">
        <w:rPr>
          <w:rFonts w:ascii="Century Gothic" w:hAnsi="Century Gothic" w:cs="Times New Roman"/>
          <w:sz w:val="24"/>
          <w:szCs w:val="24"/>
        </w:rPr>
        <w:t xml:space="preserve">достатньо велика кількість передумов для позитивного прийняття рішення в реалізації проекту. </w:t>
      </w:r>
      <w:r w:rsidR="00B74E95" w:rsidRPr="00CE0D8A">
        <w:rPr>
          <w:rFonts w:ascii="Century Gothic" w:hAnsi="Century Gothic" w:cs="Times New Roman"/>
          <w:sz w:val="24"/>
          <w:szCs w:val="24"/>
        </w:rPr>
        <w:t xml:space="preserve">Значний ресурсний </w:t>
      </w:r>
      <w:r w:rsidRPr="00CE0D8A">
        <w:rPr>
          <w:rFonts w:ascii="Century Gothic" w:hAnsi="Century Gothic" w:cs="Times New Roman"/>
          <w:sz w:val="24"/>
          <w:szCs w:val="24"/>
        </w:rPr>
        <w:t xml:space="preserve">потенціал, перспективні можливості економічного розвитку та залучення до його розвитку людських ресурсів, розвинений просторово-економічний та </w:t>
      </w:r>
      <w:r w:rsidR="00B74E95" w:rsidRPr="00CE0D8A">
        <w:rPr>
          <w:rFonts w:ascii="Century Gothic" w:hAnsi="Century Gothic" w:cs="Times New Roman"/>
          <w:sz w:val="24"/>
          <w:szCs w:val="24"/>
        </w:rPr>
        <w:t xml:space="preserve">кадровий </w:t>
      </w:r>
      <w:r w:rsidRPr="00CE0D8A">
        <w:rPr>
          <w:rFonts w:ascii="Century Gothic" w:hAnsi="Century Gothic" w:cs="Times New Roman"/>
          <w:sz w:val="24"/>
          <w:szCs w:val="24"/>
        </w:rPr>
        <w:t>потенціали, а також</w:t>
      </w:r>
      <w:r w:rsidR="00B74E95" w:rsidRPr="00CE0D8A">
        <w:rPr>
          <w:rFonts w:ascii="Century Gothic" w:hAnsi="Century Gothic" w:cs="Times New Roman"/>
          <w:sz w:val="24"/>
          <w:szCs w:val="24"/>
        </w:rPr>
        <w:t xml:space="preserve"> сприятливе бізнес-середовище </w:t>
      </w:r>
      <w:r w:rsidRPr="00CE0D8A">
        <w:rPr>
          <w:rFonts w:ascii="Century Gothic" w:hAnsi="Century Gothic" w:cs="Times New Roman"/>
          <w:sz w:val="24"/>
          <w:szCs w:val="24"/>
        </w:rPr>
        <w:t xml:space="preserve">позитивно впливають на можливість створення на  території </w:t>
      </w:r>
      <w:r w:rsidR="002B15FE" w:rsidRPr="00CE0D8A">
        <w:rPr>
          <w:rFonts w:ascii="Century Gothic" w:hAnsi="Century Gothic" w:cs="Times New Roman"/>
          <w:sz w:val="24"/>
          <w:szCs w:val="24"/>
        </w:rPr>
        <w:t xml:space="preserve">міста Хмельницького </w:t>
      </w:r>
      <w:r w:rsidRPr="00CE0D8A">
        <w:rPr>
          <w:rFonts w:ascii="Century Gothic" w:hAnsi="Century Gothic" w:cs="Times New Roman"/>
          <w:sz w:val="24"/>
          <w:szCs w:val="24"/>
        </w:rPr>
        <w:t>індустріально</w:t>
      </w:r>
      <w:r w:rsidR="002B15FE" w:rsidRPr="00CE0D8A">
        <w:rPr>
          <w:rFonts w:ascii="Century Gothic" w:hAnsi="Century Gothic" w:cs="Times New Roman"/>
          <w:sz w:val="24"/>
          <w:szCs w:val="24"/>
        </w:rPr>
        <w:t>го</w:t>
      </w:r>
      <w:r w:rsidRPr="00CE0D8A">
        <w:rPr>
          <w:rFonts w:ascii="Century Gothic" w:hAnsi="Century Gothic" w:cs="Times New Roman"/>
          <w:sz w:val="24"/>
          <w:szCs w:val="24"/>
        </w:rPr>
        <w:t xml:space="preserve"> парку. </w:t>
      </w:r>
    </w:p>
    <w:p w:rsidR="006740A7"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При цьому варто відзначити, що на даний м</w:t>
      </w:r>
      <w:r w:rsidR="006740A7" w:rsidRPr="00CE0D8A">
        <w:rPr>
          <w:rFonts w:ascii="Century Gothic" w:hAnsi="Century Gothic" w:cs="Times New Roman"/>
          <w:sz w:val="24"/>
          <w:szCs w:val="24"/>
        </w:rPr>
        <w:t>омент наявна ресурсна база, що відповідає цілям та заходам зі створення індустріального парку. Разом з тим, існує необхідність залучення зовнішнього фінансування.</w:t>
      </w:r>
    </w:p>
    <w:p w:rsidR="000A6324"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Залучення зовнішнього фінансування може здійснюватися в декількох видах: </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і</w:t>
      </w:r>
      <w:r w:rsidR="0098202D" w:rsidRPr="00CE0D8A">
        <w:rPr>
          <w:rFonts w:ascii="Century Gothic" w:hAnsi="Century Gothic" w:cs="Times New Roman"/>
          <w:sz w:val="24"/>
          <w:szCs w:val="24"/>
        </w:rPr>
        <w:t>нвестор, який буде брати</w:t>
      </w:r>
      <w:r w:rsidRPr="00CE0D8A">
        <w:rPr>
          <w:rFonts w:ascii="Century Gothic" w:hAnsi="Century Gothic" w:cs="Times New Roman"/>
          <w:sz w:val="24"/>
          <w:szCs w:val="24"/>
        </w:rPr>
        <w:t xml:space="preserve"> участь в управляючій компанії;</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ф</w:t>
      </w:r>
      <w:r w:rsidR="0098202D" w:rsidRPr="00CE0D8A">
        <w:rPr>
          <w:rFonts w:ascii="Century Gothic" w:hAnsi="Century Gothic" w:cs="Times New Roman"/>
          <w:sz w:val="24"/>
          <w:szCs w:val="24"/>
        </w:rPr>
        <w:t>інансування про</w:t>
      </w:r>
      <w:r w:rsidRPr="00CE0D8A">
        <w:rPr>
          <w:rFonts w:ascii="Century Gothic" w:hAnsi="Century Gothic" w:cs="Times New Roman"/>
          <w:sz w:val="24"/>
          <w:szCs w:val="24"/>
        </w:rPr>
        <w:t xml:space="preserve">екту із бюджетів різних рівнів </w:t>
      </w:r>
      <w:r w:rsidR="0098202D" w:rsidRPr="00CE0D8A">
        <w:rPr>
          <w:rFonts w:ascii="Century Gothic" w:hAnsi="Century Gothic" w:cs="Times New Roman"/>
          <w:sz w:val="24"/>
          <w:szCs w:val="24"/>
        </w:rPr>
        <w:t>у вигляді пільгових кредитів</w:t>
      </w:r>
      <w:r w:rsidRPr="00CE0D8A">
        <w:rPr>
          <w:rFonts w:ascii="Century Gothic" w:hAnsi="Century Gothic" w:cs="Times New Roman"/>
          <w:sz w:val="24"/>
          <w:szCs w:val="24"/>
        </w:rPr>
        <w:t xml:space="preserve"> (позик)</w:t>
      </w:r>
      <w:r w:rsidR="0098202D" w:rsidRPr="00CE0D8A">
        <w:rPr>
          <w:rFonts w:ascii="Century Gothic" w:hAnsi="Century Gothic" w:cs="Times New Roman"/>
          <w:sz w:val="24"/>
          <w:szCs w:val="24"/>
        </w:rPr>
        <w:t xml:space="preserve">, компенсації частини відсоткової ставки </w:t>
      </w:r>
      <w:r w:rsidRPr="00CE0D8A">
        <w:rPr>
          <w:rFonts w:ascii="Century Gothic" w:hAnsi="Century Gothic" w:cs="Times New Roman"/>
          <w:sz w:val="24"/>
          <w:szCs w:val="24"/>
        </w:rPr>
        <w:t xml:space="preserve">за </w:t>
      </w:r>
      <w:r w:rsidR="0098202D" w:rsidRPr="00CE0D8A">
        <w:rPr>
          <w:rFonts w:ascii="Century Gothic" w:hAnsi="Century Gothic" w:cs="Times New Roman"/>
          <w:sz w:val="24"/>
          <w:szCs w:val="24"/>
        </w:rPr>
        <w:t>кредитам</w:t>
      </w:r>
      <w:r w:rsidRPr="00CE0D8A">
        <w:rPr>
          <w:rFonts w:ascii="Century Gothic" w:hAnsi="Century Gothic" w:cs="Times New Roman"/>
          <w:sz w:val="24"/>
          <w:szCs w:val="24"/>
        </w:rPr>
        <w:t>и</w:t>
      </w:r>
      <w:r w:rsidR="0098202D" w:rsidRPr="00CE0D8A">
        <w:rPr>
          <w:rFonts w:ascii="Century Gothic" w:hAnsi="Century Gothic" w:cs="Times New Roman"/>
          <w:sz w:val="24"/>
          <w:szCs w:val="24"/>
        </w:rPr>
        <w:t xml:space="preserve"> і </w:t>
      </w:r>
      <w:r w:rsidRPr="00194F18">
        <w:rPr>
          <w:rFonts w:ascii="Century Gothic" w:hAnsi="Century Gothic" w:cs="Times New Roman"/>
          <w:sz w:val="24"/>
          <w:szCs w:val="24"/>
        </w:rPr>
        <w:t>цільового фінансування на безповоротній основі</w:t>
      </w:r>
      <w:r w:rsidR="0098202D" w:rsidRPr="00CE0D8A">
        <w:rPr>
          <w:rFonts w:ascii="Century Gothic" w:hAnsi="Century Gothic" w:cs="Times New Roman"/>
          <w:sz w:val="24"/>
          <w:szCs w:val="24"/>
        </w:rPr>
        <w:t xml:space="preserve">; </w:t>
      </w:r>
    </w:p>
    <w:p w:rsidR="0098202D"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lastRenderedPageBreak/>
        <w:t>д</w:t>
      </w:r>
      <w:r w:rsidR="0098202D" w:rsidRPr="00CE0D8A">
        <w:rPr>
          <w:rFonts w:ascii="Century Gothic" w:hAnsi="Century Gothic" w:cs="Times New Roman"/>
          <w:sz w:val="24"/>
          <w:szCs w:val="24"/>
        </w:rPr>
        <w:t>одаткове часткове фінансування у вигляді</w:t>
      </w:r>
      <w:r w:rsidRPr="00CE0D8A">
        <w:rPr>
          <w:rFonts w:ascii="Century Gothic" w:hAnsi="Century Gothic" w:cs="Times New Roman"/>
          <w:sz w:val="24"/>
          <w:szCs w:val="24"/>
        </w:rPr>
        <w:t xml:space="preserve"> надходження коштів від </w:t>
      </w:r>
      <w:r w:rsidR="0098202D" w:rsidRPr="00CE0D8A">
        <w:rPr>
          <w:rFonts w:ascii="Century Gothic" w:hAnsi="Century Gothic" w:cs="Times New Roman"/>
          <w:sz w:val="24"/>
          <w:szCs w:val="24"/>
        </w:rPr>
        <w:t xml:space="preserve">міжнародних організацій, що фінансують відповідні проекти. </w:t>
      </w:r>
    </w:p>
    <w:p w:rsidR="00194F18" w:rsidRDefault="00194F18" w:rsidP="00194F18">
      <w:pPr>
        <w:spacing w:after="120"/>
        <w:rPr>
          <w:rFonts w:ascii="Century Gothic" w:hAnsi="Century Gothic" w:cs="Times New Roman"/>
          <w:sz w:val="24"/>
          <w:szCs w:val="24"/>
        </w:rPr>
      </w:pPr>
    </w:p>
    <w:p w:rsidR="0098202D"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При цьому найбільш </w:t>
      </w:r>
      <w:r w:rsidR="000A6324" w:rsidRPr="00CE0D8A">
        <w:rPr>
          <w:rFonts w:ascii="Century Gothic" w:hAnsi="Century Gothic" w:cs="Times New Roman"/>
          <w:sz w:val="24"/>
          <w:szCs w:val="24"/>
        </w:rPr>
        <w:t>прийнятним</w:t>
      </w:r>
      <w:r w:rsidRPr="00CE0D8A">
        <w:rPr>
          <w:rFonts w:ascii="Century Gothic" w:hAnsi="Century Gothic" w:cs="Times New Roman"/>
          <w:sz w:val="24"/>
          <w:szCs w:val="24"/>
        </w:rPr>
        <w:t xml:space="preserve"> є варіант фінансування першого етапу створення індустріального парку за рахунок коштів бюджетів різних рівнів. </w:t>
      </w:r>
    </w:p>
    <w:p w:rsidR="0098202D" w:rsidRPr="00CE0D8A" w:rsidRDefault="0098202D"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У цілому реалізація проекту створення індустріального парку є доцільною і матиме такі позитивні наслідки: </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с</w:t>
      </w:r>
      <w:r w:rsidR="0098202D" w:rsidRPr="00CE0D8A">
        <w:rPr>
          <w:rFonts w:ascii="Century Gothic" w:hAnsi="Century Gothic" w:cs="Times New Roman"/>
          <w:sz w:val="24"/>
          <w:szCs w:val="24"/>
        </w:rPr>
        <w:t xml:space="preserve">творення сприятливих умов для розміщення </w:t>
      </w:r>
      <w:r w:rsidRPr="00CE0D8A">
        <w:rPr>
          <w:rFonts w:ascii="Century Gothic" w:hAnsi="Century Gothic" w:cs="Times New Roman"/>
          <w:sz w:val="24"/>
          <w:szCs w:val="24"/>
        </w:rPr>
        <w:t xml:space="preserve">на території міста </w:t>
      </w:r>
      <w:r w:rsidR="0098202D" w:rsidRPr="00CE0D8A">
        <w:rPr>
          <w:rFonts w:ascii="Century Gothic" w:hAnsi="Century Gothic" w:cs="Times New Roman"/>
          <w:sz w:val="24"/>
          <w:szCs w:val="24"/>
        </w:rPr>
        <w:t>нових підприє</w:t>
      </w:r>
      <w:r w:rsidRPr="00CE0D8A">
        <w:rPr>
          <w:rFonts w:ascii="Century Gothic" w:hAnsi="Century Gothic" w:cs="Times New Roman"/>
          <w:sz w:val="24"/>
          <w:szCs w:val="24"/>
        </w:rPr>
        <w:t>мств, у тому числі з іноземних;</w:t>
      </w:r>
    </w:p>
    <w:p w:rsidR="0098202D"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а</w:t>
      </w:r>
      <w:r w:rsidR="0098202D" w:rsidRPr="00CE0D8A">
        <w:rPr>
          <w:rFonts w:ascii="Century Gothic" w:hAnsi="Century Gothic" w:cs="Times New Roman"/>
          <w:sz w:val="24"/>
          <w:szCs w:val="24"/>
        </w:rPr>
        <w:t>ктивізація процесу залучення в економіку зов</w:t>
      </w:r>
      <w:r w:rsidRPr="00CE0D8A">
        <w:rPr>
          <w:rFonts w:ascii="Century Gothic" w:hAnsi="Century Gothic" w:cs="Times New Roman"/>
          <w:sz w:val="24"/>
          <w:szCs w:val="24"/>
        </w:rPr>
        <w:t>нішніх і внутрішніх інвестицій;</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більшення надходження до бюджетів податків,</w:t>
      </w:r>
      <w:r w:rsidRPr="00CE0D8A">
        <w:rPr>
          <w:rFonts w:ascii="Century Gothic" w:hAnsi="Century Gothic" w:cs="Times New Roman"/>
          <w:sz w:val="24"/>
          <w:szCs w:val="24"/>
        </w:rPr>
        <w:t xml:space="preserve"> зборів (обов’язкових платежів);</w:t>
      </w:r>
      <w:r w:rsidR="0098202D" w:rsidRPr="00CE0D8A">
        <w:rPr>
          <w:rFonts w:ascii="Century Gothic" w:hAnsi="Century Gothic" w:cs="Times New Roman"/>
          <w:sz w:val="24"/>
          <w:szCs w:val="24"/>
        </w:rPr>
        <w:t xml:space="preserve"> </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дійснення технічного переоснащення, забезпечення збільшення обсягів виробництв</w:t>
      </w:r>
      <w:r w:rsidRPr="00CE0D8A">
        <w:rPr>
          <w:rFonts w:ascii="Century Gothic" w:hAnsi="Century Gothic" w:cs="Times New Roman"/>
          <w:sz w:val="24"/>
          <w:szCs w:val="24"/>
        </w:rPr>
        <w:t>а конкурентоспроможних товарів;</w:t>
      </w:r>
    </w:p>
    <w:p w:rsidR="000A6324" w:rsidRPr="00CE0D8A"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з</w:t>
      </w:r>
      <w:r w:rsidR="0098202D" w:rsidRPr="00CE0D8A">
        <w:rPr>
          <w:rFonts w:ascii="Century Gothic" w:hAnsi="Century Gothic" w:cs="Times New Roman"/>
          <w:sz w:val="24"/>
          <w:szCs w:val="24"/>
        </w:rPr>
        <w:t>абезпечення ефективного використання інноваційного потенціалу підприємств виро</w:t>
      </w:r>
      <w:r w:rsidRPr="00CE0D8A">
        <w:rPr>
          <w:rFonts w:ascii="Century Gothic" w:hAnsi="Century Gothic" w:cs="Times New Roman"/>
          <w:sz w:val="24"/>
          <w:szCs w:val="24"/>
        </w:rPr>
        <w:t>бничої сфери;</w:t>
      </w:r>
    </w:p>
    <w:p w:rsidR="00194F18" w:rsidRDefault="000A6324" w:rsidP="00194F18">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E0D8A">
        <w:rPr>
          <w:rFonts w:ascii="Century Gothic" w:hAnsi="Century Gothic" w:cs="Times New Roman"/>
          <w:sz w:val="24"/>
          <w:szCs w:val="24"/>
        </w:rPr>
        <w:t>с</w:t>
      </w:r>
      <w:r w:rsidR="0098202D" w:rsidRPr="00CE0D8A">
        <w:rPr>
          <w:rFonts w:ascii="Century Gothic" w:hAnsi="Century Gothic" w:cs="Times New Roman"/>
          <w:sz w:val="24"/>
          <w:szCs w:val="24"/>
        </w:rPr>
        <w:t>творення нових робочих місць та, як наслідок, покращення соціальних стандартів та економічної ситуації</w:t>
      </w:r>
      <w:r w:rsidRPr="00CE0D8A">
        <w:rPr>
          <w:rFonts w:ascii="Century Gothic" w:hAnsi="Century Gothic" w:cs="Times New Roman"/>
          <w:sz w:val="24"/>
          <w:szCs w:val="24"/>
        </w:rPr>
        <w:t xml:space="preserve"> як у місті</w:t>
      </w:r>
      <w:r w:rsidR="0098202D" w:rsidRPr="00CE0D8A">
        <w:rPr>
          <w:rFonts w:ascii="Century Gothic" w:hAnsi="Century Gothic" w:cs="Times New Roman"/>
          <w:sz w:val="24"/>
          <w:szCs w:val="24"/>
        </w:rPr>
        <w:t>, так і у регіоні в цілому.</w:t>
      </w:r>
    </w:p>
    <w:p w:rsidR="00194F18" w:rsidRPr="00194F18" w:rsidRDefault="00194F18" w:rsidP="00194F18">
      <w:pPr>
        <w:spacing w:before="120" w:after="0" w:line="240" w:lineRule="auto"/>
        <w:rPr>
          <w:rFonts w:ascii="Century Gothic" w:hAnsi="Century Gothic" w:cs="Times New Roman"/>
          <w:sz w:val="24"/>
          <w:szCs w:val="24"/>
        </w:rPr>
      </w:pPr>
    </w:p>
    <w:p w:rsidR="0098202D" w:rsidRPr="00CE0D8A" w:rsidRDefault="000A6324" w:rsidP="00194F18">
      <w:pPr>
        <w:spacing w:after="120"/>
        <w:rPr>
          <w:rFonts w:ascii="Century Gothic" w:hAnsi="Century Gothic" w:cs="Times New Roman"/>
          <w:sz w:val="24"/>
          <w:szCs w:val="24"/>
        </w:rPr>
      </w:pPr>
      <w:r w:rsidRPr="00CE0D8A">
        <w:rPr>
          <w:rFonts w:ascii="Century Gothic" w:hAnsi="Century Gothic" w:cs="Times New Roman"/>
          <w:sz w:val="24"/>
          <w:szCs w:val="24"/>
        </w:rPr>
        <w:t xml:space="preserve">Крім того, </w:t>
      </w:r>
      <w:r w:rsidR="0098202D" w:rsidRPr="00CE0D8A">
        <w:rPr>
          <w:rFonts w:ascii="Century Gothic" w:hAnsi="Century Gothic" w:cs="Times New Roman"/>
          <w:sz w:val="24"/>
          <w:szCs w:val="24"/>
        </w:rPr>
        <w:t xml:space="preserve">індустріальний парк пропонуватиме компаніям повний спектр послуг. Менеджмент парку </w:t>
      </w:r>
      <w:r w:rsidRPr="00CE0D8A">
        <w:rPr>
          <w:rFonts w:ascii="Century Gothic" w:hAnsi="Century Gothic" w:cs="Times New Roman"/>
          <w:sz w:val="24"/>
          <w:szCs w:val="24"/>
        </w:rPr>
        <w:t xml:space="preserve">надаватиме </w:t>
      </w:r>
      <w:r w:rsidR="0098202D" w:rsidRPr="00CE0D8A">
        <w:rPr>
          <w:rFonts w:ascii="Century Gothic" w:hAnsi="Century Gothic" w:cs="Times New Roman"/>
          <w:sz w:val="24"/>
          <w:szCs w:val="24"/>
        </w:rPr>
        <w:t xml:space="preserve">послуги </w:t>
      </w:r>
      <w:r w:rsidRPr="00CE0D8A">
        <w:rPr>
          <w:rFonts w:ascii="Century Gothic" w:hAnsi="Century Gothic" w:cs="Times New Roman"/>
          <w:sz w:val="24"/>
          <w:szCs w:val="24"/>
        </w:rPr>
        <w:t>з управління</w:t>
      </w:r>
      <w:r w:rsidR="0098202D" w:rsidRPr="00CE0D8A">
        <w:rPr>
          <w:rFonts w:ascii="Century Gothic" w:hAnsi="Century Gothic" w:cs="Times New Roman"/>
          <w:sz w:val="24"/>
          <w:szCs w:val="24"/>
        </w:rPr>
        <w:t xml:space="preserve"> та адміністрації, пошуку партнерів та </w:t>
      </w:r>
      <w:r w:rsidR="00292943" w:rsidRPr="00CE0D8A">
        <w:rPr>
          <w:rFonts w:ascii="Century Gothic" w:hAnsi="Century Gothic" w:cs="Times New Roman"/>
          <w:sz w:val="24"/>
          <w:szCs w:val="24"/>
        </w:rPr>
        <w:t>забезпечення ефективних комунікацій із зовнішнім середовищем. Передбачається, що учасники індустріального парку матимуть сприяння</w:t>
      </w:r>
      <w:r w:rsidR="0098202D" w:rsidRPr="00CE0D8A">
        <w:rPr>
          <w:rFonts w:ascii="Century Gothic" w:hAnsi="Century Gothic" w:cs="Times New Roman"/>
          <w:sz w:val="24"/>
          <w:szCs w:val="24"/>
        </w:rPr>
        <w:t xml:space="preserve"> у вирішені </w:t>
      </w:r>
      <w:r w:rsidR="00292943" w:rsidRPr="00CE0D8A">
        <w:rPr>
          <w:rFonts w:ascii="Century Gothic" w:hAnsi="Century Gothic" w:cs="Times New Roman"/>
          <w:sz w:val="24"/>
          <w:szCs w:val="24"/>
        </w:rPr>
        <w:t>питань з державними структурами, фінансовими інституціями, науково-дослідними установами, навчальними закладами тощо.</w:t>
      </w:r>
    </w:p>
    <w:p w:rsidR="0098202D" w:rsidRPr="00CE0D8A" w:rsidRDefault="0098202D" w:rsidP="00194F18">
      <w:pPr>
        <w:rPr>
          <w:rFonts w:ascii="Century Gothic" w:hAnsi="Century Gothic" w:cs="Times New Roman"/>
          <w:sz w:val="24"/>
          <w:szCs w:val="24"/>
        </w:rPr>
      </w:pPr>
      <w:r w:rsidRPr="00CE0D8A">
        <w:rPr>
          <w:rFonts w:ascii="Century Gothic" w:hAnsi="Century Gothic" w:cs="Times New Roman"/>
          <w:sz w:val="24"/>
          <w:szCs w:val="24"/>
        </w:rPr>
        <w:t xml:space="preserve">Індустріальний парк стане інструментом залучення інвестицій, стимулювання промислового виробництва, збільшення зайнятості населення, економічного розвитку </w:t>
      </w:r>
      <w:r w:rsidR="000A6324" w:rsidRPr="00CE0D8A">
        <w:rPr>
          <w:rFonts w:ascii="Century Gothic" w:hAnsi="Century Gothic" w:cs="Times New Roman"/>
          <w:sz w:val="24"/>
          <w:szCs w:val="24"/>
        </w:rPr>
        <w:t>міста Хмельницького</w:t>
      </w:r>
      <w:r w:rsidRPr="00CE0D8A">
        <w:rPr>
          <w:rFonts w:ascii="Century Gothic" w:hAnsi="Century Gothic" w:cs="Times New Roman"/>
          <w:sz w:val="24"/>
          <w:szCs w:val="24"/>
        </w:rPr>
        <w:t xml:space="preserve">. </w:t>
      </w: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Default="00194F18" w:rsidP="000D35A5">
      <w:pPr>
        <w:ind w:firstLine="709"/>
        <w:rPr>
          <w:rFonts w:ascii="Century Gothic" w:hAnsi="Century Gothic" w:cs="Times New Roman"/>
          <w:b/>
          <w:sz w:val="24"/>
          <w:szCs w:val="24"/>
        </w:rPr>
      </w:pPr>
    </w:p>
    <w:p w:rsidR="00194F18" w:rsidRPr="00194F18" w:rsidRDefault="00E13418" w:rsidP="00194F18">
      <w:pPr>
        <w:rPr>
          <w:rFonts w:ascii="Century Gothic" w:eastAsiaTheme="minorHAnsi" w:hAnsi="Century Gothic" w:cs="Times New Roman"/>
          <w:color w:val="FFFFFF" w:themeColor="background1"/>
          <w:sz w:val="32"/>
          <w:szCs w:val="24"/>
          <w:lang w:eastAsia="en-US"/>
        </w:rPr>
      </w:pPr>
      <w:r w:rsidRPr="00E13418">
        <w:rPr>
          <w:rFonts w:ascii="Century Gothic" w:hAnsi="Century Gothic" w:cs="Times New Roman"/>
          <w:noProof/>
          <w:color w:val="FFFFFF" w:themeColor="background1"/>
          <w:sz w:val="32"/>
          <w:szCs w:val="24"/>
        </w:rPr>
        <w:pict>
          <v:rect id="Rectangle 9" o:spid="_x0000_s1031" style="position:absolute;margin-left:-73.4pt;margin-top:-8.2pt;width:633.25pt;height:42.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" fillcolor="#267e7c" strokecolor="#267e7c" strokeweight="0">
            <v:fill color2="#205867 [1608]" rotate="t" angle="45" focus="100%" type="gradient"/>
            <v:shadow on="t" type="perspective" color="#b6dde8 [1304]" opacity=".5" origin=",.5" offset="0,0" matrix=",-56756f,,.5"/>
          </v:rect>
        </w:pict>
      </w:r>
      <w:r w:rsidR="00A54743" w:rsidRPr="00194F18">
        <w:rPr>
          <w:rFonts w:ascii="Century Gothic" w:hAnsi="Century Gothic" w:cs="Times New Roman"/>
          <w:color w:val="FFFFFF" w:themeColor="background1"/>
          <w:sz w:val="32"/>
          <w:szCs w:val="24"/>
        </w:rPr>
        <w:t>4</w:t>
      </w:r>
      <w:r w:rsidR="008647B0" w:rsidRPr="00194F18">
        <w:rPr>
          <w:rFonts w:ascii="Century Gothic" w:hAnsi="Century Gothic" w:cs="Times New Roman"/>
          <w:color w:val="FFFFFF" w:themeColor="background1"/>
          <w:sz w:val="32"/>
          <w:szCs w:val="24"/>
        </w:rPr>
        <w:t xml:space="preserve">. Функції та </w:t>
      </w:r>
      <w:r w:rsidR="00FC4CAB" w:rsidRPr="00194F18">
        <w:rPr>
          <w:rFonts w:ascii="Century Gothic" w:hAnsi="Century Gothic" w:cs="Times New Roman"/>
          <w:color w:val="FFFFFF" w:themeColor="background1"/>
          <w:sz w:val="32"/>
          <w:szCs w:val="24"/>
        </w:rPr>
        <w:t xml:space="preserve">види </w:t>
      </w:r>
      <w:r w:rsidR="008647B0" w:rsidRPr="00194F18">
        <w:rPr>
          <w:rFonts w:ascii="Century Gothic" w:hAnsi="Century Gothic" w:cs="Times New Roman"/>
          <w:color w:val="FFFFFF" w:themeColor="background1"/>
          <w:sz w:val="32"/>
          <w:szCs w:val="24"/>
        </w:rPr>
        <w:t>діяльності індустріального парку</w:t>
      </w:r>
    </w:p>
    <w:p w:rsidR="00194F18" w:rsidRDefault="00194F18" w:rsidP="00194F18">
      <w:pPr>
        <w:spacing w:after="120"/>
        <w:rPr>
          <w:rFonts w:ascii="Century Gothic" w:hAnsi="Century Gothic" w:cs="Times New Roman"/>
          <w:sz w:val="24"/>
          <w:szCs w:val="24"/>
        </w:rPr>
      </w:pPr>
    </w:p>
    <w:p w:rsidR="00F02BB2" w:rsidRPr="00194F18" w:rsidRDefault="00B54B11" w:rsidP="00194F18">
      <w:pPr>
        <w:spacing w:after="120"/>
        <w:rPr>
          <w:rFonts w:ascii="Century Gothic" w:hAnsi="Century Gothic" w:cs="Times New Roman"/>
          <w:sz w:val="24"/>
          <w:szCs w:val="24"/>
        </w:rPr>
      </w:pPr>
      <w:r w:rsidRPr="00194F18">
        <w:rPr>
          <w:rFonts w:ascii="Century Gothic" w:hAnsi="Century Gothic" w:cs="Times New Roman"/>
          <w:sz w:val="24"/>
          <w:szCs w:val="24"/>
        </w:rPr>
        <w:t xml:space="preserve">Передбачається, що індустріальний парк «Хмельницький» буде створений строком на 30 років на вільній від забудови земельній ділянці площею 52 гектари, що розташована за адресою м. Хмельницький, вул. Вінницьке шосе, 18. </w:t>
      </w:r>
    </w:p>
    <w:p w:rsidR="00B54B11" w:rsidRPr="00194F18" w:rsidRDefault="00F02BB2" w:rsidP="00194F18">
      <w:pPr>
        <w:spacing w:after="120"/>
        <w:rPr>
          <w:rFonts w:ascii="Century Gothic" w:hAnsi="Century Gothic" w:cs="Times New Roman"/>
          <w:sz w:val="24"/>
          <w:szCs w:val="24"/>
        </w:rPr>
      </w:pPr>
      <w:r w:rsidRPr="00194F18">
        <w:rPr>
          <w:rFonts w:ascii="Century Gothic" w:hAnsi="Century Gothic" w:cs="Times New Roman"/>
          <w:sz w:val="24"/>
          <w:szCs w:val="24"/>
        </w:rPr>
        <w:t>Основні функції індустріального парку «Хмельницький» повинні забезпечити реалізацію виробництва та супровідних видів послуг і задоволення підвищених вимог споживачів продукції, комплексність та якість обслуговування з урахуванням принципів «усі послуги в одному місці», постачання вантажу «від дверей до дверей, точно в термін і з мінімальними витратами». Внаслідок створення нових робочих місць індустріальний парк сприятиме також зростанню зайнятості населення міста та області.</w:t>
      </w:r>
    </w:p>
    <w:p w:rsidR="00B869A8" w:rsidRDefault="00F02BB2" w:rsidP="00194F18">
      <w:pPr>
        <w:spacing w:after="120"/>
        <w:rPr>
          <w:rFonts w:ascii="Century Gothic" w:hAnsi="Century Gothic" w:cs="Times New Roman"/>
          <w:sz w:val="24"/>
          <w:szCs w:val="24"/>
        </w:rPr>
      </w:pPr>
      <w:r w:rsidRPr="00194F18">
        <w:rPr>
          <w:rFonts w:ascii="Century Gothic" w:hAnsi="Century Gothic" w:cs="Times New Roman"/>
          <w:sz w:val="24"/>
          <w:szCs w:val="24"/>
        </w:rPr>
        <w:t>Пряма цільова аудиторія –</w:t>
      </w:r>
      <w:r w:rsidR="00034C77" w:rsidRPr="00194F18">
        <w:rPr>
          <w:rFonts w:ascii="Century Gothic" w:hAnsi="Century Gothic" w:cs="Times New Roman"/>
          <w:sz w:val="24"/>
          <w:szCs w:val="24"/>
        </w:rPr>
        <w:t xml:space="preserve"> суб’єкти господарювання, що розташовуватимуться в межах індустріального парку</w:t>
      </w:r>
      <w:r w:rsidRPr="00194F18">
        <w:rPr>
          <w:rFonts w:ascii="Century Gothic" w:hAnsi="Century Gothic" w:cs="Times New Roman"/>
          <w:sz w:val="24"/>
          <w:szCs w:val="24"/>
        </w:rPr>
        <w:t xml:space="preserve">. Опосередкована цільова аудиторія – </w:t>
      </w:r>
      <w:r w:rsidR="00034C77" w:rsidRPr="00194F18">
        <w:rPr>
          <w:rFonts w:ascii="Century Gothic" w:hAnsi="Century Gothic" w:cs="Times New Roman"/>
          <w:sz w:val="24"/>
          <w:szCs w:val="24"/>
        </w:rPr>
        <w:t xml:space="preserve">територіальна громада міста Хмельницького, </w:t>
      </w:r>
      <w:r w:rsidRPr="00194F18">
        <w:rPr>
          <w:rFonts w:ascii="Century Gothic" w:hAnsi="Century Gothic" w:cs="Times New Roman"/>
          <w:sz w:val="24"/>
          <w:szCs w:val="24"/>
        </w:rPr>
        <w:t xml:space="preserve">підприємства та </w:t>
      </w:r>
      <w:r w:rsidR="007E0BF3" w:rsidRPr="00194F18">
        <w:rPr>
          <w:rFonts w:ascii="Century Gothic" w:hAnsi="Century Gothic" w:cs="Times New Roman"/>
          <w:sz w:val="24"/>
          <w:szCs w:val="24"/>
        </w:rPr>
        <w:t xml:space="preserve">організації, розташовані в місті Хмельницькому та на прилеглих територіях. </w:t>
      </w:r>
    </w:p>
    <w:p w:rsidR="00FC4CAB" w:rsidRPr="00194F18" w:rsidRDefault="00FC4CAB" w:rsidP="00194F18">
      <w:pPr>
        <w:spacing w:after="120"/>
        <w:rPr>
          <w:rFonts w:ascii="Century Gothic" w:hAnsi="Century Gothic" w:cs="Times New Roman"/>
          <w:sz w:val="24"/>
          <w:szCs w:val="24"/>
        </w:rPr>
      </w:pPr>
      <w:r w:rsidRPr="00194F18">
        <w:rPr>
          <w:rFonts w:ascii="Century Gothic" w:hAnsi="Century Gothic" w:cs="Times New Roman"/>
          <w:sz w:val="24"/>
          <w:szCs w:val="24"/>
        </w:rPr>
        <w:t xml:space="preserve">На території індустріального парку можуть провадитися будь-які види підприємницької діяльності, не заборонені законодавством. Водночас, пріоритетні напрями господарської діяльності для визначення функціонального призначення індустріального парку «Хмельницький» </w:t>
      </w:r>
      <w:r w:rsidR="005A1178" w:rsidRPr="00194F18">
        <w:rPr>
          <w:rFonts w:ascii="Century Gothic" w:hAnsi="Century Gothic" w:cs="Times New Roman"/>
          <w:sz w:val="24"/>
          <w:szCs w:val="24"/>
        </w:rPr>
        <w:t>–</w:t>
      </w:r>
      <w:r w:rsidRPr="00194F18">
        <w:rPr>
          <w:rFonts w:ascii="Century Gothic" w:hAnsi="Century Gothic" w:cs="Times New Roman"/>
          <w:sz w:val="24"/>
          <w:szCs w:val="24"/>
        </w:rPr>
        <w:t xml:space="preserve"> текстильне виробництво, виробництво електричного устаткування, агропереробка.</w:t>
      </w:r>
    </w:p>
    <w:p w:rsidR="00FC4CAB" w:rsidRPr="00CE0D8A" w:rsidRDefault="00FC4CAB"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Приклади виробництв відповідно до пріоритетних напрямів:</w:t>
      </w:r>
    </w:p>
    <w:p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текстильне виробництво</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ткацьке виробництво</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одягу</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інших текстильних виробів</w:t>
      </w:r>
    </w:p>
    <w:p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виробництво електричного устаткування</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електродвигунів, генераторів, трансформаторів, електророзподільної та контрольної апаратури</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батарей і акумуляторів</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проводів, кабелів і електромонтажних пристроїв</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електричного освітлювального устаткування</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побутових приладів</w:t>
      </w:r>
    </w:p>
    <w:p w:rsidR="00FC4CAB" w:rsidRPr="00CE0D8A" w:rsidRDefault="00FC4CAB" w:rsidP="00194F18">
      <w:pPr>
        <w:pStyle w:val="rvps2"/>
        <w:shd w:val="clear" w:color="auto" w:fill="FFFFFF"/>
        <w:tabs>
          <w:tab w:val="left" w:pos="709"/>
        </w:tabs>
        <w:spacing w:before="0" w:beforeAutospacing="0" w:after="0" w:afterAutospacing="0"/>
        <w:ind w:left="709"/>
        <w:textAlignment w:val="baseline"/>
        <w:rPr>
          <w:rFonts w:ascii="Century Gothic" w:hAnsi="Century Gothic"/>
          <w:color w:val="000000"/>
        </w:rPr>
      </w:pPr>
      <w:r w:rsidRPr="00CE0D8A">
        <w:rPr>
          <w:rFonts w:ascii="Century Gothic" w:hAnsi="Century Gothic"/>
          <w:color w:val="000000"/>
        </w:rPr>
        <w:t>виробництво іншого електричного устаткування</w:t>
      </w:r>
    </w:p>
    <w:p w:rsidR="00FC4CAB" w:rsidRPr="00CF3061" w:rsidRDefault="00FC4CAB" w:rsidP="000D35A5">
      <w:pPr>
        <w:pStyle w:val="rvps2"/>
        <w:shd w:val="clear" w:color="auto" w:fill="FFFFFF"/>
        <w:tabs>
          <w:tab w:val="left" w:pos="709"/>
        </w:tabs>
        <w:spacing w:before="120" w:beforeAutospacing="0" w:after="0" w:afterAutospacing="0"/>
        <w:ind w:firstLine="709"/>
        <w:textAlignment w:val="baseline"/>
        <w:rPr>
          <w:rFonts w:ascii="Century Gothic" w:hAnsi="Century Gothic"/>
          <w:b/>
          <w:i/>
          <w:color w:val="134140"/>
        </w:rPr>
      </w:pPr>
      <w:r w:rsidRPr="00CF3061">
        <w:rPr>
          <w:rFonts w:ascii="Century Gothic" w:hAnsi="Century Gothic"/>
          <w:b/>
          <w:i/>
          <w:color w:val="134140"/>
        </w:rPr>
        <w:t>агропереробка</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lastRenderedPageBreak/>
        <w:t>виробництво харчових продуктів</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переробка та консервування фруктів та овочів</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 xml:space="preserve">виробництво борошномельно-круп’яної промисловості </w:t>
      </w:r>
    </w:p>
    <w:p w:rsidR="00FC4CAB" w:rsidRPr="00CE0D8A" w:rsidRDefault="00FC4CAB" w:rsidP="000D35A5">
      <w:pPr>
        <w:pStyle w:val="rvps2"/>
        <w:shd w:val="clear" w:color="auto" w:fill="FFFFFF"/>
        <w:tabs>
          <w:tab w:val="left" w:pos="709"/>
        </w:tabs>
        <w:spacing w:before="0" w:beforeAutospacing="0" w:after="0" w:afterAutospacing="0"/>
        <w:ind w:firstLine="709"/>
        <w:textAlignment w:val="baseline"/>
        <w:rPr>
          <w:rFonts w:ascii="Century Gothic" w:hAnsi="Century Gothic"/>
          <w:color w:val="000000"/>
        </w:rPr>
      </w:pPr>
      <w:r w:rsidRPr="00CE0D8A">
        <w:rPr>
          <w:rFonts w:ascii="Century Gothic" w:hAnsi="Century Gothic"/>
          <w:color w:val="000000"/>
        </w:rPr>
        <w:t>виробництво інших харчових продуктів</w:t>
      </w:r>
    </w:p>
    <w:p w:rsidR="00194F18" w:rsidRDefault="00194F18"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p>
    <w:p w:rsidR="00FC4CAB" w:rsidRPr="00CE0D8A" w:rsidRDefault="00FC4CAB" w:rsidP="00194F18">
      <w:pPr>
        <w:pStyle w:val="rvps2"/>
        <w:shd w:val="clear" w:color="auto" w:fill="FFFFFF"/>
        <w:tabs>
          <w:tab w:val="left" w:pos="709"/>
        </w:tabs>
        <w:spacing w:before="120" w:beforeAutospacing="0" w:after="0" w:afterAutospacing="0"/>
        <w:textAlignment w:val="baseline"/>
        <w:rPr>
          <w:rFonts w:ascii="Century Gothic" w:hAnsi="Century Gothic"/>
          <w:color w:val="000000"/>
        </w:rPr>
      </w:pPr>
      <w:r w:rsidRPr="00CE0D8A">
        <w:rPr>
          <w:rFonts w:ascii="Century Gothic" w:hAnsi="Century Gothic"/>
          <w:color w:val="000000"/>
        </w:rPr>
        <w:t>Функціональне призначення індустріального парку «Х</w:t>
      </w:r>
      <w:r w:rsidR="002510A4" w:rsidRPr="00CE0D8A">
        <w:rPr>
          <w:rFonts w:ascii="Century Gothic" w:hAnsi="Century Gothic"/>
          <w:color w:val="000000"/>
        </w:rPr>
        <w:t xml:space="preserve">мельницький» полягає у щільній </w:t>
      </w:r>
      <w:r w:rsidRPr="00CE0D8A">
        <w:rPr>
          <w:rFonts w:ascii="Century Gothic" w:hAnsi="Century Gothic"/>
          <w:color w:val="000000"/>
        </w:rPr>
        <w:t>забудові території парку виробництвами, що відповідають пріоритетним напрямам господарської діяльності, з облаштуванням сучасної інженерно-транспортної інфраструктури.</w:t>
      </w:r>
    </w:p>
    <w:p w:rsidR="00902638" w:rsidRPr="00CE0D8A" w:rsidRDefault="00E13418" w:rsidP="000D35A5">
      <w:pPr>
        <w:rPr>
          <w:rFonts w:ascii="Century Gothic" w:hAnsi="Century Gothic" w:cs="Times New Roman"/>
          <w:b/>
          <w:sz w:val="24"/>
          <w:szCs w:val="24"/>
        </w:rPr>
      </w:pPr>
      <w:r w:rsidRPr="00E13418">
        <w:rPr>
          <w:rFonts w:ascii="Century Gothic" w:hAnsi="Century Gothic" w:cs="Times New Roman"/>
          <w:noProof/>
          <w:color w:val="FFFFFF" w:themeColor="background1"/>
          <w:sz w:val="32"/>
          <w:szCs w:val="24"/>
        </w:rPr>
        <w:pict>
          <v:rect id="Rectangle 10" o:spid="_x0000_s1030" style="position:absolute;margin-left:-78.95pt;margin-top:17.75pt;width:633.25pt;height:4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" fillcolor="#267e7c" strokecolor="#267e7c" strokeweight="0">
            <v:fill color2="#205867 [1608]" rotate="t" angle="45" focus="100%" type="gradient"/>
            <v:shadow on="t" type="perspective" color="#b6dde8 [1304]" opacity=".5" origin=",.5" offset="0,0" matrix=",-56756f,,.5"/>
          </v:rect>
        </w:pict>
      </w:r>
    </w:p>
    <w:p w:rsidR="00FC4CAB" w:rsidRPr="00CE0D8A" w:rsidRDefault="00A54743" w:rsidP="000D35A5">
      <w:pPr>
        <w:rPr>
          <w:rFonts w:ascii="Century Gothic" w:hAnsi="Century Gothic" w:cs="Times New Roman"/>
          <w:b/>
          <w:sz w:val="24"/>
          <w:szCs w:val="24"/>
        </w:rPr>
      </w:pPr>
      <w:r w:rsidRPr="00194F18">
        <w:rPr>
          <w:rFonts w:ascii="Century Gothic" w:hAnsi="Century Gothic" w:cs="Times New Roman"/>
          <w:color w:val="FFFFFF" w:themeColor="background1"/>
          <w:sz w:val="32"/>
          <w:szCs w:val="24"/>
        </w:rPr>
        <w:t>5</w:t>
      </w:r>
      <w:r w:rsidR="00FC4CAB" w:rsidRPr="00194F18">
        <w:rPr>
          <w:rFonts w:ascii="Century Gothic" w:hAnsi="Century Gothic" w:cs="Times New Roman"/>
          <w:color w:val="FFFFFF" w:themeColor="background1"/>
          <w:sz w:val="32"/>
          <w:szCs w:val="24"/>
        </w:rPr>
        <w:t>. Модель функціонування індустріального парку</w:t>
      </w:r>
    </w:p>
    <w:p w:rsidR="00194F18" w:rsidRDefault="00194F18" w:rsidP="00194F18">
      <w:pPr>
        <w:spacing w:before="120" w:after="0"/>
        <w:rPr>
          <w:rFonts w:ascii="Century Gothic" w:hAnsi="Century Gothic" w:cs="Times New Roman"/>
          <w:sz w:val="24"/>
          <w:szCs w:val="24"/>
        </w:rPr>
      </w:pPr>
    </w:p>
    <w:p w:rsidR="00194F18" w:rsidRDefault="00493D78" w:rsidP="00194F18">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Відповідно до Закону України «Про індустріальні парки» управління діяльністю та менеджмент індустріального парку буде здійснювати керуюча компанія, відібрана ініціатором створення індустріального парку </w:t>
      </w:r>
      <w:r w:rsidR="002510A4" w:rsidRPr="00CE0D8A">
        <w:rPr>
          <w:rFonts w:ascii="Century Gothic" w:hAnsi="Century Gothic" w:cs="Times New Roman"/>
          <w:sz w:val="24"/>
          <w:szCs w:val="24"/>
        </w:rPr>
        <w:t>на конкурентних засадах шляхом організації і проведення відкритого конкурсу в порядку, визначеному цим Законом.</w:t>
      </w:r>
      <w:r w:rsidRPr="00CE0D8A">
        <w:rPr>
          <w:rFonts w:ascii="Century Gothic" w:hAnsi="Century Gothic" w:cs="Times New Roman"/>
          <w:sz w:val="24"/>
          <w:szCs w:val="24"/>
        </w:rPr>
        <w:t xml:space="preserve"> </w:t>
      </w:r>
    </w:p>
    <w:p w:rsidR="002510A4" w:rsidRPr="00194F18" w:rsidRDefault="002510A4" w:rsidP="00194F18">
      <w:pPr>
        <w:spacing w:before="120" w:after="0"/>
        <w:rPr>
          <w:rFonts w:ascii="Century Gothic" w:hAnsi="Century Gothic" w:cs="Times New Roman"/>
          <w:sz w:val="24"/>
          <w:szCs w:val="24"/>
        </w:rPr>
      </w:pPr>
      <w:r w:rsidRPr="00CE0D8A">
        <w:rPr>
          <w:rFonts w:ascii="Century Gothic" w:hAnsi="Century Gothic"/>
          <w:color w:val="000000"/>
          <w:sz w:val="24"/>
          <w:szCs w:val="24"/>
        </w:rPr>
        <w:t>Ініціатором створення індустріального парку «Хмельницький» є Хмельницька міська рада, яка відповідно до Земельного кодексу України здійснює право власності на землі комунальної власності, розташовані в межах міста Хмельницького, та наділена повноваженнями розпоряджатися ними згідно з чинним законодавством України.</w:t>
      </w:r>
    </w:p>
    <w:p w:rsidR="00493D78" w:rsidRPr="00CE0D8A" w:rsidRDefault="002510A4" w:rsidP="00194F18">
      <w:pPr>
        <w:spacing w:before="120" w:after="0"/>
        <w:rPr>
          <w:rFonts w:ascii="Century Gothic" w:hAnsi="Century Gothic" w:cs="Times New Roman"/>
          <w:sz w:val="24"/>
          <w:szCs w:val="24"/>
        </w:rPr>
      </w:pPr>
      <w:r w:rsidRPr="00CE0D8A">
        <w:rPr>
          <w:rFonts w:ascii="Century Gothic" w:hAnsi="Century Gothic"/>
          <w:color w:val="000000"/>
          <w:sz w:val="24"/>
          <w:szCs w:val="24"/>
        </w:rPr>
        <w:t>Керуюча компанія індустріального парку виконуватиме відповідно до вимог чинного законодавства комплекс робіт і послуг з</w:t>
      </w:r>
      <w:r w:rsidR="00291617" w:rsidRPr="00CE0D8A">
        <w:rPr>
          <w:rFonts w:ascii="Century Gothic" w:hAnsi="Century Gothic"/>
          <w:color w:val="000000"/>
          <w:sz w:val="24"/>
          <w:szCs w:val="24"/>
        </w:rPr>
        <w:t xml:space="preserve"> облаштування індустріального парку, залучення учасників індустріального парку та укладення з ними необхідних договорів</w:t>
      </w:r>
      <w:bookmarkStart w:id="0" w:name="n376"/>
      <w:bookmarkStart w:id="1" w:name="n212"/>
      <w:bookmarkEnd w:id="0"/>
      <w:bookmarkEnd w:id="1"/>
      <w:r w:rsidR="00291617" w:rsidRPr="00CE0D8A">
        <w:rPr>
          <w:rFonts w:ascii="Century Gothic" w:hAnsi="Century Gothic"/>
          <w:color w:val="000000"/>
          <w:sz w:val="24"/>
          <w:szCs w:val="24"/>
        </w:rPr>
        <w:t>, створення умов для підключення (приєднання) учасників до інженерних мереж та комунікацій</w:t>
      </w:r>
      <w:bookmarkStart w:id="2" w:name="n213"/>
      <w:bookmarkEnd w:id="2"/>
      <w:r w:rsidR="00291617" w:rsidRPr="00CE0D8A">
        <w:rPr>
          <w:rFonts w:ascii="Century Gothic" w:hAnsi="Century Gothic"/>
          <w:color w:val="000000"/>
          <w:sz w:val="24"/>
          <w:szCs w:val="24"/>
        </w:rPr>
        <w:t>,</w:t>
      </w:r>
      <w:r w:rsidR="00291617" w:rsidRPr="00CE0D8A">
        <w:rPr>
          <w:rFonts w:ascii="Century Gothic" w:hAnsi="Century Gothic"/>
          <w:color w:val="000000"/>
          <w:sz w:val="24"/>
          <w:szCs w:val="24"/>
          <w:shd w:val="clear" w:color="auto" w:fill="FFFFFF"/>
        </w:rPr>
        <w:t xml:space="preserve"> утримування у належному стані передані за відповідними договорами земельну ділянку, інженерно-транспортну інфраструктуру та інші об’єкти, розміщені у межах індустріального парку</w:t>
      </w:r>
      <w:r w:rsidR="00493D78" w:rsidRPr="00CE0D8A">
        <w:rPr>
          <w:rFonts w:ascii="Century Gothic" w:hAnsi="Century Gothic" w:cs="Times New Roman"/>
          <w:sz w:val="24"/>
          <w:szCs w:val="24"/>
        </w:rPr>
        <w:t>, а також ряд інших заходів організаційно-правового характеру в межах чинного законодавства з метою створення</w:t>
      </w:r>
      <w:r w:rsidR="00291617" w:rsidRPr="00CE0D8A">
        <w:rPr>
          <w:rFonts w:ascii="Century Gothic" w:hAnsi="Century Gothic"/>
          <w:color w:val="000000"/>
          <w:sz w:val="24"/>
          <w:szCs w:val="24"/>
        </w:rPr>
        <w:t xml:space="preserve"> </w:t>
      </w:r>
      <w:r w:rsidR="00493D78" w:rsidRPr="00CE0D8A">
        <w:rPr>
          <w:rFonts w:ascii="Century Gothic" w:hAnsi="Century Gothic" w:cs="Times New Roman"/>
          <w:sz w:val="24"/>
          <w:szCs w:val="24"/>
        </w:rPr>
        <w:t>належних умов для здійснення учасниками господарської діяльності та</w:t>
      </w:r>
      <w:r w:rsidR="00291617" w:rsidRPr="00CE0D8A">
        <w:rPr>
          <w:rFonts w:ascii="Century Gothic" w:hAnsi="Century Gothic"/>
          <w:color w:val="000000"/>
          <w:sz w:val="24"/>
          <w:szCs w:val="24"/>
        </w:rPr>
        <w:t xml:space="preserve"> </w:t>
      </w:r>
      <w:r w:rsidR="00493D78" w:rsidRPr="00CE0D8A">
        <w:rPr>
          <w:rFonts w:ascii="Century Gothic" w:hAnsi="Century Gothic" w:cs="Times New Roman"/>
          <w:sz w:val="24"/>
          <w:szCs w:val="24"/>
        </w:rPr>
        <w:t xml:space="preserve">забезпечення функціонування </w:t>
      </w:r>
      <w:r w:rsidR="00291617" w:rsidRPr="00CE0D8A">
        <w:rPr>
          <w:rFonts w:ascii="Century Gothic" w:hAnsi="Century Gothic" w:cs="Times New Roman"/>
          <w:sz w:val="24"/>
          <w:szCs w:val="24"/>
        </w:rPr>
        <w:t>індустріального парку.</w:t>
      </w:r>
    </w:p>
    <w:p w:rsidR="00791DCB" w:rsidRPr="00CE0D8A" w:rsidRDefault="00291617" w:rsidP="00194F18">
      <w:pPr>
        <w:spacing w:before="120" w:after="0"/>
        <w:rPr>
          <w:rFonts w:ascii="Century Gothic" w:hAnsi="Century Gothic"/>
          <w:color w:val="000000"/>
          <w:sz w:val="24"/>
          <w:szCs w:val="24"/>
          <w:shd w:val="clear" w:color="auto" w:fill="FFFFFF"/>
        </w:rPr>
      </w:pPr>
      <w:r w:rsidRPr="00CE0D8A">
        <w:rPr>
          <w:rFonts w:ascii="Century Gothic" w:hAnsi="Century Gothic"/>
          <w:color w:val="000000"/>
          <w:sz w:val="24"/>
          <w:szCs w:val="24"/>
          <w:shd w:val="clear" w:color="auto" w:fill="FFFFFF"/>
        </w:rPr>
        <w:t xml:space="preserve">Ініціатор створення, керуюча компанія та учасники індустріального парку </w:t>
      </w:r>
      <w:r w:rsidR="00791DCB" w:rsidRPr="00CE0D8A">
        <w:rPr>
          <w:rFonts w:ascii="Century Gothic" w:hAnsi="Century Gothic"/>
          <w:color w:val="000000"/>
          <w:sz w:val="24"/>
          <w:szCs w:val="24"/>
          <w:shd w:val="clear" w:color="auto" w:fill="FFFFFF"/>
        </w:rPr>
        <w:t>здійснюють свою господарську діяльність відповідно до Цивільного кодексу України, Господарського кодексу України, Податкового кодексу України, Земельного кодексу України, інших законодавчих актів, концепції індустріального парку, договору про створення та функціонування індустріального парку, а також договору про здійснення господарської діяльності у межах індустріального парку.</w:t>
      </w:r>
    </w:p>
    <w:p w:rsidR="00493D78" w:rsidRPr="00CE0D8A" w:rsidRDefault="00493D78" w:rsidP="00194F18">
      <w:pPr>
        <w:spacing w:before="120" w:after="0"/>
        <w:rPr>
          <w:rFonts w:ascii="Century Gothic" w:hAnsi="Century Gothic" w:cs="Times New Roman"/>
          <w:sz w:val="24"/>
          <w:szCs w:val="24"/>
        </w:rPr>
      </w:pPr>
      <w:r w:rsidRPr="00CE0D8A">
        <w:rPr>
          <w:rFonts w:ascii="Century Gothic" w:hAnsi="Century Gothic"/>
          <w:color w:val="000000"/>
          <w:sz w:val="24"/>
          <w:szCs w:val="24"/>
          <w:shd w:val="clear" w:color="auto" w:fill="FFFFFF"/>
        </w:rPr>
        <w:t>Відносини</w:t>
      </w:r>
      <w:r w:rsidRPr="00CE0D8A">
        <w:rPr>
          <w:rFonts w:ascii="Century Gothic" w:hAnsi="Century Gothic" w:cs="Times New Roman"/>
          <w:sz w:val="24"/>
          <w:szCs w:val="24"/>
        </w:rPr>
        <w:t>, що виникають у зв’язку зі створенням, функціонуванням та</w:t>
      </w:r>
      <w:r w:rsidR="00291617" w:rsidRPr="00CE0D8A">
        <w:rPr>
          <w:rFonts w:ascii="Century Gothic" w:hAnsi="Century Gothic" w:cs="Times New Roman"/>
          <w:sz w:val="24"/>
          <w:szCs w:val="24"/>
        </w:rPr>
        <w:t xml:space="preserve"> </w:t>
      </w:r>
      <w:r w:rsidRPr="00CE0D8A">
        <w:rPr>
          <w:rFonts w:ascii="Century Gothic" w:hAnsi="Century Gothic" w:cs="Times New Roman"/>
          <w:sz w:val="24"/>
          <w:szCs w:val="24"/>
        </w:rPr>
        <w:t xml:space="preserve">ліквідацією </w:t>
      </w:r>
      <w:r w:rsidR="00291617" w:rsidRPr="00CE0D8A">
        <w:rPr>
          <w:rFonts w:ascii="Century Gothic" w:hAnsi="Century Gothic" w:cs="Times New Roman"/>
          <w:sz w:val="24"/>
          <w:szCs w:val="24"/>
        </w:rPr>
        <w:t xml:space="preserve">індустріального парку </w:t>
      </w:r>
      <w:r w:rsidRPr="00CE0D8A">
        <w:rPr>
          <w:rFonts w:ascii="Century Gothic" w:hAnsi="Century Gothic" w:cs="Times New Roman"/>
          <w:sz w:val="24"/>
          <w:szCs w:val="24"/>
        </w:rPr>
        <w:t xml:space="preserve">між керуючою компанією, ініціатором </w:t>
      </w:r>
      <w:r w:rsidRPr="00CE0D8A">
        <w:rPr>
          <w:rFonts w:ascii="Century Gothic" w:hAnsi="Century Gothic" w:cs="Times New Roman"/>
          <w:sz w:val="24"/>
          <w:szCs w:val="24"/>
        </w:rPr>
        <w:lastRenderedPageBreak/>
        <w:t xml:space="preserve">створення </w:t>
      </w:r>
      <w:r w:rsidR="00112755" w:rsidRPr="00CE0D8A">
        <w:rPr>
          <w:rFonts w:ascii="Century Gothic" w:hAnsi="Century Gothic" w:cs="Times New Roman"/>
          <w:sz w:val="24"/>
          <w:szCs w:val="24"/>
        </w:rPr>
        <w:t xml:space="preserve">індустріального парку </w:t>
      </w:r>
      <w:r w:rsidRPr="00CE0D8A">
        <w:rPr>
          <w:rFonts w:ascii="Century Gothic" w:hAnsi="Century Gothic" w:cs="Times New Roman"/>
          <w:sz w:val="24"/>
          <w:szCs w:val="24"/>
        </w:rPr>
        <w:t>та</w:t>
      </w:r>
      <w:r w:rsidR="00112755" w:rsidRPr="00CE0D8A">
        <w:rPr>
          <w:rFonts w:ascii="Century Gothic" w:hAnsi="Century Gothic" w:cs="Times New Roman"/>
          <w:sz w:val="24"/>
          <w:szCs w:val="24"/>
        </w:rPr>
        <w:t xml:space="preserve"> </w:t>
      </w:r>
      <w:r w:rsidRPr="00CE0D8A">
        <w:rPr>
          <w:rFonts w:ascii="Century Gothic" w:hAnsi="Century Gothic" w:cs="Times New Roman"/>
          <w:sz w:val="24"/>
          <w:szCs w:val="24"/>
        </w:rPr>
        <w:t>уповноваженим державним органом, регламентуються чинним законодавством,</w:t>
      </w:r>
      <w:r w:rsidR="00112755" w:rsidRPr="00CE0D8A">
        <w:rPr>
          <w:rFonts w:ascii="Century Gothic" w:hAnsi="Century Gothic" w:cs="Times New Roman"/>
          <w:sz w:val="24"/>
          <w:szCs w:val="24"/>
        </w:rPr>
        <w:t xml:space="preserve"> Законом України «Про індустріальні парки»</w:t>
      </w:r>
      <w:r w:rsidRPr="00CE0D8A">
        <w:rPr>
          <w:rFonts w:ascii="Century Gothic" w:hAnsi="Century Gothic" w:cs="Times New Roman"/>
          <w:sz w:val="24"/>
          <w:szCs w:val="24"/>
        </w:rPr>
        <w:t>, договором, укладеним між</w:t>
      </w:r>
      <w:r w:rsidR="00112755" w:rsidRPr="00CE0D8A">
        <w:rPr>
          <w:rFonts w:ascii="Century Gothic" w:hAnsi="Century Gothic" w:cs="Times New Roman"/>
          <w:sz w:val="24"/>
          <w:szCs w:val="24"/>
        </w:rPr>
        <w:t xml:space="preserve"> </w:t>
      </w:r>
      <w:r w:rsidRPr="00CE0D8A">
        <w:rPr>
          <w:rFonts w:ascii="Century Gothic" w:hAnsi="Century Gothic" w:cs="Times New Roman"/>
          <w:sz w:val="24"/>
          <w:szCs w:val="24"/>
        </w:rPr>
        <w:t>ініціатором створення</w:t>
      </w:r>
      <w:r w:rsidR="00112755" w:rsidRPr="00CE0D8A">
        <w:rPr>
          <w:rFonts w:ascii="Century Gothic" w:hAnsi="Century Gothic" w:cs="Times New Roman"/>
          <w:sz w:val="24"/>
          <w:szCs w:val="24"/>
        </w:rPr>
        <w:t xml:space="preserve"> індустріального парку</w:t>
      </w:r>
      <w:r w:rsidRPr="00CE0D8A">
        <w:rPr>
          <w:rFonts w:ascii="Century Gothic" w:hAnsi="Century Gothic" w:cs="Times New Roman"/>
          <w:sz w:val="24"/>
          <w:szCs w:val="24"/>
        </w:rPr>
        <w:t xml:space="preserve"> та керуючою компанією, а також іншими нормативно-правовими актами.</w:t>
      </w:r>
    </w:p>
    <w:p w:rsidR="005F42BC" w:rsidRPr="00F46380" w:rsidRDefault="0028243A" w:rsidP="00194F18">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Хмельницька міська рада забезпечує комплекс заходів, необхідних для виконання керуючою компанією своїх обов’язків відповідно до укладеного </w:t>
      </w:r>
      <w:r w:rsidRPr="00F46380">
        <w:rPr>
          <w:rFonts w:ascii="Century Gothic" w:hAnsi="Century Gothic" w:cs="Times New Roman"/>
          <w:sz w:val="24"/>
          <w:szCs w:val="24"/>
        </w:rPr>
        <w:t>договору, а саме:</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облаштовує індустріальний парк відповідно до умов договору про створення та функціонування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надає керуючій компанії та/або учасникам права на земельні ділянки, наявні об’єкти інженерно-транспортної інфраструктури та інші об’єкти, розміщені у межах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інше (передбачене договором про створення та функціонування індустріального парку і законодавством).</w:t>
      </w:r>
    </w:p>
    <w:p w:rsidR="0028243A" w:rsidRPr="00F46380" w:rsidRDefault="0028243A" w:rsidP="00CF3061">
      <w:pPr>
        <w:spacing w:before="120" w:after="0" w:line="240" w:lineRule="auto"/>
        <w:rPr>
          <w:rFonts w:ascii="Century Gothic" w:hAnsi="Century Gothic" w:cs="Times New Roman"/>
          <w:sz w:val="24"/>
          <w:szCs w:val="24"/>
        </w:rPr>
      </w:pPr>
      <w:r w:rsidRPr="00F46380">
        <w:rPr>
          <w:rFonts w:ascii="Century Gothic" w:hAnsi="Century Gothic" w:cs="Times New Roman"/>
          <w:sz w:val="24"/>
          <w:szCs w:val="24"/>
        </w:rPr>
        <w:t>При цьому, ініціатор створення індустріального парку – Хмельницька міська рада, в особі її виконавчих органів, - має право:</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здійснювати контроль за дотриманням керуючою компанією умов укладених договорів;</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 xml:space="preserve">надавати керуючій компанії право </w:t>
      </w:r>
      <w:r w:rsidR="00F46380" w:rsidRPr="00F46380">
        <w:rPr>
          <w:rFonts w:ascii="Century Gothic" w:hAnsi="Century Gothic" w:cs="Times New Roman"/>
          <w:sz w:val="24"/>
          <w:szCs w:val="24"/>
        </w:rPr>
        <w:t xml:space="preserve">на </w:t>
      </w:r>
      <w:r w:rsidRPr="00F46380">
        <w:rPr>
          <w:rFonts w:ascii="Century Gothic" w:hAnsi="Century Gothic" w:cs="Times New Roman"/>
          <w:sz w:val="24"/>
          <w:szCs w:val="24"/>
        </w:rPr>
        <w:t>управління (експлуатацію) об’єктами, що розміщені у межах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дотримання концепції індустріального парку та виконання умов договорів, укладених з ініціатором створення;</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щокварталу отримувати від керуючої компанії звіти про функціонування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усунення порушень, допущених нею у процесі функціонування індустріального парку;</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rsidR="0028243A" w:rsidRPr="00F46380" w:rsidRDefault="0028243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здійснити викуп майна керуючої компанії у межах індустріального парку у разі дострокового розірвання договору про створення та функціонування індустріального парку в першочерговому порядку;</w:t>
      </w:r>
    </w:p>
    <w:p w:rsidR="00E33CF4" w:rsidRPr="00F46380" w:rsidRDefault="0028243A" w:rsidP="00F46380">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F46380">
        <w:rPr>
          <w:rFonts w:ascii="Century Gothic" w:hAnsi="Century Gothic" w:cs="Times New Roman"/>
          <w:sz w:val="24"/>
          <w:szCs w:val="24"/>
        </w:rPr>
        <w:t xml:space="preserve">за зверненням керуючої компанії здійснювати заходи щодо розширення меж індустріального парку, якщо в межах наявної території неможливо розмістити нових учасників. </w:t>
      </w:r>
    </w:p>
    <w:p w:rsidR="00E33CF4" w:rsidRPr="00CE0D8A" w:rsidRDefault="00E33CF4" w:rsidP="00CF3061">
      <w:pPr>
        <w:spacing w:before="120" w:after="0"/>
        <w:rPr>
          <w:rFonts w:ascii="Century Gothic" w:hAnsi="Century Gothic" w:cs="Times New Roman"/>
          <w:sz w:val="24"/>
          <w:szCs w:val="24"/>
        </w:rPr>
      </w:pPr>
      <w:r w:rsidRPr="00CE0D8A">
        <w:rPr>
          <w:rFonts w:ascii="Century Gothic" w:hAnsi="Century Gothic" w:cs="Times New Roman"/>
          <w:sz w:val="24"/>
          <w:szCs w:val="24"/>
        </w:rPr>
        <w:t xml:space="preserve">Суб’єкт господарювання набуває статусу учасника з моменту укладення з керуючою компанією договору про здійснення господарської діяльності у межах індустріального парку </w:t>
      </w:r>
      <w:r w:rsidR="00336863" w:rsidRPr="00CE0D8A">
        <w:rPr>
          <w:rFonts w:ascii="Century Gothic" w:hAnsi="Century Gothic" w:cs="Times New Roman"/>
          <w:sz w:val="24"/>
          <w:szCs w:val="24"/>
        </w:rPr>
        <w:t>або</w:t>
      </w:r>
      <w:r w:rsidRPr="00CE0D8A">
        <w:rPr>
          <w:rFonts w:ascii="Century Gothic" w:hAnsi="Century Gothic" w:cs="Times New Roman"/>
          <w:sz w:val="24"/>
          <w:szCs w:val="24"/>
        </w:rPr>
        <w:t xml:space="preserve"> набуття права на земельну ділянку на підставах та в порядку, встановлених земельним законодавством України, та/або на інший об’єкт (частину об’єкта) нерухомого майна у межах індустріального парку.</w:t>
      </w:r>
    </w:p>
    <w:p w:rsidR="0028243A" w:rsidRPr="00CE0D8A" w:rsidRDefault="00F607C5" w:rsidP="00CF3061">
      <w:pPr>
        <w:spacing w:before="120" w:after="0"/>
        <w:rPr>
          <w:rFonts w:ascii="Century Gothic" w:hAnsi="Century Gothic" w:cs="Times New Roman"/>
          <w:sz w:val="24"/>
          <w:szCs w:val="24"/>
        </w:rPr>
      </w:pPr>
      <w:r w:rsidRPr="00CE0D8A">
        <w:rPr>
          <w:rFonts w:ascii="Century Gothic" w:hAnsi="Century Gothic" w:cs="Times New Roman"/>
          <w:sz w:val="24"/>
          <w:szCs w:val="24"/>
        </w:rPr>
        <w:lastRenderedPageBreak/>
        <w:t>Учасники індустріального парку здійснюватимуть господарську діяльність на території індустріального парку, при цьому зобов’язуються забезпечувати належне утримання переданих в суборенду земельних ділянок та елементів інфраструктури та гарантувати досягнення показників прибутковості.</w:t>
      </w:r>
    </w:p>
    <w:p w:rsidR="0028243A" w:rsidRDefault="0028243A" w:rsidP="000D35A5">
      <w:pPr>
        <w:rPr>
          <w:rFonts w:ascii="Century Gothic" w:hAnsi="Century Gothic" w:cs="Times New Roman"/>
          <w:sz w:val="24"/>
          <w:szCs w:val="24"/>
        </w:rPr>
      </w:pPr>
    </w:p>
    <w:p w:rsidR="00CF3061" w:rsidRDefault="00CF3061" w:rsidP="000D35A5">
      <w:pPr>
        <w:rPr>
          <w:rFonts w:ascii="Century Gothic" w:hAnsi="Century Gothic" w:cs="Times New Roman"/>
          <w:sz w:val="24"/>
          <w:szCs w:val="24"/>
        </w:rPr>
      </w:pPr>
    </w:p>
    <w:p w:rsidR="00F84D9A" w:rsidRDefault="00E13418" w:rsidP="00CF3061">
      <w:pPr>
        <w:rPr>
          <w:rFonts w:ascii="Century Gothic" w:hAnsi="Century Gothic" w:cs="Times New Roman"/>
          <w:color w:val="FFFFFF" w:themeColor="background1"/>
          <w:sz w:val="32"/>
          <w:szCs w:val="24"/>
        </w:rPr>
      </w:pPr>
      <w:r w:rsidRPr="00E13418">
        <w:rPr>
          <w:rFonts w:ascii="Century Gothic" w:hAnsi="Century Gothic" w:cs="Times New Roman"/>
          <w:noProof/>
          <w:color w:val="FFFFFF" w:themeColor="background1"/>
          <w:sz w:val="32"/>
          <w:szCs w:val="24"/>
        </w:rPr>
        <w:pict>
          <v:rect id="Rectangle 11" o:spid="_x0000_s1029" style="position:absolute;margin-left:-74.1pt;margin-top:-10.1pt;width:633.25pt;height:4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" fillcolor="#267e7c" strokecolor="#267e7c" strokeweight="0">
            <v:fill color2="#205867 [1608]" rotate="t" angle="45" focus="100%" type="gradient"/>
            <v:shadow on="t" type="perspective" color="#b6dde8 [1304]" opacity=".5" origin=",.5" offset="0,0" matrix=",-56756f,,.5"/>
          </v:rect>
        </w:pict>
      </w:r>
      <w:r w:rsidR="00A54743" w:rsidRPr="00CF3061">
        <w:rPr>
          <w:rFonts w:ascii="Century Gothic" w:hAnsi="Century Gothic" w:cs="Times New Roman"/>
          <w:color w:val="FFFFFF" w:themeColor="background1"/>
          <w:sz w:val="32"/>
          <w:szCs w:val="24"/>
        </w:rPr>
        <w:t>6</w:t>
      </w:r>
      <w:r w:rsidR="006269EF" w:rsidRPr="00CF3061">
        <w:rPr>
          <w:rFonts w:ascii="Century Gothic" w:hAnsi="Century Gothic" w:cs="Times New Roman"/>
          <w:color w:val="FFFFFF" w:themeColor="background1"/>
          <w:sz w:val="32"/>
          <w:szCs w:val="24"/>
        </w:rPr>
        <w:t>. Заходи щодо виконання Програми</w:t>
      </w:r>
    </w:p>
    <w:tbl>
      <w:tblPr>
        <w:tblStyle w:val="a5"/>
        <w:tblpPr w:leftFromText="180" w:rightFromText="180" w:vertAnchor="text" w:horzAnchor="margin" w:tblpX="-176" w:tblpY="645"/>
        <w:tblW w:w="10456" w:type="dxa"/>
        <w:tblLayout w:type="fixed"/>
        <w:tblLook w:val="04A0"/>
      </w:tblPr>
      <w:tblGrid>
        <w:gridCol w:w="508"/>
        <w:gridCol w:w="2152"/>
        <w:gridCol w:w="2487"/>
        <w:gridCol w:w="1249"/>
        <w:gridCol w:w="1586"/>
        <w:gridCol w:w="2474"/>
      </w:tblGrid>
      <w:tr w:rsidR="008839C9" w:rsidRPr="00CE0D8A" w:rsidTr="000669FC">
        <w:trPr>
          <w:trHeight w:val="1248"/>
        </w:trPr>
        <w:tc>
          <w:tcPr>
            <w:tcW w:w="508"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 з/п</w:t>
            </w:r>
          </w:p>
        </w:tc>
        <w:tc>
          <w:tcPr>
            <w:tcW w:w="2152"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Зміст заходів</w:t>
            </w:r>
          </w:p>
        </w:tc>
        <w:tc>
          <w:tcPr>
            <w:tcW w:w="2487"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Відповідальні виконавці</w:t>
            </w:r>
          </w:p>
        </w:tc>
        <w:tc>
          <w:tcPr>
            <w:tcW w:w="1249"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Термін виконання</w:t>
            </w:r>
          </w:p>
        </w:tc>
        <w:tc>
          <w:tcPr>
            <w:tcW w:w="1586" w:type="dxa"/>
            <w:tcBorders>
              <w:bottom w:val="single" w:sz="4" w:space="0" w:color="auto"/>
            </w:tcBorders>
            <w:vAlign w:val="center"/>
          </w:tcPr>
          <w:p w:rsidR="008839C9" w:rsidRPr="00CE0D8A" w:rsidRDefault="008839C9" w:rsidP="00F35234">
            <w:pPr>
              <w:spacing w:after="120"/>
              <w:ind w:right="-108"/>
              <w:rPr>
                <w:rFonts w:ascii="Century Gothic" w:hAnsi="Century Gothic" w:cs="Times New Roman"/>
                <w:sz w:val="20"/>
                <w:szCs w:val="20"/>
              </w:rPr>
            </w:pPr>
            <w:r w:rsidRPr="00CE0D8A">
              <w:rPr>
                <w:rFonts w:ascii="Century Gothic" w:hAnsi="Century Gothic" w:cs="Times New Roman"/>
                <w:sz w:val="20"/>
                <w:szCs w:val="20"/>
              </w:rPr>
              <w:t>Обсяг фінансування за рахунок міського бюджету, тис. грн.</w:t>
            </w:r>
          </w:p>
        </w:tc>
        <w:tc>
          <w:tcPr>
            <w:tcW w:w="2474" w:type="dxa"/>
            <w:tcBorders>
              <w:bottom w:val="single" w:sz="4" w:space="0" w:color="auto"/>
            </w:tcBorders>
            <w:vAlign w:val="center"/>
          </w:tcPr>
          <w:p w:rsidR="008839C9" w:rsidRPr="00CE0D8A" w:rsidRDefault="008839C9" w:rsidP="00F35234">
            <w:pPr>
              <w:spacing w:after="120"/>
              <w:rPr>
                <w:rFonts w:ascii="Century Gothic" w:hAnsi="Century Gothic" w:cs="Times New Roman"/>
                <w:sz w:val="20"/>
                <w:szCs w:val="20"/>
              </w:rPr>
            </w:pPr>
            <w:r w:rsidRPr="00CE0D8A">
              <w:rPr>
                <w:rFonts w:ascii="Century Gothic" w:hAnsi="Century Gothic" w:cs="Times New Roman"/>
                <w:sz w:val="20"/>
                <w:szCs w:val="20"/>
              </w:rPr>
              <w:t>Очікувані результати</w:t>
            </w:r>
          </w:p>
        </w:tc>
      </w:tr>
      <w:tr w:rsidR="008839C9" w:rsidRPr="00CE0D8A" w:rsidTr="000669FC">
        <w:trPr>
          <w:trHeight w:val="230"/>
        </w:trPr>
        <w:tc>
          <w:tcPr>
            <w:tcW w:w="10456" w:type="dxa"/>
            <w:gridSpan w:val="6"/>
            <w:shd w:val="clear" w:color="auto" w:fill="267E7C"/>
          </w:tcPr>
          <w:p w:rsidR="008839C9" w:rsidRPr="00CF3061" w:rsidRDefault="008839C9" w:rsidP="00F35234">
            <w:pPr>
              <w:spacing w:after="120"/>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Передінвестиційний етап – 2018 рік</w:t>
            </w:r>
          </w:p>
        </w:tc>
      </w:tr>
      <w:tr w:rsidR="008839C9" w:rsidRPr="00CE0D8A" w:rsidTr="000669FC">
        <w:trPr>
          <w:trHeight w:val="1416"/>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p>
        </w:tc>
        <w:tc>
          <w:tcPr>
            <w:tcW w:w="2152" w:type="dxa"/>
          </w:tcPr>
          <w:p w:rsidR="008839C9" w:rsidRPr="00CE0D8A" w:rsidRDefault="008839C9" w:rsidP="00F35234">
            <w:pPr>
              <w:pStyle w:val="rvps2"/>
              <w:spacing w:before="0" w:beforeAutospacing="0" w:after="0" w:afterAutospacing="0"/>
              <w:textAlignment w:val="baseline"/>
              <w:rPr>
                <w:rFonts w:ascii="Century Gothic" w:hAnsi="Century Gothic"/>
                <w:color w:val="000000"/>
                <w:sz w:val="20"/>
                <w:szCs w:val="20"/>
              </w:rPr>
            </w:pPr>
            <w:r w:rsidRPr="00CE0D8A">
              <w:rPr>
                <w:rFonts w:ascii="Century Gothic" w:hAnsi="Century Gothic"/>
                <w:sz w:val="20"/>
                <w:szCs w:val="20"/>
              </w:rPr>
              <w:t xml:space="preserve">Вибір земельної ділянки </w:t>
            </w:r>
            <w:r w:rsidRPr="00CE0D8A">
              <w:rPr>
                <w:rFonts w:ascii="Century Gothic" w:hAnsi="Century Gothic"/>
                <w:color w:val="000000"/>
                <w:sz w:val="20"/>
                <w:szCs w:val="20"/>
              </w:rPr>
              <w:t>для розміщення індустріального парку</w:t>
            </w:r>
          </w:p>
        </w:tc>
        <w:tc>
          <w:tcPr>
            <w:tcW w:w="2487" w:type="dxa"/>
          </w:tcPr>
          <w:p w:rsidR="008839C9" w:rsidRPr="00CE0D8A" w:rsidRDefault="008839C9" w:rsidP="00F35234">
            <w:pPr>
              <w:ind w:right="-108"/>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vMerge w:val="restart"/>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Отримання витягу з Державного земельного кадастру про земельну ділянку</w:t>
            </w:r>
          </w:p>
        </w:tc>
      </w:tr>
      <w:tr w:rsidR="008839C9" w:rsidRPr="00CE0D8A" w:rsidTr="000669FC">
        <w:trPr>
          <w:trHeight w:val="1407"/>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Затвердження проекту землеустрою </w:t>
            </w:r>
            <w:r w:rsidRPr="00CE0D8A">
              <w:rPr>
                <w:rFonts w:ascii="Century Gothic" w:hAnsi="Century Gothic" w:cs="Times New Roman"/>
                <w:sz w:val="20"/>
                <w:szCs w:val="20"/>
              </w:rPr>
              <w:t xml:space="preserve"> </w:t>
            </w:r>
            <w:r>
              <w:rPr>
                <w:rFonts w:ascii="Century Gothic" w:hAnsi="Century Gothic" w:cs="Times New Roman"/>
                <w:sz w:val="20"/>
                <w:szCs w:val="20"/>
              </w:rPr>
              <w:t xml:space="preserve">щодо відведення земельної ділянки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w:t>
            </w:r>
          </w:p>
        </w:tc>
        <w:tc>
          <w:tcPr>
            <w:tcW w:w="2474" w:type="dxa"/>
            <w:vMerge/>
          </w:tcPr>
          <w:p w:rsidR="008839C9" w:rsidRPr="00CE0D8A" w:rsidRDefault="008839C9" w:rsidP="00F35234">
            <w:pPr>
              <w:rPr>
                <w:rFonts w:ascii="Century Gothic" w:hAnsi="Century Gothic" w:cs="Times New Roman"/>
                <w:sz w:val="20"/>
                <w:szCs w:val="20"/>
              </w:rPr>
            </w:pPr>
          </w:p>
        </w:tc>
      </w:tr>
      <w:tr w:rsidR="008839C9" w:rsidRPr="00CE0D8A" w:rsidTr="000669FC">
        <w:trPr>
          <w:trHeight w:val="1054"/>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3</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Реєстрація речових прав на земельну ділянку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Департамент архітектури, містобудування та земельних ресурсів</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vMerge/>
          </w:tcPr>
          <w:p w:rsidR="008839C9" w:rsidRPr="00CE0D8A" w:rsidRDefault="008839C9" w:rsidP="00F35234">
            <w:pPr>
              <w:rPr>
                <w:rFonts w:ascii="Century Gothic" w:hAnsi="Century Gothic" w:cs="Times New Roman"/>
                <w:sz w:val="20"/>
                <w:szCs w:val="20"/>
              </w:rPr>
            </w:pPr>
          </w:p>
        </w:tc>
      </w:tr>
      <w:tr w:rsidR="008839C9" w:rsidRPr="00CE0D8A" w:rsidTr="000669FC">
        <w:trPr>
          <w:trHeight w:val="2335"/>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4</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економічного паспорту міста Хмельницького</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w:t>
            </w:r>
            <w:r w:rsidRPr="00CE0D8A">
              <w:rPr>
                <w:rFonts w:ascii="Century Gothic" w:hAnsi="Century Gothic" w:cs="Times New Roman"/>
                <w:sz w:val="20"/>
                <w:szCs w:val="20"/>
              </w:rPr>
              <w:t>0,0</w:t>
            </w:r>
          </w:p>
        </w:tc>
        <w:tc>
          <w:tcPr>
            <w:tcW w:w="2474" w:type="dxa"/>
          </w:tcPr>
          <w:p w:rsidR="008839C9" w:rsidRPr="008839C9" w:rsidRDefault="008839C9" w:rsidP="00F35234">
            <w:pPr>
              <w:rPr>
                <w:rFonts w:ascii="Century Gothic" w:hAnsi="Century Gothic" w:cs="Times New Roman"/>
                <w:sz w:val="20"/>
                <w:szCs w:val="20"/>
              </w:rPr>
            </w:pPr>
            <w:r w:rsidRPr="008839C9">
              <w:rPr>
                <w:rFonts w:ascii="Century Gothic" w:hAnsi="Century Gothic" w:cs="Times New Roman"/>
                <w:sz w:val="20"/>
                <w:szCs w:val="20"/>
              </w:rPr>
              <w:t xml:space="preserve">Дослідження продуктивних сил, промислового розвитку та науково-технічного потенціалу міста, визначення галузевої орієнтації та напрямів спеціалізації індустріального парку </w:t>
            </w:r>
          </w:p>
        </w:tc>
      </w:tr>
      <w:tr w:rsidR="008839C9" w:rsidRPr="00CE0D8A" w:rsidTr="000669FC">
        <w:trPr>
          <w:trHeight w:val="1105"/>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5</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Розробка концепції індустріального парку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100,0</w:t>
            </w:r>
          </w:p>
        </w:tc>
        <w:tc>
          <w:tcPr>
            <w:tcW w:w="2474" w:type="dxa"/>
          </w:tcPr>
          <w:p w:rsidR="008839C9" w:rsidRPr="008839C9" w:rsidRDefault="008839C9" w:rsidP="00F35234">
            <w:pPr>
              <w:rPr>
                <w:rFonts w:ascii="Century Gothic" w:hAnsi="Century Gothic" w:cs="Times New Roman"/>
                <w:sz w:val="20"/>
                <w:szCs w:val="20"/>
              </w:rPr>
            </w:pPr>
            <w:r w:rsidRPr="008839C9">
              <w:rPr>
                <w:rFonts w:ascii="Century Gothic" w:hAnsi="Century Gothic" w:cs="Times New Roman"/>
                <w:sz w:val="20"/>
                <w:szCs w:val="20"/>
              </w:rPr>
              <w:t xml:space="preserve">Визначення засад створення та розвитку індустріального парку на території міста </w:t>
            </w:r>
          </w:p>
        </w:tc>
      </w:tr>
      <w:tr w:rsidR="008839C9" w:rsidRPr="00CE0D8A" w:rsidTr="000669FC">
        <w:trPr>
          <w:trHeight w:val="2103"/>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6</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sz w:val="20"/>
                <w:szCs w:val="20"/>
              </w:rPr>
              <w:t>Підготовка проекту рішення міської ради про з</w:t>
            </w:r>
            <w:r w:rsidRPr="00CE0D8A">
              <w:rPr>
                <w:rFonts w:ascii="Century Gothic" w:hAnsi="Century Gothic"/>
                <w:sz w:val="20"/>
                <w:szCs w:val="20"/>
              </w:rPr>
              <w:t>атвердження концепції створення індустріального парку</w:t>
            </w:r>
            <w:r>
              <w:rPr>
                <w:rFonts w:ascii="Century Gothic" w:hAnsi="Century Gothic"/>
                <w:sz w:val="20"/>
                <w:szCs w:val="20"/>
              </w:rPr>
              <w:t>»</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Рішення сесії міської ради</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lastRenderedPageBreak/>
              <w:t>7</w:t>
            </w:r>
          </w:p>
        </w:tc>
        <w:tc>
          <w:tcPr>
            <w:tcW w:w="2152" w:type="dxa"/>
          </w:tcPr>
          <w:p w:rsidR="008839C9" w:rsidRDefault="008839C9" w:rsidP="00F35234">
            <w:pPr>
              <w:rPr>
                <w:rFonts w:ascii="Century Gothic" w:hAnsi="Century Gothic"/>
                <w:sz w:val="20"/>
                <w:szCs w:val="20"/>
              </w:rPr>
            </w:pPr>
            <w:r w:rsidRPr="00CE0D8A">
              <w:rPr>
                <w:rFonts w:ascii="Century Gothic" w:hAnsi="Century Gothic"/>
                <w:sz w:val="20"/>
                <w:szCs w:val="20"/>
              </w:rPr>
              <w:t xml:space="preserve">Підготовка </w:t>
            </w:r>
            <w:r>
              <w:rPr>
                <w:rFonts w:ascii="Century Gothic" w:hAnsi="Century Gothic"/>
                <w:sz w:val="20"/>
                <w:szCs w:val="20"/>
              </w:rPr>
              <w:t xml:space="preserve">проекту </w:t>
            </w:r>
            <w:r w:rsidRPr="00CE0D8A">
              <w:rPr>
                <w:rFonts w:ascii="Century Gothic" w:hAnsi="Century Gothic"/>
                <w:sz w:val="20"/>
                <w:szCs w:val="20"/>
              </w:rPr>
              <w:t xml:space="preserve"> рішення </w:t>
            </w:r>
            <w:r>
              <w:rPr>
                <w:rFonts w:ascii="Century Gothic" w:hAnsi="Century Gothic"/>
                <w:sz w:val="20"/>
                <w:szCs w:val="20"/>
              </w:rPr>
              <w:t xml:space="preserve">міської ради </w:t>
            </w:r>
            <w:r w:rsidRPr="00CE0D8A">
              <w:rPr>
                <w:rFonts w:ascii="Century Gothic" w:hAnsi="Century Gothic"/>
                <w:sz w:val="20"/>
                <w:szCs w:val="20"/>
              </w:rPr>
              <w:t>про створення індустріального парку</w:t>
            </w:r>
          </w:p>
          <w:p w:rsidR="00F35234" w:rsidRPr="00CE0D8A" w:rsidRDefault="00F35234" w:rsidP="00F35234">
            <w:pPr>
              <w:rPr>
                <w:rFonts w:ascii="Century Gothic" w:hAnsi="Century Gothic"/>
                <w:sz w:val="20"/>
                <w:szCs w:val="20"/>
              </w:rPr>
            </w:pP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 юридичний відділ</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Рішення сесії міської ради</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8</w:t>
            </w:r>
          </w:p>
        </w:tc>
        <w:tc>
          <w:tcPr>
            <w:tcW w:w="2152" w:type="dxa"/>
          </w:tcPr>
          <w:p w:rsidR="008839C9" w:rsidRPr="00CE0D8A" w:rsidRDefault="008839C9" w:rsidP="00412423">
            <w:pPr>
              <w:rPr>
                <w:rFonts w:ascii="Century Gothic" w:hAnsi="Century Gothic" w:cs="Times New Roman"/>
                <w:sz w:val="20"/>
                <w:szCs w:val="20"/>
              </w:rPr>
            </w:pPr>
            <w:r>
              <w:rPr>
                <w:rFonts w:ascii="Century Gothic" w:hAnsi="Century Gothic" w:cs="Times New Roman"/>
                <w:sz w:val="20"/>
                <w:szCs w:val="20"/>
              </w:rPr>
              <w:t>Підготовка п</w:t>
            </w:r>
            <w:r w:rsidR="00412423">
              <w:rPr>
                <w:rFonts w:ascii="Century Gothic" w:hAnsi="Century Gothic" w:cs="Times New Roman"/>
                <w:sz w:val="20"/>
                <w:szCs w:val="20"/>
              </w:rPr>
              <w:t>акету</w:t>
            </w:r>
            <w:r>
              <w:rPr>
                <w:rFonts w:ascii="Century Gothic" w:hAnsi="Century Gothic" w:cs="Times New Roman"/>
                <w:sz w:val="20"/>
                <w:szCs w:val="20"/>
              </w:rPr>
              <w:t xml:space="preserve"> документів для реєстрації</w:t>
            </w:r>
            <w:r w:rsidRPr="00CE0D8A">
              <w:rPr>
                <w:rFonts w:ascii="Century Gothic" w:hAnsi="Century Gothic" w:cs="Times New Roman"/>
                <w:sz w:val="20"/>
                <w:szCs w:val="20"/>
              </w:rPr>
              <w:t xml:space="preserve"> індустріального парку «Хмельницький» в Реєстрі індустріальних парків</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 юридичний відділ</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Отримання витягу з Реєстру індустріальних парків</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9</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Виготовлення проектно-кошторисної документації на будівництво під’їзних доріг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житлово-комунального господарства</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ind w:right="-108"/>
              <w:rPr>
                <w:rFonts w:ascii="Century Gothic" w:hAnsi="Century Gothic" w:cs="Times New Roman"/>
                <w:sz w:val="20"/>
                <w:szCs w:val="20"/>
              </w:rPr>
            </w:pPr>
            <w:r>
              <w:rPr>
                <w:rFonts w:ascii="Century Gothic" w:hAnsi="Century Gothic" w:cs="Times New Roman"/>
                <w:sz w:val="20"/>
                <w:szCs w:val="20"/>
              </w:rPr>
              <w:t>У межах кошторису</w:t>
            </w:r>
            <w:r w:rsidRPr="00CE0D8A">
              <w:rPr>
                <w:rFonts w:ascii="Century Gothic" w:hAnsi="Century Gothic" w:cs="Times New Roman"/>
                <w:sz w:val="20"/>
                <w:szCs w:val="20"/>
              </w:rPr>
              <w:t xml:space="preserve"> </w:t>
            </w:r>
            <w:r>
              <w:rPr>
                <w:rFonts w:ascii="Century Gothic" w:hAnsi="Century Gothic" w:cs="Times New Roman"/>
                <w:sz w:val="20"/>
                <w:szCs w:val="20"/>
              </w:rPr>
              <w:t>у</w:t>
            </w:r>
            <w:r w:rsidRPr="00CE0D8A">
              <w:rPr>
                <w:rFonts w:ascii="Century Gothic" w:hAnsi="Century Gothic" w:cs="Times New Roman"/>
                <w:sz w:val="20"/>
                <w:szCs w:val="20"/>
              </w:rPr>
              <w:t>правління житлово-комунального господарства</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Здійснення проектування об’єктів </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стратегії з просування індустріального парку та залучення інвесторів</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200,0</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Забезпечення ефективної системи </w:t>
            </w:r>
            <w:proofErr w:type="spellStart"/>
            <w:r w:rsidRPr="00CE0D8A">
              <w:rPr>
                <w:rFonts w:ascii="Century Gothic" w:hAnsi="Century Gothic" w:cs="Times New Roman"/>
                <w:sz w:val="20"/>
                <w:szCs w:val="20"/>
              </w:rPr>
              <w:t>позиціювання</w:t>
            </w:r>
            <w:proofErr w:type="spellEnd"/>
            <w:r w:rsidRPr="00CE0D8A">
              <w:rPr>
                <w:rFonts w:ascii="Century Gothic" w:hAnsi="Century Gothic" w:cs="Times New Roman"/>
                <w:sz w:val="20"/>
                <w:szCs w:val="20"/>
              </w:rPr>
              <w:t xml:space="preserve"> індустріального парку на </w:t>
            </w:r>
            <w:proofErr w:type="spellStart"/>
            <w:r w:rsidR="00F35234">
              <w:rPr>
                <w:rFonts w:ascii="Century Gothic" w:hAnsi="Century Gothic" w:cs="Times New Roman"/>
                <w:sz w:val="20"/>
                <w:szCs w:val="20"/>
              </w:rPr>
              <w:t>загально-держав</w:t>
            </w:r>
            <w:r w:rsidRPr="00CE0D8A">
              <w:rPr>
                <w:rFonts w:ascii="Century Gothic" w:hAnsi="Century Gothic" w:cs="Times New Roman"/>
                <w:sz w:val="20"/>
                <w:szCs w:val="20"/>
              </w:rPr>
              <w:t>ному</w:t>
            </w:r>
            <w:proofErr w:type="spellEnd"/>
            <w:r w:rsidRPr="00CE0D8A">
              <w:rPr>
                <w:rFonts w:ascii="Century Gothic" w:hAnsi="Century Gothic" w:cs="Times New Roman"/>
                <w:sz w:val="20"/>
                <w:szCs w:val="20"/>
              </w:rPr>
              <w:t xml:space="preserve"> та міжнародному рівнях. Виявлення груп потенційних партнерів та зацікавлених осіб</w:t>
            </w:r>
          </w:p>
        </w:tc>
      </w:tr>
      <w:tr w:rsidR="008839C9" w:rsidRPr="00CE0D8A" w:rsidTr="000669FC">
        <w:trPr>
          <w:trHeight w:val="2712"/>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1</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Розробка техніко-економічного обґрунтування проекту</w:t>
            </w:r>
          </w:p>
        </w:tc>
        <w:tc>
          <w:tcPr>
            <w:tcW w:w="2487" w:type="dxa"/>
          </w:tcPr>
          <w:p w:rsidR="008839C9" w:rsidRPr="00CE0D8A" w:rsidRDefault="008839C9" w:rsidP="00F35234">
            <w:pPr>
              <w:ind w:right="-108"/>
              <w:rPr>
                <w:rFonts w:ascii="Century Gothic" w:hAnsi="Century Gothic" w:cs="Times New Roman"/>
                <w:sz w:val="20"/>
                <w:szCs w:val="20"/>
              </w:rPr>
            </w:pPr>
            <w:r w:rsidRPr="00CE0D8A">
              <w:rPr>
                <w:rFonts w:ascii="Century Gothic" w:hAnsi="Century Gothic" w:cs="Times New Roman"/>
                <w:sz w:val="20"/>
                <w:szCs w:val="20"/>
              </w:rPr>
              <w:t xml:space="preserve">Управління транспорту та зв’язку, Управління житлово-комунального господарства, </w:t>
            </w:r>
            <w:r>
              <w:rPr>
                <w:rFonts w:ascii="Century Gothic" w:hAnsi="Century Gothic" w:cs="Times New Roman"/>
                <w:sz w:val="20"/>
                <w:szCs w:val="20"/>
              </w:rPr>
              <w:t>ПАТ </w:t>
            </w:r>
            <w:r w:rsidRPr="00CE0D8A">
              <w:rPr>
                <w:rFonts w:ascii="Century Gothic" w:hAnsi="Century Gothic" w:cs="Times New Roman"/>
                <w:sz w:val="20"/>
                <w:szCs w:val="20"/>
              </w:rPr>
              <w:t>«</w:t>
            </w:r>
            <w:proofErr w:type="spellStart"/>
            <w:r w:rsidRPr="00CE0D8A">
              <w:rPr>
                <w:rFonts w:ascii="Century Gothic" w:hAnsi="Century Gothic" w:cs="Times New Roman"/>
                <w:sz w:val="20"/>
                <w:szCs w:val="20"/>
              </w:rPr>
              <w:t>Хмельницькгаз</w:t>
            </w:r>
            <w:proofErr w:type="spellEnd"/>
            <w:r w:rsidRPr="00CE0D8A">
              <w:rPr>
                <w:rFonts w:ascii="Century Gothic" w:hAnsi="Century Gothic" w:cs="Times New Roman"/>
                <w:sz w:val="20"/>
                <w:szCs w:val="20"/>
              </w:rPr>
              <w:t xml:space="preserve">», </w:t>
            </w:r>
            <w:proofErr w:type="spellStart"/>
            <w:r w:rsidRPr="00CE0D8A">
              <w:rPr>
                <w:rFonts w:ascii="Century Gothic" w:hAnsi="Century Gothic" w:cs="Times New Roman"/>
                <w:sz w:val="20"/>
                <w:szCs w:val="20"/>
              </w:rPr>
              <w:t>МКП</w:t>
            </w:r>
            <w:proofErr w:type="spellEnd"/>
            <w:r>
              <w:rPr>
                <w:rFonts w:ascii="Century Gothic" w:hAnsi="Century Gothic" w:cs="Times New Roman"/>
                <w:sz w:val="20"/>
                <w:szCs w:val="20"/>
              </w:rPr>
              <w:t> </w:t>
            </w:r>
            <w:r w:rsidRPr="00CE0D8A">
              <w:rPr>
                <w:rFonts w:ascii="Century Gothic" w:hAnsi="Century Gothic" w:cs="Times New Roman"/>
                <w:sz w:val="20"/>
                <w:szCs w:val="20"/>
              </w:rPr>
              <w:t>«</w:t>
            </w:r>
            <w:proofErr w:type="spellStart"/>
            <w:r w:rsidRPr="00CE0D8A">
              <w:rPr>
                <w:rFonts w:ascii="Century Gothic" w:hAnsi="Century Gothic" w:cs="Times New Roman"/>
                <w:sz w:val="20"/>
                <w:szCs w:val="20"/>
              </w:rPr>
              <w:t>Хмельницьк</w:t>
            </w:r>
            <w:r>
              <w:rPr>
                <w:rFonts w:ascii="Century Gothic" w:hAnsi="Century Gothic" w:cs="Times New Roman"/>
                <w:sz w:val="20"/>
                <w:szCs w:val="20"/>
              </w:rPr>
              <w:t>-</w:t>
            </w:r>
            <w:r w:rsidRPr="00CE0D8A">
              <w:rPr>
                <w:rFonts w:ascii="Century Gothic" w:hAnsi="Century Gothic" w:cs="Times New Roman"/>
                <w:sz w:val="20"/>
                <w:szCs w:val="20"/>
              </w:rPr>
              <w:t>водоканал</w:t>
            </w:r>
            <w:proofErr w:type="spellEnd"/>
            <w:r w:rsidRPr="00CE0D8A">
              <w:rPr>
                <w:rFonts w:ascii="Century Gothic" w:hAnsi="Century Gothic" w:cs="Times New Roman"/>
                <w:sz w:val="20"/>
                <w:szCs w:val="20"/>
              </w:rPr>
              <w:t>»,</w:t>
            </w:r>
            <w:r w:rsidRPr="00CE0D8A">
              <w:rPr>
                <w:rFonts w:ascii="Century Gothic" w:hAnsi="Century Gothic"/>
              </w:rPr>
              <w:t xml:space="preserve"> </w:t>
            </w:r>
            <w:r>
              <w:rPr>
                <w:rFonts w:ascii="Century Gothic" w:hAnsi="Century Gothic" w:cs="Times New Roman"/>
                <w:sz w:val="20"/>
                <w:szCs w:val="20"/>
              </w:rPr>
              <w:t>ПАТ </w:t>
            </w:r>
            <w:r w:rsidRPr="00CE0D8A">
              <w:rPr>
                <w:rFonts w:ascii="Century Gothic" w:hAnsi="Century Gothic" w:cs="Times New Roman"/>
                <w:sz w:val="20"/>
                <w:szCs w:val="20"/>
              </w:rPr>
              <w:t>«</w:t>
            </w:r>
            <w:proofErr w:type="spellStart"/>
            <w:r w:rsidRPr="00CE0D8A">
              <w:rPr>
                <w:rFonts w:ascii="Century Gothic" w:hAnsi="Century Gothic" w:cs="Times New Roman"/>
                <w:sz w:val="20"/>
                <w:szCs w:val="20"/>
              </w:rPr>
              <w:t>Хмельницьк</w:t>
            </w:r>
            <w:r>
              <w:rPr>
                <w:rFonts w:ascii="Century Gothic" w:hAnsi="Century Gothic" w:cs="Times New Roman"/>
                <w:sz w:val="20"/>
                <w:szCs w:val="20"/>
              </w:rPr>
              <w:t>-</w:t>
            </w:r>
            <w:r w:rsidRPr="00CE0D8A">
              <w:rPr>
                <w:rFonts w:ascii="Century Gothic" w:hAnsi="Century Gothic" w:cs="Times New Roman"/>
                <w:sz w:val="20"/>
                <w:szCs w:val="20"/>
              </w:rPr>
              <w:t>обленерго</w:t>
            </w:r>
            <w:proofErr w:type="spellEnd"/>
            <w:r w:rsidRPr="00CE0D8A">
              <w:rPr>
                <w:rFonts w:ascii="Century Gothic" w:hAnsi="Century Gothic" w:cs="Times New Roman"/>
                <w:sz w:val="20"/>
                <w:szCs w:val="20"/>
              </w:rPr>
              <w:t>»,</w:t>
            </w:r>
          </w:p>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консалтингові компанії</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500,0</w:t>
            </w:r>
          </w:p>
        </w:tc>
        <w:tc>
          <w:tcPr>
            <w:tcW w:w="2474" w:type="dxa"/>
          </w:tcPr>
          <w:p w:rsidR="008839C9" w:rsidRPr="00CE0D8A" w:rsidRDefault="008839C9" w:rsidP="00F35234">
            <w:pPr>
              <w:rPr>
                <w:rFonts w:ascii="Century Gothic" w:hAnsi="Century Gothic" w:cs="Arial"/>
                <w:color w:val="000000"/>
                <w:sz w:val="20"/>
                <w:szCs w:val="20"/>
                <w:shd w:val="clear" w:color="auto" w:fill="FFFFFF"/>
              </w:rPr>
            </w:pPr>
            <w:r w:rsidRPr="00CE0D8A">
              <w:rPr>
                <w:rFonts w:ascii="Century Gothic" w:hAnsi="Century Gothic" w:cs="Arial"/>
                <w:color w:val="000000"/>
                <w:sz w:val="20"/>
                <w:szCs w:val="20"/>
                <w:shd w:val="clear" w:color="auto" w:fill="FFFFFF"/>
              </w:rPr>
              <w:t>Визначення вартості підключення об’єкту до міських інженерних мереж, опис транспортної інфраструктури в районі земельної ділянки, а також збір інформації про можливі обмеження досліджуваної земельної ділянки</w:t>
            </w:r>
          </w:p>
        </w:tc>
      </w:tr>
      <w:tr w:rsidR="008839C9" w:rsidRPr="00CE0D8A" w:rsidTr="000669FC">
        <w:tc>
          <w:tcPr>
            <w:tcW w:w="508"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12</w:t>
            </w:r>
          </w:p>
        </w:tc>
        <w:tc>
          <w:tcPr>
            <w:tcW w:w="2152" w:type="dxa"/>
            <w:tcBorders>
              <w:bottom w:val="single" w:sz="4" w:space="0" w:color="auto"/>
            </w:tcBorders>
          </w:tcPr>
          <w:p w:rsidR="008839C9" w:rsidRPr="00CE0D8A" w:rsidRDefault="008839C9" w:rsidP="00F35234">
            <w:pPr>
              <w:ind w:right="-185"/>
              <w:rPr>
                <w:rFonts w:ascii="Century Gothic" w:hAnsi="Century Gothic" w:cs="Times New Roman"/>
                <w:sz w:val="20"/>
                <w:szCs w:val="20"/>
              </w:rPr>
            </w:pPr>
            <w:r>
              <w:rPr>
                <w:rFonts w:ascii="Century Gothic" w:hAnsi="Century Gothic" w:cs="Times New Roman"/>
                <w:sz w:val="20"/>
                <w:szCs w:val="20"/>
              </w:rPr>
              <w:t>Пошук потенційних керуючих компаній та учасників індустріального парку</w:t>
            </w:r>
          </w:p>
        </w:tc>
        <w:tc>
          <w:tcPr>
            <w:tcW w:w="2487"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ІІ півріччя 2018 року</w:t>
            </w:r>
          </w:p>
        </w:tc>
        <w:tc>
          <w:tcPr>
            <w:tcW w:w="1586"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200,0</w:t>
            </w:r>
          </w:p>
        </w:tc>
        <w:tc>
          <w:tcPr>
            <w:tcW w:w="2474" w:type="dxa"/>
            <w:tcBorders>
              <w:bottom w:val="single" w:sz="4" w:space="0" w:color="auto"/>
            </w:tcBorders>
          </w:tcPr>
          <w:p w:rsidR="008839C9" w:rsidRPr="00CE0D8A" w:rsidRDefault="008839C9" w:rsidP="00F35234">
            <w:pPr>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Наявність бази потенційних учасників індустріального парку</w:t>
            </w:r>
          </w:p>
        </w:tc>
      </w:tr>
      <w:tr w:rsidR="008839C9" w:rsidRPr="00CE0D8A" w:rsidTr="000669FC">
        <w:tc>
          <w:tcPr>
            <w:tcW w:w="10456" w:type="dxa"/>
            <w:gridSpan w:val="6"/>
            <w:shd w:val="clear" w:color="auto" w:fill="267E7C"/>
          </w:tcPr>
          <w:p w:rsidR="008839C9" w:rsidRPr="00CF3061" w:rsidRDefault="008839C9" w:rsidP="00F35234">
            <w:pPr>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Інвестиційний етап – 2019 рік</w:t>
            </w:r>
          </w:p>
        </w:tc>
      </w:tr>
      <w:tr w:rsidR="008839C9" w:rsidRPr="00CE0D8A" w:rsidTr="000669FC">
        <w:trPr>
          <w:trHeight w:val="3208"/>
        </w:trPr>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lastRenderedPageBreak/>
              <w:t>13</w:t>
            </w:r>
          </w:p>
        </w:tc>
        <w:tc>
          <w:tcPr>
            <w:tcW w:w="2152"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 xml:space="preserve">Виготовлення проектно-кошторисної документації на будівництво інфраструктури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Проектні організації</w:t>
            </w:r>
          </w:p>
        </w:tc>
        <w:tc>
          <w:tcPr>
            <w:tcW w:w="1249"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2019 рік</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1500</w:t>
            </w:r>
            <w:r w:rsidRPr="00CE0D8A">
              <w:rPr>
                <w:rFonts w:ascii="Century Gothic" w:hAnsi="Century Gothic" w:cs="Times New Roman"/>
                <w:sz w:val="20"/>
                <w:szCs w:val="20"/>
              </w:rPr>
              <w:t>,0</w:t>
            </w:r>
          </w:p>
        </w:tc>
        <w:tc>
          <w:tcPr>
            <w:tcW w:w="2474" w:type="dxa"/>
          </w:tcPr>
          <w:p w:rsidR="008839C9" w:rsidRDefault="008839C9" w:rsidP="00F35234">
            <w:pPr>
              <w:rPr>
                <w:rFonts w:ascii="Century Gothic" w:hAnsi="Century Gothic" w:cs="Arial"/>
                <w:color w:val="000000"/>
                <w:sz w:val="20"/>
                <w:szCs w:val="20"/>
                <w:shd w:val="clear" w:color="auto" w:fill="FFFFFF"/>
              </w:rPr>
            </w:pPr>
            <w:r w:rsidRPr="00CE0D8A">
              <w:rPr>
                <w:rFonts w:ascii="Century Gothic" w:hAnsi="Century Gothic" w:cs="Arial"/>
                <w:color w:val="000000"/>
                <w:sz w:val="20"/>
                <w:szCs w:val="20"/>
                <w:shd w:val="clear" w:color="auto" w:fill="FFFFFF"/>
              </w:rPr>
              <w:t>Оптимізація капіталовкладень при будівельно-монтажних роботах. Визначення найбільш оптимальної схеми під’єднання об’єкту до інженерних мереж із врахуванням усіх технічних вимог та економічних показників</w:t>
            </w:r>
          </w:p>
          <w:p w:rsidR="00F35234" w:rsidRPr="00CE0D8A" w:rsidRDefault="00F35234" w:rsidP="00F35234">
            <w:pPr>
              <w:rPr>
                <w:rFonts w:ascii="Century Gothic" w:hAnsi="Century Gothic" w:cs="Arial"/>
                <w:color w:val="000000"/>
                <w:sz w:val="20"/>
                <w:szCs w:val="20"/>
                <w:shd w:val="clear" w:color="auto" w:fill="FFFFFF"/>
              </w:rPr>
            </w:pPr>
          </w:p>
        </w:tc>
      </w:tr>
      <w:tr w:rsidR="008839C9" w:rsidRPr="00CE0D8A" w:rsidTr="000669FC">
        <w:tc>
          <w:tcPr>
            <w:tcW w:w="508" w:type="dxa"/>
          </w:tcPr>
          <w:p w:rsidR="008839C9" w:rsidRDefault="008839C9" w:rsidP="00F35234">
            <w:pPr>
              <w:rPr>
                <w:rFonts w:ascii="Century Gothic" w:hAnsi="Century Gothic" w:cs="Times New Roman"/>
                <w:sz w:val="20"/>
                <w:szCs w:val="20"/>
              </w:rPr>
            </w:pPr>
            <w:r>
              <w:rPr>
                <w:rFonts w:ascii="Century Gothic" w:hAnsi="Century Gothic" w:cs="Times New Roman"/>
                <w:sz w:val="20"/>
                <w:szCs w:val="20"/>
              </w:rPr>
              <w:t>14</w:t>
            </w:r>
          </w:p>
        </w:tc>
        <w:tc>
          <w:tcPr>
            <w:tcW w:w="2152" w:type="dxa"/>
          </w:tcPr>
          <w:p w:rsidR="008839C9" w:rsidRDefault="008839C9" w:rsidP="00F35234">
            <w:pPr>
              <w:rPr>
                <w:rFonts w:ascii="Century Gothic" w:hAnsi="Century Gothic" w:cs="Times New Roman"/>
                <w:sz w:val="20"/>
                <w:szCs w:val="20"/>
              </w:rPr>
            </w:pPr>
            <w:r>
              <w:rPr>
                <w:rFonts w:ascii="Century Gothic" w:hAnsi="Century Gothic" w:cs="Times New Roman"/>
                <w:sz w:val="20"/>
                <w:szCs w:val="20"/>
              </w:rPr>
              <w:t xml:space="preserve">Будівництво під’їзних доріг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житлово-комунального господарства</w:t>
            </w:r>
          </w:p>
        </w:tc>
        <w:tc>
          <w:tcPr>
            <w:tcW w:w="1249" w:type="dxa"/>
          </w:tcPr>
          <w:p w:rsidR="008839C9" w:rsidRDefault="008839C9" w:rsidP="00F35234">
            <w:pPr>
              <w:rPr>
                <w:rFonts w:ascii="Century Gothic" w:hAnsi="Century Gothic" w:cs="Times New Roman"/>
                <w:sz w:val="20"/>
                <w:szCs w:val="20"/>
              </w:rPr>
            </w:pPr>
            <w:r>
              <w:rPr>
                <w:rFonts w:ascii="Century Gothic" w:hAnsi="Century Gothic" w:cs="Times New Roman"/>
                <w:sz w:val="20"/>
                <w:szCs w:val="20"/>
              </w:rPr>
              <w:t>2019 рік</w:t>
            </w:r>
          </w:p>
        </w:tc>
        <w:tc>
          <w:tcPr>
            <w:tcW w:w="1586" w:type="dxa"/>
          </w:tcPr>
          <w:p w:rsidR="008839C9" w:rsidRDefault="008839C9" w:rsidP="00F35234">
            <w:pPr>
              <w:ind w:right="-108"/>
              <w:rPr>
                <w:rFonts w:ascii="Century Gothic" w:hAnsi="Century Gothic" w:cs="Times New Roman"/>
                <w:sz w:val="20"/>
                <w:szCs w:val="20"/>
              </w:rPr>
            </w:pPr>
            <w:r>
              <w:rPr>
                <w:rFonts w:ascii="Century Gothic" w:hAnsi="Century Gothic" w:cs="Times New Roman"/>
                <w:sz w:val="20"/>
                <w:szCs w:val="20"/>
              </w:rPr>
              <w:t>У межах кошторису</w:t>
            </w:r>
            <w:r w:rsidRPr="00CE0D8A">
              <w:rPr>
                <w:rFonts w:ascii="Century Gothic" w:hAnsi="Century Gothic" w:cs="Times New Roman"/>
                <w:sz w:val="20"/>
                <w:szCs w:val="20"/>
              </w:rPr>
              <w:t xml:space="preserve"> </w:t>
            </w:r>
            <w:r>
              <w:rPr>
                <w:rFonts w:ascii="Century Gothic" w:hAnsi="Century Gothic" w:cs="Times New Roman"/>
                <w:sz w:val="20"/>
                <w:szCs w:val="20"/>
              </w:rPr>
              <w:t>у</w:t>
            </w:r>
            <w:r w:rsidRPr="00CE0D8A">
              <w:rPr>
                <w:rFonts w:ascii="Century Gothic" w:hAnsi="Century Gothic" w:cs="Times New Roman"/>
                <w:sz w:val="20"/>
                <w:szCs w:val="20"/>
              </w:rPr>
              <w:t>правління житлово-комунального господарства</w:t>
            </w:r>
          </w:p>
        </w:tc>
        <w:tc>
          <w:tcPr>
            <w:tcW w:w="2474" w:type="dxa"/>
          </w:tcPr>
          <w:p w:rsidR="008839C9" w:rsidRDefault="008839C9" w:rsidP="00F35234">
            <w:pPr>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Облаштування транспортної інфраструктури </w:t>
            </w:r>
          </w:p>
          <w:p w:rsidR="00F35234" w:rsidRDefault="00F35234" w:rsidP="00F35234">
            <w:pPr>
              <w:rPr>
                <w:rFonts w:ascii="Century Gothic" w:hAnsi="Century Gothic" w:cs="Arial"/>
                <w:color w:val="000000"/>
                <w:sz w:val="20"/>
                <w:szCs w:val="20"/>
                <w:shd w:val="clear" w:color="auto" w:fill="FFFFFF"/>
              </w:rPr>
            </w:pPr>
          </w:p>
          <w:p w:rsidR="00F35234" w:rsidRDefault="00F35234" w:rsidP="00F35234">
            <w:pPr>
              <w:rPr>
                <w:rFonts w:ascii="Century Gothic" w:hAnsi="Century Gothic" w:cs="Arial"/>
                <w:color w:val="000000"/>
                <w:sz w:val="20"/>
                <w:szCs w:val="20"/>
                <w:shd w:val="clear" w:color="auto" w:fill="FFFFFF"/>
              </w:rPr>
            </w:pPr>
          </w:p>
          <w:p w:rsidR="00F35234" w:rsidRDefault="00F35234" w:rsidP="00F35234">
            <w:pPr>
              <w:rPr>
                <w:rFonts w:ascii="Century Gothic" w:hAnsi="Century Gothic" w:cs="Arial"/>
                <w:color w:val="000000"/>
                <w:sz w:val="20"/>
                <w:szCs w:val="20"/>
                <w:shd w:val="clear" w:color="auto" w:fill="FFFFFF"/>
              </w:rPr>
            </w:pPr>
          </w:p>
          <w:p w:rsidR="00F35234" w:rsidRDefault="00F35234" w:rsidP="00F35234">
            <w:pPr>
              <w:rPr>
                <w:rFonts w:ascii="Century Gothic" w:hAnsi="Century Gothic" w:cs="Arial"/>
                <w:color w:val="000000"/>
                <w:sz w:val="20"/>
                <w:szCs w:val="20"/>
                <w:shd w:val="clear" w:color="auto" w:fill="FFFFFF"/>
              </w:rPr>
            </w:pPr>
          </w:p>
          <w:p w:rsidR="000669FC" w:rsidRDefault="000669FC" w:rsidP="00F35234">
            <w:pPr>
              <w:rPr>
                <w:rFonts w:ascii="Century Gothic" w:hAnsi="Century Gothic" w:cs="Arial"/>
                <w:color w:val="000000"/>
                <w:sz w:val="20"/>
                <w:szCs w:val="20"/>
                <w:shd w:val="clear" w:color="auto" w:fill="FFFFFF"/>
              </w:rPr>
            </w:pPr>
          </w:p>
          <w:p w:rsidR="000669FC" w:rsidRPr="00CE0D8A" w:rsidRDefault="000669FC" w:rsidP="00F35234">
            <w:pPr>
              <w:rPr>
                <w:rFonts w:ascii="Century Gothic" w:hAnsi="Century Gothic" w:cs="Arial"/>
                <w:color w:val="000000"/>
                <w:sz w:val="20"/>
                <w:szCs w:val="20"/>
                <w:shd w:val="clear" w:color="auto" w:fill="FFFFFF"/>
              </w:rPr>
            </w:pP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15</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Розробка презентаційних матеріалів (буклет, промо-ролик) про діяльність індустріального парку</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 півріччя 2019 року</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50</w:t>
            </w:r>
            <w:r w:rsidRPr="00CE0D8A">
              <w:rPr>
                <w:rFonts w:ascii="Century Gothic" w:hAnsi="Century Gothic" w:cs="Times New Roman"/>
                <w:sz w:val="20"/>
                <w:szCs w:val="20"/>
              </w:rPr>
              <w:t>,0</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Зростання поінформованості та популяризація ідеї створення індустріального парку</w:t>
            </w:r>
            <w:r w:rsidRPr="00CE0D8A">
              <w:rPr>
                <w:rFonts w:ascii="Century Gothic" w:hAnsi="Century Gothic"/>
                <w:sz w:val="20"/>
                <w:szCs w:val="20"/>
              </w:rPr>
              <w:t xml:space="preserve"> серед зацікавлених осіб</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6</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Залучення експертів для супроводу проекту зі створення індустріального парку, укладення договорів з учасниками парку, іноземними керуючими компаніями тощо</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100,0</w:t>
            </w:r>
          </w:p>
        </w:tc>
        <w:tc>
          <w:tcPr>
            <w:tcW w:w="2474" w:type="dxa"/>
          </w:tcPr>
          <w:p w:rsidR="008839C9" w:rsidRPr="00CE0D8A" w:rsidRDefault="008839C9" w:rsidP="00F35234">
            <w:pPr>
              <w:ind w:right="-165"/>
              <w:rPr>
                <w:rFonts w:ascii="Century Gothic" w:hAnsi="Century Gothic" w:cs="Times New Roman"/>
                <w:sz w:val="20"/>
                <w:szCs w:val="20"/>
              </w:rPr>
            </w:pPr>
            <w:r w:rsidRPr="00CE0D8A">
              <w:rPr>
                <w:rFonts w:ascii="Century Gothic" w:hAnsi="Century Gothic" w:cs="Times New Roman"/>
                <w:sz w:val="20"/>
                <w:szCs w:val="20"/>
              </w:rPr>
              <w:t>Отримання комплексу якісних послуг щодо створення та функціонування індустріального парку, підготовки до залучення іноземних інвестицій. Розробка договору про створення та функціонування індустріального парку</w:t>
            </w:r>
          </w:p>
        </w:tc>
      </w:tr>
      <w:tr w:rsidR="008839C9" w:rsidRPr="00CE0D8A" w:rsidTr="000669FC">
        <w:trPr>
          <w:trHeight w:val="3475"/>
        </w:trPr>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7</w:t>
            </w:r>
          </w:p>
        </w:tc>
        <w:tc>
          <w:tcPr>
            <w:tcW w:w="2152"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П</w:t>
            </w:r>
            <w:r w:rsidR="0013217B" w:rsidRPr="0013217B">
              <w:rPr>
                <w:rFonts w:ascii="Century Gothic" w:hAnsi="Century Gothic" w:cs="Times New Roman"/>
                <w:sz w:val="20"/>
                <w:szCs w:val="20"/>
              </w:rPr>
              <w:t>ідготовка проекту рішення міської ради про затвердження порядку проведення конкурсу з вибору керуючої компанії, умов конкурсу та конкурсної документації, затвердження складу конкурсної комісії</w:t>
            </w:r>
            <w:r w:rsidRPr="0013217B">
              <w:rPr>
                <w:rFonts w:ascii="Century Gothic" w:hAnsi="Century Gothic" w:cs="Times New Roman"/>
                <w:sz w:val="20"/>
                <w:szCs w:val="20"/>
              </w:rPr>
              <w:t xml:space="preserve"> </w:t>
            </w:r>
          </w:p>
        </w:tc>
        <w:tc>
          <w:tcPr>
            <w:tcW w:w="2487"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Юридичний відділ,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Вибір керуючої компанії, яка забезпечуватиме максимально ефективне облаштування території індустріального парку та подальше його обслуговування</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1</w:t>
            </w:r>
            <w:r>
              <w:rPr>
                <w:rFonts w:ascii="Century Gothic" w:hAnsi="Century Gothic" w:cs="Times New Roman"/>
                <w:sz w:val="20"/>
                <w:szCs w:val="20"/>
              </w:rPr>
              <w:t>8</w:t>
            </w:r>
          </w:p>
        </w:tc>
        <w:tc>
          <w:tcPr>
            <w:tcW w:w="2152" w:type="dxa"/>
          </w:tcPr>
          <w:p w:rsidR="008839C9" w:rsidRPr="0013217B" w:rsidRDefault="003F7A42" w:rsidP="00F35234">
            <w:pPr>
              <w:rPr>
                <w:rFonts w:ascii="Century Gothic" w:hAnsi="Century Gothic" w:cs="Times New Roman"/>
                <w:sz w:val="20"/>
                <w:szCs w:val="20"/>
              </w:rPr>
            </w:pPr>
            <w:r w:rsidRPr="0013217B">
              <w:rPr>
                <w:rFonts w:ascii="Century Gothic" w:hAnsi="Century Gothic" w:cs="Times New Roman"/>
                <w:sz w:val="20"/>
                <w:szCs w:val="20"/>
              </w:rPr>
              <w:t xml:space="preserve">Підготовка проектів </w:t>
            </w:r>
            <w:r w:rsidR="008839C9" w:rsidRPr="0013217B">
              <w:rPr>
                <w:rFonts w:ascii="Century Gothic" w:hAnsi="Century Gothic" w:cs="Times New Roman"/>
                <w:sz w:val="20"/>
                <w:szCs w:val="20"/>
              </w:rPr>
              <w:t>договорів про створення та функціонування індустріального парку</w:t>
            </w:r>
          </w:p>
        </w:tc>
        <w:tc>
          <w:tcPr>
            <w:tcW w:w="2487"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Юридичний відділ,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І</w:t>
            </w:r>
            <w:r>
              <w:rPr>
                <w:rFonts w:ascii="Century Gothic" w:hAnsi="Century Gothic" w:cs="Times New Roman"/>
                <w:sz w:val="20"/>
                <w:szCs w:val="20"/>
              </w:rPr>
              <w:t>І</w:t>
            </w:r>
            <w:r w:rsidRPr="00CE0D8A">
              <w:rPr>
                <w:rFonts w:ascii="Century Gothic" w:hAnsi="Century Gothic" w:cs="Times New Roman"/>
                <w:sz w:val="20"/>
                <w:szCs w:val="20"/>
              </w:rPr>
              <w:t xml:space="preserve"> півріччя 2019 року</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Підтвердження набуття статусу керуючої компанії вибраної</w:t>
            </w:r>
            <w:r w:rsidRPr="0013217B">
              <w:rPr>
                <w:rFonts w:ascii="Century Gothic" w:hAnsi="Century Gothic"/>
                <w:sz w:val="20"/>
                <w:szCs w:val="20"/>
                <w:shd w:val="clear" w:color="auto" w:fill="FFFFFF"/>
              </w:rPr>
              <w:t xml:space="preserve"> на конкурентних засадах </w:t>
            </w:r>
            <w:r w:rsidRPr="0013217B">
              <w:rPr>
                <w:rFonts w:ascii="Century Gothic" w:hAnsi="Century Gothic" w:cs="Times New Roman"/>
                <w:sz w:val="20"/>
                <w:szCs w:val="20"/>
              </w:rPr>
              <w:t xml:space="preserve"> юридичної особи  </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lastRenderedPageBreak/>
              <w:t>1</w:t>
            </w:r>
            <w:r>
              <w:rPr>
                <w:rFonts w:ascii="Century Gothic" w:hAnsi="Century Gothic" w:cs="Times New Roman"/>
                <w:sz w:val="20"/>
                <w:szCs w:val="20"/>
              </w:rPr>
              <w:t>9</w:t>
            </w:r>
          </w:p>
        </w:tc>
        <w:tc>
          <w:tcPr>
            <w:tcW w:w="2152" w:type="dxa"/>
          </w:tcPr>
          <w:p w:rsidR="00F35234"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Організація заходів з популяризації та просування індустріального парку</w:t>
            </w:r>
          </w:p>
        </w:tc>
        <w:tc>
          <w:tcPr>
            <w:tcW w:w="2487" w:type="dxa"/>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100</w:t>
            </w:r>
            <w:r w:rsidRPr="00CE0D8A">
              <w:rPr>
                <w:rFonts w:ascii="Century Gothic" w:hAnsi="Century Gothic" w:cs="Times New Roman"/>
                <w:sz w:val="20"/>
                <w:szCs w:val="20"/>
              </w:rPr>
              <w:t>,0</w:t>
            </w:r>
          </w:p>
        </w:tc>
        <w:tc>
          <w:tcPr>
            <w:tcW w:w="2474" w:type="dxa"/>
            <w:vMerge w:val="restart"/>
          </w:tcPr>
          <w:p w:rsidR="008839C9" w:rsidRPr="0013217B" w:rsidRDefault="008839C9" w:rsidP="00F35234">
            <w:pPr>
              <w:rPr>
                <w:rFonts w:ascii="Century Gothic" w:hAnsi="Century Gothic" w:cs="Times New Roman"/>
                <w:sz w:val="20"/>
                <w:szCs w:val="20"/>
              </w:rPr>
            </w:pPr>
            <w:r w:rsidRPr="0013217B">
              <w:rPr>
                <w:rFonts w:ascii="Century Gothic" w:hAnsi="Century Gothic" w:cs="Times New Roman"/>
                <w:sz w:val="20"/>
                <w:szCs w:val="20"/>
              </w:rPr>
              <w:t>Висвітлення позитивного досвіду функціонування індустріального парку. Залучення інвесторів, отримання державної підтримки, вибудовування партнерських стосунків із зацікавленими особами</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20</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Участь у бізнес-форумах, семінарах, конференціях тематичного напряму. Вивчення практики та механізмів стимулювання економічного розвитку </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8</w:t>
            </w:r>
            <w:r w:rsidRPr="00CE0D8A">
              <w:rPr>
                <w:rFonts w:ascii="Century Gothic" w:hAnsi="Century Gothic" w:cs="Times New Roman"/>
                <w:sz w:val="20"/>
                <w:szCs w:val="20"/>
              </w:rPr>
              <w:t>0,0</w:t>
            </w:r>
          </w:p>
        </w:tc>
        <w:tc>
          <w:tcPr>
            <w:tcW w:w="2474" w:type="dxa"/>
            <w:vMerge/>
          </w:tcPr>
          <w:p w:rsidR="008839C9" w:rsidRPr="00CE0D8A" w:rsidRDefault="008839C9" w:rsidP="00F35234">
            <w:pPr>
              <w:rPr>
                <w:rFonts w:ascii="Century Gothic" w:hAnsi="Century Gothic" w:cs="Times New Roman"/>
                <w:sz w:val="20"/>
                <w:szCs w:val="20"/>
              </w:rPr>
            </w:pPr>
          </w:p>
        </w:tc>
      </w:tr>
      <w:tr w:rsidR="008839C9" w:rsidRPr="00CE0D8A" w:rsidTr="000669FC">
        <w:tc>
          <w:tcPr>
            <w:tcW w:w="508"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21</w:t>
            </w:r>
          </w:p>
        </w:tc>
        <w:tc>
          <w:tcPr>
            <w:tcW w:w="2152"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Організація ділових візитів та зустрічей з вітчизняними та закордонними партнерами, інвесторами, іншими зацікавленими сторонами</w:t>
            </w:r>
          </w:p>
        </w:tc>
        <w:tc>
          <w:tcPr>
            <w:tcW w:w="2487"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Управління економіки</w:t>
            </w:r>
          </w:p>
        </w:tc>
        <w:tc>
          <w:tcPr>
            <w:tcW w:w="1249"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2019 рік</w:t>
            </w:r>
          </w:p>
        </w:tc>
        <w:tc>
          <w:tcPr>
            <w:tcW w:w="1586" w:type="dxa"/>
            <w:tcBorders>
              <w:bottom w:val="single" w:sz="4" w:space="0" w:color="auto"/>
            </w:tcBorders>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5</w:t>
            </w:r>
            <w:r w:rsidRPr="00CE0D8A">
              <w:rPr>
                <w:rFonts w:ascii="Century Gothic" w:hAnsi="Century Gothic" w:cs="Times New Roman"/>
                <w:sz w:val="20"/>
                <w:szCs w:val="20"/>
              </w:rPr>
              <w:t>0,0</w:t>
            </w:r>
          </w:p>
        </w:tc>
        <w:tc>
          <w:tcPr>
            <w:tcW w:w="2474" w:type="dxa"/>
            <w:tcBorders>
              <w:bottom w:val="single" w:sz="4" w:space="0" w:color="auto"/>
            </w:tcBorders>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Налагодження ділових контактів із представниками органів місцевої та центральної влади, бізнес-середовища, які зацікавлені в стимулюванні інвестиційної активності на території міста та запуску індустріального парку</w:t>
            </w:r>
          </w:p>
        </w:tc>
      </w:tr>
      <w:tr w:rsidR="008839C9" w:rsidRPr="00CE0D8A" w:rsidTr="000669FC">
        <w:tc>
          <w:tcPr>
            <w:tcW w:w="10456" w:type="dxa"/>
            <w:gridSpan w:val="6"/>
            <w:shd w:val="clear" w:color="auto" w:fill="267E7C"/>
          </w:tcPr>
          <w:p w:rsidR="008839C9" w:rsidRPr="00CF3061" w:rsidRDefault="008839C9" w:rsidP="00F35234">
            <w:pPr>
              <w:rPr>
                <w:rFonts w:ascii="Century Gothic" w:hAnsi="Century Gothic" w:cs="Times New Roman"/>
                <w:b/>
                <w:color w:val="FFFFFF" w:themeColor="background1"/>
                <w:sz w:val="20"/>
                <w:szCs w:val="20"/>
              </w:rPr>
            </w:pPr>
            <w:r w:rsidRPr="00CF3061">
              <w:rPr>
                <w:rFonts w:ascii="Century Gothic" w:hAnsi="Century Gothic" w:cs="Times New Roman"/>
                <w:b/>
                <w:color w:val="FFFFFF" w:themeColor="background1"/>
                <w:sz w:val="20"/>
                <w:szCs w:val="20"/>
              </w:rPr>
              <w:t>Виробничий етап – 2020 рік і далі</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22</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sz w:val="20"/>
                <w:szCs w:val="20"/>
              </w:rPr>
              <w:t>Будівництво і запуск основних інфраструктурних та виробничих об’єктів</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Керуюча компанія, управління економіки, управління житлово-комунального господарства </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Створення якісної, забезпеченої сучасною інфраструктурою промислової території</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w:t>
            </w:r>
            <w:r>
              <w:rPr>
                <w:rFonts w:ascii="Century Gothic" w:hAnsi="Century Gothic" w:cs="Times New Roman"/>
                <w:sz w:val="20"/>
                <w:szCs w:val="20"/>
              </w:rPr>
              <w:t>3</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Пошук та залучення учасників індустріального парку</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 xml:space="preserve">Керуюча компанія, управління економіки </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Укладення договорів про здійснення господарської діяльності у межах індустріального парку між керуючою компанією та суб’єктами господарювання та набуття суб’єктами господарювання статусу учасника індустріального парку</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24</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Організація надання необхідних послуг учасникам індустріального парку</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Керуюча компанія</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 - і далі</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Забезпечення інфраструктурного, прикладного та технологічного обслуговування учасників індустріального парку</w:t>
            </w:r>
          </w:p>
        </w:tc>
      </w:tr>
      <w:tr w:rsidR="008839C9" w:rsidRPr="00CE0D8A" w:rsidTr="000669FC">
        <w:tc>
          <w:tcPr>
            <w:tcW w:w="508"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25</w:t>
            </w:r>
          </w:p>
        </w:tc>
        <w:tc>
          <w:tcPr>
            <w:tcW w:w="2152"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Забезпечення ефективних комунікацій із зовнішнім середовищем</w:t>
            </w:r>
          </w:p>
        </w:tc>
        <w:tc>
          <w:tcPr>
            <w:tcW w:w="2487"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Керуюча компанія, управління економіки</w:t>
            </w:r>
          </w:p>
        </w:tc>
        <w:tc>
          <w:tcPr>
            <w:tcW w:w="1249"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2020 рік - і далі</w:t>
            </w:r>
          </w:p>
        </w:tc>
        <w:tc>
          <w:tcPr>
            <w:tcW w:w="1586"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w:t>
            </w:r>
          </w:p>
        </w:tc>
        <w:tc>
          <w:tcPr>
            <w:tcW w:w="2474" w:type="dxa"/>
          </w:tcPr>
          <w:p w:rsidR="008839C9" w:rsidRPr="00CE0D8A" w:rsidRDefault="008839C9" w:rsidP="00F35234">
            <w:pPr>
              <w:ind w:right="-165"/>
              <w:rPr>
                <w:rFonts w:ascii="Century Gothic" w:hAnsi="Century Gothic" w:cs="Times New Roman"/>
                <w:sz w:val="20"/>
                <w:szCs w:val="20"/>
              </w:rPr>
            </w:pPr>
            <w:r w:rsidRPr="00CE0D8A">
              <w:rPr>
                <w:rFonts w:ascii="Century Gothic" w:hAnsi="Century Gothic" w:cs="Times New Roman"/>
                <w:sz w:val="20"/>
                <w:szCs w:val="20"/>
              </w:rPr>
              <w:t xml:space="preserve">Налагодження взаємодії та дієвої співпраці між ініціатором створення, керуючою компанією, </w:t>
            </w:r>
            <w:r w:rsidRPr="00CE0D8A">
              <w:rPr>
                <w:rFonts w:ascii="Century Gothic" w:hAnsi="Century Gothic" w:cs="Times New Roman"/>
                <w:sz w:val="20"/>
                <w:szCs w:val="20"/>
              </w:rPr>
              <w:lastRenderedPageBreak/>
              <w:t>учасниками індустріального парку, державними інституціями, науково-дослідними установами, навчальними закладами тощо</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lastRenderedPageBreak/>
              <w:t>Всього:</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298</w:t>
            </w:r>
            <w:r w:rsidRPr="00CE0D8A">
              <w:rPr>
                <w:rFonts w:ascii="Century Gothic" w:hAnsi="Century Gothic" w:cs="Times New Roman"/>
                <w:sz w:val="20"/>
                <w:szCs w:val="20"/>
              </w:rPr>
              <w:t>0,0</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2018</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1100</w:t>
            </w:r>
            <w:r w:rsidRPr="00CE0D8A">
              <w:rPr>
                <w:rFonts w:ascii="Century Gothic" w:hAnsi="Century Gothic" w:cs="Times New Roman"/>
                <w:sz w:val="20"/>
                <w:szCs w:val="20"/>
              </w:rPr>
              <w:t>,0</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2019</w:t>
            </w:r>
          </w:p>
        </w:tc>
        <w:tc>
          <w:tcPr>
            <w:tcW w:w="2474" w:type="dxa"/>
          </w:tcPr>
          <w:p w:rsidR="008839C9" w:rsidRPr="00CE0D8A" w:rsidRDefault="008839C9" w:rsidP="00F35234">
            <w:pPr>
              <w:rPr>
                <w:rFonts w:ascii="Century Gothic" w:hAnsi="Century Gothic" w:cs="Times New Roman"/>
                <w:sz w:val="20"/>
                <w:szCs w:val="20"/>
              </w:rPr>
            </w:pPr>
            <w:r>
              <w:rPr>
                <w:rFonts w:ascii="Century Gothic" w:hAnsi="Century Gothic" w:cs="Times New Roman"/>
                <w:sz w:val="20"/>
                <w:szCs w:val="20"/>
              </w:rPr>
              <w:t>1880</w:t>
            </w:r>
            <w:r w:rsidRPr="00CE0D8A">
              <w:rPr>
                <w:rFonts w:ascii="Century Gothic" w:hAnsi="Century Gothic" w:cs="Times New Roman"/>
                <w:sz w:val="20"/>
                <w:szCs w:val="20"/>
              </w:rPr>
              <w:t>,0</w:t>
            </w:r>
          </w:p>
        </w:tc>
      </w:tr>
      <w:tr w:rsidR="008839C9" w:rsidRPr="00CE0D8A" w:rsidTr="000669FC">
        <w:tc>
          <w:tcPr>
            <w:tcW w:w="7982" w:type="dxa"/>
            <w:gridSpan w:val="5"/>
          </w:tcPr>
          <w:p w:rsidR="008839C9" w:rsidRPr="00CE0D8A" w:rsidRDefault="008839C9" w:rsidP="00F35234">
            <w:pPr>
              <w:rPr>
                <w:rFonts w:ascii="Century Gothic" w:hAnsi="Century Gothic" w:cs="Times New Roman"/>
                <w:b/>
                <w:sz w:val="20"/>
                <w:szCs w:val="20"/>
              </w:rPr>
            </w:pPr>
            <w:r w:rsidRPr="00CE0D8A">
              <w:rPr>
                <w:rFonts w:ascii="Century Gothic" w:hAnsi="Century Gothic" w:cs="Times New Roman"/>
                <w:b/>
                <w:sz w:val="20"/>
                <w:szCs w:val="20"/>
              </w:rPr>
              <w:t>2020-і далі</w:t>
            </w:r>
          </w:p>
        </w:tc>
        <w:tc>
          <w:tcPr>
            <w:tcW w:w="2474" w:type="dxa"/>
          </w:tcPr>
          <w:p w:rsidR="008839C9" w:rsidRPr="00CE0D8A" w:rsidRDefault="008839C9" w:rsidP="00F35234">
            <w:pPr>
              <w:rPr>
                <w:rFonts w:ascii="Century Gothic" w:hAnsi="Century Gothic" w:cs="Times New Roman"/>
                <w:sz w:val="20"/>
                <w:szCs w:val="20"/>
              </w:rPr>
            </w:pPr>
            <w:r w:rsidRPr="00CE0D8A">
              <w:rPr>
                <w:rFonts w:ascii="Century Gothic" w:hAnsi="Century Gothic" w:cs="Times New Roman"/>
                <w:sz w:val="20"/>
                <w:szCs w:val="20"/>
              </w:rPr>
              <w:t>Буде визначено</w:t>
            </w:r>
          </w:p>
        </w:tc>
      </w:tr>
    </w:tbl>
    <w:p w:rsidR="00CF3061" w:rsidRDefault="00CF3061" w:rsidP="00CF3061">
      <w:pPr>
        <w:rPr>
          <w:rFonts w:ascii="Century Gothic" w:hAnsi="Century Gothic" w:cs="Times New Roman"/>
          <w:color w:val="FFFFFF" w:themeColor="background1"/>
          <w:sz w:val="32"/>
          <w:szCs w:val="24"/>
        </w:rPr>
      </w:pPr>
    </w:p>
    <w:p w:rsidR="00CF3061" w:rsidRDefault="00E13418" w:rsidP="00CF3061">
      <w:pPr>
        <w:rPr>
          <w:rFonts w:ascii="Century Gothic" w:hAnsi="Century Gothic" w:cs="Times New Roman"/>
          <w:color w:val="FFFFFF" w:themeColor="background1"/>
          <w:sz w:val="32"/>
          <w:szCs w:val="24"/>
        </w:rPr>
      </w:pPr>
      <w:r w:rsidRPr="00E13418">
        <w:rPr>
          <w:rFonts w:ascii="Century Gothic" w:hAnsi="Century Gothic" w:cs="Times New Roman"/>
          <w:noProof/>
          <w:color w:val="FFFFFF" w:themeColor="background1"/>
          <w:sz w:val="32"/>
          <w:szCs w:val="24"/>
        </w:rPr>
        <w:pict>
          <v:rect id="Rectangle 13" o:spid="_x0000_s1028" style="position:absolute;margin-left:-79.75pt;margin-top:22.4pt;width:633.25pt;height:4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" fillcolor="#267e7c" strokecolor="#267e7c" strokeweight="0">
            <v:fill color2="#205867 [1608]" rotate="t" angle="45" focus="100%" type="gradient"/>
            <v:shadow on="t" type="perspective" color="#b6dde8 [1304]" opacity=".5" origin=",.5" offset="0,0" matrix=",-56756f,,.5"/>
          </v:rect>
        </w:pict>
      </w:r>
    </w:p>
    <w:p w:rsidR="00C53B8E" w:rsidRPr="00CF3061" w:rsidRDefault="00A54743" w:rsidP="00CF3061">
      <w:pPr>
        <w:rPr>
          <w:rFonts w:ascii="Century Gothic" w:hAnsi="Century Gothic" w:cs="Times New Roman"/>
          <w:color w:val="FFFFFF" w:themeColor="background1"/>
          <w:sz w:val="32"/>
          <w:szCs w:val="24"/>
        </w:rPr>
      </w:pPr>
      <w:r w:rsidRPr="00CF3061">
        <w:rPr>
          <w:rFonts w:ascii="Century Gothic" w:hAnsi="Century Gothic" w:cs="Times New Roman"/>
          <w:color w:val="FFFFFF" w:themeColor="background1"/>
          <w:sz w:val="32"/>
          <w:szCs w:val="24"/>
        </w:rPr>
        <w:t>7</w:t>
      </w:r>
      <w:r w:rsidR="00C53B8E" w:rsidRPr="00CF3061">
        <w:rPr>
          <w:rFonts w:ascii="Century Gothic" w:hAnsi="Century Gothic" w:cs="Times New Roman"/>
          <w:color w:val="FFFFFF" w:themeColor="background1"/>
          <w:sz w:val="32"/>
          <w:szCs w:val="24"/>
        </w:rPr>
        <w:t>. Фінансове забезпечення Програми</w:t>
      </w:r>
    </w:p>
    <w:p w:rsidR="00CF3061" w:rsidRDefault="00CF3061" w:rsidP="00CF3061">
      <w:pPr>
        <w:pStyle w:val="rvps2"/>
        <w:shd w:val="clear" w:color="auto" w:fill="FFFFFF"/>
        <w:tabs>
          <w:tab w:val="left" w:pos="1134"/>
        </w:tabs>
        <w:spacing w:before="0" w:beforeAutospacing="0" w:after="0" w:afterAutospacing="0"/>
        <w:textAlignment w:val="baseline"/>
        <w:rPr>
          <w:rFonts w:ascii="Century Gothic" w:hAnsi="Century Gothic"/>
          <w:color w:val="000000"/>
        </w:rPr>
      </w:pPr>
    </w:p>
    <w:p w:rsidR="00F84D9A" w:rsidRPr="00CE0D8A" w:rsidRDefault="00F84D9A" w:rsidP="00CF3061">
      <w:pPr>
        <w:pStyle w:val="rvps2"/>
        <w:shd w:val="clear" w:color="auto" w:fill="FFFFFF"/>
        <w:tabs>
          <w:tab w:val="left" w:pos="1134"/>
        </w:tabs>
        <w:spacing w:before="0" w:beforeAutospacing="0" w:after="0" w:afterAutospacing="0"/>
        <w:textAlignment w:val="baseline"/>
        <w:rPr>
          <w:rFonts w:ascii="Century Gothic" w:hAnsi="Century Gothic"/>
          <w:color w:val="000000"/>
        </w:rPr>
      </w:pPr>
      <w:r w:rsidRPr="00CE0D8A">
        <w:rPr>
          <w:rFonts w:ascii="Century Gothic" w:hAnsi="Century Gothic"/>
          <w:color w:val="000000"/>
        </w:rPr>
        <w:t>Під час планування залучення фінансування на створення та розвиток індустріального парку «Хмельницький» враховувались вимоги ст. 12 Закону України «Про індустріальні парки», згідно з якими джерелами фінансування облаштування індустріального парку можуть бути:</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державного та місцевих бюджетів, виділені в порядку та обсягах, передбачених законодавством;</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приватних інвесторів, у тому числі залучені за моделлю державно-приватного партнерства;</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залучені кошти, включаючи кредити банків та інших фінансово-кредитних установ;</w:t>
      </w:r>
    </w:p>
    <w:p w:rsidR="00F84D9A" w:rsidRPr="00CF3061" w:rsidRDefault="00F84D9A" w:rsidP="00CF3061">
      <w:pPr>
        <w:pStyle w:val="af"/>
        <w:numPr>
          <w:ilvl w:val="0"/>
          <w:numId w:val="4"/>
        </w:numPr>
        <w:spacing w:before="120" w:after="0" w:line="240" w:lineRule="auto"/>
        <w:ind w:left="714" w:hanging="357"/>
        <w:contextualSpacing w:val="0"/>
        <w:rPr>
          <w:rFonts w:ascii="Century Gothic" w:hAnsi="Century Gothic" w:cs="Times New Roman"/>
          <w:sz w:val="24"/>
          <w:szCs w:val="24"/>
        </w:rPr>
      </w:pPr>
      <w:r w:rsidRPr="00CF3061">
        <w:rPr>
          <w:rFonts w:ascii="Century Gothic" w:hAnsi="Century Gothic" w:cs="Times New Roman"/>
          <w:sz w:val="24"/>
          <w:szCs w:val="24"/>
        </w:rPr>
        <w:t>кошти з інших джерел, не заборонених законодавством.</w:t>
      </w:r>
    </w:p>
    <w:p w:rsidR="00F84D9A" w:rsidRPr="00CE0D8A" w:rsidRDefault="00F84D9A" w:rsidP="00CF3061">
      <w:pPr>
        <w:pStyle w:val="rvps2"/>
        <w:shd w:val="clear" w:color="auto" w:fill="FFFFFF"/>
        <w:tabs>
          <w:tab w:val="left" w:pos="1134"/>
        </w:tabs>
        <w:spacing w:before="120" w:beforeAutospacing="0" w:after="120" w:afterAutospacing="0"/>
        <w:textAlignment w:val="baseline"/>
        <w:rPr>
          <w:rFonts w:ascii="Century Gothic" w:hAnsi="Century Gothic"/>
          <w:color w:val="000000"/>
        </w:rPr>
      </w:pPr>
      <w:r w:rsidRPr="00CE0D8A">
        <w:rPr>
          <w:rFonts w:ascii="Century Gothic" w:hAnsi="Century Gothic"/>
        </w:rPr>
        <w:t>Фінансування заходів щодо виконання Програми забезпечується за рахунок коштів бюджету міста Хмельницького (</w:t>
      </w:r>
      <w:r w:rsidR="00D47AEA">
        <w:rPr>
          <w:rFonts w:ascii="Century Gothic" w:hAnsi="Century Gothic"/>
        </w:rPr>
        <w:t>2980</w:t>
      </w:r>
      <w:r w:rsidR="009B5F14" w:rsidRPr="00CE0D8A">
        <w:rPr>
          <w:rFonts w:ascii="Century Gothic" w:hAnsi="Century Gothic"/>
        </w:rPr>
        <w:t xml:space="preserve">,0 </w:t>
      </w:r>
      <w:r w:rsidRPr="00CE0D8A">
        <w:rPr>
          <w:rFonts w:ascii="Century Gothic" w:hAnsi="Century Gothic"/>
        </w:rPr>
        <w:t xml:space="preserve">тис. </w:t>
      </w:r>
      <w:r w:rsidR="00A91491" w:rsidRPr="00CE0D8A">
        <w:rPr>
          <w:rFonts w:ascii="Century Gothic" w:hAnsi="Century Gothic"/>
        </w:rPr>
        <w:t>грн.</w:t>
      </w:r>
      <w:r w:rsidRPr="00CE0D8A">
        <w:rPr>
          <w:rFonts w:ascii="Century Gothic" w:hAnsi="Century Gothic"/>
        </w:rPr>
        <w:t>).</w:t>
      </w:r>
    </w:p>
    <w:p w:rsidR="00F84D9A" w:rsidRDefault="00F84D9A" w:rsidP="00CF3061">
      <w:pPr>
        <w:pStyle w:val="rvps2"/>
        <w:shd w:val="clear" w:color="auto" w:fill="FFFFFF"/>
        <w:spacing w:before="120" w:after="0"/>
        <w:textAlignment w:val="baseline"/>
        <w:rPr>
          <w:rFonts w:ascii="Century Gothic" w:hAnsi="Century Gothic"/>
          <w:color w:val="000000"/>
        </w:rPr>
      </w:pPr>
      <w:r w:rsidRPr="00CE0D8A">
        <w:rPr>
          <w:rFonts w:ascii="Century Gothic" w:hAnsi="Century Gothic"/>
          <w:color w:val="000000"/>
        </w:rPr>
        <w:t xml:space="preserve">Процес створення та функціонування парку допускає також </w:t>
      </w:r>
      <w:proofErr w:type="spellStart"/>
      <w:r w:rsidRPr="00CE0D8A">
        <w:rPr>
          <w:rFonts w:ascii="Century Gothic" w:hAnsi="Century Gothic"/>
          <w:color w:val="000000"/>
        </w:rPr>
        <w:t>співфінансування</w:t>
      </w:r>
      <w:proofErr w:type="spellEnd"/>
      <w:r w:rsidRPr="00CE0D8A">
        <w:rPr>
          <w:rFonts w:ascii="Century Gothic" w:hAnsi="Century Gothic"/>
          <w:color w:val="000000"/>
        </w:rPr>
        <w:t xml:space="preserve"> коштами державних фондів (за можливістю), програм технічної допомоги та керуючої компанії.</w:t>
      </w:r>
    </w:p>
    <w:p w:rsidR="00CF3061" w:rsidRDefault="00CF3061" w:rsidP="00CF3061">
      <w:pPr>
        <w:pStyle w:val="rvps2"/>
        <w:shd w:val="clear" w:color="auto" w:fill="FFFFFF"/>
        <w:spacing w:before="120" w:after="0"/>
        <w:textAlignment w:val="baseline"/>
        <w:rPr>
          <w:rFonts w:ascii="Century Gothic" w:hAnsi="Century Gothic"/>
          <w:color w:val="000000"/>
        </w:rPr>
      </w:pPr>
    </w:p>
    <w:p w:rsidR="00C53B8E" w:rsidRPr="00CF3061" w:rsidRDefault="00E13418" w:rsidP="000D35A5">
      <w:pPr>
        <w:rPr>
          <w:rFonts w:ascii="Century Gothic" w:hAnsi="Century Gothic" w:cs="Times New Roman"/>
          <w:color w:val="FFFFFF" w:themeColor="background1"/>
          <w:sz w:val="32"/>
          <w:szCs w:val="24"/>
        </w:rPr>
      </w:pPr>
      <w:r w:rsidRPr="00E13418">
        <w:rPr>
          <w:rFonts w:ascii="Century Gothic" w:hAnsi="Century Gothic" w:cs="Times New Roman"/>
          <w:noProof/>
          <w:color w:val="FFFFFF" w:themeColor="background1"/>
          <w:sz w:val="32"/>
          <w:szCs w:val="24"/>
        </w:rPr>
        <w:pict>
          <v:rect id="Rectangle 14" o:spid="_x0000_s1027" style="position:absolute;margin-left:-81.4pt;margin-top:-5.4pt;width:633.25pt;height:52.3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" fillcolor="#267e7c" strokecolor="#267e7c" strokeweight="0">
            <v:fill color2="#205867 [1608]" rotate="t" angle="45" focus="100%" type="gradient"/>
            <v:shadow on="t" type="perspective" color="#b6dde8 [1304]" opacity=".5" origin=",.5" offset="0,0" matrix=",-56756f,,.5"/>
          </v:rect>
        </w:pict>
      </w:r>
      <w:r w:rsidR="00080D58" w:rsidRPr="00CF3061">
        <w:rPr>
          <w:rFonts w:ascii="Century Gothic" w:hAnsi="Century Gothic" w:cs="Times New Roman"/>
          <w:color w:val="FFFFFF" w:themeColor="background1"/>
          <w:sz w:val="32"/>
          <w:szCs w:val="24"/>
        </w:rPr>
        <w:t>8</w:t>
      </w:r>
      <w:r w:rsidR="00C53B8E" w:rsidRPr="00CF3061">
        <w:rPr>
          <w:rFonts w:ascii="Century Gothic" w:hAnsi="Century Gothic" w:cs="Times New Roman"/>
          <w:color w:val="FFFFFF" w:themeColor="background1"/>
          <w:sz w:val="32"/>
          <w:szCs w:val="24"/>
        </w:rPr>
        <w:t>. Перспективи розвитку індустріального парку «Хмельницький»</w:t>
      </w:r>
    </w:p>
    <w:p w:rsidR="00CB31CB" w:rsidRPr="00CE0D8A" w:rsidRDefault="00CB31CB"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Внаслідок реалізації заході</w:t>
      </w:r>
      <w:r w:rsidR="002A0767" w:rsidRPr="00CE0D8A">
        <w:rPr>
          <w:rFonts w:ascii="Century Gothic" w:hAnsi="Century Gothic" w:cs="Times New Roman"/>
          <w:sz w:val="24"/>
          <w:szCs w:val="24"/>
        </w:rPr>
        <w:t>в</w:t>
      </w:r>
      <w:r w:rsidRPr="00CE0D8A">
        <w:rPr>
          <w:rFonts w:ascii="Century Gothic" w:hAnsi="Century Gothic" w:cs="Times New Roman"/>
          <w:sz w:val="24"/>
          <w:szCs w:val="24"/>
        </w:rPr>
        <w:t xml:space="preserve"> Програми передбачається поліпшення інвестиційного клімату та значне зростання інвестиційного потенціалу</w:t>
      </w:r>
      <w:r w:rsidR="002A0767" w:rsidRPr="00CE0D8A">
        <w:rPr>
          <w:rFonts w:ascii="Century Gothic" w:hAnsi="Century Gothic" w:cs="Times New Roman"/>
          <w:sz w:val="24"/>
          <w:szCs w:val="24"/>
        </w:rPr>
        <w:t xml:space="preserve"> у місті Хмельницькому</w:t>
      </w:r>
      <w:r w:rsidRPr="00CE0D8A">
        <w:rPr>
          <w:rFonts w:ascii="Century Gothic" w:hAnsi="Century Gothic" w:cs="Times New Roman"/>
          <w:sz w:val="24"/>
          <w:szCs w:val="24"/>
        </w:rPr>
        <w:t>. Спостерігатиметься позитивна тенденція збільшення обсягів залучення в економіку міста прямих іноземних інвестицій, що, безумовно, вплине на створення додаткових робочих місць, трансфер технологій, інновацій, сучасного менеджменту.</w:t>
      </w:r>
    </w:p>
    <w:p w:rsidR="002C27D4" w:rsidRPr="00CE0D8A" w:rsidRDefault="00CB31CB"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lastRenderedPageBreak/>
        <w:t xml:space="preserve">Основні обсяги іноземних </w:t>
      </w:r>
      <w:r w:rsidR="009F40D2" w:rsidRPr="00CE0D8A">
        <w:rPr>
          <w:rFonts w:ascii="Century Gothic" w:hAnsi="Century Gothic" w:cs="Times New Roman"/>
          <w:sz w:val="24"/>
          <w:szCs w:val="24"/>
        </w:rPr>
        <w:t>інвестицій будуть направлені у ті галузі економіки, що мають найкращу перспективу розвитку та можуть забезпечити високу додану вартість продукції, що виготовляється. Найбільшу перспективу має агропереробка</w:t>
      </w:r>
      <w:r w:rsidR="002C27D4" w:rsidRPr="00CE0D8A">
        <w:rPr>
          <w:rFonts w:ascii="Century Gothic" w:hAnsi="Century Gothic" w:cs="Times New Roman"/>
          <w:sz w:val="24"/>
          <w:szCs w:val="24"/>
        </w:rPr>
        <w:t>, що базуватиметься на розвиненому багатопрофільному сільському господарстві Хмельницької області. Перспективним видом діяльності є текстильне виробництво, що підкріплюється успішним досвідом роботи підприємств легкої промисловості. Високу зацікавленість зі сторони потенційних інвесторів має такий вид діяльності, як виробництво електричного устаткування.</w:t>
      </w:r>
    </w:p>
    <w:p w:rsidR="00CB31CB" w:rsidRPr="00CE0D8A" w:rsidRDefault="00CC16A7"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 xml:space="preserve">Для успішного функціонування індустріального парку </w:t>
      </w:r>
      <w:r w:rsidR="00AE2AE8" w:rsidRPr="00CE0D8A">
        <w:rPr>
          <w:rFonts w:ascii="Century Gothic" w:hAnsi="Century Gothic" w:cs="Times New Roman"/>
          <w:sz w:val="24"/>
          <w:szCs w:val="24"/>
        </w:rPr>
        <w:t>необхідним</w:t>
      </w:r>
      <w:r w:rsidRPr="00CE0D8A">
        <w:rPr>
          <w:rFonts w:ascii="Century Gothic" w:hAnsi="Century Gothic" w:cs="Times New Roman"/>
          <w:sz w:val="24"/>
          <w:szCs w:val="24"/>
        </w:rPr>
        <w:t xml:space="preserve"> є розбудова транспортно-логістичного центру як структурної ланки індустріального парку з орієнтацією на інноваційні індустрії.</w:t>
      </w:r>
      <w:r w:rsidR="002C27D4" w:rsidRPr="00CE0D8A">
        <w:rPr>
          <w:rFonts w:ascii="Century Gothic" w:hAnsi="Century Gothic" w:cs="Times New Roman"/>
          <w:sz w:val="24"/>
          <w:szCs w:val="24"/>
        </w:rPr>
        <w:t xml:space="preserve"> </w:t>
      </w:r>
    </w:p>
    <w:p w:rsidR="002A0767" w:rsidRPr="00CE0D8A" w:rsidRDefault="002A0767" w:rsidP="000D35A5">
      <w:pPr>
        <w:tabs>
          <w:tab w:val="left" w:pos="709"/>
        </w:tabs>
        <w:spacing w:after="120"/>
        <w:rPr>
          <w:rFonts w:ascii="Century Gothic" w:hAnsi="Century Gothic" w:cs="Times New Roman"/>
          <w:sz w:val="24"/>
          <w:szCs w:val="24"/>
        </w:rPr>
      </w:pPr>
      <w:r w:rsidRPr="00CE0D8A">
        <w:rPr>
          <w:rFonts w:ascii="Century Gothic" w:hAnsi="Century Gothic" w:cs="Times New Roman"/>
          <w:sz w:val="24"/>
          <w:szCs w:val="24"/>
        </w:rPr>
        <w:t>Очікуваними результатами с</w:t>
      </w:r>
      <w:bookmarkStart w:id="3" w:name="_GoBack"/>
      <w:bookmarkEnd w:id="3"/>
      <w:r w:rsidRPr="00CE0D8A">
        <w:rPr>
          <w:rFonts w:ascii="Century Gothic" w:hAnsi="Century Gothic" w:cs="Times New Roman"/>
          <w:sz w:val="24"/>
          <w:szCs w:val="24"/>
        </w:rPr>
        <w:t xml:space="preserve">творення та розвитку індустріального парку </w:t>
      </w:r>
      <w:r w:rsidR="009F4135" w:rsidRPr="00CE0D8A">
        <w:rPr>
          <w:rFonts w:ascii="Century Gothic" w:hAnsi="Century Gothic" w:cs="Times New Roman"/>
          <w:sz w:val="24"/>
          <w:szCs w:val="24"/>
        </w:rPr>
        <w:t xml:space="preserve">«Хмельницький» </w:t>
      </w:r>
      <w:r w:rsidRPr="00CE0D8A">
        <w:rPr>
          <w:rFonts w:ascii="Century Gothic" w:hAnsi="Century Gothic" w:cs="Times New Roman"/>
          <w:sz w:val="24"/>
          <w:szCs w:val="24"/>
        </w:rPr>
        <w:t>стануть:</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color w:val="134140"/>
        </w:rPr>
      </w:pPr>
      <w:r w:rsidRPr="00CF3061">
        <w:rPr>
          <w:rFonts w:ascii="Century Gothic" w:hAnsi="Century Gothic"/>
          <w:b/>
          <w:i/>
          <w:color w:val="134140"/>
        </w:rPr>
        <w:t xml:space="preserve">Інвестиції </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залучення не менше 50 млн. дол. прямих інвестицій в економіку міста. Очікується імпорт устаткування, обладнання та комплектуючих до них, матеріалів, що не виробляються в Україні.</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Робочі місця</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 xml:space="preserve">Передбачається створення понад </w:t>
      </w:r>
      <w:r w:rsidR="00D47AEA">
        <w:rPr>
          <w:rFonts w:ascii="Century Gothic" w:hAnsi="Century Gothic"/>
          <w:color w:val="000000"/>
        </w:rPr>
        <w:t>3</w:t>
      </w:r>
      <w:r w:rsidRPr="00CE0D8A">
        <w:rPr>
          <w:rFonts w:ascii="Century Gothic" w:hAnsi="Century Gothic"/>
          <w:color w:val="000000"/>
        </w:rPr>
        <w:t xml:space="preserve">000 нових робочих місць. </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Нові підприємства та інноваційні технології</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створення нових підприємств з високим потенціалом інноваційного розвитку, зростання доданої вартості та замкненими ланцюгами виготовлення продукції.</w:t>
      </w:r>
    </w:p>
    <w:p w:rsidR="00FC4CAB" w:rsidRPr="00CF3061" w:rsidRDefault="00FC4CAB" w:rsidP="00CF3061">
      <w:pPr>
        <w:pStyle w:val="rvps2"/>
        <w:shd w:val="clear" w:color="auto" w:fill="FFFFFF"/>
        <w:spacing w:before="120" w:beforeAutospacing="0" w:after="0" w:afterAutospacing="0"/>
        <w:textAlignment w:val="baseline"/>
        <w:rPr>
          <w:rFonts w:ascii="Century Gothic" w:hAnsi="Century Gothic"/>
          <w:b/>
          <w:i/>
          <w:color w:val="134140"/>
        </w:rPr>
      </w:pPr>
      <w:r w:rsidRPr="00CF3061">
        <w:rPr>
          <w:rFonts w:ascii="Century Gothic" w:hAnsi="Century Gothic"/>
          <w:b/>
          <w:i/>
          <w:color w:val="134140"/>
        </w:rPr>
        <w:t>Наповнення бюджету</w:t>
      </w:r>
    </w:p>
    <w:p w:rsidR="00FC4CAB" w:rsidRPr="00CE0D8A" w:rsidRDefault="00FC4CAB" w:rsidP="00CF3061">
      <w:pPr>
        <w:pStyle w:val="rvps2"/>
        <w:shd w:val="clear" w:color="auto" w:fill="FFFFFF"/>
        <w:spacing w:before="120" w:beforeAutospacing="0" w:after="0" w:afterAutospacing="0"/>
        <w:textAlignment w:val="baseline"/>
        <w:rPr>
          <w:rFonts w:ascii="Century Gothic" w:hAnsi="Century Gothic"/>
          <w:color w:val="000000"/>
        </w:rPr>
      </w:pPr>
      <w:r w:rsidRPr="00CE0D8A">
        <w:rPr>
          <w:rFonts w:ascii="Century Gothic" w:hAnsi="Century Gothic"/>
          <w:color w:val="000000"/>
        </w:rPr>
        <w:t>Передбачається збільшення надходжень додаткових коштів до місцевого бюджету</w:t>
      </w:r>
      <w:r w:rsidR="002509AB" w:rsidRPr="00CE0D8A">
        <w:rPr>
          <w:rFonts w:ascii="Century Gothic" w:hAnsi="Century Gothic"/>
          <w:color w:val="000000"/>
        </w:rPr>
        <w:t xml:space="preserve"> не менш, ніж на 10%.</w:t>
      </w:r>
    </w:p>
    <w:p w:rsidR="006269EF" w:rsidRDefault="006269EF" w:rsidP="000D35A5">
      <w:pPr>
        <w:rPr>
          <w:rFonts w:ascii="Century Gothic" w:hAnsi="Century Gothic" w:cs="Times New Roman"/>
          <w:b/>
          <w:sz w:val="24"/>
          <w:szCs w:val="24"/>
        </w:rPr>
      </w:pPr>
    </w:p>
    <w:p w:rsidR="00B27C6D" w:rsidRDefault="00B27C6D" w:rsidP="000D35A5">
      <w:pPr>
        <w:rPr>
          <w:rFonts w:ascii="Century Gothic" w:hAnsi="Century Gothic" w:cs="Times New Roman"/>
          <w:sz w:val="24"/>
          <w:szCs w:val="24"/>
        </w:rPr>
      </w:pPr>
      <w:r w:rsidRPr="00B27C6D">
        <w:rPr>
          <w:rFonts w:ascii="Century Gothic" w:hAnsi="Century Gothic" w:cs="Times New Roman"/>
          <w:sz w:val="24"/>
          <w:szCs w:val="24"/>
        </w:rPr>
        <w:t>Керуючий справами виконавчого комітету                                            Ю. Сабій</w:t>
      </w:r>
    </w:p>
    <w:p w:rsidR="00B27C6D" w:rsidRPr="00B27C6D" w:rsidRDefault="00C33AFF" w:rsidP="000D35A5">
      <w:pPr>
        <w:rPr>
          <w:rFonts w:ascii="Century Gothic" w:hAnsi="Century Gothic" w:cs="Times New Roman"/>
          <w:sz w:val="24"/>
          <w:szCs w:val="24"/>
        </w:rPr>
      </w:pPr>
      <w:r w:rsidRPr="00C33AFF">
        <w:rPr>
          <w:rFonts w:ascii="Century Gothic" w:hAnsi="Century Gothic" w:cs="Times New Roman"/>
          <w:sz w:val="24"/>
          <w:szCs w:val="24"/>
        </w:rPr>
        <w:t xml:space="preserve">Начальник управління економіки                   </w:t>
      </w:r>
      <w:r>
        <w:rPr>
          <w:rFonts w:ascii="Century Gothic" w:hAnsi="Century Gothic" w:cs="Times New Roman"/>
          <w:sz w:val="24"/>
          <w:szCs w:val="24"/>
        </w:rPr>
        <w:t xml:space="preserve">                </w:t>
      </w:r>
      <w:r w:rsidRPr="00C33AFF">
        <w:rPr>
          <w:rFonts w:ascii="Century Gothic" w:hAnsi="Century Gothic" w:cs="Times New Roman"/>
          <w:sz w:val="24"/>
          <w:szCs w:val="24"/>
        </w:rPr>
        <w:t xml:space="preserve">                         О.</w:t>
      </w:r>
      <w:proofErr w:type="spellStart"/>
      <w:r w:rsidRPr="00C33AFF">
        <w:rPr>
          <w:rFonts w:ascii="Century Gothic" w:hAnsi="Century Gothic" w:cs="Times New Roman"/>
          <w:sz w:val="24"/>
          <w:szCs w:val="24"/>
        </w:rPr>
        <w:t>Новодон</w:t>
      </w:r>
      <w:proofErr w:type="spellEnd"/>
    </w:p>
    <w:sectPr w:rsidR="00B27C6D" w:rsidRPr="00B27C6D" w:rsidSect="00753285">
      <w:headerReference w:type="default" r:id="rId10"/>
      <w:pgSz w:w="11906" w:h="16838"/>
      <w:pgMar w:top="568" w:right="1417" w:bottom="850" w:left="1133"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1B9" w:rsidRDefault="00C151B9" w:rsidP="00080D58">
      <w:pPr>
        <w:spacing w:after="0" w:line="240" w:lineRule="auto"/>
      </w:pPr>
      <w:r>
        <w:separator/>
      </w:r>
    </w:p>
  </w:endnote>
  <w:endnote w:type="continuationSeparator" w:id="0">
    <w:p w:rsidR="00C151B9" w:rsidRDefault="00C151B9" w:rsidP="00080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1B9" w:rsidRDefault="00C151B9" w:rsidP="00080D58">
      <w:pPr>
        <w:spacing w:after="0" w:line="240" w:lineRule="auto"/>
      </w:pPr>
      <w:r>
        <w:separator/>
      </w:r>
    </w:p>
  </w:footnote>
  <w:footnote w:type="continuationSeparator" w:id="0">
    <w:p w:rsidR="00C151B9" w:rsidRDefault="00C151B9" w:rsidP="00080D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58" w:rsidRPr="00514924" w:rsidRDefault="00E13418" w:rsidP="00080D58">
    <w:pPr>
      <w:pStyle w:val="a8"/>
      <w:jc w:val="right"/>
      <w:rPr>
        <w:color w:val="267E7C"/>
        <w:sz w:val="18"/>
      </w:rPr>
    </w:pPr>
    <w:r w:rsidRPr="00E13418">
      <w:rPr>
        <w:noProof/>
      </w:rPr>
      <w:pict>
        <v:shapetype id="_x0000_t202" coordsize="21600,21600" o:spt="202" path="m,l,21600r21600,l21600,xe">
          <v:stroke joinstyle="miter"/>
          <v:path gradientshapeok="t" o:connecttype="rect"/>
        </v:shapetype>
        <v:shape id="Надпись 473" o:spid="_x0000_s2050" type="#_x0000_t202" style="position:absolute;left:0;text-align:left;margin-left:0;margin-top:0;width:467.8pt;height:12.25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" o:allowincell="f" filled="f" stroked="f">
          <v:textbox style="mso-next-textbox:#Надпись 473;mso-fit-shape-to-text:t" inset=",0,,0">
            <w:txbxContent>
              <w:p w:rsidR="00514924" w:rsidRPr="00A36B62" w:rsidRDefault="00E13418" w:rsidP="00A36B62">
                <w:pPr>
                  <w:spacing w:after="0" w:line="240" w:lineRule="auto"/>
                  <w:rPr>
                    <w:rFonts w:ascii="Century Gothic" w:hAnsi="Century Gothic" w:cs="Times New Roman"/>
                    <w:caps/>
                    <w:color w:val="FFFFFF" w:themeColor="background1"/>
                    <w:sz w:val="20"/>
                    <w:szCs w:val="24"/>
                    <w:highlight w:val="darkCyan"/>
                  </w:rPr>
                </w:pPr>
                <w:sdt>
                  <w:sdtPr>
                    <w:rPr>
                      <w:rFonts w:ascii="Century Gothic" w:hAnsi="Century Gothic" w:cs="Times New Roman"/>
                      <w:caps/>
                      <w:sz w:val="20"/>
                      <w:szCs w:val="24"/>
                    </w:rPr>
                    <w:alias w:val="Название"/>
                    <w:id w:val="78679243"/>
                    <w:dataBinding w:prefixMappings="xmlns:ns0='http://schemas.openxmlformats.org/package/2006/metadata/core-properties' xmlns:ns1='http://purl.org/dc/elements/1.1/'" w:xpath="/ns0:coreProperties[1]/ns1:title[1]" w:storeItemID="{6C3C8BC8-F283-45AE-878A-BAB7291924A1}"/>
                    <w:text/>
                  </w:sdtPr>
                  <w:sdtContent>
                    <w:r w:rsidR="00A36B62" w:rsidRPr="00A36B62">
                      <w:rPr>
                        <w:rFonts w:ascii="Century Gothic" w:hAnsi="Century Gothic" w:cs="Times New Roman"/>
                        <w:caps/>
                        <w:sz w:val="20"/>
                        <w:szCs w:val="24"/>
                      </w:rPr>
                      <w:t>ПРОГРАМА створення та розвитку індустріального парку «Хмельницький»</w:t>
                    </w:r>
                  </w:sdtContent>
                </w:sdt>
              </w:p>
            </w:txbxContent>
          </v:textbox>
          <w10:wrap anchorx="margin" anchory="margin"/>
        </v:shape>
      </w:pict>
    </w:r>
    <w:r w:rsidRPr="00E13418">
      <w:rPr>
        <w:noProof/>
      </w:rPr>
      <w:pict>
        <v:shape id="Надпись 474" o:spid="_x0000_s2049" type="#_x0000_t202" style="position:absolute;left:0;text-align:left;margin-left:0;margin-top:0;width:70.85pt;height:13.45pt;z-index:251659264;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" o:allowincell="f" fillcolor="#267e7c" stroked="f">
          <v:textbox style="mso-next-textbox:#Надпись 474;mso-fit-shape-to-text:t" inset=",0,,0">
            <w:txbxContent>
              <w:p w:rsidR="00514924" w:rsidRPr="00514924" w:rsidRDefault="00E13418">
                <w:pPr>
                  <w:spacing w:after="0" w:line="240" w:lineRule="auto"/>
                  <w:jc w:val="right"/>
                  <w:rPr>
                    <w:color w:val="FFFFFF" w:themeColor="background1"/>
                  </w:rPr>
                </w:pPr>
                <w:r w:rsidRPr="00E13418">
                  <w:fldChar w:fldCharType="begin"/>
                </w:r>
                <w:r w:rsidR="00514924" w:rsidRPr="00514924">
                  <w:instrText>PAGE   \* MERGEFORMAT</w:instrText>
                </w:r>
                <w:r w:rsidRPr="00E13418">
                  <w:fldChar w:fldCharType="separate"/>
                </w:r>
                <w:r w:rsidR="00257A09" w:rsidRPr="00257A09">
                  <w:rPr>
                    <w:noProof/>
                    <w:color w:val="FFFFFF" w:themeColor="background1"/>
                  </w:rPr>
                  <w:t>18</w:t>
                </w:r>
                <w:r w:rsidRPr="00514924">
                  <w:rPr>
                    <w:color w:val="FFFFFF" w:themeColor="background1"/>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15_"/>
      </v:shape>
    </w:pict>
  </w:numPicBullet>
  <w:abstractNum w:abstractNumId="0">
    <w:nsid w:val="021103FA"/>
    <w:multiLevelType w:val="hybridMultilevel"/>
    <w:tmpl w:val="63BE064A"/>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
    <w:nsid w:val="106D5B50"/>
    <w:multiLevelType w:val="hybridMultilevel"/>
    <w:tmpl w:val="C95E9070"/>
    <w:lvl w:ilvl="0" w:tplc="3B56B164">
      <w:numFmt w:val="bullet"/>
      <w:lvlText w:val="−"/>
      <w:lvlJc w:val="left"/>
      <w:pPr>
        <w:ind w:left="1168" w:hanging="360"/>
      </w:pPr>
      <w:rPr>
        <w:rFonts w:ascii="Times New Roman" w:eastAsia="Calibri" w:hAnsi="Times New Roman" w:cs="Times New Roman"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2">
    <w:nsid w:val="1A5A2BFF"/>
    <w:multiLevelType w:val="hybridMultilevel"/>
    <w:tmpl w:val="3858DB2E"/>
    <w:lvl w:ilvl="0" w:tplc="C310ED10">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2EF01A9"/>
    <w:multiLevelType w:val="hybridMultilevel"/>
    <w:tmpl w:val="CC8A5E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31D6C7D"/>
    <w:multiLevelType w:val="hybridMultilevel"/>
    <w:tmpl w:val="A030C1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hyphenationZone w:val="425"/>
  <w:drawingGridHorizontalSpacing w:val="110"/>
  <w:displayHorizontalDrawingGridEvery w:val="2"/>
  <w:characterSpacingControl w:val="doNotCompress"/>
  <w:hdrShapeDefaults>
    <o:shapedefaults v:ext="edit" spidmax="10242">
      <o:colormenu v:ext="edit" fillcolor="none" strokecolor="none"/>
    </o:shapedefaults>
    <o:shapelayout v:ext="edit">
      <o:idmap v:ext="edit" data="2"/>
    </o:shapelayout>
  </w:hdrShapeDefaults>
  <w:footnotePr>
    <w:footnote w:id="-1"/>
    <w:footnote w:id="0"/>
  </w:footnotePr>
  <w:endnotePr>
    <w:endnote w:id="-1"/>
    <w:endnote w:id="0"/>
  </w:endnotePr>
  <w:compat>
    <w:useFELayout/>
  </w:compat>
  <w:rsids>
    <w:rsidRoot w:val="00FC0080"/>
    <w:rsid w:val="00006A68"/>
    <w:rsid w:val="00034C77"/>
    <w:rsid w:val="000436BD"/>
    <w:rsid w:val="000669FC"/>
    <w:rsid w:val="00073852"/>
    <w:rsid w:val="00074A5E"/>
    <w:rsid w:val="00076AE2"/>
    <w:rsid w:val="00080D58"/>
    <w:rsid w:val="000A6324"/>
    <w:rsid w:val="000B38AE"/>
    <w:rsid w:val="000C596B"/>
    <w:rsid w:val="000D35A5"/>
    <w:rsid w:val="000D48E4"/>
    <w:rsid w:val="001011B0"/>
    <w:rsid w:val="001048DA"/>
    <w:rsid w:val="00112637"/>
    <w:rsid w:val="00112755"/>
    <w:rsid w:val="00115445"/>
    <w:rsid w:val="00115BF4"/>
    <w:rsid w:val="0013217B"/>
    <w:rsid w:val="00161F06"/>
    <w:rsid w:val="00177CFD"/>
    <w:rsid w:val="00181A78"/>
    <w:rsid w:val="00183F48"/>
    <w:rsid w:val="00194B82"/>
    <w:rsid w:val="00194F18"/>
    <w:rsid w:val="001C62F4"/>
    <w:rsid w:val="001F3C8E"/>
    <w:rsid w:val="0021314B"/>
    <w:rsid w:val="0021705F"/>
    <w:rsid w:val="002407F1"/>
    <w:rsid w:val="0024102F"/>
    <w:rsid w:val="00250058"/>
    <w:rsid w:val="002509AB"/>
    <w:rsid w:val="002510A4"/>
    <w:rsid w:val="00257A09"/>
    <w:rsid w:val="00263E66"/>
    <w:rsid w:val="00264580"/>
    <w:rsid w:val="0028243A"/>
    <w:rsid w:val="00291617"/>
    <w:rsid w:val="00292943"/>
    <w:rsid w:val="002A0767"/>
    <w:rsid w:val="002A55A7"/>
    <w:rsid w:val="002B15FE"/>
    <w:rsid w:val="002B523D"/>
    <w:rsid w:val="002C093A"/>
    <w:rsid w:val="002C27D4"/>
    <w:rsid w:val="002C7413"/>
    <w:rsid w:val="002F2C34"/>
    <w:rsid w:val="003112EE"/>
    <w:rsid w:val="0031495D"/>
    <w:rsid w:val="003315B5"/>
    <w:rsid w:val="00331EDE"/>
    <w:rsid w:val="00333BDA"/>
    <w:rsid w:val="00336863"/>
    <w:rsid w:val="003369C3"/>
    <w:rsid w:val="003421C3"/>
    <w:rsid w:val="00354850"/>
    <w:rsid w:val="00363A4C"/>
    <w:rsid w:val="003761C0"/>
    <w:rsid w:val="0038206C"/>
    <w:rsid w:val="003868D3"/>
    <w:rsid w:val="00391D10"/>
    <w:rsid w:val="003945D4"/>
    <w:rsid w:val="003A2753"/>
    <w:rsid w:val="003B7AE6"/>
    <w:rsid w:val="003C209B"/>
    <w:rsid w:val="003F0CA0"/>
    <w:rsid w:val="003F7A42"/>
    <w:rsid w:val="004107E0"/>
    <w:rsid w:val="00412423"/>
    <w:rsid w:val="00415062"/>
    <w:rsid w:val="00465FF7"/>
    <w:rsid w:val="004679F1"/>
    <w:rsid w:val="004728D6"/>
    <w:rsid w:val="00475B2A"/>
    <w:rsid w:val="004864B3"/>
    <w:rsid w:val="00493D78"/>
    <w:rsid w:val="004A4A68"/>
    <w:rsid w:val="004B6F96"/>
    <w:rsid w:val="004E20D7"/>
    <w:rsid w:val="004F4F21"/>
    <w:rsid w:val="00502094"/>
    <w:rsid w:val="005039B0"/>
    <w:rsid w:val="005040C8"/>
    <w:rsid w:val="005047B0"/>
    <w:rsid w:val="00514924"/>
    <w:rsid w:val="00547AF0"/>
    <w:rsid w:val="00566FBF"/>
    <w:rsid w:val="00570CFF"/>
    <w:rsid w:val="005A1178"/>
    <w:rsid w:val="005B25E7"/>
    <w:rsid w:val="005B65A7"/>
    <w:rsid w:val="005E5B51"/>
    <w:rsid w:val="005E687C"/>
    <w:rsid w:val="005F42BC"/>
    <w:rsid w:val="00610D1C"/>
    <w:rsid w:val="00623E66"/>
    <w:rsid w:val="006269EF"/>
    <w:rsid w:val="006740A7"/>
    <w:rsid w:val="006C4B6E"/>
    <w:rsid w:val="006D6E19"/>
    <w:rsid w:val="006F4242"/>
    <w:rsid w:val="0072713B"/>
    <w:rsid w:val="00743D45"/>
    <w:rsid w:val="00750532"/>
    <w:rsid w:val="00750EBE"/>
    <w:rsid w:val="00753285"/>
    <w:rsid w:val="007544CB"/>
    <w:rsid w:val="007660E3"/>
    <w:rsid w:val="00791DCB"/>
    <w:rsid w:val="007A1D3A"/>
    <w:rsid w:val="007A3B9B"/>
    <w:rsid w:val="007A77AB"/>
    <w:rsid w:val="007D1FF2"/>
    <w:rsid w:val="007E0BF3"/>
    <w:rsid w:val="007E5445"/>
    <w:rsid w:val="007F459B"/>
    <w:rsid w:val="00800681"/>
    <w:rsid w:val="00814E8D"/>
    <w:rsid w:val="00815B28"/>
    <w:rsid w:val="00831E67"/>
    <w:rsid w:val="00835904"/>
    <w:rsid w:val="00861056"/>
    <w:rsid w:val="008647B0"/>
    <w:rsid w:val="00881EAF"/>
    <w:rsid w:val="008839C9"/>
    <w:rsid w:val="008954F5"/>
    <w:rsid w:val="008C13C6"/>
    <w:rsid w:val="00902638"/>
    <w:rsid w:val="00943A3B"/>
    <w:rsid w:val="00944775"/>
    <w:rsid w:val="0097734A"/>
    <w:rsid w:val="009801AE"/>
    <w:rsid w:val="0098202D"/>
    <w:rsid w:val="009A1F29"/>
    <w:rsid w:val="009A5FF2"/>
    <w:rsid w:val="009A6AA5"/>
    <w:rsid w:val="009B5F14"/>
    <w:rsid w:val="009D2D03"/>
    <w:rsid w:val="009D68D5"/>
    <w:rsid w:val="009E489F"/>
    <w:rsid w:val="009E495B"/>
    <w:rsid w:val="009F383C"/>
    <w:rsid w:val="009F40D2"/>
    <w:rsid w:val="009F4135"/>
    <w:rsid w:val="009F796D"/>
    <w:rsid w:val="00A050AF"/>
    <w:rsid w:val="00A15EE1"/>
    <w:rsid w:val="00A221BB"/>
    <w:rsid w:val="00A36B62"/>
    <w:rsid w:val="00A3723E"/>
    <w:rsid w:val="00A428E3"/>
    <w:rsid w:val="00A43F47"/>
    <w:rsid w:val="00A53C1D"/>
    <w:rsid w:val="00A54743"/>
    <w:rsid w:val="00A56233"/>
    <w:rsid w:val="00A91491"/>
    <w:rsid w:val="00AA3625"/>
    <w:rsid w:val="00AA77D3"/>
    <w:rsid w:val="00AB3D1A"/>
    <w:rsid w:val="00AB4F72"/>
    <w:rsid w:val="00AD70E9"/>
    <w:rsid w:val="00AE2AE8"/>
    <w:rsid w:val="00AE3B02"/>
    <w:rsid w:val="00AE6D63"/>
    <w:rsid w:val="00AF6304"/>
    <w:rsid w:val="00B11A03"/>
    <w:rsid w:val="00B16E1A"/>
    <w:rsid w:val="00B232C4"/>
    <w:rsid w:val="00B27C6D"/>
    <w:rsid w:val="00B37EFD"/>
    <w:rsid w:val="00B43224"/>
    <w:rsid w:val="00B46458"/>
    <w:rsid w:val="00B54B11"/>
    <w:rsid w:val="00B60ABB"/>
    <w:rsid w:val="00B6305A"/>
    <w:rsid w:val="00B65B07"/>
    <w:rsid w:val="00B74E95"/>
    <w:rsid w:val="00B869A8"/>
    <w:rsid w:val="00B922D4"/>
    <w:rsid w:val="00BC316D"/>
    <w:rsid w:val="00C151B9"/>
    <w:rsid w:val="00C16C7B"/>
    <w:rsid w:val="00C247C8"/>
    <w:rsid w:val="00C33AFF"/>
    <w:rsid w:val="00C36AE3"/>
    <w:rsid w:val="00C53B8E"/>
    <w:rsid w:val="00C85503"/>
    <w:rsid w:val="00C9072E"/>
    <w:rsid w:val="00CB31CB"/>
    <w:rsid w:val="00CC16A7"/>
    <w:rsid w:val="00CD2C4D"/>
    <w:rsid w:val="00CD7F87"/>
    <w:rsid w:val="00CE0D8A"/>
    <w:rsid w:val="00CF3061"/>
    <w:rsid w:val="00D02BB6"/>
    <w:rsid w:val="00D07B78"/>
    <w:rsid w:val="00D47AEA"/>
    <w:rsid w:val="00D54B4C"/>
    <w:rsid w:val="00D57F8B"/>
    <w:rsid w:val="00D61C5E"/>
    <w:rsid w:val="00D728D0"/>
    <w:rsid w:val="00D813CD"/>
    <w:rsid w:val="00DA74FA"/>
    <w:rsid w:val="00DC4B94"/>
    <w:rsid w:val="00DD29BE"/>
    <w:rsid w:val="00DD560D"/>
    <w:rsid w:val="00DF306F"/>
    <w:rsid w:val="00E06D27"/>
    <w:rsid w:val="00E111A8"/>
    <w:rsid w:val="00E13418"/>
    <w:rsid w:val="00E32B0B"/>
    <w:rsid w:val="00E33CF4"/>
    <w:rsid w:val="00E61178"/>
    <w:rsid w:val="00E70986"/>
    <w:rsid w:val="00EA2AC8"/>
    <w:rsid w:val="00EB0D3E"/>
    <w:rsid w:val="00ED376F"/>
    <w:rsid w:val="00EE502B"/>
    <w:rsid w:val="00EE595D"/>
    <w:rsid w:val="00EF31CD"/>
    <w:rsid w:val="00EF796E"/>
    <w:rsid w:val="00F02BB2"/>
    <w:rsid w:val="00F066C3"/>
    <w:rsid w:val="00F0793C"/>
    <w:rsid w:val="00F14DC4"/>
    <w:rsid w:val="00F16614"/>
    <w:rsid w:val="00F20EB0"/>
    <w:rsid w:val="00F35234"/>
    <w:rsid w:val="00F45C24"/>
    <w:rsid w:val="00F46380"/>
    <w:rsid w:val="00F52792"/>
    <w:rsid w:val="00F607C5"/>
    <w:rsid w:val="00F61D19"/>
    <w:rsid w:val="00F64C1E"/>
    <w:rsid w:val="00F72017"/>
    <w:rsid w:val="00F84D64"/>
    <w:rsid w:val="00F84D9A"/>
    <w:rsid w:val="00F90AE6"/>
    <w:rsid w:val="00FA329C"/>
    <w:rsid w:val="00FC0080"/>
    <w:rsid w:val="00FC4CAB"/>
    <w:rsid w:val="00FD2623"/>
    <w:rsid w:val="00FD3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FF"/>
  </w:style>
  <w:style w:type="paragraph" w:styleId="1">
    <w:name w:val="heading 1"/>
    <w:basedOn w:val="a"/>
    <w:next w:val="a"/>
    <w:link w:val="10"/>
    <w:qFormat/>
    <w:rsid w:val="00835904"/>
    <w:pPr>
      <w:keepNext/>
      <w:spacing w:after="0" w:line="240" w:lineRule="auto"/>
      <w:ind w:hanging="180"/>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3B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3B8E"/>
    <w:rPr>
      <w:rFonts w:ascii="Tahoma" w:hAnsi="Tahoma" w:cs="Tahoma"/>
      <w:sz w:val="16"/>
      <w:szCs w:val="16"/>
    </w:rPr>
  </w:style>
  <w:style w:type="paragraph" w:customStyle="1" w:styleId="rvps2">
    <w:name w:val="rvps2"/>
    <w:basedOn w:val="a"/>
    <w:rsid w:val="00D72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B6305A"/>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10">
    <w:name w:val="Заголовок 1 Знак"/>
    <w:basedOn w:val="a0"/>
    <w:link w:val="1"/>
    <w:rsid w:val="00835904"/>
    <w:rPr>
      <w:rFonts w:ascii="Times New Roman" w:eastAsia="Times New Roman" w:hAnsi="Times New Roman" w:cs="Times New Roman"/>
      <w:b/>
      <w:bCs/>
      <w:sz w:val="26"/>
      <w:szCs w:val="24"/>
      <w:lang w:val="uk-UA" w:eastAsia="ru-RU"/>
    </w:rPr>
  </w:style>
  <w:style w:type="table" w:styleId="a5">
    <w:name w:val="Table Grid"/>
    <w:basedOn w:val="a1"/>
    <w:uiPriority w:val="59"/>
    <w:rsid w:val="002C7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864B3"/>
    <w:rPr>
      <w:color w:val="0000FF" w:themeColor="hyperlink"/>
      <w:u w:val="single"/>
    </w:rPr>
  </w:style>
  <w:style w:type="paragraph" w:customStyle="1" w:styleId="a7">
    <w:name w:val="Базовий"/>
    <w:rsid w:val="00183F48"/>
    <w:pPr>
      <w:tabs>
        <w:tab w:val="left" w:pos="709"/>
      </w:tabs>
      <w:suppressAutoHyphens/>
      <w:spacing w:line="276" w:lineRule="atLeast"/>
    </w:pPr>
    <w:rPr>
      <w:rFonts w:ascii="Calibri" w:eastAsia="SimSun" w:hAnsi="Calibri" w:cs="Times New Roman"/>
    </w:rPr>
  </w:style>
  <w:style w:type="paragraph" w:styleId="a8">
    <w:name w:val="header"/>
    <w:basedOn w:val="a"/>
    <w:link w:val="a9"/>
    <w:uiPriority w:val="99"/>
    <w:unhideWhenUsed/>
    <w:rsid w:val="00080D58"/>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080D58"/>
  </w:style>
  <w:style w:type="paragraph" w:styleId="aa">
    <w:name w:val="footer"/>
    <w:basedOn w:val="a"/>
    <w:link w:val="ab"/>
    <w:uiPriority w:val="99"/>
    <w:unhideWhenUsed/>
    <w:rsid w:val="00080D58"/>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80D58"/>
  </w:style>
  <w:style w:type="paragraph" w:styleId="ac">
    <w:name w:val="No Spacing"/>
    <w:link w:val="ad"/>
    <w:uiPriority w:val="1"/>
    <w:qFormat/>
    <w:rsid w:val="00514924"/>
    <w:pPr>
      <w:spacing w:after="0" w:line="240" w:lineRule="auto"/>
    </w:pPr>
  </w:style>
  <w:style w:type="character" w:customStyle="1" w:styleId="ad">
    <w:name w:val="Без интервала Знак"/>
    <w:basedOn w:val="a0"/>
    <w:link w:val="ac"/>
    <w:uiPriority w:val="1"/>
    <w:rsid w:val="00514924"/>
    <w:rPr>
      <w:rFonts w:eastAsiaTheme="minorEastAsia"/>
      <w:lang w:val="uk-UA" w:eastAsia="uk-UA"/>
    </w:rPr>
  </w:style>
  <w:style w:type="paragraph" w:styleId="ae">
    <w:name w:val="TOC Heading"/>
    <w:basedOn w:val="1"/>
    <w:next w:val="a"/>
    <w:uiPriority w:val="39"/>
    <w:unhideWhenUsed/>
    <w:qFormat/>
    <w:rsid w:val="00A36B62"/>
    <w:pPr>
      <w:keepLines/>
      <w:spacing w:before="480" w:line="276" w:lineRule="auto"/>
      <w:ind w:firstLine="0"/>
      <w:outlineLvl w:val="9"/>
    </w:pPr>
    <w:rPr>
      <w:rFonts w:asciiTheme="majorHAnsi" w:eastAsiaTheme="majorEastAsia" w:hAnsiTheme="majorHAnsi" w:cstheme="majorBidi"/>
      <w:color w:val="365F91" w:themeColor="accent1" w:themeShade="BF"/>
      <w:sz w:val="28"/>
      <w:szCs w:val="28"/>
      <w:lang w:eastAsia="uk-UA"/>
    </w:rPr>
  </w:style>
  <w:style w:type="paragraph" w:styleId="12">
    <w:name w:val="toc 1"/>
    <w:basedOn w:val="a"/>
    <w:next w:val="a"/>
    <w:autoRedefine/>
    <w:uiPriority w:val="39"/>
    <w:unhideWhenUsed/>
    <w:qFormat/>
    <w:rsid w:val="00A36B62"/>
    <w:pPr>
      <w:spacing w:after="100"/>
    </w:pPr>
  </w:style>
  <w:style w:type="paragraph" w:styleId="2">
    <w:name w:val="toc 2"/>
    <w:basedOn w:val="a"/>
    <w:next w:val="a"/>
    <w:autoRedefine/>
    <w:uiPriority w:val="39"/>
    <w:semiHidden/>
    <w:unhideWhenUsed/>
    <w:qFormat/>
    <w:rsid w:val="00A36B62"/>
    <w:pPr>
      <w:spacing w:after="100"/>
      <w:ind w:left="220"/>
    </w:pPr>
  </w:style>
  <w:style w:type="paragraph" w:styleId="3">
    <w:name w:val="toc 3"/>
    <w:basedOn w:val="a"/>
    <w:next w:val="a"/>
    <w:autoRedefine/>
    <w:uiPriority w:val="39"/>
    <w:unhideWhenUsed/>
    <w:qFormat/>
    <w:rsid w:val="00A36B62"/>
    <w:pPr>
      <w:spacing w:after="100"/>
      <w:ind w:left="440"/>
    </w:pPr>
  </w:style>
  <w:style w:type="paragraph" w:styleId="af">
    <w:name w:val="List Paragraph"/>
    <w:basedOn w:val="a"/>
    <w:uiPriority w:val="34"/>
    <w:qFormat/>
    <w:rsid w:val="000D35A5"/>
    <w:pPr>
      <w:ind w:left="720"/>
      <w:contextualSpacing/>
    </w:pPr>
  </w:style>
  <w:style w:type="paragraph" w:styleId="af0">
    <w:name w:val="Body Text"/>
    <w:basedOn w:val="a"/>
    <w:link w:val="af1"/>
    <w:rsid w:val="00753285"/>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75328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195539">
      <w:bodyDiv w:val="1"/>
      <w:marLeft w:val="0"/>
      <w:marRight w:val="0"/>
      <w:marTop w:val="0"/>
      <w:marBottom w:val="0"/>
      <w:divBdr>
        <w:top w:val="none" w:sz="0" w:space="0" w:color="auto"/>
        <w:left w:val="none" w:sz="0" w:space="0" w:color="auto"/>
        <w:bottom w:val="none" w:sz="0" w:space="0" w:color="auto"/>
        <w:right w:val="none" w:sz="0" w:space="0" w:color="auto"/>
      </w:divBdr>
    </w:div>
    <w:div w:id="726877519">
      <w:bodyDiv w:val="1"/>
      <w:marLeft w:val="0"/>
      <w:marRight w:val="0"/>
      <w:marTop w:val="0"/>
      <w:marBottom w:val="0"/>
      <w:divBdr>
        <w:top w:val="none" w:sz="0" w:space="0" w:color="auto"/>
        <w:left w:val="none" w:sz="0" w:space="0" w:color="auto"/>
        <w:bottom w:val="none" w:sz="0" w:space="0" w:color="auto"/>
        <w:right w:val="none" w:sz="0" w:space="0" w:color="auto"/>
      </w:divBdr>
    </w:div>
    <w:div w:id="17858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F9EFA-A3C8-41CA-8088-5D320227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4497</Words>
  <Characters>25636</Characters>
  <Application>Microsoft Office Word</Application>
  <DocSecurity>0</DocSecurity>
  <Lines>213</Lines>
  <Paragraphs>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ПРОГРАМА створення та розвитку індустріального парку «Хмельницький»</vt:lpstr>
      <vt:lpstr>ПРОГРАМА створення та розвитку індустріального парку «Хмельницький»</vt:lpstr>
    </vt:vector>
  </TitlesOfParts>
  <Company>diakov.net</Company>
  <LinksUpToDate>false</LinksUpToDate>
  <CharactersWithSpaces>30073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 створення та розвитку індустріального парку «Хмельницький»</dc:title>
  <dc:creator>y_stupar</dc:creator>
  <cp:lastModifiedBy>I_Bachinska</cp:lastModifiedBy>
  <cp:revision>19</cp:revision>
  <cp:lastPrinted>2018-03-03T08:19:00Z</cp:lastPrinted>
  <dcterms:created xsi:type="dcterms:W3CDTF">2018-02-08T07:27:00Z</dcterms:created>
  <dcterms:modified xsi:type="dcterms:W3CDTF">2018-03-23T13:19:00Z</dcterms:modified>
</cp:coreProperties>
</file>