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856E6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внесення змін до рішення виконавчого</w:t>
      </w:r>
    </w:p>
    <w:p w:rsidR="00723CE6" w:rsidRDefault="00856E6D" w:rsidP="00856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6E6D">
        <w:rPr>
          <w:rFonts w:ascii="Times New Roman" w:eastAsia="Times New Roman" w:hAnsi="Times New Roman" w:cs="Times New Roman"/>
          <w:sz w:val="24"/>
          <w:szCs w:val="20"/>
          <w:lang w:eastAsia="ar-SA"/>
        </w:rPr>
        <w:t>комітету від 26.09.2024  № 1498</w:t>
      </w: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56E6D" w:rsidRDefault="00856E6D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630CD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Постановою Кабінету Міністрів України від 08.07.2015 р. № 469 «Про затвердження Положення про спеціалізовані служби цивільного захисту»</w:t>
      </w:r>
      <w:r w:rsidR="00363559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46960" w:rsidRPr="00446960" w:rsidRDefault="00446960" w:rsidP="00F67B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0464BA" w:rsidRPr="000464BA">
        <w:t xml:space="preserve"> </w:t>
      </w:r>
      <w:proofErr w:type="spellStart"/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в рішення виконавчого комітету від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.20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1498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0464BA" w:rsidRPr="000464BA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 створення територіальних спеціалізованих служб цивільного захисту  місцевого рівня Хмельницької міської територіальної громади та затвердження Положення про територіальні спеціалізовані служби цивільного захисту  місцевого рівня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», виклавши додатк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64BA" w:rsidRPr="009145FA">
        <w:rPr>
          <w:rFonts w:ascii="Times New Roman" w:eastAsia="Times New Roman" w:hAnsi="Times New Roman" w:cs="Times New Roman"/>
          <w:sz w:val="24"/>
          <w:szCs w:val="24"/>
          <w:lang w:eastAsia="uk-UA"/>
        </w:rPr>
        <w:t>1, 2</w:t>
      </w:r>
      <w:r w:rsid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64BA" w:rsidRPr="000464BA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новій редакції (додається).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46960" w:rsidRPr="00446960" w:rsidRDefault="00705273" w:rsidP="00F67B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Керівникам спеціалізованих служб цивільного захисту забезпечити розроблення положень про служби,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провести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розрахун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к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працівників, техніки, майна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та 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подати у місячний термін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r w:rsidR="00194530" w:rsidRPr="00194530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з питань цивільного захисту населення і охорони праці</w:t>
      </w:r>
      <w:r w:rsidR="00446960"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03DC1" w:rsidRPr="00714C35" w:rsidRDefault="00705273" w:rsidP="00F67BE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74174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</w:t>
      </w:r>
      <w:r w:rsidR="00F67B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Pr="00714C35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42279" w:rsidRDefault="00F42279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363559" w:rsidRDefault="00363559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Додаток  2</w:t>
      </w: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 рішення виконавчого комітету </w:t>
      </w:r>
    </w:p>
    <w:p w:rsidR="00856E6D" w:rsidRPr="00856E6D" w:rsidRDefault="00856E6D" w:rsidP="00856E6D">
      <w:pPr>
        <w:tabs>
          <w:tab w:val="left" w:pos="9498"/>
        </w:tabs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від  </w:t>
      </w:r>
      <w:r w:rsidR="00BA5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13.03.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4C6C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856E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№</w:t>
      </w:r>
      <w:r w:rsidR="00BA5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364</w:t>
      </w:r>
    </w:p>
    <w:p w:rsidR="00F42279" w:rsidRDefault="009F7B0E" w:rsidP="009F7B0E">
      <w:pPr>
        <w:tabs>
          <w:tab w:val="left" w:pos="792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F9301E" w:rsidRPr="00F9301E" w:rsidRDefault="00F9301E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ПОЛОЖЕННЯ 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br/>
        <w:t xml:space="preserve">про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територіальні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спеціалізовані служби цивільного захисту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місцевого рівня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Хмельницької міської територіальної громади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1. Це Положення визначає основні завдання, порядок утворення та склад </w:t>
      </w:r>
      <w:r w:rsidR="007F631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територіальних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спеціалізованих служб цивільного захисту Хмельницько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ї міської територіальної 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(далі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спеціалізовані служби), організацію управління ними та їх функціонування.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2. У цьому Положенні терміни вживаються в такому значенні: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1)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спеціальна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Інші терміни вживаються у значенні, наведеному в Кодексі цивільного захисту України та інших законодавчих актах.</w:t>
      </w:r>
    </w:p>
    <w:p w:rsidR="00F9301E" w:rsidRPr="00F9301E" w:rsidRDefault="00F9301E" w:rsidP="008A0019">
      <w:pPr>
        <w:shd w:val="clear" w:color="auto" w:fill="FFFFFF"/>
        <w:tabs>
          <w:tab w:val="left" w:pos="8634"/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3. Спеціалізовані служби (енергетики,</w:t>
      </w:r>
      <w:r w:rsidR="008A0019" w:rsidRPr="008A001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захисту сільськогосподарських тварин і рослин, медичні, </w:t>
      </w:r>
      <w:proofErr w:type="spellStart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-рятувальні, охорони публічного (громадського) порядку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входять до складу сил цивільного захисту та складаються з галузевих, територіальних та об’єктових спеціалізованих служб відповідно до функціональної спрямованості.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4. Спеціалізовані служби </w:t>
      </w:r>
      <w:r w:rsidR="003549B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утворюються для проведення спеціальних робіт і заходів з цивільного захисту та їх забезпечення відповідно в територіальних підсистемах єдиної державної системи цивільного захисту, їх ланках.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пеціалізовані служби утворюються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 xml:space="preserve"> Хмельницької міської ради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пеціалізовані служби утворюються згідно з</w:t>
      </w:r>
      <w:r w:rsidR="003549B9" w:rsidRPr="003549B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549B9" w:rsidRPr="003549B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урахуванням їх функціональної спрямованості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5. Спеціалізована служба провадить свою діяльність відповідно до положення про службу, що затверджується органом, суб’єктом господарювання, який утворив таку службу.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6. Основними завданнями спеціалізованих служб є: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</w:t>
      </w:r>
      <w:r w:rsidR="005F2329" w:rsidRPr="005F232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підготовка та забезпечення готовності до дій за призначенням спеціалізованих служб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;</w:t>
      </w:r>
    </w:p>
    <w:p w:rsidR="00F9301E" w:rsidRPr="00F9301E" w:rsidRDefault="00B83EAD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lastRenderedPageBreak/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 створення та поповнення матеріальних та інших ресурсів спеціалізованих служб.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7. Спеціалізовані служби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відповідно до покладених на них завдань: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служба енергетики: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суб’єктів господарювання, що забезпечують життєдіяльність населення;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координ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5F2329" w:rsidRPr="005F2329" w:rsidRDefault="00F9301E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 w:rsid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із захисту сільськогосподарських тварин і рослин: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" w:name="n53"/>
      <w:bookmarkEnd w:id="1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" w:name="n54"/>
      <w:bookmarkEnd w:id="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" w:name="n55"/>
      <w:bookmarkEnd w:id="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ть роботи з ліквідації епізоотій та епіфітотій, здійснюють епізоотичний,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фітосанітарний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 токсикологічний контроль під час проведення робіт з ліквідації наслідків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" w:name="n56"/>
      <w:bookmarkEnd w:id="4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5" w:name="n57"/>
      <w:bookmarkEnd w:id="5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6" w:name="n58"/>
      <w:bookmarkEnd w:id="6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знезаражені території, приміщень, де зберігається продукція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7" w:name="n59"/>
      <w:bookmarkEnd w:id="7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8" w:name="n60"/>
      <w:bookmarkEnd w:id="8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ветеринарно-санітарні та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фітосанітарні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9" w:name="n61"/>
      <w:bookmarkEnd w:id="9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0" w:name="n62"/>
      <w:bookmarkEnd w:id="10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1" w:name="n63"/>
      <w:bookmarkEnd w:id="11"/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забезпечує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2" w:name="n64"/>
      <w:bookmarkEnd w:id="1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сільськогосподарському виробництві на забруднених територіях, здійснюють контроль за безпечністю такого виробництва;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3" w:name="n65"/>
      <w:bookmarkEnd w:id="1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зборі, утилізації або знищенні загиблих тварин і відходів тваринного походження;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 медична служба: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ізолює інфекційних хворих і контамінованих осіб, проводить їх санітарну обробку і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деконтамінацію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постійну роботи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навчає немедичних працівників методам та навичкам надання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домедичної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допомоги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служб</w:t>
      </w:r>
      <w:r w:rsidR="007159F7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4" w:name="n183"/>
      <w:bookmarkStart w:id="15" w:name="n111"/>
      <w:bookmarkEnd w:id="14"/>
      <w:bookmarkEnd w:id="1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6" w:name="n112"/>
      <w:bookmarkEnd w:id="1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7" w:name="n113"/>
      <w:bookmarkEnd w:id="1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8" w:name="n114"/>
      <w:bookmarkEnd w:id="18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9" w:name="n115"/>
      <w:bookmarkEnd w:id="19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0" w:name="n184"/>
      <w:bookmarkEnd w:id="20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діяльність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-рятувальних підрозділів місцевої та добровільної пожежної охорони, у тому числі у складі центрів безпеки (у разі їх створення);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служби охорони публічного (громадського) порядку: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1" w:name="n156"/>
      <w:bookmarkStart w:id="22" w:name="n138"/>
      <w:bookmarkEnd w:id="21"/>
      <w:bookmarkEnd w:id="22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відповідно до компетенції у забезпеченні публічного (громадського)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3" w:name="n157"/>
      <w:bookmarkStart w:id="24" w:name="n139"/>
      <w:bookmarkEnd w:id="23"/>
      <w:bookmarkEnd w:id="24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повідомля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5" w:name="n140"/>
      <w:bookmarkEnd w:id="2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нада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6" w:name="n141"/>
      <w:bookmarkEnd w:id="2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карантинних заходів під час епідемій та епізоотій;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7" w:name="n142"/>
      <w:bookmarkEnd w:id="2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здійснення заходів з охорони публічного (громадського) порядку.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6)</w:t>
      </w:r>
      <w:r w:rsidRPr="00F0763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інженерна комунально-технічна служба: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спеціальну розвідку в місцях виникнення (загрози виникнення) надзвичайної ситуації, шляхів руху сил цивільного захисту та маршрутів евакуації;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організовує будівництво протизсувних, </w:t>
      </w:r>
      <w:proofErr w:type="spellStart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протиповеневих</w:t>
      </w:r>
      <w:proofErr w:type="spellEnd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, </w:t>
      </w:r>
      <w:proofErr w:type="spellStart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протиселевих</w:t>
      </w:r>
      <w:proofErr w:type="spellEnd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 протиерозійних та інших інженерних споруд спеціального призначення;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обстеження будівель, споруд, інженерних мереж і транспортних комунікацій, здійснює заходи щодо їх безпечної експлуатації;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інженерне забезпечення сил цивільного захисту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методичне забезпечення робіт і заходів під час будівництва та інженерного захисту об’єктів і територій;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суб’єктам господарювання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ru-RU"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веде облік інженерної техніки, що може бути залучена для проведення аварійно-рятувальних та інших невідкладних робіт, залучає її до проведення таких робіт;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об’єктам комунальної сфери і нерухомому майну громадян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розчищення шляхів руху сил цивільного захисту та маршрутів евакуації;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організаційно-технічні заходи щодо підвищення стійкості комунально-енергетичних мереж, проводить невідкладні аварійно-відновлювальні роботи на них та їх спорудах;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здійснює посипання спеціальними сумішами вулиць, а також очищення зливової каналізації та дренажних систем, зливостоків, систем поверхневого водовідведення та </w:t>
      </w:r>
      <w:proofErr w:type="spellStart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зливоприймальних</w:t>
      </w:r>
      <w:proofErr w:type="spellEnd"/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колодязів;</w:t>
      </w:r>
    </w:p>
    <w:p w:rsidR="00F0763E" w:rsidRP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lastRenderedPageBreak/>
        <w:t>організовує підвезення (подачу) питної та технічної води у зони, де здійснюються заходи щодо запобігання виникненню надзвичайних ситуацій та ліквідації їх наслідків;</w:t>
      </w:r>
    </w:p>
    <w:p w:rsidR="00F0763E" w:rsidRDefault="00F0763E" w:rsidP="00F0763E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0763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веде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залучає її до проведення таких р</w:t>
      </w:r>
      <w:r w:rsidR="00E13B21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обіт.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7)</w:t>
      </w:r>
      <w:r w:rsidRPr="00E13B2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матеріального забезпечення: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8" w:name="n83"/>
      <w:bookmarkEnd w:id="28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тилову розвідку в місцях виникнення надзвичайних ситуацій, шляхів руху сил цивільного захисту та маршрутів евакуації;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9" w:name="n172"/>
      <w:bookmarkStart w:id="30" w:name="n84"/>
      <w:bookmarkEnd w:id="29"/>
      <w:bookmarkEnd w:id="30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на базі суб’єктів господарювання, які утворили такі служби;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1" w:name="n85"/>
      <w:bookmarkEnd w:id="31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забезпечення органів управління і сил цивільного захисту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2" w:name="n86"/>
      <w:bookmarkEnd w:id="32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у матеріальних ресурсах, необхідних для проведення аварійно-рятувальних та інших невідкладних робіт, а також життєзабезпечення постраждалих у разі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3" w:name="n173"/>
      <w:bookmarkEnd w:id="33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розробля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захисту продовольства і промислових товарів першої необхідності під час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4" w:name="n178"/>
      <w:bookmarkStart w:id="35" w:name="n174"/>
      <w:bookmarkEnd w:id="34"/>
      <w:bookmarkEnd w:id="35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закладення продовольства до захисних споруд цивільного захисту та на пункти управління;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6" w:name="n179"/>
      <w:bookmarkStart w:id="37" w:name="n175"/>
      <w:bookmarkEnd w:id="36"/>
      <w:bookmarkEnd w:id="37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8" w:name="n180"/>
      <w:bookmarkStart w:id="39" w:name="n176"/>
      <w:bookmarkEnd w:id="38"/>
      <w:bookmarkEnd w:id="39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речовим майном пункти санітарної обробки людей;</w:t>
      </w:r>
    </w:p>
    <w:p w:rsidR="00E13B21" w:rsidRPr="00E13B21" w:rsidRDefault="00E13B21" w:rsidP="00E13B2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0" w:name="n181"/>
      <w:bookmarkStart w:id="41" w:name="n177"/>
      <w:bookmarkEnd w:id="40"/>
      <w:bookmarkEnd w:id="41"/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 w:rsid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E13B2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запасів продуктів харчування та непродовольчих товарів, необхідних для життєзабезпечення постраждалих у разі виникнення надзвичайних ситуацій;</w:t>
      </w:r>
    </w:p>
    <w:p w:rsid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" w:eastAsia="uk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>а</w:t>
      </w:r>
      <w:r w:rsidRPr="00604DD1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зв’язку і оповіщення: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взаємодію з центрами управління операторів електронних комунікацій;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2" w:name="n169"/>
      <w:bookmarkStart w:id="43" w:name="n103"/>
      <w:bookmarkEnd w:id="42"/>
      <w:bookmarkEnd w:id="43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та здійсню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щодо забезпечення стійкого функціонування технічних засобів 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місцевої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автоматизован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ої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систем</w:t>
      </w:r>
      <w:r w:rsidR="001A01A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централізованого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4" w:name="n104"/>
      <w:bookmarkEnd w:id="44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оповіщення про загрозу виникнення або виникнення надзвичайних ситуацій органів виконавчої влади, виконавчих органів рад, суб’єктів господарювання, що розташовані в прогнозованій зоні ураження або братимуть участь у ліквідації наслідків надзвичайних ситуацій, а також населення, яке проживає в прогнозованій зоні ураження, у тому числі в доступній для осіб з вадами зору та слуху формі;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5" w:name="n105"/>
      <w:bookmarkEnd w:id="45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функціонування у населених пунктах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6" w:name="n106"/>
      <w:bookmarkEnd w:id="46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7" w:name="n107"/>
      <w:bookmarkEnd w:id="47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організову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="00E311BC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аварійно-відновлювальні роботи на пошкоджених технічних засобах оповіщення;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8" w:name="n108"/>
      <w:bookmarkEnd w:id="48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зв’язком сили цивільного захисту під час проведення аварійно-рятувальних та інших невідкладних робіт;</w:t>
      </w:r>
    </w:p>
    <w:p w:rsidR="00604DD1" w:rsidRPr="00604DD1" w:rsidRDefault="00604DD1" w:rsidP="00604DD1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9" w:name="n109"/>
      <w:bookmarkEnd w:id="49"/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604DD1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надійним зв’язком органи місцевого самоврядування, органи управління і сили цивільного захисту в умовах надзвичайних ситуацій</w:t>
      </w:r>
      <w:r w:rsidR="008F11BB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8. Організаційну структуру спеціалізованих служб, кількість їх підрозділів визнача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міський голова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9. Органом управління спеціалізованої служби є відповідний орган, визначений,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міської ради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10. Спеціалізовану службу очолює керівник відповідного органу управління такої служби.</w:t>
      </w:r>
    </w:p>
    <w:p w:rsidR="00367B2D" w:rsidRPr="00367B2D" w:rsidRDefault="00F9301E" w:rsidP="00367B2D">
      <w:pPr>
        <w:shd w:val="clear" w:color="auto" w:fill="FFFFFF"/>
        <w:tabs>
          <w:tab w:val="left" w:pos="963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11.</w:t>
      </w:r>
      <w:r w:rsidR="00367B2D" w:rsidRPr="00367B2D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</w:t>
      </w:r>
      <w:hyperlink r:id="rId7" w:tgtFrame="_blank" w:history="1"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Кодексом цивільного захисту України</w:t>
        </w:r>
      </w:hyperlink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</w:t>
      </w:r>
      <w:hyperlink r:id="rId8" w:tgtFrame="_blank" w:history="1">
        <w:r w:rsidR="00367B2D">
          <w:rPr>
            <w:rFonts w:ascii="Times New Roman" w:eastAsia="Arial Unicode MS" w:hAnsi="Times New Roman" w:cs="Times New Roman"/>
            <w:sz w:val="24"/>
            <w:szCs w:val="16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правовий режим воєнного стану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sz w:val="24"/>
          <w:szCs w:val="16"/>
          <w:lang w:val="uk" w:eastAsia="ar-SA"/>
        </w:rPr>
        <w:t xml:space="preserve">, </w:t>
      </w:r>
      <w:hyperlink r:id="rId9" w:tgtFrame="_blank" w:history="1">
        <w:r w:rsid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мобілізаційну підготовку та мобілізацію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а також іншими нормативно-правовими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F9301E" w:rsidRPr="00F9301E" w:rsidRDefault="00F9301E" w:rsidP="008A0019">
      <w:pPr>
        <w:shd w:val="clear" w:color="auto" w:fill="FFFFFF"/>
        <w:tabs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12. Облік працівників спеціалізованих служб, техніки та майна, якими такі служби укомплектовані, ведеться завчасно відповідним органом управляння спеціалізованої служби.</w:t>
      </w:r>
    </w:p>
    <w:p w:rsidR="00F9301E" w:rsidRPr="00F9301E" w:rsidRDefault="00F9301E" w:rsidP="008A0019">
      <w:pPr>
        <w:shd w:val="clear" w:color="auto" w:fill="FFFFFF"/>
        <w:tabs>
          <w:tab w:val="left" w:pos="708"/>
          <w:tab w:val="center" w:pos="4153"/>
          <w:tab w:val="right" w:pos="8306"/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Arial Unicode MS" w:eastAsia="Arial Unicode MS" w:hAnsi="Arial Unicode MS" w:cs="Arial Unicode MS"/>
          <w:sz w:val="24"/>
          <w:szCs w:val="20"/>
          <w:lang w:val="ru-RU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13. Підготовка спеціалізованих служб проводиться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 встановленому законодавством порядку.</w:t>
      </w:r>
    </w:p>
    <w:p w:rsidR="00F9301E" w:rsidRPr="00F9301E" w:rsidRDefault="00F9301E" w:rsidP="008A0019">
      <w:pPr>
        <w:tabs>
          <w:tab w:val="left" w:pos="8918"/>
        </w:tabs>
        <w:suppressAutoHyphens/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83EAD" w:rsidRDefault="00B83EAD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27BDF" w:rsidRDefault="00E27BDF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7D4791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Заступник міського голови</w:t>
      </w:r>
      <w:r w:rsidR="00F9301E"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Михайло КРИВАК</w:t>
      </w: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Начальник управління з питань надзвичайних </w:t>
      </w:r>
    </w:p>
    <w:p w:rsidR="00CD298A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ситуацій та цивільного захисту населення </w:t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Богдан МОВЧАН </w:t>
      </w: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F07" w:rsidRDefault="00AF1F0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1F07" w:rsidSect="008A0019"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:rsidR="004C6C20" w:rsidRPr="004C6C20" w:rsidRDefault="00E27BDF" w:rsidP="00E27BDF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0CD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  1</w:t>
      </w:r>
    </w:p>
    <w:p w:rsidR="004C6C20" w:rsidRPr="004C6C20" w:rsidRDefault="004C6C20" w:rsidP="004C6C20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рішення виконавчого комітету </w:t>
      </w:r>
    </w:p>
    <w:p w:rsidR="009145FA" w:rsidRDefault="004C6C20" w:rsidP="004C6C2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6C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  </w:t>
      </w:r>
      <w:r w:rsidR="00BA5DFE">
        <w:rPr>
          <w:rFonts w:ascii="Times New Roman" w:eastAsia="Times New Roman" w:hAnsi="Times New Roman" w:cs="Times New Roman"/>
          <w:sz w:val="24"/>
          <w:szCs w:val="24"/>
          <w:lang w:eastAsia="ar-SA"/>
        </w:rPr>
        <w:t>13.03.</w:t>
      </w:r>
      <w:r w:rsidRPr="004C6C20">
        <w:rPr>
          <w:rFonts w:ascii="Times New Roman" w:eastAsia="Times New Roman" w:hAnsi="Times New Roman" w:cs="Times New Roman"/>
          <w:sz w:val="24"/>
          <w:szCs w:val="24"/>
          <w:lang w:eastAsia="ar-SA"/>
        </w:rPr>
        <w:t>2025  №</w:t>
      </w:r>
      <w:r w:rsidR="00BA5DFE">
        <w:rPr>
          <w:rFonts w:ascii="Times New Roman" w:eastAsia="Times New Roman" w:hAnsi="Times New Roman" w:cs="Times New Roman"/>
          <w:sz w:val="24"/>
          <w:szCs w:val="24"/>
          <w:lang w:eastAsia="ar-SA"/>
        </w:rPr>
        <w:t>364</w:t>
      </w:r>
      <w:bookmarkStart w:id="50" w:name="_GoBack"/>
      <w:bookmarkEnd w:id="50"/>
    </w:p>
    <w:p w:rsidR="00856E6D" w:rsidRPr="009145FA" w:rsidRDefault="00856E6D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Перелік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територіальних спеціалізованих служб цивільного захисту місцевого рівня Хмельницької міської територіальної громади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9"/>
        <w:gridCol w:w="6020"/>
        <w:gridCol w:w="3000"/>
        <w:gridCol w:w="3580"/>
      </w:tblGrid>
      <w:tr w:rsidR="009145FA" w:rsidRPr="009145FA" w:rsidTr="009145FA">
        <w:tc>
          <w:tcPr>
            <w:tcW w:w="567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609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спеціалізованої служби цивільного захисту</w:t>
            </w:r>
          </w:p>
        </w:tc>
        <w:tc>
          <w:tcPr>
            <w:tcW w:w="602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 управління та суб’єкти господарювання, що входять до спеціалізованих служб цивільного захисту</w:t>
            </w:r>
          </w:p>
        </w:tc>
        <w:tc>
          <w:tcPr>
            <w:tcW w:w="300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спеціалізованої служби цивільного захисту</w:t>
            </w:r>
          </w:p>
        </w:tc>
        <w:tc>
          <w:tcPr>
            <w:tcW w:w="358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Заступники начальника спеціалізованої служби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цивільного захисту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300"/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Хмельницьке міське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Хмельницька районна державна лікарня ветеринарної медицини,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Хмельницька регіональна державна лабораторія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 «Хмельницьке лісомисливське господарство»,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Суб’єкти господарювання сільськогосподарського спрямування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Хмельницького 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 відділу безпечності та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ветмедицини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Хмельницького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спеціаліст відділу контролю за обігом засобів захисту рослин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фітосанітарної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безпеки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Посадові особи керівного складу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лісового та мисливського господарства Хмельницького району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енергетики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Хмельницький РЕМ 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Хмельницького РЕМ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інженер Хмельницького РЕМ </w:t>
            </w:r>
          </w:p>
        </w:tc>
      </w:tr>
      <w:tr w:rsidR="009145FA" w:rsidRPr="009145FA" w:rsidTr="009145FA">
        <w:trPr>
          <w:trHeight w:val="1975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Медична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КП «Хмельницька міська лікарня» КП «Хмельницька інфекційна лікарня», КП «Хмельницька міська дитяча лікарня», КП «Хмельницький міський лікувально-діагностичний центр», КП «Хмельницький міський центр первинної медико-санітарної допомоги №1», КП «Хмельницький міський центр первинної медико-санітарної допомоги №2», Хмельницька станція ЕМД КНП «Хмельницький обласний центр ЕМД та медицини катастроф» ХОР, Хмельницький районний відділ ДУ «Хмельницький обласний центр контролю та профілактики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хвороб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МОЗ України», Хмельницьке управління ГУ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Суб’єкти господарювання з постачання лікарських засобів та медичних виробів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управління охорони здоров’я Хмельницької міської ради 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управління охорони здоров’я Хмельницької міської ради.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Керівники лікувальних та лікувально-профілактичних закладів та установ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охорони публічного (громадського)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</w:t>
            </w:r>
          </w:p>
        </w:tc>
        <w:tc>
          <w:tcPr>
            <w:tcW w:w="6020" w:type="dxa"/>
          </w:tcPr>
          <w:p w:rsidR="009145FA" w:rsidRPr="009145FA" w:rsidRDefault="009145FA" w:rsidP="00D16229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Хмельницьке районне управління поліції ГУ НП України в Хмельницькій області, Відділення поліції №1 Хмельницького РУП ГУ НП України в Хмельницькій області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7D797F" w:rsidRP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патрульної поліції в Хмельницькій області Департаменту патрульної поліції</w:t>
            </w:r>
          </w:p>
        </w:tc>
        <w:tc>
          <w:tcPr>
            <w:tcW w:w="3000" w:type="dxa"/>
          </w:tcPr>
          <w:p w:rsidR="009145FA" w:rsidRPr="009145FA" w:rsidRDefault="009145FA" w:rsidP="00963F2A">
            <w:pPr>
              <w:widowControl w:val="0"/>
              <w:tabs>
                <w:tab w:val="left" w:pos="2784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Заступник начальника управління поліції з привентивної діяльності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Хмельницького РУП ГУ НП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України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мельницькій області</w:t>
            </w:r>
          </w:p>
        </w:tc>
        <w:tc>
          <w:tcPr>
            <w:tcW w:w="3580" w:type="dxa"/>
          </w:tcPr>
          <w:p w:rsidR="00D16229" w:rsidRPr="00D16229" w:rsidRDefault="009145FA" w:rsidP="00D16229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відділення поліції №1 Хмельницького РУП ГУНП України в Хмельницькій області</w:t>
            </w:r>
            <w:r w:rsid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241DC"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D16229" w:rsidRPr="00D162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омандир батальйону управління патрульної поліції в Хмельницькій області Департаменту патрульної поліції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45FA" w:rsidRPr="009145FA" w:rsidTr="009145FA">
        <w:trPr>
          <w:trHeight w:val="958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-рятувальна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ДПРЗ ГУ ДСНС України в Хмельницькій області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1 ДПРЗ ГУ ДСНС України в Хмельницькій області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1 ДПРЗ ГУ ДСНС України в Хмельницькій області</w:t>
            </w: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3F606C" w:rsidRDefault="007D797F" w:rsidP="007D797F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Інженерна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омунально-технічна</w:t>
            </w:r>
            <w:r w:rsidR="00F241DC"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спеціалізована служба</w:t>
            </w: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020" w:type="dxa"/>
          </w:tcPr>
          <w:p w:rsidR="007D797F" w:rsidRPr="003F606C" w:rsidRDefault="007D797F" w:rsidP="007D797F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комунальної інфраструктури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D24B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управління житлової політики і майна, 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капітального будівництва</w:t>
            </w:r>
            <w:r w:rsidR="008F1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0450D" w:rsidRDefault="00D0450D" w:rsidP="008F11B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797F" w:rsidRPr="003F606C" w:rsidRDefault="008F11BB" w:rsidP="008F11BB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F1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8F11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 житлово-комунального спрямування</w:t>
            </w:r>
          </w:p>
        </w:tc>
        <w:tc>
          <w:tcPr>
            <w:tcW w:w="3000" w:type="dxa"/>
          </w:tcPr>
          <w:p w:rsidR="00F241DC" w:rsidRPr="00F241DC" w:rsidRDefault="00F241DC" w:rsidP="00F241DC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комунальної інфраструктури</w:t>
            </w:r>
          </w:p>
          <w:p w:rsidR="007D797F" w:rsidRPr="009145FA" w:rsidRDefault="007D797F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963F2A" w:rsidRDefault="00963F2A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капітального будівництва</w:t>
            </w:r>
          </w:p>
          <w:p w:rsidR="006104BB" w:rsidRPr="00963F2A" w:rsidRDefault="006104BB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797F" w:rsidRPr="009145FA" w:rsidRDefault="007D797F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3F606C" w:rsidRDefault="00F241DC" w:rsidP="00F241DC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пеціалізована служба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7D797F" w:rsidRPr="003F60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в’язку і оповіщення</w:t>
            </w:r>
          </w:p>
        </w:tc>
        <w:tc>
          <w:tcPr>
            <w:tcW w:w="6020" w:type="dxa"/>
          </w:tcPr>
          <w:p w:rsidR="007D797F" w:rsidRPr="00744F2E" w:rsidRDefault="00963F2A" w:rsidP="00963F2A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з питань цивільного захисту населення і охорони праці, в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ідділ управління міським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7D7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осподарством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організаційно-інформаційної роботи та контролю</w:t>
            </w:r>
          </w:p>
        </w:tc>
        <w:tc>
          <w:tcPr>
            <w:tcW w:w="3000" w:type="dxa"/>
          </w:tcPr>
          <w:p w:rsidR="007D797F" w:rsidRPr="009145FA" w:rsidRDefault="00963F2A" w:rsidP="00963F2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</w:t>
            </w:r>
            <w:r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правління з питань цивільного захисту населення і охорони праці</w:t>
            </w:r>
          </w:p>
        </w:tc>
        <w:tc>
          <w:tcPr>
            <w:tcW w:w="3580" w:type="dxa"/>
          </w:tcPr>
          <w:p w:rsidR="007D797F" w:rsidRPr="009145FA" w:rsidRDefault="006104BB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963F2A"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963F2A" w:rsidRP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управління міським господарством</w:t>
            </w:r>
          </w:p>
        </w:tc>
      </w:tr>
      <w:tr w:rsidR="007D797F" w:rsidRPr="009145FA" w:rsidTr="009145FA">
        <w:trPr>
          <w:trHeight w:val="958"/>
        </w:trPr>
        <w:tc>
          <w:tcPr>
            <w:tcW w:w="567" w:type="dxa"/>
          </w:tcPr>
          <w:p w:rsidR="007D797F" w:rsidRPr="009145FA" w:rsidRDefault="007D797F" w:rsidP="007D797F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7D797F" w:rsidRPr="009145FA" w:rsidRDefault="00F241DC" w:rsidP="00F241DC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24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матеріального забезпечення</w:t>
            </w:r>
          </w:p>
        </w:tc>
        <w:tc>
          <w:tcPr>
            <w:tcW w:w="6020" w:type="dxa"/>
          </w:tcPr>
          <w:p w:rsidR="007D797F" w:rsidRDefault="00F241DC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економіки</w:t>
            </w:r>
            <w:r w:rsidR="0096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управління торгівлі</w:t>
            </w:r>
            <w:r w:rsid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104BB" w:rsidRPr="009145FA" w:rsidRDefault="006104BB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господарювання, що здійснюють діяльність у сфері торгівлі та харчування.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уб’єкт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господарювання, що здійснюють виробництво та постачання будівельних матеріалів, робочого інвентарю і спеціального одягу, засобів радіаційного та хімічного захисту, засобів і послуг зв’язку, медико-санітарного майна, дегазаційних, пально-мастильних матеріалів, питної води, продовольства та речового майна</w:t>
            </w:r>
          </w:p>
        </w:tc>
        <w:tc>
          <w:tcPr>
            <w:tcW w:w="3000" w:type="dxa"/>
          </w:tcPr>
          <w:p w:rsidR="007D797F" w:rsidRPr="009145FA" w:rsidRDefault="00F241DC" w:rsidP="007D797F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управління економіки</w:t>
            </w:r>
          </w:p>
        </w:tc>
        <w:tc>
          <w:tcPr>
            <w:tcW w:w="3580" w:type="dxa"/>
          </w:tcPr>
          <w:p w:rsidR="006104BB" w:rsidRDefault="008277CE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6104BB"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ачальник</w:t>
            </w:r>
            <w:r w:rsidR="006104BB">
              <w:t xml:space="preserve"> </w:t>
            </w:r>
            <w:r w:rsidR="006104BB" w:rsidRPr="006104B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торгівлі</w:t>
            </w:r>
          </w:p>
          <w:p w:rsidR="007D797F" w:rsidRPr="009145FA" w:rsidRDefault="007D797F" w:rsidP="006104BB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4791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7D479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Заступник міського голови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r w:rsidR="007D4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Михайло КРИВАК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9145FA" w:rsidRPr="009145FA" w:rsidRDefault="009145FA" w:rsidP="009145FA">
      <w:pPr>
        <w:widowControl w:val="0"/>
        <w:tabs>
          <w:tab w:val="left" w:pos="284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захисту населення і охорони праці                                                                                                                                            Богдан МОВЧАН</w:t>
      </w:r>
    </w:p>
    <w:p w:rsidR="00F42279" w:rsidRDefault="006A4257" w:rsidP="00F4227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F42279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>
    <w:nsid w:val="45BC78FD"/>
    <w:multiLevelType w:val="hybridMultilevel"/>
    <w:tmpl w:val="77D24BF2"/>
    <w:lvl w:ilvl="0" w:tplc="1E40C3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6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7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abstractNum w:abstractNumId="18">
    <w:nsid w:val="765C661F"/>
    <w:multiLevelType w:val="hybridMultilevel"/>
    <w:tmpl w:val="C30C492C"/>
    <w:lvl w:ilvl="0" w:tplc="7CD67D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3952"/>
    <w:rsid w:val="00015688"/>
    <w:rsid w:val="00015A02"/>
    <w:rsid w:val="000268DC"/>
    <w:rsid w:val="000464BA"/>
    <w:rsid w:val="0006278D"/>
    <w:rsid w:val="0006682B"/>
    <w:rsid w:val="000874BD"/>
    <w:rsid w:val="000B0531"/>
    <w:rsid w:val="000B2384"/>
    <w:rsid w:val="000B3C70"/>
    <w:rsid w:val="000B5EA0"/>
    <w:rsid w:val="000C6830"/>
    <w:rsid w:val="000F4E58"/>
    <w:rsid w:val="00105203"/>
    <w:rsid w:val="00125451"/>
    <w:rsid w:val="0013697F"/>
    <w:rsid w:val="00151603"/>
    <w:rsid w:val="00153C10"/>
    <w:rsid w:val="00194530"/>
    <w:rsid w:val="0019543E"/>
    <w:rsid w:val="001A01AC"/>
    <w:rsid w:val="001D4A49"/>
    <w:rsid w:val="001D79DD"/>
    <w:rsid w:val="00206F4A"/>
    <w:rsid w:val="00220258"/>
    <w:rsid w:val="002240D3"/>
    <w:rsid w:val="00227B77"/>
    <w:rsid w:val="00236C43"/>
    <w:rsid w:val="00242F8D"/>
    <w:rsid w:val="0025589B"/>
    <w:rsid w:val="0026368E"/>
    <w:rsid w:val="00284763"/>
    <w:rsid w:val="002946BD"/>
    <w:rsid w:val="002946EF"/>
    <w:rsid w:val="002A58E6"/>
    <w:rsid w:val="002B04D4"/>
    <w:rsid w:val="002D2178"/>
    <w:rsid w:val="002D7291"/>
    <w:rsid w:val="00317214"/>
    <w:rsid w:val="0034157A"/>
    <w:rsid w:val="003448DA"/>
    <w:rsid w:val="003549B9"/>
    <w:rsid w:val="00356636"/>
    <w:rsid w:val="00357DFF"/>
    <w:rsid w:val="00363559"/>
    <w:rsid w:val="00367B2D"/>
    <w:rsid w:val="003721B5"/>
    <w:rsid w:val="00382B5D"/>
    <w:rsid w:val="00395294"/>
    <w:rsid w:val="003A7767"/>
    <w:rsid w:val="003D048A"/>
    <w:rsid w:val="003E42CA"/>
    <w:rsid w:val="003F50EE"/>
    <w:rsid w:val="004002AB"/>
    <w:rsid w:val="00404E6D"/>
    <w:rsid w:val="004070B0"/>
    <w:rsid w:val="00425DC7"/>
    <w:rsid w:val="0043505D"/>
    <w:rsid w:val="00435B52"/>
    <w:rsid w:val="00446960"/>
    <w:rsid w:val="00447058"/>
    <w:rsid w:val="0046134C"/>
    <w:rsid w:val="004C6C20"/>
    <w:rsid w:val="004E04B1"/>
    <w:rsid w:val="004F0D14"/>
    <w:rsid w:val="004F5426"/>
    <w:rsid w:val="00503CBA"/>
    <w:rsid w:val="00504B17"/>
    <w:rsid w:val="00512C0E"/>
    <w:rsid w:val="00525EBF"/>
    <w:rsid w:val="005419D3"/>
    <w:rsid w:val="00541E94"/>
    <w:rsid w:val="005659D8"/>
    <w:rsid w:val="0057582A"/>
    <w:rsid w:val="00590FA2"/>
    <w:rsid w:val="005A2750"/>
    <w:rsid w:val="005A6324"/>
    <w:rsid w:val="005A63AB"/>
    <w:rsid w:val="005C15BB"/>
    <w:rsid w:val="005F2329"/>
    <w:rsid w:val="00604DD1"/>
    <w:rsid w:val="006104BB"/>
    <w:rsid w:val="00617C48"/>
    <w:rsid w:val="00630CD7"/>
    <w:rsid w:val="00645541"/>
    <w:rsid w:val="00674229"/>
    <w:rsid w:val="00687401"/>
    <w:rsid w:val="00693C08"/>
    <w:rsid w:val="006A4257"/>
    <w:rsid w:val="006C1191"/>
    <w:rsid w:val="006D1369"/>
    <w:rsid w:val="006D6C5D"/>
    <w:rsid w:val="006E09AC"/>
    <w:rsid w:val="00702516"/>
    <w:rsid w:val="00705273"/>
    <w:rsid w:val="00712F90"/>
    <w:rsid w:val="00714C35"/>
    <w:rsid w:val="007159F7"/>
    <w:rsid w:val="00723CE6"/>
    <w:rsid w:val="0073635A"/>
    <w:rsid w:val="00771D7E"/>
    <w:rsid w:val="00774174"/>
    <w:rsid w:val="00774CF4"/>
    <w:rsid w:val="00775FA3"/>
    <w:rsid w:val="00786C6C"/>
    <w:rsid w:val="007951E8"/>
    <w:rsid w:val="007B4EDD"/>
    <w:rsid w:val="007B74A8"/>
    <w:rsid w:val="007C2EE2"/>
    <w:rsid w:val="007D09AF"/>
    <w:rsid w:val="007D4791"/>
    <w:rsid w:val="007D797F"/>
    <w:rsid w:val="007E12C8"/>
    <w:rsid w:val="007F27F8"/>
    <w:rsid w:val="007F6315"/>
    <w:rsid w:val="00805883"/>
    <w:rsid w:val="008277CE"/>
    <w:rsid w:val="00832B2F"/>
    <w:rsid w:val="0084182A"/>
    <w:rsid w:val="00856E6D"/>
    <w:rsid w:val="008659DF"/>
    <w:rsid w:val="008773F2"/>
    <w:rsid w:val="008A0019"/>
    <w:rsid w:val="008A4DE6"/>
    <w:rsid w:val="008C6541"/>
    <w:rsid w:val="008E0712"/>
    <w:rsid w:val="008E47C6"/>
    <w:rsid w:val="008E5856"/>
    <w:rsid w:val="008F11BB"/>
    <w:rsid w:val="00900036"/>
    <w:rsid w:val="009145FA"/>
    <w:rsid w:val="00933BE4"/>
    <w:rsid w:val="00953345"/>
    <w:rsid w:val="00960094"/>
    <w:rsid w:val="00963F2A"/>
    <w:rsid w:val="009773F1"/>
    <w:rsid w:val="009D1539"/>
    <w:rsid w:val="009F1A68"/>
    <w:rsid w:val="009F7B0E"/>
    <w:rsid w:val="00A14E97"/>
    <w:rsid w:val="00A3222B"/>
    <w:rsid w:val="00A3726F"/>
    <w:rsid w:val="00A66627"/>
    <w:rsid w:val="00A903B6"/>
    <w:rsid w:val="00A93C11"/>
    <w:rsid w:val="00AA01CD"/>
    <w:rsid w:val="00AA0265"/>
    <w:rsid w:val="00AA51D4"/>
    <w:rsid w:val="00AF17B1"/>
    <w:rsid w:val="00AF1F07"/>
    <w:rsid w:val="00B030FB"/>
    <w:rsid w:val="00B03DC1"/>
    <w:rsid w:val="00B244D7"/>
    <w:rsid w:val="00B25ED1"/>
    <w:rsid w:val="00B301CF"/>
    <w:rsid w:val="00B57CFE"/>
    <w:rsid w:val="00B779F2"/>
    <w:rsid w:val="00B83EAD"/>
    <w:rsid w:val="00BA5DFE"/>
    <w:rsid w:val="00BB191D"/>
    <w:rsid w:val="00BB7519"/>
    <w:rsid w:val="00BC10DF"/>
    <w:rsid w:val="00BE5CBA"/>
    <w:rsid w:val="00BF54D3"/>
    <w:rsid w:val="00C000DD"/>
    <w:rsid w:val="00C00477"/>
    <w:rsid w:val="00C02692"/>
    <w:rsid w:val="00C103E5"/>
    <w:rsid w:val="00C25CA6"/>
    <w:rsid w:val="00C269FA"/>
    <w:rsid w:val="00C4098C"/>
    <w:rsid w:val="00C416EB"/>
    <w:rsid w:val="00C71F7F"/>
    <w:rsid w:val="00C77566"/>
    <w:rsid w:val="00C87DDE"/>
    <w:rsid w:val="00C91877"/>
    <w:rsid w:val="00CA151A"/>
    <w:rsid w:val="00CB05D8"/>
    <w:rsid w:val="00CB0A01"/>
    <w:rsid w:val="00CB2A15"/>
    <w:rsid w:val="00CD298A"/>
    <w:rsid w:val="00CE38D6"/>
    <w:rsid w:val="00CE710C"/>
    <w:rsid w:val="00D02F06"/>
    <w:rsid w:val="00D0450D"/>
    <w:rsid w:val="00D1406E"/>
    <w:rsid w:val="00D16229"/>
    <w:rsid w:val="00D24BC1"/>
    <w:rsid w:val="00D2656C"/>
    <w:rsid w:val="00D54808"/>
    <w:rsid w:val="00D60AD5"/>
    <w:rsid w:val="00D61F9F"/>
    <w:rsid w:val="00D6406A"/>
    <w:rsid w:val="00D64809"/>
    <w:rsid w:val="00D67646"/>
    <w:rsid w:val="00D764BB"/>
    <w:rsid w:val="00DC6E31"/>
    <w:rsid w:val="00E01913"/>
    <w:rsid w:val="00E13B21"/>
    <w:rsid w:val="00E26A21"/>
    <w:rsid w:val="00E27BDF"/>
    <w:rsid w:val="00E311BC"/>
    <w:rsid w:val="00E32963"/>
    <w:rsid w:val="00E41D4F"/>
    <w:rsid w:val="00E577C0"/>
    <w:rsid w:val="00E6261E"/>
    <w:rsid w:val="00E65445"/>
    <w:rsid w:val="00E9320B"/>
    <w:rsid w:val="00EA3557"/>
    <w:rsid w:val="00EB6386"/>
    <w:rsid w:val="00EC348A"/>
    <w:rsid w:val="00ED5C43"/>
    <w:rsid w:val="00EE0D6E"/>
    <w:rsid w:val="00EF4AFA"/>
    <w:rsid w:val="00F061B2"/>
    <w:rsid w:val="00F0763E"/>
    <w:rsid w:val="00F107D2"/>
    <w:rsid w:val="00F166D8"/>
    <w:rsid w:val="00F22780"/>
    <w:rsid w:val="00F23475"/>
    <w:rsid w:val="00F241DC"/>
    <w:rsid w:val="00F27119"/>
    <w:rsid w:val="00F325ED"/>
    <w:rsid w:val="00F42279"/>
    <w:rsid w:val="00F46244"/>
    <w:rsid w:val="00F57591"/>
    <w:rsid w:val="00F64346"/>
    <w:rsid w:val="00F67BE9"/>
    <w:rsid w:val="00F76175"/>
    <w:rsid w:val="00F85C1E"/>
    <w:rsid w:val="00F92342"/>
    <w:rsid w:val="00F9301E"/>
    <w:rsid w:val="00F95773"/>
    <w:rsid w:val="00F9622B"/>
    <w:rsid w:val="00FA24BC"/>
    <w:rsid w:val="00FF04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49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367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4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916B-DA1B-4592-B73D-337BD1CC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10</Pages>
  <Words>15261</Words>
  <Characters>8700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31</cp:revision>
  <cp:lastPrinted>2025-03-06T06:27:00Z</cp:lastPrinted>
  <dcterms:created xsi:type="dcterms:W3CDTF">2023-12-01T09:43:00Z</dcterms:created>
  <dcterms:modified xsi:type="dcterms:W3CDTF">2025-03-17T14:38:00Z</dcterms:modified>
</cp:coreProperties>
</file>