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4F" w:rsidRDefault="00AF774F" w:rsidP="00AF774F">
      <w:pPr>
        <w:ind w:right="5386"/>
        <w:rPr>
          <w:lang w:eastAsia="uk-UA"/>
        </w:rPr>
      </w:pPr>
      <w:r w:rsidRPr="00372EDB">
        <w:rPr>
          <w:noProof/>
          <w:lang w:eastAsia="uk-UA"/>
        </w:rPr>
        <w:drawing>
          <wp:inline distT="0" distB="0" distL="0" distR="0">
            <wp:extent cx="5029200" cy="1848485"/>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8485"/>
                    </a:xfrm>
                    <a:prstGeom prst="rect">
                      <a:avLst/>
                    </a:prstGeom>
                    <a:noFill/>
                    <a:ln>
                      <a:noFill/>
                    </a:ln>
                  </pic:spPr>
                </pic:pic>
              </a:graphicData>
            </a:graphic>
          </wp:inline>
        </w:drawing>
      </w:r>
    </w:p>
    <w:p w:rsidR="00AF774F" w:rsidRDefault="00AF774F" w:rsidP="00AF774F">
      <w:pPr>
        <w:ind w:right="5386"/>
        <w:jc w:val="both"/>
      </w:pPr>
    </w:p>
    <w:p w:rsidR="00AF774F" w:rsidRPr="00420D7E" w:rsidRDefault="00AF774F" w:rsidP="00AF774F">
      <w:pPr>
        <w:pStyle w:val="21"/>
        <w:tabs>
          <w:tab w:val="left" w:pos="4253"/>
        </w:tabs>
        <w:ind w:right="5385"/>
        <w:jc w:val="both"/>
        <w:rPr>
          <w:b w:val="0"/>
          <w:sz w:val="24"/>
          <w:szCs w:val="24"/>
        </w:rPr>
      </w:pPr>
      <w:r w:rsidRPr="004B4FCB">
        <w:rPr>
          <w:rFonts w:ascii="Conv_Rubik-Regular" w:hAnsi="Conv_Rubik-Regular"/>
          <w:b w:val="0"/>
          <w:color w:val="000000"/>
          <w:sz w:val="24"/>
          <w:szCs w:val="24"/>
        </w:rPr>
        <w:t>Про внесення на розгляд сесії міської ради пропозиції</w:t>
      </w:r>
      <w:r w:rsidRPr="004B4FCB">
        <w:rPr>
          <w:rFonts w:ascii="Conv_Rubik-Regular" w:hAnsi="Conv_Rubik-Regular"/>
          <w:color w:val="000000"/>
          <w:sz w:val="24"/>
          <w:szCs w:val="24"/>
        </w:rPr>
        <w:t xml:space="preserve"> </w:t>
      </w:r>
      <w:r w:rsidRPr="004B4FCB">
        <w:rPr>
          <w:b w:val="0"/>
          <w:color w:val="000000"/>
          <w:sz w:val="24"/>
          <w:szCs w:val="24"/>
        </w:rPr>
        <w:t>щодо</w:t>
      </w:r>
      <w:r>
        <w:rPr>
          <w:b w:val="0"/>
          <w:color w:val="000000"/>
          <w:sz w:val="24"/>
          <w:szCs w:val="24"/>
        </w:rPr>
        <w:t xml:space="preserve"> затвердження</w:t>
      </w:r>
      <w:r w:rsidRPr="004B4FCB">
        <w:rPr>
          <w:b w:val="0"/>
          <w:color w:val="000000"/>
          <w:sz w:val="24"/>
          <w:szCs w:val="24"/>
        </w:rPr>
        <w:t xml:space="preserve"> </w:t>
      </w:r>
      <w:r>
        <w:rPr>
          <w:b w:val="0"/>
          <w:color w:val="000000"/>
          <w:sz w:val="24"/>
          <w:szCs w:val="24"/>
        </w:rPr>
        <w:t xml:space="preserve">оновленого складу </w:t>
      </w:r>
      <w:r w:rsidRPr="004B4FCB">
        <w:rPr>
          <w:b w:val="0"/>
          <w:color w:val="000000"/>
          <w:sz w:val="24"/>
          <w:szCs w:val="24"/>
        </w:rPr>
        <w:t>постійно діючої комісії із встановлення факту отруєння бджіл</w:t>
      </w:r>
      <w:r w:rsidRPr="0096000C">
        <w:rPr>
          <w:b w:val="0"/>
          <w:sz w:val="24"/>
          <w:szCs w:val="24"/>
        </w:rPr>
        <w:t xml:space="preserve"> Хмельницької</w:t>
      </w:r>
      <w:r w:rsidRPr="00420D7E">
        <w:rPr>
          <w:b w:val="0"/>
          <w:sz w:val="24"/>
          <w:szCs w:val="24"/>
        </w:rPr>
        <w:t xml:space="preserve"> міської територіальної громади</w:t>
      </w:r>
      <w:r>
        <w:rPr>
          <w:b w:val="0"/>
          <w:sz w:val="24"/>
          <w:szCs w:val="24"/>
        </w:rPr>
        <w:t xml:space="preserve"> на 2025 рік</w:t>
      </w:r>
    </w:p>
    <w:p w:rsidR="00AF774F" w:rsidRDefault="00AF774F" w:rsidP="00AF774F">
      <w:pPr>
        <w:pStyle w:val="21"/>
        <w:jc w:val="both"/>
        <w:rPr>
          <w:b w:val="0"/>
          <w:sz w:val="24"/>
          <w:szCs w:val="24"/>
        </w:rPr>
      </w:pPr>
    </w:p>
    <w:p w:rsidR="00AF774F" w:rsidRDefault="00AF774F" w:rsidP="00AF774F">
      <w:pPr>
        <w:pStyle w:val="21"/>
        <w:jc w:val="both"/>
        <w:rPr>
          <w:b w:val="0"/>
          <w:sz w:val="24"/>
          <w:szCs w:val="24"/>
        </w:rPr>
      </w:pPr>
    </w:p>
    <w:p w:rsidR="00AF774F" w:rsidRDefault="00AF774F" w:rsidP="00AF774F">
      <w:pPr>
        <w:pStyle w:val="21"/>
        <w:jc w:val="both"/>
        <w:rPr>
          <w:b w:val="0"/>
          <w:sz w:val="24"/>
          <w:szCs w:val="24"/>
        </w:rPr>
      </w:pPr>
    </w:p>
    <w:p w:rsidR="00AF774F" w:rsidRDefault="00AF774F" w:rsidP="00AF774F">
      <w:pPr>
        <w:pStyle w:val="21"/>
        <w:jc w:val="both"/>
        <w:rPr>
          <w:b w:val="0"/>
          <w:sz w:val="24"/>
          <w:szCs w:val="24"/>
        </w:rPr>
      </w:pPr>
    </w:p>
    <w:p w:rsidR="00AF774F" w:rsidRPr="001B0423" w:rsidRDefault="00AF774F" w:rsidP="00AF774F">
      <w:pPr>
        <w:autoSpaceDE w:val="0"/>
        <w:autoSpaceDN w:val="0"/>
        <w:adjustRightInd w:val="0"/>
        <w:ind w:firstLine="567"/>
        <w:jc w:val="both"/>
      </w:pPr>
      <w:r w:rsidRPr="001B0423">
        <w:t>З метою</w:t>
      </w:r>
      <w:r w:rsidRPr="001B0423">
        <w:rPr>
          <w:b/>
          <w:color w:val="000000"/>
        </w:rPr>
        <w:t xml:space="preserve"> </w:t>
      </w:r>
      <w:r w:rsidRPr="001B0423">
        <w:t xml:space="preserve">оновлення </w:t>
      </w:r>
      <w:r w:rsidRPr="001B0423">
        <w:rPr>
          <w:color w:val="000000"/>
        </w:rPr>
        <w:t>складу постійно діючої комісії із встановлення факту отруєння бджіл</w:t>
      </w:r>
      <w:r w:rsidRPr="001B0423">
        <w:t xml:space="preserve"> Хмельницької міської територіальної громади, затвердженої рішенням </w:t>
      </w:r>
      <w:r w:rsidRPr="00032E55">
        <w:rPr>
          <w:rStyle w:val="a5"/>
          <w:b w:val="0"/>
          <w:shd w:val="clear" w:color="auto" w:fill="FFFFFF"/>
        </w:rPr>
        <w:t>сьомої</w:t>
      </w:r>
      <w:r w:rsidRPr="001B0423">
        <w:rPr>
          <w:rStyle w:val="a5"/>
          <w:shd w:val="clear" w:color="auto" w:fill="FFFFFF"/>
        </w:rPr>
        <w:t xml:space="preserve"> </w:t>
      </w:r>
      <w:r w:rsidRPr="001B0423">
        <w:t xml:space="preserve">сесії міської ради </w:t>
      </w:r>
      <w:r w:rsidRPr="001B0423">
        <w:rPr>
          <w:rStyle w:val="a5"/>
          <w:b w:val="0"/>
          <w:shd w:val="clear" w:color="auto" w:fill="FFFFFF"/>
        </w:rPr>
        <w:t>від 14.</w:t>
      </w:r>
      <w:r>
        <w:rPr>
          <w:rStyle w:val="a5"/>
          <w:b w:val="0"/>
          <w:shd w:val="clear" w:color="auto" w:fill="FFFFFF"/>
        </w:rPr>
        <w:t> </w:t>
      </w:r>
      <w:r w:rsidRPr="001B0423">
        <w:rPr>
          <w:rStyle w:val="a5"/>
          <w:b w:val="0"/>
          <w:shd w:val="clear" w:color="auto" w:fill="FFFFFF"/>
        </w:rPr>
        <w:t>07.</w:t>
      </w:r>
      <w:r>
        <w:rPr>
          <w:rStyle w:val="a5"/>
          <w:b w:val="0"/>
          <w:shd w:val="clear" w:color="auto" w:fill="FFFFFF"/>
        </w:rPr>
        <w:t> </w:t>
      </w:r>
      <w:r w:rsidRPr="001B0423">
        <w:rPr>
          <w:rStyle w:val="a5"/>
          <w:b w:val="0"/>
          <w:shd w:val="clear" w:color="auto" w:fill="FFFFFF"/>
        </w:rPr>
        <w:t>2021</w:t>
      </w:r>
      <w:r>
        <w:rPr>
          <w:rStyle w:val="a5"/>
          <w:b w:val="0"/>
          <w:shd w:val="clear" w:color="auto" w:fill="FFFFFF"/>
        </w:rPr>
        <w:t> </w:t>
      </w:r>
      <w:r w:rsidRPr="001B0423">
        <w:rPr>
          <w:rStyle w:val="a5"/>
          <w:b w:val="0"/>
          <w:shd w:val="clear" w:color="auto" w:fill="FFFFFF"/>
        </w:rPr>
        <w:t>р</w:t>
      </w:r>
      <w:r>
        <w:rPr>
          <w:rStyle w:val="a5"/>
          <w:b w:val="0"/>
          <w:shd w:val="clear" w:color="auto" w:fill="FFFFFF"/>
        </w:rPr>
        <w:t>оку </w:t>
      </w:r>
      <w:r w:rsidRPr="001B0423">
        <w:rPr>
          <w:rStyle w:val="a5"/>
          <w:b w:val="0"/>
          <w:shd w:val="clear" w:color="auto" w:fill="FFFFFF"/>
        </w:rPr>
        <w:t>№</w:t>
      </w:r>
      <w:r>
        <w:rPr>
          <w:rStyle w:val="a5"/>
          <w:b w:val="0"/>
          <w:shd w:val="clear" w:color="auto" w:fill="FFFFFF"/>
        </w:rPr>
        <w:t> </w:t>
      </w:r>
      <w:r w:rsidRPr="001B0423">
        <w:rPr>
          <w:rStyle w:val="a5"/>
          <w:b w:val="0"/>
          <w:shd w:val="clear" w:color="auto" w:fill="FFFFFF"/>
        </w:rPr>
        <w:t>12</w:t>
      </w:r>
      <w:r w:rsidRPr="00032E55">
        <w:t>,</w:t>
      </w:r>
      <w:r w:rsidRPr="001B0423">
        <w:t xml:space="preserve"> керуючись </w:t>
      </w:r>
      <w:r>
        <w:t>з</w:t>
      </w:r>
      <w:r w:rsidRPr="001B0423">
        <w:t xml:space="preserve">аконами України «Про місцеве самоврядування в Україні», </w:t>
      </w:r>
      <w:r w:rsidRPr="001B0423">
        <w:rPr>
          <w:lang w:eastAsia="uk-UA"/>
        </w:rPr>
        <w:t>«Про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w:t>
      </w:r>
      <w:r w:rsidRPr="001B0423">
        <w:t xml:space="preserve">, </w:t>
      </w:r>
      <w:r>
        <w:t>і</w:t>
      </w:r>
      <w:r w:rsidRPr="001B0423">
        <w:t>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w:t>
      </w:r>
      <w:r>
        <w:t>.02.2021 року №</w:t>
      </w:r>
      <w:r w:rsidRPr="001B0423">
        <w:t xml:space="preserve"> 338, виконавчий комітет міської ради </w:t>
      </w:r>
    </w:p>
    <w:p w:rsidR="00AF774F" w:rsidRPr="001B0423" w:rsidRDefault="00AF774F" w:rsidP="00AF774F">
      <w:pPr>
        <w:autoSpaceDE w:val="0"/>
        <w:autoSpaceDN w:val="0"/>
        <w:adjustRightInd w:val="0"/>
        <w:ind w:firstLine="567"/>
        <w:jc w:val="both"/>
      </w:pPr>
    </w:p>
    <w:p w:rsidR="00AF774F" w:rsidRPr="001B0423" w:rsidRDefault="00AF774F" w:rsidP="00AF774F">
      <w:pPr>
        <w:autoSpaceDE w:val="0"/>
        <w:autoSpaceDN w:val="0"/>
        <w:adjustRightInd w:val="0"/>
        <w:jc w:val="both"/>
      </w:pPr>
      <w:r w:rsidRPr="001B0423">
        <w:t>ВИРІШИВ:</w:t>
      </w:r>
    </w:p>
    <w:p w:rsidR="00AF774F" w:rsidRPr="001B0423" w:rsidRDefault="00AF774F" w:rsidP="00AF774F">
      <w:pPr>
        <w:autoSpaceDE w:val="0"/>
        <w:autoSpaceDN w:val="0"/>
        <w:adjustRightInd w:val="0"/>
        <w:ind w:firstLine="567"/>
        <w:jc w:val="both"/>
      </w:pPr>
    </w:p>
    <w:p w:rsidR="00AF774F" w:rsidRPr="0025254B" w:rsidRDefault="00AF774F" w:rsidP="00AF774F">
      <w:pPr>
        <w:ind w:firstLine="567"/>
        <w:jc w:val="both"/>
        <w:rPr>
          <w:color w:val="000000"/>
        </w:rPr>
      </w:pPr>
      <w:r>
        <w:t xml:space="preserve">1. </w:t>
      </w:r>
      <w:proofErr w:type="spellStart"/>
      <w:r w:rsidRPr="0025254B">
        <w:rPr>
          <w:color w:val="000000"/>
        </w:rPr>
        <w:t>Внести</w:t>
      </w:r>
      <w:proofErr w:type="spellEnd"/>
      <w:r w:rsidRPr="0025254B">
        <w:rPr>
          <w:color w:val="000000"/>
        </w:rPr>
        <w:t xml:space="preserve"> на розгля</w:t>
      </w:r>
      <w:r>
        <w:rPr>
          <w:color w:val="000000"/>
        </w:rPr>
        <w:t>д сесії міської ради пропозицію</w:t>
      </w:r>
      <w:r w:rsidRPr="0025254B">
        <w:rPr>
          <w:color w:val="000000"/>
        </w:rPr>
        <w:t xml:space="preserve"> про затвердження оновленого складу постійно діючої комісії із встановлення факту отруєння бджіл Хмельницької міської територіальної громади</w:t>
      </w:r>
      <w:r w:rsidRPr="00C915BA">
        <w:rPr>
          <w:color w:val="000000"/>
        </w:rPr>
        <w:t xml:space="preserve"> </w:t>
      </w:r>
      <w:r>
        <w:rPr>
          <w:color w:val="000000"/>
        </w:rPr>
        <w:t>на 2025</w:t>
      </w:r>
      <w:r w:rsidRPr="0025254B">
        <w:rPr>
          <w:color w:val="000000"/>
        </w:rPr>
        <w:t xml:space="preserve"> рік, створеної рішення</w:t>
      </w:r>
      <w:r>
        <w:rPr>
          <w:color w:val="000000"/>
        </w:rPr>
        <w:t>м</w:t>
      </w:r>
      <w:r w:rsidRPr="0025254B">
        <w:rPr>
          <w:color w:val="000000"/>
        </w:rPr>
        <w:t xml:space="preserve"> </w:t>
      </w:r>
      <w:r w:rsidRPr="0025254B">
        <w:rPr>
          <w:rStyle w:val="a5"/>
          <w:b w:val="0"/>
          <w:color w:val="000000"/>
          <w:shd w:val="clear" w:color="auto" w:fill="FFFFFF"/>
        </w:rPr>
        <w:t xml:space="preserve">сьомої </w:t>
      </w:r>
      <w:r w:rsidRPr="0025254B">
        <w:rPr>
          <w:color w:val="000000"/>
        </w:rPr>
        <w:t>сесії міської ради</w:t>
      </w:r>
      <w:r w:rsidRPr="0025254B">
        <w:rPr>
          <w:b/>
          <w:color w:val="000000"/>
        </w:rPr>
        <w:t xml:space="preserve"> </w:t>
      </w:r>
      <w:r>
        <w:rPr>
          <w:rStyle w:val="a5"/>
          <w:b w:val="0"/>
          <w:color w:val="000000"/>
          <w:shd w:val="clear" w:color="auto" w:fill="FFFFFF"/>
        </w:rPr>
        <w:t xml:space="preserve">від 14. 07. 2021 </w:t>
      </w:r>
      <w:r w:rsidRPr="0025254B">
        <w:rPr>
          <w:rStyle w:val="a5"/>
          <w:b w:val="0"/>
          <w:color w:val="000000"/>
          <w:shd w:val="clear" w:color="auto" w:fill="FFFFFF"/>
        </w:rPr>
        <w:t>р</w:t>
      </w:r>
      <w:r>
        <w:rPr>
          <w:rStyle w:val="a5"/>
          <w:b w:val="0"/>
          <w:color w:val="000000"/>
          <w:shd w:val="clear" w:color="auto" w:fill="FFFFFF"/>
        </w:rPr>
        <w:t>оку</w:t>
      </w:r>
      <w:r w:rsidRPr="0025254B">
        <w:rPr>
          <w:rStyle w:val="a5"/>
          <w:b w:val="0"/>
          <w:color w:val="000000"/>
          <w:shd w:val="clear" w:color="auto" w:fill="FFFFFF"/>
        </w:rPr>
        <w:t xml:space="preserve"> №12</w:t>
      </w:r>
      <w:r w:rsidRPr="0025254B">
        <w:rPr>
          <w:b/>
          <w:color w:val="000000"/>
        </w:rPr>
        <w:t xml:space="preserve"> </w:t>
      </w:r>
      <w:r w:rsidRPr="0025254B">
        <w:rPr>
          <w:color w:val="000000"/>
        </w:rPr>
        <w:t>«</w:t>
      </w:r>
      <w:r w:rsidRPr="0025254B">
        <w:rPr>
          <w:rStyle w:val="a5"/>
          <w:b w:val="0"/>
          <w:color w:val="000000"/>
          <w:shd w:val="clear" w:color="auto" w:fill="FFFFFF"/>
        </w:rPr>
        <w:t>Про створення постійно діючої комісії із встановлення факту отруєння бджіл Хмельницької міської територіальної громади»</w:t>
      </w:r>
      <w:r w:rsidRPr="0025254B">
        <w:rPr>
          <w:color w:val="000000"/>
        </w:rPr>
        <w:t>, згідно з</w:t>
      </w:r>
      <w:r w:rsidRPr="0025254B">
        <w:rPr>
          <w:color w:val="000000"/>
          <w:shd w:val="clear" w:color="auto" w:fill="FDFDFD"/>
        </w:rPr>
        <w:t xml:space="preserve"> </w:t>
      </w:r>
      <w:r>
        <w:rPr>
          <w:color w:val="000000"/>
        </w:rPr>
        <w:t>додатком</w:t>
      </w:r>
      <w:r w:rsidRPr="0025254B">
        <w:rPr>
          <w:color w:val="000000"/>
        </w:rPr>
        <w:t xml:space="preserve">. </w:t>
      </w:r>
    </w:p>
    <w:p w:rsidR="00AF774F" w:rsidRPr="001B0423" w:rsidRDefault="00AF774F" w:rsidP="00AF774F">
      <w:pPr>
        <w:ind w:firstLine="567"/>
        <w:jc w:val="both"/>
      </w:pPr>
      <w:r w:rsidRPr="0025254B">
        <w:rPr>
          <w:color w:val="000000"/>
        </w:rPr>
        <w:t>2. Контроль за виконанням рішення покласти</w:t>
      </w:r>
      <w:r w:rsidRPr="001B0423">
        <w:t xml:space="preserve"> на заступника міського голови М.</w:t>
      </w:r>
      <w:r>
        <w:t> </w:t>
      </w:r>
      <w:proofErr w:type="spellStart"/>
      <w:r w:rsidRPr="001B0423">
        <w:t>Ваврищука</w:t>
      </w:r>
      <w:proofErr w:type="spellEnd"/>
      <w:r>
        <w:t>.</w:t>
      </w:r>
    </w:p>
    <w:p w:rsidR="00AF774F" w:rsidRPr="0096000C" w:rsidRDefault="00AF774F" w:rsidP="00AF774F">
      <w:pPr>
        <w:ind w:firstLine="567"/>
        <w:jc w:val="both"/>
      </w:pPr>
    </w:p>
    <w:p w:rsidR="00AF774F" w:rsidRDefault="00AF774F" w:rsidP="00AF774F">
      <w:pPr>
        <w:ind w:firstLine="567"/>
        <w:jc w:val="both"/>
      </w:pPr>
    </w:p>
    <w:p w:rsidR="00AF774F" w:rsidRDefault="00AF774F" w:rsidP="00AF774F">
      <w:pPr>
        <w:ind w:firstLine="567"/>
        <w:jc w:val="both"/>
      </w:pPr>
    </w:p>
    <w:p w:rsidR="00AF774F" w:rsidRDefault="00AF774F" w:rsidP="00AF774F">
      <w:pPr>
        <w:ind w:firstLine="567"/>
        <w:jc w:val="both"/>
      </w:pPr>
    </w:p>
    <w:p w:rsidR="00AF774F" w:rsidRDefault="00AF774F" w:rsidP="00AF774F">
      <w:pPr>
        <w:pStyle w:val="a3"/>
        <w:tabs>
          <w:tab w:val="left" w:pos="7088"/>
        </w:tabs>
        <w:spacing w:after="0"/>
      </w:pPr>
      <w:r w:rsidRPr="006B17AB">
        <w:t>Міський голова</w:t>
      </w:r>
      <w:r>
        <w:t xml:space="preserve">                                                                               </w:t>
      </w:r>
      <w:r w:rsidRPr="00747442">
        <w:t xml:space="preserve">   </w:t>
      </w:r>
      <w:r>
        <w:t xml:space="preserve">  </w:t>
      </w:r>
      <w:r w:rsidRPr="00747442">
        <w:t>О</w:t>
      </w:r>
      <w:r>
        <w:t>лександр</w:t>
      </w:r>
      <w:r w:rsidRPr="00747442">
        <w:t xml:space="preserve"> СИМЧИШИН</w:t>
      </w:r>
    </w:p>
    <w:p w:rsidR="00FE5FC9" w:rsidRDefault="00FE5FC9"/>
    <w:p w:rsidR="00AF774F" w:rsidRDefault="00AF774F"/>
    <w:p w:rsidR="00AF774F" w:rsidRDefault="00AF774F">
      <w:pPr>
        <w:spacing w:after="160" w:line="259" w:lineRule="auto"/>
      </w:pPr>
      <w:r>
        <w:br w:type="page"/>
      </w:r>
    </w:p>
    <w:p w:rsidR="00AF774F" w:rsidRPr="00986AEF" w:rsidRDefault="00AF774F" w:rsidP="00AF774F">
      <w:pPr>
        <w:ind w:firstLine="5245"/>
        <w:jc w:val="both"/>
        <w:rPr>
          <w:color w:val="000000"/>
        </w:rPr>
      </w:pPr>
      <w:r>
        <w:rPr>
          <w:color w:val="000000"/>
        </w:rPr>
        <w:lastRenderedPageBreak/>
        <w:t>Додаток</w:t>
      </w:r>
    </w:p>
    <w:p w:rsidR="00AF774F" w:rsidRPr="00986AEF" w:rsidRDefault="00AF774F" w:rsidP="00AF774F">
      <w:pPr>
        <w:pStyle w:val="a3"/>
        <w:spacing w:after="0" w:line="242" w:lineRule="auto"/>
        <w:ind w:firstLine="5245"/>
        <w:jc w:val="both"/>
        <w:rPr>
          <w:spacing w:val="-67"/>
        </w:rPr>
      </w:pPr>
      <w:r w:rsidRPr="00986AEF">
        <w:t>до</w:t>
      </w:r>
      <w:r w:rsidRPr="00986AEF">
        <w:rPr>
          <w:spacing w:val="-6"/>
        </w:rPr>
        <w:t xml:space="preserve"> </w:t>
      </w:r>
      <w:r w:rsidRPr="00986AEF">
        <w:t>рішення</w:t>
      </w:r>
      <w:r w:rsidRPr="00986AEF">
        <w:rPr>
          <w:spacing w:val="-3"/>
        </w:rPr>
        <w:t xml:space="preserve"> </w:t>
      </w:r>
      <w:r w:rsidRPr="00986AEF">
        <w:t>виконавчого</w:t>
      </w:r>
      <w:r w:rsidRPr="00986AEF">
        <w:rPr>
          <w:spacing w:val="-6"/>
        </w:rPr>
        <w:t xml:space="preserve"> </w:t>
      </w:r>
      <w:r w:rsidRPr="00986AEF">
        <w:t>комітету</w:t>
      </w:r>
      <w:r w:rsidRPr="00986AEF">
        <w:rPr>
          <w:spacing w:val="-67"/>
        </w:rPr>
        <w:t xml:space="preserve"> </w:t>
      </w:r>
    </w:p>
    <w:p w:rsidR="00AF774F" w:rsidRPr="00986AEF" w:rsidRDefault="00AF774F" w:rsidP="00AF774F">
      <w:pPr>
        <w:pStyle w:val="a3"/>
        <w:spacing w:after="0" w:line="242" w:lineRule="auto"/>
        <w:ind w:firstLine="5245"/>
        <w:jc w:val="both"/>
      </w:pPr>
      <w:r w:rsidRPr="00986AEF">
        <w:t>Хмельницької міської</w:t>
      </w:r>
      <w:r w:rsidRPr="00986AEF">
        <w:rPr>
          <w:spacing w:val="5"/>
        </w:rPr>
        <w:t xml:space="preserve"> </w:t>
      </w:r>
      <w:r w:rsidRPr="00986AEF">
        <w:t>ради</w:t>
      </w:r>
    </w:p>
    <w:p w:rsidR="00AF774F" w:rsidRPr="00986AEF" w:rsidRDefault="00AF774F" w:rsidP="00AF774F">
      <w:pPr>
        <w:pStyle w:val="a3"/>
        <w:spacing w:after="0" w:line="316" w:lineRule="exact"/>
        <w:ind w:firstLine="5245"/>
        <w:jc w:val="both"/>
      </w:pPr>
      <w:r w:rsidRPr="00986AEF">
        <w:t xml:space="preserve">від </w:t>
      </w:r>
      <w:r w:rsidR="00A20E43">
        <w:t>13.02.2025</w:t>
      </w:r>
      <w:r w:rsidRPr="00986AEF">
        <w:t xml:space="preserve"> №</w:t>
      </w:r>
      <w:r w:rsidR="00A20E43">
        <w:t xml:space="preserve"> 185</w:t>
      </w:r>
      <w:bookmarkStart w:id="0" w:name="_GoBack"/>
      <w:bookmarkEnd w:id="0"/>
    </w:p>
    <w:p w:rsidR="00AF774F" w:rsidRPr="00986AEF" w:rsidRDefault="00AF774F" w:rsidP="00AF774F">
      <w:pPr>
        <w:pStyle w:val="1"/>
        <w:spacing w:line="240" w:lineRule="auto"/>
        <w:ind w:firstLine="5245"/>
        <w:rPr>
          <w:bCs/>
          <w:snapToGrid/>
          <w:color w:val="000000"/>
          <w:sz w:val="24"/>
          <w:szCs w:val="24"/>
        </w:rPr>
      </w:pPr>
    </w:p>
    <w:p w:rsidR="00AF774F" w:rsidRPr="00D36612" w:rsidRDefault="00AF774F" w:rsidP="00AF774F">
      <w:pPr>
        <w:jc w:val="center"/>
        <w:rPr>
          <w:b/>
        </w:rPr>
      </w:pPr>
      <w:r w:rsidRPr="00D36612">
        <w:rPr>
          <w:b/>
        </w:rPr>
        <w:t>Склад</w:t>
      </w:r>
    </w:p>
    <w:p w:rsidR="00AF774F" w:rsidRPr="00D36612" w:rsidRDefault="00AF774F" w:rsidP="00AF774F">
      <w:pPr>
        <w:jc w:val="center"/>
        <w:rPr>
          <w:b/>
        </w:rPr>
      </w:pPr>
      <w:r w:rsidRPr="00D36612">
        <w:rPr>
          <w:b/>
        </w:rPr>
        <w:t xml:space="preserve">постійно діючої комісії із встановлення факту отруєння бджіл </w:t>
      </w:r>
    </w:p>
    <w:p w:rsidR="00AF774F" w:rsidRDefault="00AF774F" w:rsidP="00AF774F">
      <w:pPr>
        <w:jc w:val="center"/>
        <w:rPr>
          <w:b/>
        </w:rPr>
      </w:pPr>
      <w:r w:rsidRPr="00D36612">
        <w:rPr>
          <w:b/>
        </w:rPr>
        <w:t>Хмельницької міської територіальної громади на 2025 рік</w:t>
      </w:r>
    </w:p>
    <w:p w:rsidR="00AF774F" w:rsidRPr="00D36612" w:rsidRDefault="00AF774F" w:rsidP="00AF774F">
      <w:pPr>
        <w:jc w:val="center"/>
        <w:rPr>
          <w:b/>
        </w:rPr>
      </w:pPr>
    </w:p>
    <w:tbl>
      <w:tblPr>
        <w:tblW w:w="9835" w:type="dxa"/>
        <w:tblLayout w:type="fixed"/>
        <w:tblLook w:val="04A0" w:firstRow="1" w:lastRow="0" w:firstColumn="1" w:lastColumn="0" w:noHBand="0" w:noVBand="1"/>
      </w:tblPr>
      <w:tblGrid>
        <w:gridCol w:w="4258"/>
        <w:gridCol w:w="245"/>
        <w:gridCol w:w="5332"/>
      </w:tblGrid>
      <w:tr w:rsidR="00AF774F" w:rsidRPr="00D36612" w:rsidTr="00710799">
        <w:trPr>
          <w:trHeight w:val="352"/>
        </w:trPr>
        <w:tc>
          <w:tcPr>
            <w:tcW w:w="4258" w:type="dxa"/>
            <w:shd w:val="clear" w:color="auto" w:fill="auto"/>
          </w:tcPr>
          <w:p w:rsidR="00AF774F" w:rsidRPr="00D36612" w:rsidRDefault="00AF774F" w:rsidP="00710799">
            <w:pPr>
              <w:jc w:val="both"/>
              <w:rPr>
                <w:b/>
                <w:lang w:val="en-US"/>
              </w:rPr>
            </w:pPr>
            <w:r w:rsidRPr="00D36612">
              <w:rPr>
                <w:b/>
              </w:rPr>
              <w:t>Голова комісії:</w:t>
            </w:r>
          </w:p>
        </w:tc>
        <w:tc>
          <w:tcPr>
            <w:tcW w:w="245" w:type="dxa"/>
            <w:shd w:val="clear" w:color="auto" w:fill="auto"/>
          </w:tcPr>
          <w:p w:rsidR="00AF774F" w:rsidRPr="00D36612" w:rsidRDefault="00AF774F" w:rsidP="00710799">
            <w:pPr>
              <w:jc w:val="both"/>
            </w:pPr>
          </w:p>
        </w:tc>
        <w:tc>
          <w:tcPr>
            <w:tcW w:w="5332" w:type="dxa"/>
            <w:shd w:val="clear" w:color="auto" w:fill="auto"/>
          </w:tcPr>
          <w:p w:rsidR="00AF774F" w:rsidRPr="00D36612" w:rsidRDefault="00AF774F" w:rsidP="00710799">
            <w:pPr>
              <w:jc w:val="both"/>
            </w:pPr>
          </w:p>
        </w:tc>
      </w:tr>
      <w:tr w:rsidR="00AF774F" w:rsidRPr="00D36612" w:rsidTr="00710799">
        <w:trPr>
          <w:trHeight w:val="352"/>
        </w:trPr>
        <w:tc>
          <w:tcPr>
            <w:tcW w:w="4258" w:type="dxa"/>
            <w:shd w:val="clear" w:color="auto" w:fill="auto"/>
          </w:tcPr>
          <w:p w:rsidR="00AF774F" w:rsidRPr="00D36612" w:rsidRDefault="00AF774F" w:rsidP="00710799">
            <w:pPr>
              <w:jc w:val="both"/>
              <w:rPr>
                <w:lang w:val="en-US"/>
              </w:rPr>
            </w:pPr>
            <w:r w:rsidRPr="00D36612">
              <w:t>Ваврищук Микола Васильович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заступник міського голови</w:t>
            </w:r>
            <w:r>
              <w:t>.</w:t>
            </w:r>
          </w:p>
        </w:tc>
      </w:tr>
      <w:tr w:rsidR="00AF774F" w:rsidRPr="00D36612" w:rsidTr="00710799">
        <w:trPr>
          <w:trHeight w:val="352"/>
        </w:trPr>
        <w:tc>
          <w:tcPr>
            <w:tcW w:w="4258" w:type="dxa"/>
            <w:shd w:val="clear" w:color="auto" w:fill="auto"/>
          </w:tcPr>
          <w:p w:rsidR="00AF774F" w:rsidRPr="00D36612" w:rsidRDefault="00AF774F" w:rsidP="00710799">
            <w:pPr>
              <w:jc w:val="both"/>
              <w:rPr>
                <w:b/>
              </w:rPr>
            </w:pPr>
            <w:r w:rsidRPr="00D36612">
              <w:rPr>
                <w:b/>
              </w:rPr>
              <w:t>Заступник голови комісії:</w:t>
            </w:r>
          </w:p>
        </w:tc>
        <w:tc>
          <w:tcPr>
            <w:tcW w:w="245" w:type="dxa"/>
            <w:shd w:val="clear" w:color="auto" w:fill="auto"/>
          </w:tcPr>
          <w:p w:rsidR="00AF774F" w:rsidRPr="00D36612" w:rsidRDefault="00AF774F" w:rsidP="00710799">
            <w:pPr>
              <w:jc w:val="both"/>
            </w:pPr>
          </w:p>
        </w:tc>
        <w:tc>
          <w:tcPr>
            <w:tcW w:w="5332" w:type="dxa"/>
            <w:shd w:val="clear" w:color="auto" w:fill="auto"/>
          </w:tcPr>
          <w:p w:rsidR="00AF774F" w:rsidRPr="00D36612" w:rsidRDefault="00AF774F" w:rsidP="00710799">
            <w:pPr>
              <w:jc w:val="both"/>
            </w:pPr>
          </w:p>
        </w:tc>
      </w:tr>
      <w:tr w:rsidR="00AF774F" w:rsidRPr="00D36612" w:rsidTr="00710799">
        <w:trPr>
          <w:trHeight w:val="330"/>
        </w:trPr>
        <w:tc>
          <w:tcPr>
            <w:tcW w:w="4258" w:type="dxa"/>
            <w:shd w:val="clear" w:color="auto" w:fill="auto"/>
          </w:tcPr>
          <w:p w:rsidR="00AF774F" w:rsidRPr="00D36612" w:rsidRDefault="00AF774F" w:rsidP="00710799">
            <w:pPr>
              <w:jc w:val="both"/>
            </w:pPr>
            <w:r w:rsidRPr="00D36612">
              <w:t>Сахарова Наталія Євгенівна</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t>заступник начальника управління економіки –начальник відділу розвитку промисловості та підприємництва.</w:t>
            </w:r>
          </w:p>
        </w:tc>
      </w:tr>
      <w:tr w:rsidR="00AF774F" w:rsidRPr="00D36612" w:rsidTr="00710799">
        <w:trPr>
          <w:trHeight w:val="330"/>
        </w:trPr>
        <w:tc>
          <w:tcPr>
            <w:tcW w:w="4258" w:type="dxa"/>
            <w:shd w:val="clear" w:color="auto" w:fill="auto"/>
          </w:tcPr>
          <w:p w:rsidR="00AF774F" w:rsidRPr="00D36612" w:rsidRDefault="00AF774F" w:rsidP="00710799">
            <w:pPr>
              <w:jc w:val="both"/>
              <w:rPr>
                <w:b/>
              </w:rPr>
            </w:pPr>
            <w:r w:rsidRPr="00D36612">
              <w:rPr>
                <w:b/>
              </w:rPr>
              <w:t>Секретар комісії:</w:t>
            </w:r>
          </w:p>
        </w:tc>
        <w:tc>
          <w:tcPr>
            <w:tcW w:w="245" w:type="dxa"/>
            <w:shd w:val="clear" w:color="auto" w:fill="auto"/>
          </w:tcPr>
          <w:p w:rsidR="00AF774F" w:rsidRPr="00D36612" w:rsidRDefault="00AF774F" w:rsidP="00710799">
            <w:pPr>
              <w:jc w:val="both"/>
            </w:pPr>
          </w:p>
        </w:tc>
        <w:tc>
          <w:tcPr>
            <w:tcW w:w="5332" w:type="dxa"/>
            <w:shd w:val="clear" w:color="auto" w:fill="auto"/>
          </w:tcPr>
          <w:p w:rsidR="00AF774F" w:rsidRPr="00D36612" w:rsidRDefault="00AF774F" w:rsidP="00710799">
            <w:pPr>
              <w:jc w:val="both"/>
            </w:pPr>
          </w:p>
        </w:tc>
      </w:tr>
      <w:tr w:rsidR="00AF774F" w:rsidRPr="00D36612" w:rsidTr="00710799">
        <w:trPr>
          <w:trHeight w:val="352"/>
        </w:trPr>
        <w:tc>
          <w:tcPr>
            <w:tcW w:w="4258" w:type="dxa"/>
            <w:shd w:val="clear" w:color="auto" w:fill="auto"/>
          </w:tcPr>
          <w:p w:rsidR="00AF774F" w:rsidRPr="00D36612" w:rsidRDefault="00AF774F" w:rsidP="00710799">
            <w:pPr>
              <w:jc w:val="both"/>
            </w:pPr>
            <w:r w:rsidRPr="00D36612">
              <w:t>Дудар Марина Вадимівна</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завідувач сектору з агропромислового розвитку управління економіки</w:t>
            </w:r>
            <w:r>
              <w:t>.</w:t>
            </w:r>
          </w:p>
        </w:tc>
      </w:tr>
      <w:tr w:rsidR="00AF774F" w:rsidRPr="00D36612" w:rsidTr="00710799">
        <w:trPr>
          <w:trHeight w:val="352"/>
        </w:trPr>
        <w:tc>
          <w:tcPr>
            <w:tcW w:w="4258" w:type="dxa"/>
            <w:shd w:val="clear" w:color="auto" w:fill="auto"/>
          </w:tcPr>
          <w:p w:rsidR="00AF774F" w:rsidRPr="00D36612" w:rsidRDefault="00AF774F" w:rsidP="00710799">
            <w:pPr>
              <w:jc w:val="both"/>
              <w:rPr>
                <w:b/>
              </w:rPr>
            </w:pPr>
            <w:r w:rsidRPr="00D36612">
              <w:rPr>
                <w:b/>
              </w:rPr>
              <w:t>Члени комісії:</w:t>
            </w:r>
          </w:p>
        </w:tc>
        <w:tc>
          <w:tcPr>
            <w:tcW w:w="245" w:type="dxa"/>
            <w:shd w:val="clear" w:color="auto" w:fill="auto"/>
          </w:tcPr>
          <w:p w:rsidR="00AF774F" w:rsidRPr="00D36612" w:rsidRDefault="00AF774F" w:rsidP="00710799">
            <w:pPr>
              <w:jc w:val="both"/>
            </w:pPr>
          </w:p>
        </w:tc>
        <w:tc>
          <w:tcPr>
            <w:tcW w:w="5332" w:type="dxa"/>
            <w:shd w:val="clear" w:color="auto" w:fill="auto"/>
          </w:tcPr>
          <w:p w:rsidR="00AF774F" w:rsidRPr="00D36612" w:rsidRDefault="00AF774F" w:rsidP="00710799">
            <w:pPr>
              <w:jc w:val="both"/>
            </w:pPr>
          </w:p>
        </w:tc>
      </w:tr>
      <w:tr w:rsidR="00AF774F" w:rsidRPr="00D36612" w:rsidTr="00710799">
        <w:trPr>
          <w:trHeight w:val="352"/>
        </w:trPr>
        <w:tc>
          <w:tcPr>
            <w:tcW w:w="4258" w:type="dxa"/>
            <w:shd w:val="clear" w:color="auto" w:fill="auto"/>
          </w:tcPr>
          <w:p w:rsidR="00AF774F" w:rsidRPr="00D36612" w:rsidRDefault="00AF774F" w:rsidP="00710799">
            <w:pPr>
              <w:jc w:val="both"/>
            </w:pPr>
            <w:proofErr w:type="spellStart"/>
            <w:r w:rsidRPr="00D36612">
              <w:t>Базилюк</w:t>
            </w:r>
            <w:proofErr w:type="spellEnd"/>
            <w:r w:rsidRPr="00D36612">
              <w:t xml:space="preserve"> Валентина Андріївна</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w:t>
            </w:r>
            <w:r w:rsidRPr="00D36612">
              <w:br/>
              <w:t xml:space="preserve">с. </w:t>
            </w:r>
            <w:proofErr w:type="spellStart"/>
            <w:r w:rsidRPr="00D36612">
              <w:t>Олешин</w:t>
            </w:r>
            <w:proofErr w:type="spellEnd"/>
            <w:r>
              <w:t>;</w:t>
            </w:r>
            <w:r w:rsidRPr="00D36612">
              <w:t xml:space="preserve"> </w:t>
            </w:r>
          </w:p>
        </w:tc>
      </w:tr>
      <w:tr w:rsidR="00AF774F" w:rsidRPr="00D36612" w:rsidTr="00710799">
        <w:trPr>
          <w:trHeight w:val="352"/>
        </w:trPr>
        <w:tc>
          <w:tcPr>
            <w:tcW w:w="4258" w:type="dxa"/>
            <w:shd w:val="clear" w:color="auto" w:fill="auto"/>
          </w:tcPr>
          <w:p w:rsidR="00AF774F" w:rsidRPr="00D36612" w:rsidRDefault="00AF774F" w:rsidP="00710799">
            <w:pPr>
              <w:jc w:val="both"/>
            </w:pPr>
            <w:r w:rsidRPr="00D36612">
              <w:t>Діденко Микола Павлович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w:t>
            </w:r>
            <w:r w:rsidRPr="00D36612">
              <w:br/>
              <w:t>с. Богданівці;</w:t>
            </w:r>
          </w:p>
        </w:tc>
      </w:tr>
      <w:tr w:rsidR="00AF774F" w:rsidRPr="00D36612" w:rsidTr="00710799">
        <w:trPr>
          <w:trHeight w:val="352"/>
        </w:trPr>
        <w:tc>
          <w:tcPr>
            <w:tcW w:w="4258" w:type="dxa"/>
            <w:shd w:val="clear" w:color="auto" w:fill="auto"/>
          </w:tcPr>
          <w:p w:rsidR="00AF774F" w:rsidRPr="00D36612" w:rsidRDefault="00AF774F" w:rsidP="00710799">
            <w:pPr>
              <w:jc w:val="both"/>
            </w:pPr>
            <w:proofErr w:type="spellStart"/>
            <w:r w:rsidRPr="00D36612">
              <w:t>Жугда</w:t>
            </w:r>
            <w:proofErr w:type="spellEnd"/>
            <w:r w:rsidRPr="00D36612">
              <w:t xml:space="preserve"> Олександр Казимирович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с. </w:t>
            </w:r>
            <w:proofErr w:type="spellStart"/>
            <w:r w:rsidRPr="00D36612">
              <w:t>Шаровечка</w:t>
            </w:r>
            <w:proofErr w:type="spellEnd"/>
            <w:r w:rsidRPr="00D36612">
              <w:t>;</w:t>
            </w:r>
          </w:p>
        </w:tc>
      </w:tr>
      <w:tr w:rsidR="00AF774F" w:rsidRPr="00D36612" w:rsidTr="00710799">
        <w:trPr>
          <w:trHeight w:val="352"/>
        </w:trPr>
        <w:tc>
          <w:tcPr>
            <w:tcW w:w="4258" w:type="dxa"/>
            <w:shd w:val="clear" w:color="auto" w:fill="auto"/>
          </w:tcPr>
          <w:p w:rsidR="00AF774F" w:rsidRPr="00D36612" w:rsidRDefault="00AF774F" w:rsidP="00710799">
            <w:pPr>
              <w:jc w:val="both"/>
            </w:pPr>
            <w:proofErr w:type="spellStart"/>
            <w:r w:rsidRPr="00D36612">
              <w:t>Канарик</w:t>
            </w:r>
            <w:proofErr w:type="spellEnd"/>
            <w:r w:rsidRPr="00D36612">
              <w:t xml:space="preserve"> Сергій Володимирович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заступник начальника відділу безпечності харчових продуктів та </w:t>
            </w:r>
            <w:proofErr w:type="spellStart"/>
            <w:r w:rsidRPr="00D36612">
              <w:t>ветмедицини</w:t>
            </w:r>
            <w:proofErr w:type="spellEnd"/>
            <w:r w:rsidRPr="00D36612">
              <w:t xml:space="preserve"> Хмельницького міського управління Головного управління </w:t>
            </w:r>
            <w:proofErr w:type="spellStart"/>
            <w:r w:rsidRPr="00D36612">
              <w:t>Держпродспоживслужби</w:t>
            </w:r>
            <w:proofErr w:type="spellEnd"/>
            <w:r w:rsidRPr="00D36612">
              <w:t xml:space="preserve"> в Хмельницькій області (за згодою);</w:t>
            </w:r>
          </w:p>
        </w:tc>
      </w:tr>
      <w:tr w:rsidR="00AF774F" w:rsidRPr="00D36612" w:rsidTr="00710799">
        <w:trPr>
          <w:trHeight w:val="352"/>
        </w:trPr>
        <w:tc>
          <w:tcPr>
            <w:tcW w:w="4258" w:type="dxa"/>
            <w:shd w:val="clear" w:color="auto" w:fill="auto"/>
          </w:tcPr>
          <w:p w:rsidR="00AF774F" w:rsidRPr="00D36612" w:rsidRDefault="00AF774F" w:rsidP="00710799">
            <w:pPr>
              <w:jc w:val="both"/>
            </w:pPr>
            <w:proofErr w:type="spellStart"/>
            <w:r w:rsidRPr="00D36612">
              <w:t>Огороднік</w:t>
            </w:r>
            <w:proofErr w:type="spellEnd"/>
            <w:r w:rsidRPr="00D36612">
              <w:t xml:space="preserve"> Роман Вікторович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заступник начальника відділу превенції Хмельницького РУП ГУНП в Хмельницькій області (за згодою);</w:t>
            </w:r>
          </w:p>
        </w:tc>
      </w:tr>
      <w:tr w:rsidR="00AF774F" w:rsidRPr="00D36612" w:rsidTr="00710799">
        <w:trPr>
          <w:trHeight w:val="330"/>
        </w:trPr>
        <w:tc>
          <w:tcPr>
            <w:tcW w:w="4258" w:type="dxa"/>
            <w:shd w:val="clear" w:color="auto" w:fill="auto"/>
          </w:tcPr>
          <w:p w:rsidR="00AF774F" w:rsidRPr="00D36612" w:rsidRDefault="00AF774F" w:rsidP="00710799">
            <w:pPr>
              <w:jc w:val="both"/>
            </w:pPr>
            <w:r w:rsidRPr="00D36612">
              <w:t>Онищук Сергій Олександрович</w:t>
            </w:r>
          </w:p>
        </w:tc>
        <w:tc>
          <w:tcPr>
            <w:tcW w:w="245" w:type="dxa"/>
            <w:shd w:val="clear" w:color="auto" w:fill="auto"/>
          </w:tcPr>
          <w:p w:rsidR="00AF774F" w:rsidRPr="00D36612" w:rsidRDefault="00AF774F" w:rsidP="00710799">
            <w:pPr>
              <w:jc w:val="both"/>
            </w:pPr>
            <w:r>
              <w:t>-</w:t>
            </w:r>
          </w:p>
        </w:tc>
        <w:tc>
          <w:tcPr>
            <w:tcW w:w="5332" w:type="dxa"/>
            <w:shd w:val="clear" w:color="auto" w:fill="auto"/>
          </w:tcPr>
          <w:p w:rsidR="00AF774F" w:rsidRPr="00D36612" w:rsidRDefault="00AF774F" w:rsidP="00710799">
            <w:pPr>
              <w:jc w:val="both"/>
            </w:pPr>
            <w:r>
              <w:t>з</w:t>
            </w:r>
            <w:r w:rsidRPr="00D36612">
              <w:t>аступник начальника управління</w:t>
            </w:r>
            <w:r>
              <w:t xml:space="preserve"> – </w:t>
            </w:r>
            <w:r w:rsidRPr="00D36612">
              <w:t xml:space="preserve">начальник відділу захисту рослин управління </w:t>
            </w:r>
            <w:proofErr w:type="spellStart"/>
            <w:r w:rsidRPr="00D36612">
              <w:t>фітосанітарної</w:t>
            </w:r>
            <w:proofErr w:type="spellEnd"/>
            <w:r w:rsidRPr="00D36612">
              <w:t xml:space="preserve"> безпеки Голо</w:t>
            </w:r>
            <w:r>
              <w:t xml:space="preserve">вного управління </w:t>
            </w:r>
            <w:proofErr w:type="spellStart"/>
            <w:r>
              <w:t>Держпрод</w:t>
            </w:r>
            <w:r w:rsidRPr="00D36612">
              <w:t>споживслужби</w:t>
            </w:r>
            <w:proofErr w:type="spellEnd"/>
            <w:r w:rsidRPr="00D36612">
              <w:t xml:space="preserve"> в Хмельницькій області (за згодою);</w:t>
            </w:r>
          </w:p>
        </w:tc>
      </w:tr>
      <w:tr w:rsidR="00AF774F" w:rsidRPr="00D36612" w:rsidTr="00710799">
        <w:trPr>
          <w:trHeight w:val="352"/>
        </w:trPr>
        <w:tc>
          <w:tcPr>
            <w:tcW w:w="4258" w:type="dxa"/>
            <w:shd w:val="clear" w:color="auto" w:fill="auto"/>
          </w:tcPr>
          <w:p w:rsidR="00AF774F" w:rsidRPr="00D36612" w:rsidRDefault="00AF774F" w:rsidP="00710799">
            <w:pPr>
              <w:jc w:val="both"/>
            </w:pPr>
            <w:r w:rsidRPr="00D36612">
              <w:t>Панчук Лілія Василівна</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w:t>
            </w:r>
            <w:r w:rsidRPr="00D36612">
              <w:br/>
              <w:t xml:space="preserve">с. </w:t>
            </w:r>
            <w:proofErr w:type="spellStart"/>
            <w:r w:rsidRPr="00D36612">
              <w:t>Копистин</w:t>
            </w:r>
            <w:proofErr w:type="spellEnd"/>
            <w:r w:rsidRPr="00D36612">
              <w:t>;</w:t>
            </w:r>
          </w:p>
        </w:tc>
      </w:tr>
      <w:tr w:rsidR="00AF774F" w:rsidRPr="00D36612" w:rsidTr="00710799">
        <w:trPr>
          <w:trHeight w:val="352"/>
        </w:trPr>
        <w:tc>
          <w:tcPr>
            <w:tcW w:w="4258" w:type="dxa"/>
            <w:shd w:val="clear" w:color="auto" w:fill="auto"/>
          </w:tcPr>
          <w:p w:rsidR="00AF774F" w:rsidRPr="00D36612" w:rsidRDefault="00AF774F" w:rsidP="00710799">
            <w:pPr>
              <w:jc w:val="both"/>
            </w:pPr>
            <w:r w:rsidRPr="00D36612">
              <w:t>Харченко Олександр Сергійович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голова ГО «Хмельницька районна спілка пасічників» (за згодою);</w:t>
            </w:r>
          </w:p>
        </w:tc>
      </w:tr>
      <w:tr w:rsidR="00AF774F" w:rsidRPr="00D36612" w:rsidTr="00710799">
        <w:trPr>
          <w:trHeight w:val="352"/>
        </w:trPr>
        <w:tc>
          <w:tcPr>
            <w:tcW w:w="4258" w:type="dxa"/>
            <w:shd w:val="clear" w:color="auto" w:fill="auto"/>
          </w:tcPr>
          <w:p w:rsidR="00AF774F" w:rsidRPr="00D36612" w:rsidRDefault="00AF774F" w:rsidP="00710799">
            <w:pPr>
              <w:jc w:val="both"/>
            </w:pPr>
            <w:r w:rsidRPr="00D36612">
              <w:t>Чернюк Володимир Анатолійович</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w:t>
            </w:r>
            <w:r w:rsidRPr="00D36612">
              <w:br/>
              <w:t xml:space="preserve">с. </w:t>
            </w:r>
            <w:proofErr w:type="spellStart"/>
            <w:r w:rsidRPr="00D36612">
              <w:t>Пирогівці</w:t>
            </w:r>
            <w:proofErr w:type="spellEnd"/>
            <w:r w:rsidRPr="00D36612">
              <w:t>;</w:t>
            </w:r>
          </w:p>
        </w:tc>
      </w:tr>
      <w:tr w:rsidR="00AF774F" w:rsidRPr="00D36612" w:rsidTr="00710799">
        <w:trPr>
          <w:trHeight w:val="352"/>
        </w:trPr>
        <w:tc>
          <w:tcPr>
            <w:tcW w:w="4258" w:type="dxa"/>
            <w:shd w:val="clear" w:color="auto" w:fill="auto"/>
          </w:tcPr>
          <w:p w:rsidR="00AF774F" w:rsidRPr="00D36612" w:rsidRDefault="00AF774F" w:rsidP="00710799">
            <w:pPr>
              <w:jc w:val="both"/>
            </w:pPr>
            <w:proofErr w:type="spellStart"/>
            <w:r w:rsidRPr="00D36612">
              <w:t>Ярмощук</w:t>
            </w:r>
            <w:proofErr w:type="spellEnd"/>
            <w:r w:rsidRPr="00D36612">
              <w:t xml:space="preserve"> Олена Степанівна</w:t>
            </w:r>
          </w:p>
        </w:tc>
        <w:tc>
          <w:tcPr>
            <w:tcW w:w="245" w:type="dxa"/>
            <w:shd w:val="clear" w:color="auto" w:fill="auto"/>
          </w:tcPr>
          <w:p w:rsidR="00AF774F" w:rsidRPr="00D36612" w:rsidRDefault="00AF774F" w:rsidP="00710799">
            <w:pPr>
              <w:jc w:val="both"/>
            </w:pPr>
            <w:r w:rsidRPr="00D36612">
              <w:t>-</w:t>
            </w:r>
          </w:p>
        </w:tc>
        <w:tc>
          <w:tcPr>
            <w:tcW w:w="5332" w:type="dxa"/>
            <w:shd w:val="clear" w:color="auto" w:fill="auto"/>
          </w:tcPr>
          <w:p w:rsidR="00AF774F" w:rsidRPr="00D36612" w:rsidRDefault="00AF774F" w:rsidP="00710799">
            <w:pPr>
              <w:jc w:val="both"/>
            </w:pPr>
            <w:r w:rsidRPr="00D36612">
              <w:t xml:space="preserve">староста старостинського округу з центром в </w:t>
            </w:r>
            <w:r w:rsidRPr="00D36612">
              <w:br/>
              <w:t>с. Давидківці.</w:t>
            </w:r>
          </w:p>
        </w:tc>
      </w:tr>
    </w:tbl>
    <w:p w:rsidR="00AF774F" w:rsidRPr="00986AEF" w:rsidRDefault="00AF774F" w:rsidP="00AF774F">
      <w:pPr>
        <w:jc w:val="center"/>
        <w:rPr>
          <w:b/>
        </w:rPr>
      </w:pPr>
    </w:p>
    <w:p w:rsidR="00AF774F" w:rsidRDefault="00AF774F" w:rsidP="00AF774F">
      <w:pPr>
        <w:tabs>
          <w:tab w:val="left" w:pos="4820"/>
          <w:tab w:val="left" w:pos="9923"/>
        </w:tabs>
        <w:jc w:val="both"/>
      </w:pPr>
      <w:r w:rsidRPr="00C449D9">
        <w:t>Керуючий справами виконавчого</w:t>
      </w:r>
    </w:p>
    <w:p w:rsidR="00AF774F" w:rsidRDefault="00AF774F" w:rsidP="00AF774F">
      <w:pPr>
        <w:tabs>
          <w:tab w:val="left" w:pos="4820"/>
          <w:tab w:val="left" w:pos="9923"/>
        </w:tabs>
        <w:jc w:val="both"/>
      </w:pPr>
      <w:r w:rsidRPr="00C449D9">
        <w:t>комітету</w:t>
      </w:r>
      <w:r>
        <w:t xml:space="preserve">                                                                                                            </w:t>
      </w:r>
      <w:r w:rsidRPr="00C449D9">
        <w:t>Юлія САБІЙ</w:t>
      </w:r>
    </w:p>
    <w:p w:rsidR="00AF774F" w:rsidRPr="00C449D9" w:rsidRDefault="00AF774F" w:rsidP="00AF774F">
      <w:pPr>
        <w:tabs>
          <w:tab w:val="left" w:pos="4820"/>
          <w:tab w:val="left" w:pos="7088"/>
          <w:tab w:val="left" w:pos="9923"/>
        </w:tabs>
        <w:jc w:val="both"/>
      </w:pPr>
    </w:p>
    <w:p w:rsidR="00AF774F" w:rsidRDefault="00AF774F" w:rsidP="00AF774F">
      <w:pPr>
        <w:tabs>
          <w:tab w:val="left" w:pos="7088"/>
        </w:tabs>
      </w:pPr>
      <w:r>
        <w:t xml:space="preserve">Заступник </w:t>
      </w:r>
      <w:r w:rsidRPr="00747442">
        <w:t>начальника управління економіки</w:t>
      </w:r>
      <w:r>
        <w:t>-</w:t>
      </w:r>
    </w:p>
    <w:p w:rsidR="00AF774F" w:rsidRDefault="00AF774F" w:rsidP="00AF774F">
      <w:pPr>
        <w:tabs>
          <w:tab w:val="left" w:pos="7088"/>
        </w:tabs>
      </w:pPr>
      <w:r>
        <w:t>начальник відділу інвестиційної політики та</w:t>
      </w:r>
    </w:p>
    <w:p w:rsidR="00AF774F" w:rsidRDefault="00AF774F" w:rsidP="00AF774F">
      <w:pPr>
        <w:tabs>
          <w:tab w:val="left" w:pos="7088"/>
        </w:tabs>
      </w:pPr>
      <w:r>
        <w:t>міжнародного співробітництва                                                                      Тетяна ПШЕДЗЯЛ</w:t>
      </w:r>
    </w:p>
    <w:sectPr w:rsidR="00AF774F" w:rsidSect="00AF774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4F"/>
    <w:rsid w:val="00A20E43"/>
    <w:rsid w:val="00AF774F"/>
    <w:rsid w:val="00FE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86F6-A72E-4C80-B068-DBD91B61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4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774F"/>
    <w:pPr>
      <w:spacing w:after="120"/>
    </w:pPr>
  </w:style>
  <w:style w:type="character" w:customStyle="1" w:styleId="a4">
    <w:name w:val="Основний текст Знак"/>
    <w:basedOn w:val="a0"/>
    <w:link w:val="a3"/>
    <w:rsid w:val="00AF774F"/>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AF774F"/>
    <w:pPr>
      <w:suppressAutoHyphens/>
    </w:pPr>
    <w:rPr>
      <w:b/>
      <w:sz w:val="32"/>
      <w:szCs w:val="32"/>
      <w:lang w:eastAsia="ar-SA"/>
    </w:rPr>
  </w:style>
  <w:style w:type="character" w:styleId="a5">
    <w:name w:val="Strong"/>
    <w:uiPriority w:val="22"/>
    <w:qFormat/>
    <w:rsid w:val="00AF774F"/>
    <w:rPr>
      <w:b/>
      <w:bCs/>
    </w:rPr>
  </w:style>
  <w:style w:type="paragraph" w:customStyle="1" w:styleId="1">
    <w:name w:val="Звичайний1"/>
    <w:rsid w:val="00AF774F"/>
    <w:pPr>
      <w:widowControl w:val="0"/>
      <w:spacing w:after="0" w:line="260" w:lineRule="auto"/>
      <w:jc w:val="both"/>
    </w:pPr>
    <w:rPr>
      <w:rFonts w:ascii="Times New Roman" w:eastAsia="Times New Roman" w:hAnsi="Times New Roman" w:cs="Times New Roman"/>
      <w:snapToGrid w:val="0"/>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2435</Words>
  <Characters>1388</Characters>
  <Application>Microsoft Office Word</Application>
  <DocSecurity>0</DocSecurity>
  <Lines>11</Lines>
  <Paragraphs>7</Paragraphs>
  <ScaleCrop>false</ScaleCrop>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 Марина Вадимівна</dc:creator>
  <cp:keywords/>
  <dc:description/>
  <cp:lastModifiedBy>Отрощенко Сергій Володимирович</cp:lastModifiedBy>
  <cp:revision>2</cp:revision>
  <dcterms:created xsi:type="dcterms:W3CDTF">2025-01-24T10:00:00Z</dcterms:created>
  <dcterms:modified xsi:type="dcterms:W3CDTF">2025-02-18T15:13:00Z</dcterms:modified>
</cp:coreProperties>
</file>