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87" w:rsidRPr="008A435D" w:rsidRDefault="00421F71" w:rsidP="00D63117">
      <w:pPr>
        <w:jc w:val="center"/>
        <w:rPr>
          <w:rFonts w:ascii="Arial" w:eastAsia="Arial" w:hAnsi="Arial" w:cs="Arial"/>
          <w:b/>
          <w:sz w:val="2"/>
          <w:lang w:val="uk-UA"/>
        </w:rPr>
      </w:pPr>
      <w:r w:rsidRPr="008A435D">
        <w:rPr>
          <w:rFonts w:ascii="Arial" w:eastAsia="Arial" w:hAnsi="Arial" w:cs="Arial"/>
          <w:b/>
          <w:sz w:val="2"/>
          <w:lang w:val="uk-UA"/>
        </w:rPr>
        <w:t xml:space="preserve"> </w:t>
      </w: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8A435D" w:rsidRPr="008A435D" w:rsidRDefault="008A435D" w:rsidP="008A435D">
      <w:pPr>
        <w:suppressAutoHyphens/>
        <w:jc w:val="center"/>
        <w:rPr>
          <w:color w:val="000000"/>
          <w:kern w:val="2"/>
          <w:lang w:val="uk-UA" w:eastAsia="ar-SA"/>
        </w:rPr>
      </w:pPr>
      <w:r w:rsidRPr="008A435D">
        <w:rPr>
          <w:noProof/>
          <w:color w:val="000000"/>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A435D" w:rsidRPr="008A435D" w:rsidRDefault="008A435D" w:rsidP="008A435D">
      <w:pPr>
        <w:suppressAutoHyphens/>
        <w:jc w:val="center"/>
        <w:rPr>
          <w:color w:val="000000"/>
          <w:sz w:val="30"/>
          <w:szCs w:val="30"/>
          <w:lang w:val="uk-UA" w:eastAsia="ar-SA"/>
        </w:rPr>
      </w:pPr>
      <w:r w:rsidRPr="008A435D">
        <w:rPr>
          <w:b/>
          <w:bCs/>
          <w:color w:val="000000"/>
          <w:sz w:val="30"/>
          <w:szCs w:val="30"/>
          <w:lang w:val="uk-UA" w:eastAsia="ar-SA"/>
        </w:rPr>
        <w:t>ХМЕЛЬНИЦЬКА МІСЬКА РАДА</w:t>
      </w:r>
    </w:p>
    <w:p w:rsidR="008A435D" w:rsidRPr="008A435D" w:rsidRDefault="008A435D" w:rsidP="008A435D">
      <w:pPr>
        <w:suppressAutoHyphens/>
        <w:jc w:val="center"/>
        <w:rPr>
          <w:b/>
          <w:color w:val="000000"/>
          <w:sz w:val="36"/>
          <w:szCs w:val="30"/>
          <w:lang w:val="uk-UA" w:eastAsia="ar-SA"/>
        </w:rPr>
      </w:pPr>
      <w:r w:rsidRPr="008A435D">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8A435D" w:rsidRPr="002E4473" w:rsidRDefault="008A435D" w:rsidP="008A435D">
                            <w:pPr>
                              <w:jc w:val="center"/>
                              <w:rPr>
                                <w:b/>
                                <w:bCs/>
                                <w:lang w:val="uk-UA"/>
                              </w:rPr>
                            </w:pPr>
                            <w:r w:rsidRPr="002E4473">
                              <w:rPr>
                                <w:b/>
                                <w:bCs/>
                                <w:lang w:val="uk-UA"/>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Gf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2kdGf&#10;DQIAAMoDAAAOAAAAAAAAAAAAAAAAAC4CAABkcnMvZTJvRG9jLnhtbFBLAQItABQABgAIAAAAIQB8&#10;lI0O4QAAAAkBAAAPAAAAAAAAAAAAAAAAAGcEAABkcnMvZG93bnJldi54bWxQSwUGAAAAAAQABADz&#10;AAAAdQUAAAAA&#10;" filled="f" stroked="f">
                <v:textbox>
                  <w:txbxContent>
                    <w:p w:rsidR="008A435D" w:rsidRPr="002E4473" w:rsidRDefault="008A435D" w:rsidP="008A435D">
                      <w:pPr>
                        <w:jc w:val="center"/>
                        <w:rPr>
                          <w:b/>
                          <w:bCs/>
                          <w:lang w:val="uk-UA"/>
                        </w:rPr>
                      </w:pPr>
                      <w:r w:rsidRPr="002E4473">
                        <w:rPr>
                          <w:b/>
                          <w:bCs/>
                          <w:lang w:val="uk-UA"/>
                        </w:rPr>
                        <w:t>сорок сьомої сесії</w:t>
                      </w:r>
                    </w:p>
                  </w:txbxContent>
                </v:textbox>
              </v:rect>
            </w:pict>
          </mc:Fallback>
        </mc:AlternateContent>
      </w:r>
      <w:r w:rsidRPr="008A435D">
        <w:rPr>
          <w:b/>
          <w:color w:val="000000"/>
          <w:sz w:val="36"/>
          <w:szCs w:val="30"/>
          <w:lang w:val="uk-UA" w:eastAsia="ar-SA"/>
        </w:rPr>
        <w:t>РІШЕННЯ</w:t>
      </w:r>
    </w:p>
    <w:p w:rsidR="008A435D" w:rsidRPr="008A435D" w:rsidRDefault="008A435D" w:rsidP="008A435D">
      <w:pPr>
        <w:suppressAutoHyphens/>
        <w:jc w:val="center"/>
        <w:rPr>
          <w:b/>
          <w:bCs/>
          <w:color w:val="000000"/>
          <w:sz w:val="36"/>
          <w:szCs w:val="30"/>
          <w:lang w:val="uk-UA" w:eastAsia="ar-SA"/>
        </w:rPr>
      </w:pPr>
      <w:r w:rsidRPr="008A435D">
        <w:rPr>
          <w:b/>
          <w:color w:val="000000"/>
          <w:sz w:val="36"/>
          <w:szCs w:val="30"/>
          <w:lang w:val="uk-UA" w:eastAsia="ar-SA"/>
        </w:rPr>
        <w:t>______________________________</w:t>
      </w:r>
    </w:p>
    <w:p w:rsidR="008A435D" w:rsidRPr="008A435D" w:rsidRDefault="008A435D" w:rsidP="008A435D">
      <w:pPr>
        <w:suppressAutoHyphens/>
        <w:rPr>
          <w:color w:val="000000"/>
          <w:lang w:val="uk-UA" w:eastAsia="ar-SA"/>
        </w:rPr>
      </w:pPr>
      <w:r w:rsidRPr="008A435D">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8A435D" w:rsidRPr="002E4473" w:rsidRDefault="008A435D" w:rsidP="008A435D">
                            <w:r w:rsidRPr="002E4473">
                              <w:rPr>
                                <w:lang w:val="uk-UA"/>
                              </w:rPr>
                              <w:t>11</w:t>
                            </w:r>
                            <w:r w:rsidRPr="002E4473">
                              <w:t>.</w:t>
                            </w:r>
                            <w:r w:rsidRPr="002E4473">
                              <w:rPr>
                                <w:lang w:val="uk-UA"/>
                              </w:rPr>
                              <w:t>12</w:t>
                            </w:r>
                            <w:r w:rsidRPr="002E4473">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DLInkEP&#10;AgAA0QMAAA4AAAAAAAAAAAAAAAAALgIAAGRycy9lMm9Eb2MueG1sUEsBAi0AFAAGAAgAAAAhALLy&#10;YvPeAAAABwEAAA8AAAAAAAAAAAAAAAAAaQQAAGRycy9kb3ducmV2LnhtbFBLBQYAAAAABAAEAPMA&#10;AAB0BQAAAAA=&#10;" filled="f" stroked="f">
                <v:textbox>
                  <w:txbxContent>
                    <w:p w:rsidR="008A435D" w:rsidRPr="002E4473" w:rsidRDefault="008A435D" w:rsidP="008A435D">
                      <w:r w:rsidRPr="002E4473">
                        <w:rPr>
                          <w:lang w:val="uk-UA"/>
                        </w:rPr>
                        <w:t>11</w:t>
                      </w:r>
                      <w:r w:rsidRPr="002E4473">
                        <w:t>.</w:t>
                      </w:r>
                      <w:r w:rsidRPr="002E4473">
                        <w:rPr>
                          <w:lang w:val="uk-UA"/>
                        </w:rPr>
                        <w:t>12</w:t>
                      </w:r>
                      <w:r w:rsidRPr="002E4473">
                        <w:t>.2024</w:t>
                      </w:r>
                    </w:p>
                  </w:txbxContent>
                </v:textbox>
              </v:rect>
            </w:pict>
          </mc:Fallback>
        </mc:AlternateContent>
      </w:r>
      <w:r w:rsidRPr="008A435D">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8A435D" w:rsidRPr="002E4473" w:rsidRDefault="008A435D" w:rsidP="008A435D">
                            <w:pPr>
                              <w:rPr>
                                <w:lang w:val="uk-UA"/>
                              </w:rPr>
                            </w:pPr>
                            <w:r>
                              <w:rPr>
                                <w:lang w:val="uk-UA"/>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" filled="f" stroked="f">
                <v:textbox>
                  <w:txbxContent>
                    <w:p w:rsidR="008A435D" w:rsidRPr="002E4473" w:rsidRDefault="008A435D" w:rsidP="008A435D">
                      <w:pPr>
                        <w:rPr>
                          <w:lang w:val="uk-UA"/>
                        </w:rPr>
                      </w:pPr>
                      <w:r>
                        <w:rPr>
                          <w:lang w:val="uk-UA"/>
                        </w:rPr>
                        <w:t>60</w:t>
                      </w:r>
                    </w:p>
                  </w:txbxContent>
                </v:textbox>
              </v:rect>
            </w:pict>
          </mc:Fallback>
        </mc:AlternateContent>
      </w:r>
    </w:p>
    <w:p w:rsidR="008A435D" w:rsidRPr="008A435D" w:rsidRDefault="008A435D" w:rsidP="008A435D">
      <w:pPr>
        <w:suppressAutoHyphens/>
        <w:rPr>
          <w:color w:val="000000"/>
          <w:lang w:val="uk-UA" w:eastAsia="ar-SA"/>
        </w:rPr>
      </w:pPr>
      <w:r w:rsidRPr="008A435D">
        <w:rPr>
          <w:color w:val="000000"/>
          <w:lang w:val="uk-UA" w:eastAsia="ar-SA"/>
        </w:rPr>
        <w:t>від __________________________ № __________</w:t>
      </w:r>
      <w:r w:rsidRPr="008A435D">
        <w:rPr>
          <w:color w:val="000000"/>
          <w:lang w:val="uk-UA" w:eastAsia="ar-SA"/>
        </w:rPr>
        <w:tab/>
      </w:r>
      <w:r w:rsidRPr="008A435D">
        <w:rPr>
          <w:color w:val="000000"/>
          <w:lang w:val="uk-UA" w:eastAsia="ar-SA"/>
        </w:rPr>
        <w:tab/>
      </w:r>
      <w:r w:rsidRPr="008A435D">
        <w:rPr>
          <w:color w:val="000000"/>
          <w:lang w:val="uk-UA" w:eastAsia="ar-SA"/>
        </w:rPr>
        <w:tab/>
      </w:r>
      <w:r w:rsidRPr="008A435D">
        <w:rPr>
          <w:color w:val="000000"/>
          <w:lang w:val="uk-UA" w:eastAsia="ar-SA"/>
        </w:rPr>
        <w:tab/>
      </w:r>
      <w:proofErr w:type="spellStart"/>
      <w:r w:rsidRPr="008A435D">
        <w:rPr>
          <w:color w:val="000000"/>
          <w:lang w:val="uk-UA" w:eastAsia="ar-SA"/>
        </w:rPr>
        <w:t>м.Хмельницький</w:t>
      </w:r>
      <w:proofErr w:type="spellEnd"/>
    </w:p>
    <w:p w:rsidR="006D5087" w:rsidRPr="008A435D" w:rsidRDefault="006D5087" w:rsidP="006D5087">
      <w:pPr>
        <w:suppressAutoHyphens/>
        <w:spacing w:before="40"/>
        <w:ind w:right="4354"/>
        <w:jc w:val="both"/>
        <w:rPr>
          <w:sz w:val="16"/>
          <w:szCs w:val="16"/>
          <w:lang w:val="uk-UA" w:eastAsia="zh-CN"/>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6D5087" w:rsidRPr="008A435D" w:rsidRDefault="006D5087" w:rsidP="00D63117">
      <w:pPr>
        <w:jc w:val="center"/>
        <w:rPr>
          <w:rFonts w:ascii="Arial" w:eastAsia="Arial" w:hAnsi="Arial" w:cs="Arial"/>
          <w:b/>
          <w:sz w:val="2"/>
          <w:lang w:val="uk-UA"/>
        </w:rPr>
      </w:pPr>
    </w:p>
    <w:p w:rsidR="00893B69" w:rsidRPr="008A435D" w:rsidRDefault="006E4417" w:rsidP="00BD3704">
      <w:pPr>
        <w:ind w:right="5329"/>
        <w:jc w:val="both"/>
        <w:rPr>
          <w:lang w:val="uk-UA"/>
        </w:rPr>
      </w:pPr>
      <w:r w:rsidRPr="008A435D">
        <w:rPr>
          <w:lang w:val="uk-UA"/>
        </w:rPr>
        <w:t xml:space="preserve">Про </w:t>
      </w:r>
      <w:r w:rsidR="002B51FA" w:rsidRPr="008A435D">
        <w:rPr>
          <w:lang w:val="uk-UA"/>
        </w:rPr>
        <w:t xml:space="preserve">розгляд </w:t>
      </w:r>
      <w:r w:rsidR="009B0D8F" w:rsidRPr="008A435D">
        <w:rPr>
          <w:lang w:val="uk-UA"/>
        </w:rPr>
        <w:t xml:space="preserve">заяв </w:t>
      </w:r>
      <w:r w:rsidR="00893B69" w:rsidRPr="008A435D">
        <w:rPr>
          <w:lang w:val="uk-UA"/>
        </w:rPr>
        <w:t>громадя</w:t>
      </w:r>
      <w:r w:rsidR="00855EB1" w:rsidRPr="008A435D">
        <w:rPr>
          <w:lang w:val="uk-UA"/>
        </w:rPr>
        <w:t xml:space="preserve">нина </w:t>
      </w:r>
      <w:proofErr w:type="spellStart"/>
      <w:r w:rsidR="005D60CB" w:rsidRPr="008A435D">
        <w:rPr>
          <w:lang w:val="uk-UA"/>
        </w:rPr>
        <w:t>Саєнка</w:t>
      </w:r>
      <w:proofErr w:type="spellEnd"/>
      <w:r w:rsidR="005D60CB" w:rsidRPr="008A435D">
        <w:rPr>
          <w:lang w:val="uk-UA"/>
        </w:rPr>
        <w:t xml:space="preserve"> Петра Миколайовича </w:t>
      </w:r>
      <w:r w:rsidR="00893B69" w:rsidRPr="008A435D">
        <w:rPr>
          <w:lang w:val="uk-UA"/>
        </w:rPr>
        <w:t>про</w:t>
      </w:r>
      <w:r w:rsidR="002B51FA" w:rsidRPr="008A435D">
        <w:rPr>
          <w:lang w:val="uk-UA"/>
        </w:rPr>
        <w:t xml:space="preserve"> </w:t>
      </w:r>
      <w:r w:rsidR="005D60CB" w:rsidRPr="008A435D">
        <w:rPr>
          <w:lang w:val="uk-UA"/>
        </w:rPr>
        <w:t xml:space="preserve">передачу у власність земельної ділянки в обслуговуючому кооперативі «Садівниче товариство «Дружба» </w:t>
      </w:r>
    </w:p>
    <w:p w:rsidR="00983B41" w:rsidRPr="008A435D" w:rsidRDefault="00983B41" w:rsidP="006E4417">
      <w:pPr>
        <w:pStyle w:val="a7"/>
        <w:tabs>
          <w:tab w:val="left" w:pos="4320"/>
        </w:tabs>
        <w:ind w:right="5034"/>
        <w:jc w:val="both"/>
        <w:rPr>
          <w:spacing w:val="-6"/>
        </w:rPr>
      </w:pPr>
    </w:p>
    <w:p w:rsidR="00B76308" w:rsidRPr="008A435D" w:rsidRDefault="00B76308" w:rsidP="001B7E8E">
      <w:pPr>
        <w:pStyle w:val="22"/>
        <w:ind w:right="-41"/>
      </w:pPr>
    </w:p>
    <w:p w:rsidR="00CD4566" w:rsidRPr="008A435D" w:rsidRDefault="00C1752E" w:rsidP="004F55B2">
      <w:pPr>
        <w:pStyle w:val="22"/>
        <w:ind w:right="-41" w:firstLine="567"/>
        <w:rPr>
          <w:lang w:eastAsia="zh-CN"/>
        </w:rPr>
      </w:pPr>
      <w:r w:rsidRPr="008A435D">
        <w:t>До Хмельницької міської ради</w:t>
      </w:r>
      <w:r w:rsidR="00A04B53" w:rsidRPr="008A435D">
        <w:t xml:space="preserve"> </w:t>
      </w:r>
      <w:r w:rsidR="000A386E" w:rsidRPr="008A435D">
        <w:t>0</w:t>
      </w:r>
      <w:r w:rsidR="005D60CB" w:rsidRPr="008A435D">
        <w:t>2</w:t>
      </w:r>
      <w:r w:rsidR="00893B69" w:rsidRPr="008A435D">
        <w:t>.0</w:t>
      </w:r>
      <w:r w:rsidR="005D60CB" w:rsidRPr="008A435D">
        <w:t>8</w:t>
      </w:r>
      <w:r w:rsidR="00F23328" w:rsidRPr="008A435D">
        <w:t>.20</w:t>
      </w:r>
      <w:r w:rsidR="000A386E" w:rsidRPr="008A435D">
        <w:t>24</w:t>
      </w:r>
      <w:r w:rsidR="001B7E8E" w:rsidRPr="008A435D">
        <w:t xml:space="preserve"> </w:t>
      </w:r>
      <w:r w:rsidR="00F23328" w:rsidRPr="008A435D">
        <w:t>надійшл</w:t>
      </w:r>
      <w:r w:rsidR="005D60CB" w:rsidRPr="008A435D">
        <w:t xml:space="preserve">а заява громадянина </w:t>
      </w:r>
      <w:proofErr w:type="spellStart"/>
      <w:r w:rsidR="005D60CB" w:rsidRPr="008A435D">
        <w:t>Саєнка</w:t>
      </w:r>
      <w:proofErr w:type="spellEnd"/>
      <w:r w:rsidR="005D60CB" w:rsidRPr="008A435D">
        <w:t xml:space="preserve"> Петра Миколайовича </w:t>
      </w:r>
      <w:r w:rsidR="001B7E8E" w:rsidRPr="008A435D">
        <w:t xml:space="preserve">про </w:t>
      </w:r>
      <w:r w:rsidR="005D60CB" w:rsidRPr="008A435D">
        <w:t>передачу у власність земельної ділянки площею 600 м</w:t>
      </w:r>
      <w:r w:rsidR="005D60CB" w:rsidRPr="008A435D">
        <w:rPr>
          <w:vertAlign w:val="superscript"/>
        </w:rPr>
        <w:t>2</w:t>
      </w:r>
      <w:r w:rsidR="005D60CB" w:rsidRPr="008A435D">
        <w:t xml:space="preserve"> по вул. Грушевій, 10 (попер. - вул. Зелена, 15) в обслуговуючому кооперативі «Садівниче товариство «Дружба», яке знаходиться у селі </w:t>
      </w:r>
      <w:proofErr w:type="spellStart"/>
      <w:r w:rsidR="005D60CB" w:rsidRPr="008A435D">
        <w:t>Мацьківці</w:t>
      </w:r>
      <w:proofErr w:type="spellEnd"/>
      <w:r w:rsidR="005D60CB" w:rsidRPr="008A435D">
        <w:t xml:space="preserve"> Хмельницького району Хмельницької області </w:t>
      </w:r>
      <w:r w:rsidR="00CD4566" w:rsidRPr="008A435D">
        <w:rPr>
          <w:lang w:eastAsia="zh-CN"/>
        </w:rPr>
        <w:t>(</w:t>
      </w:r>
      <w:r w:rsidR="005D60CB" w:rsidRPr="008A435D">
        <w:rPr>
          <w:lang w:eastAsia="zh-CN"/>
        </w:rPr>
        <w:t>без долучення графічних матеріалів з відображенням місця розташування земельної ділянки</w:t>
      </w:r>
      <w:r w:rsidR="00CD4566" w:rsidRPr="008A435D">
        <w:rPr>
          <w:lang w:eastAsia="zh-CN"/>
        </w:rPr>
        <w:t>), як</w:t>
      </w:r>
      <w:r w:rsidR="00C81679" w:rsidRPr="008A435D">
        <w:rPr>
          <w:lang w:eastAsia="zh-CN"/>
        </w:rPr>
        <w:t>у</w:t>
      </w:r>
      <w:r w:rsidR="00CD4566" w:rsidRPr="008A435D">
        <w:rPr>
          <w:lang w:eastAsia="zh-CN"/>
        </w:rPr>
        <w:t xml:space="preserve"> було зареєстровано 07.0</w:t>
      </w:r>
      <w:r w:rsidR="005D60CB" w:rsidRPr="008A435D">
        <w:rPr>
          <w:lang w:eastAsia="zh-CN"/>
        </w:rPr>
        <w:t>8</w:t>
      </w:r>
      <w:r w:rsidR="00CD4566" w:rsidRPr="008A435D">
        <w:rPr>
          <w:lang w:eastAsia="zh-CN"/>
        </w:rPr>
        <w:t xml:space="preserve">.2024 за р/н </w:t>
      </w:r>
      <w:r w:rsidR="005D60CB" w:rsidRPr="008A435D">
        <w:rPr>
          <w:lang w:eastAsia="zh-CN"/>
        </w:rPr>
        <w:t>С</w:t>
      </w:r>
      <w:r w:rsidR="00CD4566" w:rsidRPr="008A435D">
        <w:rPr>
          <w:lang w:eastAsia="zh-CN"/>
        </w:rPr>
        <w:t>-</w:t>
      </w:r>
      <w:r w:rsidR="005D60CB" w:rsidRPr="008A435D">
        <w:rPr>
          <w:lang w:eastAsia="zh-CN"/>
        </w:rPr>
        <w:t>4315-24</w:t>
      </w:r>
      <w:r w:rsidR="00CD4566" w:rsidRPr="008A435D">
        <w:rPr>
          <w:lang w:eastAsia="zh-CN"/>
        </w:rPr>
        <w:t>.</w:t>
      </w:r>
    </w:p>
    <w:p w:rsidR="0027102D" w:rsidRPr="008A435D" w:rsidRDefault="0027102D" w:rsidP="004F55B2">
      <w:pPr>
        <w:pStyle w:val="22"/>
        <w:ind w:right="-41" w:firstLine="567"/>
        <w:rPr>
          <w:lang w:eastAsia="zh-CN"/>
        </w:rPr>
      </w:pPr>
      <w:r w:rsidRPr="008A435D">
        <w:rPr>
          <w:lang w:eastAsia="zh-CN"/>
        </w:rPr>
        <w:t xml:space="preserve">Громадянину </w:t>
      </w:r>
      <w:proofErr w:type="spellStart"/>
      <w:r w:rsidRPr="008A435D">
        <w:rPr>
          <w:lang w:eastAsia="zh-CN"/>
        </w:rPr>
        <w:t>Саєнку</w:t>
      </w:r>
      <w:proofErr w:type="spellEnd"/>
      <w:r w:rsidRPr="008A435D">
        <w:rPr>
          <w:lang w:eastAsia="zh-CN"/>
        </w:rPr>
        <w:t xml:space="preserve"> П.М. 08.08.2024 надано відповідь № С-4315-24 з посиланням на норми чинного законодавства.</w:t>
      </w:r>
    </w:p>
    <w:p w:rsidR="0027102D" w:rsidRPr="008A435D" w:rsidRDefault="0027102D" w:rsidP="004F55B2">
      <w:pPr>
        <w:pStyle w:val="22"/>
        <w:ind w:right="-41" w:firstLine="567"/>
        <w:rPr>
          <w:lang w:eastAsia="zh-CN"/>
        </w:rPr>
      </w:pPr>
      <w:r w:rsidRPr="008A435D">
        <w:rPr>
          <w:lang w:eastAsia="zh-CN"/>
        </w:rPr>
        <w:t xml:space="preserve">Не погоджуючись із наданою відповіддю, 02.10.2024 </w:t>
      </w:r>
      <w:proofErr w:type="spellStart"/>
      <w:r w:rsidRPr="008A435D">
        <w:rPr>
          <w:lang w:eastAsia="zh-CN"/>
        </w:rPr>
        <w:t>Саєнко</w:t>
      </w:r>
      <w:proofErr w:type="spellEnd"/>
      <w:r w:rsidRPr="008A435D">
        <w:rPr>
          <w:lang w:eastAsia="zh-CN"/>
        </w:rPr>
        <w:t xml:space="preserve"> П.М. звернувся до Хмельницької міської ради з заявою (реєстровий номер С-5561-24) про прийняття міською радою одного з двох передбачених ч. 3 ст. 123 Земельного кодексу України рішень</w:t>
      </w:r>
      <w:r w:rsidR="004C6DE7" w:rsidRPr="008A435D">
        <w:rPr>
          <w:lang w:eastAsia="zh-CN"/>
        </w:rPr>
        <w:t xml:space="preserve"> за результатами розгляду заяви від 02.08.2024 про передачу у власність земельної ділянки площею 600 м</w:t>
      </w:r>
      <w:r w:rsidR="004C6DE7" w:rsidRPr="008A435D">
        <w:rPr>
          <w:vertAlign w:val="superscript"/>
          <w:lang w:eastAsia="zh-CN"/>
        </w:rPr>
        <w:t>2</w:t>
      </w:r>
      <w:r w:rsidR="004C6DE7" w:rsidRPr="008A435D">
        <w:rPr>
          <w:lang w:eastAsia="zh-CN"/>
        </w:rPr>
        <w:t xml:space="preserve"> в обслуговуючому кооперативі «Садівниче товариство «Дружба».</w:t>
      </w:r>
    </w:p>
    <w:p w:rsidR="004C6DE7" w:rsidRPr="008A435D" w:rsidRDefault="004C6DE7" w:rsidP="004F55B2">
      <w:pPr>
        <w:pStyle w:val="22"/>
        <w:ind w:right="-41" w:firstLine="567"/>
        <w:rPr>
          <w:lang w:eastAsia="zh-CN"/>
        </w:rPr>
      </w:pPr>
      <w:r w:rsidRPr="008A435D">
        <w:rPr>
          <w:lang w:eastAsia="zh-CN"/>
        </w:rPr>
        <w:t xml:space="preserve">Розглянувши подані громадянином </w:t>
      </w:r>
      <w:proofErr w:type="spellStart"/>
      <w:r w:rsidRPr="008A435D">
        <w:rPr>
          <w:lang w:eastAsia="zh-CN"/>
        </w:rPr>
        <w:t>Саєнком</w:t>
      </w:r>
      <w:proofErr w:type="spellEnd"/>
      <w:r w:rsidRPr="008A435D">
        <w:rPr>
          <w:lang w:eastAsia="zh-CN"/>
        </w:rPr>
        <w:t xml:space="preserve"> П.М. заяви від 02.08.2024 та від 02.10.2024 слід дійти до висновку про те, що вони не підлягають задоволенню з наступних підстав.</w:t>
      </w:r>
    </w:p>
    <w:p w:rsidR="0027102D" w:rsidRPr="008A435D" w:rsidRDefault="004C6DE7" w:rsidP="004F55B2">
      <w:pPr>
        <w:pStyle w:val="22"/>
        <w:ind w:right="-41" w:firstLine="567"/>
        <w:rPr>
          <w:lang w:eastAsia="zh-CN"/>
        </w:rPr>
      </w:pPr>
      <w:r w:rsidRPr="008A435D">
        <w:rPr>
          <w:lang w:eastAsia="zh-CN"/>
        </w:rPr>
        <w:t xml:space="preserve">Стаття 123 Земельного кодексу України регулює порядок надання земельних ділянок державної або комунальної власності у користування та не врегульовує порядок передачі (надання) земельних ділянок у власність, </w:t>
      </w:r>
      <w:r w:rsidR="00F35BE7" w:rsidRPr="008A435D">
        <w:rPr>
          <w:lang w:eastAsia="zh-CN"/>
        </w:rPr>
        <w:t>а частина 3 вказаної статті визначає порядок надання дозволу (відмови у його наданні) на розроблення проекту землеустрою щодо відведення земельної ділянки в  користування</w:t>
      </w:r>
      <w:r w:rsidR="00C81679" w:rsidRPr="008A435D">
        <w:rPr>
          <w:lang w:eastAsia="zh-CN"/>
        </w:rPr>
        <w:t xml:space="preserve">. Отже, </w:t>
      </w:r>
      <w:r w:rsidRPr="008A435D">
        <w:rPr>
          <w:lang w:eastAsia="zh-CN"/>
        </w:rPr>
        <w:t xml:space="preserve">за результатами розгляду заяв громадянина </w:t>
      </w:r>
      <w:proofErr w:type="spellStart"/>
      <w:r w:rsidRPr="008A435D">
        <w:rPr>
          <w:lang w:eastAsia="zh-CN"/>
        </w:rPr>
        <w:t>Саєнка</w:t>
      </w:r>
      <w:proofErr w:type="spellEnd"/>
      <w:r w:rsidRPr="008A435D">
        <w:rPr>
          <w:lang w:eastAsia="zh-CN"/>
        </w:rPr>
        <w:t xml:space="preserve"> П.М. </w:t>
      </w:r>
      <w:r w:rsidR="00F35BE7" w:rsidRPr="008A435D">
        <w:rPr>
          <w:lang w:eastAsia="zh-CN"/>
        </w:rPr>
        <w:t xml:space="preserve">про передачу йому у власність вказаної вище земельної ділянки Хмельницькою міською радою </w:t>
      </w:r>
      <w:r w:rsidRPr="008A435D">
        <w:rPr>
          <w:lang w:eastAsia="zh-CN"/>
        </w:rPr>
        <w:t>не можуть бути прийняті рішення з посиланням на ст. 123 Земельного кодексу України, оскільки вона не стосується змісту поданих заяв та не поширює свою дію на правовідносини, пов’язані із набуттям права власності на земельні ділянки.</w:t>
      </w:r>
    </w:p>
    <w:p w:rsidR="00931580" w:rsidRPr="008A435D" w:rsidRDefault="00931580" w:rsidP="004F55B2">
      <w:pPr>
        <w:pStyle w:val="22"/>
        <w:ind w:right="-41" w:firstLine="567"/>
        <w:rPr>
          <w:lang w:eastAsia="zh-CN"/>
        </w:rPr>
      </w:pPr>
      <w:r w:rsidRPr="008A435D">
        <w:rPr>
          <w:lang w:eastAsia="zh-CN"/>
        </w:rPr>
        <w:t xml:space="preserve">Разом з тим, </w:t>
      </w:r>
      <w:r w:rsidRPr="008A435D">
        <w:t>підстави набуття права на землю із земель державної та комунальної власності визначені ст. 116 Земельного кодексу України, зокрема, слід зазначити, що громадяни та юридичні особи набувають права власності та права користування земельними ділянками із земель державної або комунальної власності за рішенням органів виконавчої влади або органів місцевого самоврядування в межах їх повноважень, визначених цим Кодексом або за результатами аукціону (ч. 1 ст. 116 Земельного кодексу України).</w:t>
      </w:r>
    </w:p>
    <w:p w:rsidR="00931580" w:rsidRPr="008A435D" w:rsidRDefault="00DB68FB" w:rsidP="004F55B2">
      <w:pPr>
        <w:tabs>
          <w:tab w:val="left" w:pos="720"/>
          <w:tab w:val="left" w:pos="900"/>
        </w:tabs>
        <w:ind w:firstLine="567"/>
        <w:jc w:val="both"/>
        <w:rPr>
          <w:lang w:val="uk-UA"/>
        </w:rPr>
      </w:pPr>
      <w:r w:rsidRPr="008A435D">
        <w:rPr>
          <w:lang w:val="uk-UA"/>
        </w:rPr>
        <w:t>В</w:t>
      </w:r>
      <w:r w:rsidR="00931580" w:rsidRPr="008A435D">
        <w:rPr>
          <w:lang w:val="uk-UA"/>
        </w:rPr>
        <w:t>ідповідно до ч. ч. 2-5 ст.116 Земельного кодексу України набуття права на землю громадянами та юридичними особами зді</w:t>
      </w:r>
      <w:bookmarkStart w:id="0" w:name="_GoBack"/>
      <w:bookmarkEnd w:id="0"/>
      <w:r w:rsidR="00931580" w:rsidRPr="008A435D">
        <w:rPr>
          <w:lang w:val="uk-UA"/>
        </w:rPr>
        <w:t xml:space="preserve">йснюється шляхом передачі земельних ділянок у </w:t>
      </w:r>
      <w:r w:rsidR="00931580" w:rsidRPr="008A435D">
        <w:rPr>
          <w:lang w:val="uk-UA"/>
        </w:rPr>
        <w:lastRenderedPageBreak/>
        <w:t xml:space="preserve">власність або надання їх у користування. Безоплатна передача земельних ділянок у власність громадян провадиться у разі: </w:t>
      </w:r>
    </w:p>
    <w:p w:rsidR="00931580" w:rsidRPr="008A435D" w:rsidRDefault="00575A0A" w:rsidP="004F55B2">
      <w:pPr>
        <w:tabs>
          <w:tab w:val="left" w:pos="720"/>
          <w:tab w:val="left" w:pos="900"/>
        </w:tabs>
        <w:ind w:firstLine="567"/>
        <w:jc w:val="both"/>
        <w:rPr>
          <w:lang w:val="uk-UA"/>
        </w:rPr>
      </w:pPr>
      <w:r>
        <w:rPr>
          <w:lang w:val="uk-UA"/>
        </w:rPr>
        <w:t xml:space="preserve">а) </w:t>
      </w:r>
      <w:r w:rsidR="00931580" w:rsidRPr="008A435D">
        <w:rPr>
          <w:lang w:val="uk-UA"/>
        </w:rPr>
        <w:t xml:space="preserve">приватизації земельних ділянок, які перебувають у користуванні громадян; </w:t>
      </w:r>
    </w:p>
    <w:p w:rsidR="00931580" w:rsidRPr="008A435D" w:rsidRDefault="00931580" w:rsidP="004F55B2">
      <w:pPr>
        <w:tabs>
          <w:tab w:val="left" w:pos="720"/>
          <w:tab w:val="left" w:pos="900"/>
        </w:tabs>
        <w:ind w:firstLine="567"/>
        <w:jc w:val="both"/>
        <w:rPr>
          <w:lang w:val="uk-UA"/>
        </w:rPr>
      </w:pPr>
      <w:r w:rsidRPr="008A435D">
        <w:rPr>
          <w:lang w:val="uk-UA"/>
        </w:rPr>
        <w:t xml:space="preserve">б) одержання земельних ділянок внаслідок приватизації державних і комунальних сільськогосподарських підприємств, установ та організацій; </w:t>
      </w:r>
    </w:p>
    <w:p w:rsidR="00931580" w:rsidRPr="008A435D" w:rsidRDefault="00931580" w:rsidP="004F55B2">
      <w:pPr>
        <w:tabs>
          <w:tab w:val="left" w:pos="720"/>
          <w:tab w:val="left" w:pos="900"/>
        </w:tabs>
        <w:ind w:firstLine="567"/>
        <w:jc w:val="both"/>
        <w:rPr>
          <w:lang w:val="uk-UA"/>
        </w:rPr>
      </w:pPr>
      <w:r w:rsidRPr="008A435D">
        <w:rPr>
          <w:lang w:val="uk-UA"/>
        </w:rPr>
        <w:t>в) одержання земельних ділянок із земель державної і комунальної власності в межах норм безоплатної приватизації, визначених цим Кодексом.</w:t>
      </w:r>
    </w:p>
    <w:p w:rsidR="00931580" w:rsidRPr="008A435D" w:rsidRDefault="00931580" w:rsidP="004F55B2">
      <w:pPr>
        <w:tabs>
          <w:tab w:val="left" w:pos="720"/>
          <w:tab w:val="left" w:pos="900"/>
        </w:tabs>
        <w:ind w:firstLine="567"/>
        <w:jc w:val="both"/>
        <w:rPr>
          <w:lang w:val="uk-UA"/>
        </w:rPr>
      </w:pPr>
      <w:r w:rsidRPr="008A435D">
        <w:rPr>
          <w:lang w:val="uk-UA"/>
        </w:rPr>
        <w:t>Передача земельних ділянок безоплатно у власність громадян у межах норм, визначених цим Кодексом, провадиться один раз по кожному виду цільового призначення.</w:t>
      </w:r>
    </w:p>
    <w:p w:rsidR="00931580" w:rsidRPr="008A435D" w:rsidRDefault="00DB68FB" w:rsidP="004F55B2">
      <w:pPr>
        <w:tabs>
          <w:tab w:val="left" w:pos="720"/>
          <w:tab w:val="left" w:pos="900"/>
        </w:tabs>
        <w:ind w:firstLine="567"/>
        <w:jc w:val="both"/>
        <w:rPr>
          <w:lang w:val="uk-UA"/>
        </w:rPr>
      </w:pPr>
      <w:r w:rsidRPr="008A435D">
        <w:rPr>
          <w:lang w:val="uk-UA"/>
        </w:rPr>
        <w:t>Згідно з ч</w:t>
      </w:r>
      <w:r w:rsidR="00931580" w:rsidRPr="008A435D">
        <w:rPr>
          <w:lang w:val="uk-UA"/>
        </w:rPr>
        <w:t xml:space="preserve">. 6 ст. 118 Земельного кодексу України громадяни,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подають клопотання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У клопотанні зазначаються цільове призначення земельної ділянки та її орієнтовні розміри. До клопотання додаються графічні матеріали, на яких зазначено бажане місце розташування земельної ділянки, погодження землекористувача (у разі вилучення земельної ділянки, що перебуває у користуванні інших осіб). </w:t>
      </w:r>
    </w:p>
    <w:p w:rsidR="009C35A1" w:rsidRPr="008A435D" w:rsidRDefault="009C35A1" w:rsidP="004F55B2">
      <w:pPr>
        <w:ind w:firstLine="567"/>
        <w:jc w:val="both"/>
        <w:rPr>
          <w:shd w:val="clear" w:color="auto" w:fill="FFFFFF"/>
          <w:lang w:val="uk-UA"/>
        </w:rPr>
      </w:pPr>
      <w:r w:rsidRPr="008A435D">
        <w:rPr>
          <w:shd w:val="clear" w:color="auto" w:fill="FFFFFF"/>
          <w:lang w:val="uk-UA"/>
        </w:rPr>
        <w:t>Зазначення на карті бажаного місця розташування земельної ділянки має значення для надання об’єктивної оцінки та відповіді на клопотання заявника, оскільки пошук такої ділянки до повноважень Хмельницької міської ради не віднесено.</w:t>
      </w:r>
    </w:p>
    <w:p w:rsidR="009C35A1" w:rsidRPr="008A435D" w:rsidRDefault="009C35A1" w:rsidP="004F55B2">
      <w:pPr>
        <w:ind w:firstLine="567"/>
        <w:jc w:val="both"/>
        <w:rPr>
          <w:lang w:val="uk-UA"/>
        </w:rPr>
      </w:pPr>
      <w:r w:rsidRPr="008A435D">
        <w:rPr>
          <w:shd w:val="clear" w:color="auto" w:fill="FFFFFF"/>
          <w:lang w:val="uk-UA"/>
        </w:rPr>
        <w:t xml:space="preserve">Розгляд питання про наявність, </w:t>
      </w:r>
      <w:r w:rsidRPr="008A435D">
        <w:rPr>
          <w:lang w:val="uk-UA"/>
        </w:rPr>
        <w:t xml:space="preserve">або  відсутність підстав для надання дозволу на розробку проекту землеустрою щодо відведення земельної ділянки можливий лише </w:t>
      </w:r>
      <w:r w:rsidR="00C81679" w:rsidRPr="008A435D">
        <w:rPr>
          <w:lang w:val="uk-UA"/>
        </w:rPr>
        <w:t xml:space="preserve">стосовно </w:t>
      </w:r>
      <w:r w:rsidRPr="008A435D">
        <w:rPr>
          <w:lang w:val="uk-UA"/>
        </w:rPr>
        <w:t>земельної ділянки, місце розташування якої є визначеним.</w:t>
      </w:r>
    </w:p>
    <w:p w:rsidR="009C35A1" w:rsidRPr="008A435D" w:rsidRDefault="009C35A1" w:rsidP="004F55B2">
      <w:pPr>
        <w:ind w:firstLine="567"/>
        <w:jc w:val="both"/>
        <w:rPr>
          <w:lang w:val="uk-UA"/>
        </w:rPr>
      </w:pPr>
      <w:proofErr w:type="spellStart"/>
      <w:r w:rsidRPr="008A435D">
        <w:rPr>
          <w:shd w:val="clear" w:color="auto" w:fill="FFFFFF"/>
          <w:lang w:val="uk-UA"/>
        </w:rPr>
        <w:t>Незазначення</w:t>
      </w:r>
      <w:proofErr w:type="spellEnd"/>
      <w:r w:rsidRPr="008A435D">
        <w:rPr>
          <w:shd w:val="clear" w:color="auto" w:fill="FFFFFF"/>
          <w:lang w:val="uk-UA"/>
        </w:rPr>
        <w:t xml:space="preserve"> місця розташування земельної ділянки є підставою для відмови в наданні дозволу на розроблення проекту землеустрою щодо відведення земельної ділянки, </w:t>
      </w:r>
      <w:r w:rsidRPr="008A435D">
        <w:rPr>
          <w:lang w:val="uk-UA"/>
        </w:rPr>
        <w:t>зважаючи на відсутність визначеного об’єкту.</w:t>
      </w:r>
    </w:p>
    <w:p w:rsidR="00DB68FB" w:rsidRPr="008A435D" w:rsidRDefault="00DB68FB" w:rsidP="004F55B2">
      <w:pPr>
        <w:tabs>
          <w:tab w:val="left" w:pos="720"/>
          <w:tab w:val="left" w:pos="900"/>
        </w:tabs>
        <w:ind w:firstLine="567"/>
        <w:jc w:val="both"/>
        <w:rPr>
          <w:lang w:val="uk-UA"/>
        </w:rPr>
      </w:pPr>
      <w:r w:rsidRPr="008A435D">
        <w:rPr>
          <w:lang w:val="uk-UA"/>
        </w:rPr>
        <w:t xml:space="preserve">Відповідно до </w:t>
      </w:r>
      <w:proofErr w:type="spellStart"/>
      <w:r w:rsidRPr="008A435D">
        <w:rPr>
          <w:lang w:val="uk-UA"/>
        </w:rPr>
        <w:t>абз</w:t>
      </w:r>
      <w:proofErr w:type="spellEnd"/>
      <w:r w:rsidRPr="008A435D">
        <w:rPr>
          <w:lang w:val="uk-UA"/>
        </w:rPr>
        <w:t>. 1 ч. 7 ст. 118 Земельного кодексу України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w:t>
      </w:r>
      <w:r w:rsidR="00575A0A">
        <w:rPr>
          <w:lang w:val="uk-UA"/>
        </w:rPr>
        <w:t xml:space="preserve"> </w:t>
      </w:r>
      <w:hyperlink r:id="rId8" w:anchor="n1042" w:history="1">
        <w:r w:rsidRPr="008A435D">
          <w:rPr>
            <w:rStyle w:val="ab"/>
            <w:color w:val="auto"/>
            <w:u w:val="none"/>
            <w:lang w:val="uk-UA"/>
          </w:rPr>
          <w:t>статтею 122</w:t>
        </w:r>
      </w:hyperlink>
      <w:r w:rsidR="00575A0A">
        <w:rPr>
          <w:lang w:val="uk-UA"/>
        </w:rPr>
        <w:t xml:space="preserve"> </w:t>
      </w:r>
      <w:r w:rsidRPr="008A435D">
        <w:rPr>
          <w:lang w:val="uk-UA"/>
        </w:rPr>
        <w:t>цього Кодексу,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rsidR="00DB68FB" w:rsidRPr="008A435D" w:rsidRDefault="00DB68FB" w:rsidP="004F55B2">
      <w:pPr>
        <w:tabs>
          <w:tab w:val="left" w:pos="720"/>
          <w:tab w:val="left" w:pos="900"/>
        </w:tabs>
        <w:ind w:firstLine="567"/>
        <w:jc w:val="both"/>
        <w:rPr>
          <w:lang w:val="uk-UA"/>
        </w:rPr>
      </w:pPr>
      <w:r w:rsidRPr="008A435D">
        <w:rPr>
          <w:lang w:val="uk-UA"/>
        </w:rPr>
        <w:t>З наведеного вбачається, що за результатами розгляду клопотання про передачу у власність земельної ділянки в порядку ч. 6 ст. 118 Земельного кодексу України Хмельницька міська рада як орган місцевого самоврядування, який передає земельні ділянки державної чи комунальної власності у власність відповідно до повноважень, визначених</w:t>
      </w:r>
      <w:r w:rsidR="008A435D">
        <w:rPr>
          <w:lang w:val="uk-UA"/>
        </w:rPr>
        <w:t xml:space="preserve"> </w:t>
      </w:r>
      <w:hyperlink r:id="rId9" w:anchor="n1042" w:history="1">
        <w:r w:rsidRPr="008A435D">
          <w:rPr>
            <w:rStyle w:val="ab"/>
            <w:color w:val="auto"/>
            <w:u w:val="none"/>
            <w:lang w:val="uk-UA"/>
          </w:rPr>
          <w:t>статтею 122</w:t>
        </w:r>
      </w:hyperlink>
      <w:r w:rsidR="008E408D">
        <w:rPr>
          <w:lang w:val="uk-UA"/>
        </w:rPr>
        <w:t xml:space="preserve"> </w:t>
      </w:r>
      <w:r w:rsidRPr="008A435D">
        <w:rPr>
          <w:lang w:val="uk-UA"/>
        </w:rPr>
        <w:t>цього Кодексу, приймає рішення про надання дозволу на розроблення проекту землеустрою щодо відведення земельної ділянки або про відмову у його наданні</w:t>
      </w:r>
      <w:r w:rsidR="00B563F7" w:rsidRPr="008A435D">
        <w:rPr>
          <w:lang w:val="uk-UA"/>
        </w:rPr>
        <w:t>.</w:t>
      </w:r>
    </w:p>
    <w:p w:rsidR="00B563F7" w:rsidRPr="008A435D" w:rsidRDefault="00B563F7" w:rsidP="004F55B2">
      <w:pPr>
        <w:tabs>
          <w:tab w:val="left" w:pos="720"/>
          <w:tab w:val="left" w:pos="900"/>
        </w:tabs>
        <w:ind w:firstLine="567"/>
        <w:jc w:val="both"/>
        <w:rPr>
          <w:lang w:val="uk-UA"/>
        </w:rPr>
      </w:pPr>
      <w:r w:rsidRPr="008A435D">
        <w:rPr>
          <w:lang w:val="uk-UA"/>
        </w:rPr>
        <w:t>Оскільки подан</w:t>
      </w:r>
      <w:r w:rsidR="003C0132" w:rsidRPr="008A435D">
        <w:rPr>
          <w:lang w:val="uk-UA"/>
        </w:rPr>
        <w:t>а</w:t>
      </w:r>
      <w:r w:rsidRPr="008A435D">
        <w:rPr>
          <w:lang w:val="uk-UA"/>
        </w:rPr>
        <w:t xml:space="preserve"> </w:t>
      </w:r>
      <w:r w:rsidR="003C0132" w:rsidRPr="008A435D">
        <w:rPr>
          <w:lang w:val="uk-UA"/>
        </w:rPr>
        <w:t xml:space="preserve">02.08.2024 </w:t>
      </w:r>
      <w:r w:rsidRPr="008A435D">
        <w:rPr>
          <w:lang w:val="uk-UA"/>
        </w:rPr>
        <w:t xml:space="preserve">громадянином </w:t>
      </w:r>
      <w:proofErr w:type="spellStart"/>
      <w:r w:rsidRPr="008A435D">
        <w:rPr>
          <w:lang w:val="uk-UA"/>
        </w:rPr>
        <w:t>Саєнком</w:t>
      </w:r>
      <w:proofErr w:type="spellEnd"/>
      <w:r w:rsidRPr="008A435D">
        <w:rPr>
          <w:lang w:val="uk-UA"/>
        </w:rPr>
        <w:t xml:space="preserve"> П.М. заяв</w:t>
      </w:r>
      <w:r w:rsidR="003C0132" w:rsidRPr="008A435D">
        <w:rPr>
          <w:lang w:val="uk-UA"/>
        </w:rPr>
        <w:t>а</w:t>
      </w:r>
      <w:r w:rsidRPr="008A435D">
        <w:rPr>
          <w:lang w:val="uk-UA"/>
        </w:rPr>
        <w:t xml:space="preserve"> не відповіда</w:t>
      </w:r>
      <w:r w:rsidR="003C0132" w:rsidRPr="008A435D">
        <w:rPr>
          <w:lang w:val="uk-UA"/>
        </w:rPr>
        <w:t>ла</w:t>
      </w:r>
      <w:r w:rsidRPr="008A435D">
        <w:rPr>
          <w:lang w:val="uk-UA"/>
        </w:rPr>
        <w:t xml:space="preserve"> за сво</w:t>
      </w:r>
      <w:r w:rsidR="00C81679" w:rsidRPr="008A435D">
        <w:rPr>
          <w:lang w:val="uk-UA"/>
        </w:rPr>
        <w:t xml:space="preserve">їми змістом </w:t>
      </w:r>
      <w:r w:rsidR="00AE3F12" w:rsidRPr="008A435D">
        <w:rPr>
          <w:lang w:val="uk-UA"/>
        </w:rPr>
        <w:t xml:space="preserve">(не вказано цільове призначення земельної ділянки) </w:t>
      </w:r>
      <w:r w:rsidR="00C81679" w:rsidRPr="008A435D">
        <w:rPr>
          <w:lang w:val="uk-UA"/>
        </w:rPr>
        <w:t xml:space="preserve">та </w:t>
      </w:r>
      <w:r w:rsidRPr="008A435D">
        <w:rPr>
          <w:lang w:val="uk-UA"/>
        </w:rPr>
        <w:t>формою (подан</w:t>
      </w:r>
      <w:r w:rsidR="003C0132" w:rsidRPr="008A435D">
        <w:rPr>
          <w:lang w:val="uk-UA"/>
        </w:rPr>
        <w:t>а</w:t>
      </w:r>
      <w:r w:rsidRPr="008A435D">
        <w:rPr>
          <w:lang w:val="uk-UA"/>
        </w:rPr>
        <w:t xml:space="preserve"> без долучення графічних матеріалів, на яких зазначено бажане місце розташування земельної </w:t>
      </w:r>
      <w:r w:rsidRPr="008A435D">
        <w:rPr>
          <w:lang w:val="uk-UA"/>
        </w:rPr>
        <w:lastRenderedPageBreak/>
        <w:t>ділянки)</w:t>
      </w:r>
      <w:r w:rsidR="003C0132" w:rsidRPr="008A435D">
        <w:rPr>
          <w:lang w:val="uk-UA"/>
        </w:rPr>
        <w:t xml:space="preserve"> вимогам ч. 6 ст. 118 Земельного кодексу України</w:t>
      </w:r>
      <w:r w:rsidR="0094284C" w:rsidRPr="008A435D">
        <w:rPr>
          <w:lang w:val="uk-UA"/>
        </w:rPr>
        <w:t>, а отже повноваженим органом не можливо було дійти до висновку про відповідність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 тому її розгляд не відбувався шляхом прийняття рішення Хмельницькою міською радою.</w:t>
      </w:r>
    </w:p>
    <w:p w:rsidR="00931580" w:rsidRPr="008A435D" w:rsidRDefault="00993B14" w:rsidP="004F55B2">
      <w:pPr>
        <w:tabs>
          <w:tab w:val="left" w:pos="720"/>
          <w:tab w:val="left" w:pos="900"/>
        </w:tabs>
        <w:ind w:firstLine="567"/>
        <w:jc w:val="both"/>
        <w:rPr>
          <w:lang w:val="uk-UA"/>
        </w:rPr>
      </w:pPr>
      <w:r w:rsidRPr="008A435D">
        <w:rPr>
          <w:lang w:val="uk-UA"/>
        </w:rPr>
        <w:t>Зг</w:t>
      </w:r>
      <w:r w:rsidR="00931580" w:rsidRPr="008A435D">
        <w:rPr>
          <w:lang w:val="uk-UA"/>
        </w:rPr>
        <w:t>ідно з ч. 1 ст. 118 Земельного кодексу України 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клопотання до відповідного органу виконавчої влади або органу місцевого самоврядування, що передає земельні ділянки державної чи комунальної власності у власність відповідно до повноважень, визначених</w:t>
      </w:r>
      <w:r w:rsidR="00EB5639">
        <w:rPr>
          <w:lang w:val="uk-UA"/>
        </w:rPr>
        <w:t xml:space="preserve"> </w:t>
      </w:r>
      <w:hyperlink r:id="rId10" w:anchor="n1042" w:history="1">
        <w:r w:rsidR="00931580" w:rsidRPr="008A435D">
          <w:rPr>
            <w:lang w:val="uk-UA"/>
          </w:rPr>
          <w:t>статтею 122</w:t>
        </w:r>
      </w:hyperlink>
      <w:r w:rsidR="00EB5639">
        <w:rPr>
          <w:lang w:val="uk-UA"/>
        </w:rPr>
        <w:t xml:space="preserve"> </w:t>
      </w:r>
      <w:r w:rsidR="00931580" w:rsidRPr="008A435D">
        <w:rPr>
          <w:lang w:val="uk-UA"/>
        </w:rPr>
        <w:t>цього Кодексу. До клопотання додається розроблена відповідно до</w:t>
      </w:r>
      <w:r w:rsidR="00EB5639">
        <w:rPr>
          <w:lang w:val="uk-UA"/>
        </w:rPr>
        <w:t xml:space="preserve"> </w:t>
      </w:r>
      <w:hyperlink r:id="rId11" w:tgtFrame="_blank" w:history="1">
        <w:r w:rsidR="00931580" w:rsidRPr="008A435D">
          <w:rPr>
            <w:lang w:val="uk-UA"/>
          </w:rPr>
          <w:t>Закону України</w:t>
        </w:r>
      </w:hyperlink>
      <w:r w:rsidR="00EB5639">
        <w:rPr>
          <w:lang w:val="uk-UA"/>
        </w:rPr>
        <w:t xml:space="preserve"> </w:t>
      </w:r>
      <w:r w:rsidR="00931580" w:rsidRPr="008A435D">
        <w:rPr>
          <w:lang w:val="uk-UA"/>
        </w:rPr>
        <w:t>«Про землеустрій» технічна документація із землеустрою щодо встановлення (відновлення) меж земельної ділянки в натурі (на місцевості), що замовляється громадянином без надання дозволу на її розроблення.</w:t>
      </w:r>
    </w:p>
    <w:p w:rsidR="00F35BE7" w:rsidRPr="008A435D" w:rsidRDefault="00F35BE7" w:rsidP="004F55B2">
      <w:pPr>
        <w:ind w:firstLine="567"/>
        <w:jc w:val="both"/>
        <w:rPr>
          <w:shd w:val="clear" w:color="auto" w:fill="FFFFFF"/>
          <w:lang w:val="uk-UA"/>
        </w:rPr>
      </w:pPr>
      <w:r w:rsidRPr="008A435D">
        <w:rPr>
          <w:lang w:val="uk-UA"/>
        </w:rPr>
        <w:t>Відповідно до ст. 79</w:t>
      </w:r>
      <w:r w:rsidRPr="008A435D">
        <w:rPr>
          <w:vertAlign w:val="superscript"/>
          <w:lang w:val="uk-UA"/>
        </w:rPr>
        <w:t>1</w:t>
      </w:r>
      <w:r w:rsidRPr="008A435D">
        <w:rPr>
          <w:lang w:val="uk-UA"/>
        </w:rPr>
        <w:t xml:space="preserve"> Земельного кодексу України </w:t>
      </w:r>
      <w:bookmarkStart w:id="1" w:name="n550"/>
      <w:bookmarkEnd w:id="1"/>
      <w:r w:rsidRPr="008A435D">
        <w:rPr>
          <w:lang w:val="uk-UA"/>
        </w:rPr>
        <w:t xml:space="preserve">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до Державного земельного кадастру. </w:t>
      </w:r>
      <w:r w:rsidRPr="008A435D">
        <w:rPr>
          <w:shd w:val="clear" w:color="auto" w:fill="FFFFFF"/>
          <w:lang w:val="uk-UA"/>
        </w:rPr>
        <w:t>Земельна ділянка вважається сформованою з моменту присвоєння їй кадастрового номера.</w:t>
      </w:r>
    </w:p>
    <w:p w:rsidR="00F35BE7" w:rsidRPr="008A435D" w:rsidRDefault="00F35BE7" w:rsidP="004F55B2">
      <w:pPr>
        <w:ind w:firstLine="567"/>
        <w:jc w:val="both"/>
        <w:rPr>
          <w:lang w:val="uk-UA"/>
        </w:rPr>
      </w:pPr>
      <w:r w:rsidRPr="008A435D">
        <w:rPr>
          <w:shd w:val="clear" w:color="auto" w:fill="FFFFFF"/>
          <w:lang w:val="uk-UA"/>
        </w:rPr>
        <w:t>Згідно зі ст. 16 Закону України «Про Державний земельний кадастр» з</w:t>
      </w:r>
      <w:r w:rsidRPr="008A435D">
        <w:rPr>
          <w:lang w:val="uk-UA"/>
        </w:rPr>
        <w:t xml:space="preserve">емельній ділянці, відомості про яку внесені до Державного земельного кадастру, присвоюється кадастровий номер. </w:t>
      </w:r>
      <w:bookmarkStart w:id="2" w:name="n177"/>
      <w:bookmarkEnd w:id="2"/>
      <w:r w:rsidRPr="008A435D">
        <w:rPr>
          <w:lang w:val="uk-UA"/>
        </w:rPr>
        <w:t>Кадастровий номер земельної ділянки є її ідентифікатором у Державному земельному кадастрі.</w:t>
      </w:r>
    </w:p>
    <w:p w:rsidR="009B0D8F" w:rsidRPr="008A435D" w:rsidRDefault="009B0D8F" w:rsidP="004F55B2">
      <w:pPr>
        <w:ind w:firstLine="567"/>
        <w:jc w:val="both"/>
        <w:rPr>
          <w:lang w:val="uk-UA"/>
        </w:rPr>
      </w:pPr>
      <w:r w:rsidRPr="008A435D">
        <w:rPr>
          <w:lang w:val="uk-UA"/>
        </w:rPr>
        <w:t xml:space="preserve">Громадянином </w:t>
      </w:r>
      <w:proofErr w:type="spellStart"/>
      <w:r w:rsidRPr="008A435D">
        <w:rPr>
          <w:lang w:val="uk-UA"/>
        </w:rPr>
        <w:t>Саєнком</w:t>
      </w:r>
      <w:proofErr w:type="spellEnd"/>
      <w:r w:rsidRPr="008A435D">
        <w:rPr>
          <w:lang w:val="uk-UA"/>
        </w:rPr>
        <w:t xml:space="preserve"> П.М. до поданих ним заяв не додана технічна документація із землеустрою щодо встановлення (відновлення) меж земельної ділянки в натурі (на місцевості), яка б містила документи про площу та межі земельної ділянки, а також про внесення інформації про неї до Державного земельного кадастру і присвоєння кадастрового номера</w:t>
      </w:r>
      <w:r w:rsidR="004E4441" w:rsidRPr="008A435D">
        <w:rPr>
          <w:lang w:val="uk-UA"/>
        </w:rPr>
        <w:t xml:space="preserve"> зазначеній у поданих </w:t>
      </w:r>
      <w:proofErr w:type="spellStart"/>
      <w:r w:rsidR="004E4441" w:rsidRPr="008A435D">
        <w:rPr>
          <w:lang w:val="uk-UA"/>
        </w:rPr>
        <w:t>Саєнком</w:t>
      </w:r>
      <w:proofErr w:type="spellEnd"/>
      <w:r w:rsidR="004E4441" w:rsidRPr="008A435D">
        <w:rPr>
          <w:lang w:val="uk-UA"/>
        </w:rPr>
        <w:t xml:space="preserve"> П.М. заявах земельній ділянці.</w:t>
      </w:r>
    </w:p>
    <w:p w:rsidR="00F35BE7" w:rsidRPr="008A435D" w:rsidRDefault="00F35BE7" w:rsidP="004F55B2">
      <w:pPr>
        <w:ind w:firstLine="567"/>
        <w:jc w:val="both"/>
        <w:rPr>
          <w:lang w:val="uk-UA"/>
        </w:rPr>
      </w:pPr>
      <w:r w:rsidRPr="008A435D">
        <w:rPr>
          <w:lang w:val="uk-UA"/>
        </w:rPr>
        <w:t xml:space="preserve">Частиною 5 ст. 16 Закону України «Про Державний земельний кадастр» передбачено, що </w:t>
      </w:r>
      <w:r w:rsidRPr="008A435D">
        <w:rPr>
          <w:rStyle w:val="rvts9"/>
          <w:bCs/>
          <w:lang w:val="uk-UA"/>
        </w:rPr>
        <w:t>к</w:t>
      </w:r>
      <w:r w:rsidRPr="008A435D">
        <w:rPr>
          <w:lang w:val="uk-UA"/>
        </w:rPr>
        <w:t>адастрові номери земельних ділянок зазначаються у рішеннях органів державної влади, Ради міністрів Автономної Республіки Крим, органів місцевого самоврядування про передачу цих ділянок у власність чи користування, зміну їх цільового призначення, визначення їх грошової оцінки, про затвердження документації із землеустрою та оцінки земель щодо конкретних земельних ділянок.</w:t>
      </w:r>
    </w:p>
    <w:p w:rsidR="00F35BE7" w:rsidRPr="008A435D" w:rsidRDefault="00F35BE7" w:rsidP="004F55B2">
      <w:pPr>
        <w:ind w:firstLine="567"/>
        <w:jc w:val="both"/>
        <w:rPr>
          <w:lang w:val="uk-UA"/>
        </w:rPr>
      </w:pPr>
      <w:bookmarkStart w:id="3" w:name="n181"/>
      <w:bookmarkEnd w:id="3"/>
      <w:r w:rsidRPr="008A435D">
        <w:rPr>
          <w:lang w:val="uk-UA"/>
        </w:rPr>
        <w:t xml:space="preserve">Відсутність кадастрового номера земельної ділянки в обслуговуючому кооперативі «Садівниче товариство «Дружба», яке знаходиться у селі </w:t>
      </w:r>
      <w:proofErr w:type="spellStart"/>
      <w:r w:rsidRPr="008A435D">
        <w:rPr>
          <w:lang w:val="uk-UA"/>
        </w:rPr>
        <w:t>Мацьківці</w:t>
      </w:r>
      <w:proofErr w:type="spellEnd"/>
      <w:r w:rsidRPr="008A435D">
        <w:rPr>
          <w:lang w:val="uk-UA"/>
        </w:rPr>
        <w:t xml:space="preserve"> Хмельницького району Хмельницької області, який Хмельницька міська рада повинна зазначити у рішенні про передачу у власність земельної ділянки (у разі наявності підстав для прийняття такого рішення), є ще однією з підстав для відмови громадянину </w:t>
      </w:r>
      <w:proofErr w:type="spellStart"/>
      <w:r w:rsidRPr="008A435D">
        <w:rPr>
          <w:lang w:val="uk-UA"/>
        </w:rPr>
        <w:t>Саєнку</w:t>
      </w:r>
      <w:proofErr w:type="spellEnd"/>
      <w:r w:rsidRPr="008A435D">
        <w:rPr>
          <w:lang w:val="uk-UA"/>
        </w:rPr>
        <w:t xml:space="preserve"> Петру Миколайовичу передачі у власність вказаної земельної ділянки.</w:t>
      </w:r>
    </w:p>
    <w:p w:rsidR="004454C7" w:rsidRPr="008A435D" w:rsidRDefault="004454C7" w:rsidP="004F55B2">
      <w:pPr>
        <w:tabs>
          <w:tab w:val="left" w:pos="720"/>
          <w:tab w:val="left" w:pos="900"/>
        </w:tabs>
        <w:ind w:firstLine="567"/>
        <w:jc w:val="both"/>
        <w:rPr>
          <w:lang w:val="uk-UA"/>
        </w:rPr>
      </w:pPr>
      <w:r w:rsidRPr="008A435D">
        <w:rPr>
          <w:lang w:val="uk-UA"/>
        </w:rPr>
        <w:t xml:space="preserve">Відповідно до підпункту 5 пункту 27 Перехідних положень Земельного кодексу України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під час дії воєнного стану забороняється. Положення підпункту 5 пункту 27 не поширюються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а також на безоплатну передачу у приватну власність </w:t>
      </w:r>
      <w:r w:rsidRPr="008A435D">
        <w:rPr>
          <w:lang w:val="uk-UA"/>
        </w:rPr>
        <w:lastRenderedPageBreak/>
        <w:t>громадянам України земельних ділянок, переданих у користування до набрання чинності Земельним Кодексом України у 2001 році.</w:t>
      </w:r>
    </w:p>
    <w:p w:rsidR="004454C7" w:rsidRPr="008A435D" w:rsidRDefault="004454C7" w:rsidP="004F55B2">
      <w:pPr>
        <w:spacing w:line="280" w:lineRule="exact"/>
        <w:ind w:firstLine="567"/>
        <w:jc w:val="both"/>
        <w:rPr>
          <w:lang w:val="uk-UA"/>
        </w:rPr>
      </w:pPr>
      <w:r w:rsidRPr="008A435D">
        <w:rPr>
          <w:lang w:val="uk-UA"/>
        </w:rPr>
        <w:t xml:space="preserve">Указом Президента України від 24.02.2022 № 64/2022, затвердженим Законом України «Про затвердження Указу Президента України «Про введення воєнного стану в Україні» (від 24.02.2022 № 2102-IX) з 24.02.2022 до 26.03.2022 в Україні введено воєнний стан, Указом Президента України від 14.03.2022 № 133/2022 воєнний стан в Україні продовжено до 25.04.2022, Указом Президента України від 18.04.2022 № 259/2022 – до 25.05.2022, Указом Президента України від 17.05.2022 № 341/2022 – до 23.08.2022, Указом Президента України від 12.08.2022 № 573/2022 – до 21.11.2022, </w:t>
      </w:r>
      <w:hyperlink r:id="rId12" w:anchor="Text" w:tgtFrame="_blank" w:history="1">
        <w:r w:rsidRPr="008A435D">
          <w:rPr>
            <w:lang w:val="uk-UA"/>
          </w:rPr>
          <w:t>Указом Президента України</w:t>
        </w:r>
      </w:hyperlink>
      <w:r w:rsidR="00EB5639">
        <w:rPr>
          <w:lang w:val="uk-UA"/>
        </w:rPr>
        <w:t xml:space="preserve"> </w:t>
      </w:r>
      <w:r w:rsidRPr="008A435D">
        <w:rPr>
          <w:lang w:val="uk-UA"/>
        </w:rPr>
        <w:t xml:space="preserve">від 07.11.2022 № 757/2022 – до 19.02.2023, </w:t>
      </w:r>
      <w:hyperlink r:id="rId13" w:anchor="Text" w:tgtFrame="_blank" w:history="1">
        <w:r w:rsidRPr="008A435D">
          <w:rPr>
            <w:lang w:val="uk-UA"/>
          </w:rPr>
          <w:t>Указом Президента України</w:t>
        </w:r>
      </w:hyperlink>
      <w:r w:rsidR="00EB5639">
        <w:rPr>
          <w:lang w:val="uk-UA"/>
        </w:rPr>
        <w:t xml:space="preserve"> </w:t>
      </w:r>
      <w:r w:rsidRPr="008A435D">
        <w:rPr>
          <w:lang w:val="uk-UA"/>
        </w:rPr>
        <w:t xml:space="preserve">від 06.02.2023 №58/2023 – до 20.05.2023, </w:t>
      </w:r>
      <w:hyperlink r:id="rId14" w:anchor="Text" w:tgtFrame="_blank" w:history="1">
        <w:r w:rsidRPr="008A435D">
          <w:rPr>
            <w:lang w:val="uk-UA"/>
          </w:rPr>
          <w:t>Указом Президента України</w:t>
        </w:r>
      </w:hyperlink>
      <w:r w:rsidR="00EB5639">
        <w:rPr>
          <w:lang w:val="uk-UA"/>
        </w:rPr>
        <w:t xml:space="preserve"> </w:t>
      </w:r>
      <w:r w:rsidRPr="008A435D">
        <w:rPr>
          <w:lang w:val="uk-UA"/>
        </w:rPr>
        <w:t xml:space="preserve">від 01.05.2023 №254/2023 – до 18.08.2023, </w:t>
      </w:r>
      <w:hyperlink r:id="rId15" w:anchor="Text" w:tgtFrame="_blank" w:history="1">
        <w:r w:rsidRPr="008A435D">
          <w:rPr>
            <w:lang w:val="uk-UA"/>
          </w:rPr>
          <w:t>Указом Президента України</w:t>
        </w:r>
      </w:hyperlink>
      <w:r w:rsidR="00EB5639">
        <w:rPr>
          <w:lang w:val="uk-UA"/>
        </w:rPr>
        <w:t xml:space="preserve"> від 26.07.2023 №</w:t>
      </w:r>
      <w:r w:rsidRPr="008A435D">
        <w:rPr>
          <w:lang w:val="uk-UA"/>
        </w:rPr>
        <w:t xml:space="preserve">451/2023 – до 16.11.2023, </w:t>
      </w:r>
      <w:hyperlink r:id="rId16" w:anchor="Text" w:tgtFrame="_blank" w:history="1">
        <w:r w:rsidRPr="008A435D">
          <w:rPr>
            <w:lang w:val="uk-UA"/>
          </w:rPr>
          <w:t>Указом Президента України</w:t>
        </w:r>
      </w:hyperlink>
      <w:r w:rsidR="00EB5639">
        <w:rPr>
          <w:lang w:val="uk-UA"/>
        </w:rPr>
        <w:t xml:space="preserve"> </w:t>
      </w:r>
      <w:r w:rsidRPr="008A435D">
        <w:rPr>
          <w:lang w:val="uk-UA"/>
        </w:rPr>
        <w:t xml:space="preserve">від 06.11.2023 №734/2023 – до 14.02.2024, </w:t>
      </w:r>
      <w:hyperlink r:id="rId17" w:anchor="Text" w:tgtFrame="_blank" w:history="1">
        <w:r w:rsidRPr="008A435D">
          <w:rPr>
            <w:lang w:val="uk-UA"/>
          </w:rPr>
          <w:t>Указом Президента України</w:t>
        </w:r>
      </w:hyperlink>
      <w:r w:rsidR="00EB5639">
        <w:rPr>
          <w:lang w:val="uk-UA"/>
        </w:rPr>
        <w:t xml:space="preserve"> </w:t>
      </w:r>
      <w:r w:rsidRPr="008A435D">
        <w:rPr>
          <w:lang w:val="uk-UA"/>
        </w:rPr>
        <w:t xml:space="preserve">від 05.02.2024 №49/2024 – до 14.05.2024, </w:t>
      </w:r>
      <w:hyperlink r:id="rId18" w:anchor="Text" w:tgtFrame="_blank" w:history="1">
        <w:r w:rsidRPr="008A435D">
          <w:rPr>
            <w:lang w:val="uk-UA"/>
          </w:rPr>
          <w:t>Указом Президента України</w:t>
        </w:r>
      </w:hyperlink>
      <w:r w:rsidR="00EB5639">
        <w:rPr>
          <w:lang w:val="uk-UA"/>
        </w:rPr>
        <w:t xml:space="preserve"> </w:t>
      </w:r>
      <w:r w:rsidRPr="008A435D">
        <w:rPr>
          <w:lang w:val="uk-UA"/>
        </w:rPr>
        <w:t>від 06.05.2024 №271/2024 – до 12.08.2024</w:t>
      </w:r>
      <w:r w:rsidR="004315A0" w:rsidRPr="008A435D">
        <w:rPr>
          <w:lang w:val="uk-UA"/>
        </w:rPr>
        <w:t xml:space="preserve">, </w:t>
      </w:r>
      <w:hyperlink r:id="rId19" w:anchor="Text" w:tgtFrame="_blank" w:history="1">
        <w:r w:rsidR="004315A0" w:rsidRPr="008A435D">
          <w:rPr>
            <w:lang w:val="uk-UA"/>
          </w:rPr>
          <w:t>Указом Президента України</w:t>
        </w:r>
      </w:hyperlink>
      <w:r w:rsidR="00EB5639">
        <w:rPr>
          <w:lang w:val="uk-UA"/>
        </w:rPr>
        <w:t xml:space="preserve"> </w:t>
      </w:r>
      <w:r w:rsidR="004315A0" w:rsidRPr="008A435D">
        <w:rPr>
          <w:lang w:val="uk-UA"/>
        </w:rPr>
        <w:t>від 23.07.2024 №469/2024 – до 09.11.2024.</w:t>
      </w:r>
    </w:p>
    <w:p w:rsidR="004454C7" w:rsidRPr="008A435D" w:rsidRDefault="004454C7" w:rsidP="004F55B2">
      <w:pPr>
        <w:tabs>
          <w:tab w:val="left" w:pos="720"/>
          <w:tab w:val="left" w:pos="900"/>
        </w:tabs>
        <w:ind w:firstLine="567"/>
        <w:jc w:val="both"/>
        <w:rPr>
          <w:lang w:val="uk-UA"/>
        </w:rPr>
      </w:pPr>
      <w:r w:rsidRPr="008A435D">
        <w:rPr>
          <w:lang w:val="uk-UA"/>
        </w:rPr>
        <w:t>З наведеного вбачається, що на час дії воєнного стану в Україні отримання земельних ділянок в порядку безоплатної приватизації заборонено, винятком є лише отримання громадянами у власність земельних ділянок:</w:t>
      </w:r>
    </w:p>
    <w:p w:rsidR="004454C7" w:rsidRPr="008A435D" w:rsidRDefault="004454C7" w:rsidP="004F55B2">
      <w:pPr>
        <w:tabs>
          <w:tab w:val="left" w:pos="720"/>
          <w:tab w:val="left" w:pos="900"/>
        </w:tabs>
        <w:ind w:firstLine="567"/>
        <w:jc w:val="both"/>
        <w:rPr>
          <w:lang w:val="uk-UA"/>
        </w:rPr>
      </w:pPr>
      <w:r w:rsidRPr="008A435D">
        <w:rPr>
          <w:lang w:val="uk-UA"/>
        </w:rPr>
        <w:t>1) у разі, якщо на такій земельній ділянці знаходиться об’єкт нерухомого майна (будівлі, споруди), які належать заявнику на праві власності;</w:t>
      </w:r>
    </w:p>
    <w:p w:rsidR="004454C7" w:rsidRPr="008A435D" w:rsidRDefault="004454C7" w:rsidP="004F55B2">
      <w:pPr>
        <w:tabs>
          <w:tab w:val="left" w:pos="720"/>
          <w:tab w:val="left" w:pos="900"/>
        </w:tabs>
        <w:ind w:firstLine="567"/>
        <w:jc w:val="both"/>
        <w:rPr>
          <w:lang w:val="uk-UA"/>
        </w:rPr>
      </w:pPr>
      <w:r w:rsidRPr="008A435D">
        <w:rPr>
          <w:lang w:val="uk-UA"/>
        </w:rPr>
        <w:t>2) у разі, якщо така земельна ділянка передана громадянину у користування до набрання чинності Земельного кодексу України.</w:t>
      </w:r>
    </w:p>
    <w:p w:rsidR="00A526CA" w:rsidRPr="008A435D" w:rsidRDefault="00A526CA" w:rsidP="004F55B2">
      <w:pPr>
        <w:tabs>
          <w:tab w:val="left" w:pos="720"/>
          <w:tab w:val="left" w:pos="900"/>
        </w:tabs>
        <w:ind w:firstLine="567"/>
        <w:jc w:val="both"/>
        <w:rPr>
          <w:lang w:val="uk-UA"/>
        </w:rPr>
      </w:pPr>
      <w:r w:rsidRPr="008A435D">
        <w:rPr>
          <w:lang w:val="uk-UA"/>
        </w:rPr>
        <w:t xml:space="preserve">Згідно з даними Державного реєстру речових прав на нерухоме майно та Реєстру прав власності на нерухоме майно за </w:t>
      </w:r>
      <w:proofErr w:type="spellStart"/>
      <w:r w:rsidRPr="008A435D">
        <w:rPr>
          <w:lang w:val="uk-UA"/>
        </w:rPr>
        <w:t>Саєнком</w:t>
      </w:r>
      <w:proofErr w:type="spellEnd"/>
      <w:r w:rsidRPr="008A435D">
        <w:rPr>
          <w:lang w:val="uk-UA"/>
        </w:rPr>
        <w:t xml:space="preserve"> Петром Миколайовичем не зареєстровано право власності на будь-який садовий будинок, в т. ч. і в обслуговуючому кооперативі «Садівниче товариство «Дружба» (Інформація з </w:t>
      </w:r>
      <w:r w:rsidR="00952A3B" w:rsidRPr="008A435D">
        <w:rPr>
          <w:lang w:val="uk-UA"/>
        </w:rPr>
        <w:t>Д</w:t>
      </w:r>
      <w:r w:rsidRPr="008A435D">
        <w:rPr>
          <w:lang w:val="uk-UA"/>
        </w:rPr>
        <w:t xml:space="preserve">ержавного реєстру речових прав на нерухоме майно та Реєстру прав власності на нерухоме майно, Державного реєстру </w:t>
      </w:r>
      <w:proofErr w:type="spellStart"/>
      <w:r w:rsidRPr="008A435D">
        <w:rPr>
          <w:lang w:val="uk-UA"/>
        </w:rPr>
        <w:t>Іпотек</w:t>
      </w:r>
      <w:proofErr w:type="spellEnd"/>
      <w:r w:rsidRPr="008A435D">
        <w:rPr>
          <w:lang w:val="uk-UA"/>
        </w:rPr>
        <w:t>, Єдиного реєстру заборон відчуження об’єктів нерухомого майно щодо суб’єкта від 22.10.2024 № 400264956).</w:t>
      </w:r>
    </w:p>
    <w:p w:rsidR="004E4441" w:rsidRPr="008A435D" w:rsidRDefault="004454C7" w:rsidP="004F55B2">
      <w:pPr>
        <w:tabs>
          <w:tab w:val="left" w:pos="720"/>
          <w:tab w:val="left" w:pos="900"/>
        </w:tabs>
        <w:ind w:firstLine="567"/>
        <w:jc w:val="both"/>
        <w:rPr>
          <w:lang w:val="uk-UA"/>
        </w:rPr>
      </w:pPr>
      <w:r w:rsidRPr="008A435D">
        <w:rPr>
          <w:lang w:val="uk-UA"/>
        </w:rPr>
        <w:t xml:space="preserve">Зважаючи на те, що заявником не додано до поданих заяв документів, які б підтверджували, що у його користуванні перебуває земельна ділянка, щодо якої надійшли вказані заяви, на час дії воєнного стану в Україні як законні підстави, так і повноваження щодо передачі у власність </w:t>
      </w:r>
      <w:proofErr w:type="spellStart"/>
      <w:r w:rsidRPr="008A435D">
        <w:rPr>
          <w:lang w:val="uk-UA"/>
        </w:rPr>
        <w:t>Саєнка</w:t>
      </w:r>
      <w:proofErr w:type="spellEnd"/>
      <w:r w:rsidRPr="008A435D">
        <w:rPr>
          <w:lang w:val="uk-UA"/>
        </w:rPr>
        <w:t xml:space="preserve"> П.М. земельної ділянки площею 600 м</w:t>
      </w:r>
      <w:r w:rsidRPr="008A435D">
        <w:rPr>
          <w:vertAlign w:val="superscript"/>
          <w:lang w:val="uk-UA"/>
        </w:rPr>
        <w:t>2</w:t>
      </w:r>
      <w:r w:rsidRPr="008A435D">
        <w:rPr>
          <w:lang w:val="uk-UA"/>
        </w:rPr>
        <w:t xml:space="preserve"> по вул. Грушевій, 10 (попер. - вул. Зелена, 15) в обслуговуючому кооперативі «Садівниче товариство «Дружба», яке знаходиться у селі </w:t>
      </w:r>
      <w:proofErr w:type="spellStart"/>
      <w:r w:rsidRPr="008A435D">
        <w:rPr>
          <w:lang w:val="uk-UA"/>
        </w:rPr>
        <w:t>Мацьківці</w:t>
      </w:r>
      <w:proofErr w:type="spellEnd"/>
      <w:r w:rsidRPr="008A435D">
        <w:rPr>
          <w:lang w:val="uk-UA"/>
        </w:rPr>
        <w:t xml:space="preserve"> Хмельницького району Хмельницької області у Хмельницької міської ради відсутні. При цьому, зазначаємо, що підтвердженням перебування у користуванні громадянина земельної ділянки є рішення відповідного органу, який має повноваження надавати її у користування.</w:t>
      </w:r>
      <w:r w:rsidR="002054B1" w:rsidRPr="008A435D">
        <w:rPr>
          <w:lang w:val="uk-UA"/>
        </w:rPr>
        <w:t xml:space="preserve"> Разом з тим, до поданих заяв також не додан</w:t>
      </w:r>
      <w:r w:rsidR="004E4441" w:rsidRPr="008A435D">
        <w:rPr>
          <w:lang w:val="uk-UA"/>
        </w:rPr>
        <w:t>о рішення відповідно органу про надання</w:t>
      </w:r>
      <w:r w:rsidR="00952A3B" w:rsidRPr="008A435D">
        <w:rPr>
          <w:lang w:val="uk-UA"/>
        </w:rPr>
        <w:t xml:space="preserve"> в користування</w:t>
      </w:r>
      <w:r w:rsidR="004E4441" w:rsidRPr="008A435D">
        <w:rPr>
          <w:lang w:val="uk-UA"/>
        </w:rPr>
        <w:t xml:space="preserve"> громадянину </w:t>
      </w:r>
      <w:proofErr w:type="spellStart"/>
      <w:r w:rsidR="004E4441" w:rsidRPr="008A435D">
        <w:rPr>
          <w:lang w:val="uk-UA"/>
        </w:rPr>
        <w:t>Саєнку</w:t>
      </w:r>
      <w:proofErr w:type="spellEnd"/>
      <w:r w:rsidR="004E4441" w:rsidRPr="008A435D">
        <w:rPr>
          <w:lang w:val="uk-UA"/>
        </w:rPr>
        <w:t xml:space="preserve"> Петру Миколайовичу земельної ділянки, щодо якої надійшли заяви від 02.08.2024 та від 02.10.2024.</w:t>
      </w:r>
    </w:p>
    <w:p w:rsidR="00923B49" w:rsidRPr="008A435D" w:rsidRDefault="00923B49" w:rsidP="004F55B2">
      <w:pPr>
        <w:pStyle w:val="HTML"/>
        <w:ind w:firstLine="567"/>
        <w:jc w:val="both"/>
        <w:rPr>
          <w:rFonts w:ascii="Times New Roman" w:hAnsi="Times New Roman" w:cs="Times New Roman"/>
          <w:sz w:val="24"/>
          <w:szCs w:val="24"/>
          <w:lang w:eastAsia="ru-RU"/>
        </w:rPr>
      </w:pPr>
      <w:r w:rsidRPr="008A435D">
        <w:rPr>
          <w:rFonts w:ascii="Times New Roman" w:hAnsi="Times New Roman" w:cs="Times New Roman"/>
          <w:sz w:val="24"/>
          <w:szCs w:val="24"/>
          <w:lang w:eastAsia="ru-RU"/>
        </w:rPr>
        <w:t>Відповідно до ст. ст. 51, 135 Земельного кодексу Української РСР від 08.07.1970, який набрав чинності 01.01.1971, підприємствам, організаціям і установам можуть надаватись земельні ділянки для колективного садівництва та городництва в порядку і на умовах, встановлюваних законодавство</w:t>
      </w:r>
      <w:r w:rsidR="00542120">
        <w:rPr>
          <w:rFonts w:ascii="Times New Roman" w:hAnsi="Times New Roman" w:cs="Times New Roman"/>
          <w:sz w:val="24"/>
          <w:szCs w:val="24"/>
          <w:lang w:eastAsia="ru-RU"/>
        </w:rPr>
        <w:t xml:space="preserve">м Союзу РСР і Української РСР. </w:t>
      </w:r>
      <w:r w:rsidRPr="008A435D">
        <w:rPr>
          <w:rFonts w:ascii="Times New Roman" w:hAnsi="Times New Roman" w:cs="Times New Roman"/>
          <w:sz w:val="24"/>
          <w:szCs w:val="24"/>
          <w:lang w:eastAsia="ru-RU"/>
        </w:rPr>
        <w:t>Надання земель для колективного садівництва провадитьс</w:t>
      </w:r>
      <w:r w:rsidR="00542120">
        <w:rPr>
          <w:rFonts w:ascii="Times New Roman" w:hAnsi="Times New Roman" w:cs="Times New Roman"/>
          <w:sz w:val="24"/>
          <w:szCs w:val="24"/>
          <w:lang w:eastAsia="ru-RU"/>
        </w:rPr>
        <w:t xml:space="preserve">я Радою Міністрів Української </w:t>
      </w:r>
      <w:r w:rsidRPr="008A435D">
        <w:rPr>
          <w:rFonts w:ascii="Times New Roman" w:hAnsi="Times New Roman" w:cs="Times New Roman"/>
          <w:sz w:val="24"/>
          <w:szCs w:val="24"/>
          <w:lang w:eastAsia="ru-RU"/>
        </w:rPr>
        <w:t>РСР,</w:t>
      </w:r>
      <w:r w:rsidR="00542120">
        <w:rPr>
          <w:rFonts w:ascii="Times New Roman" w:hAnsi="Times New Roman" w:cs="Times New Roman"/>
          <w:sz w:val="24"/>
          <w:szCs w:val="24"/>
          <w:lang w:eastAsia="ru-RU"/>
        </w:rPr>
        <w:t xml:space="preserve"> виконавчими </w:t>
      </w:r>
      <w:r w:rsidRPr="008A435D">
        <w:rPr>
          <w:rFonts w:ascii="Times New Roman" w:hAnsi="Times New Roman" w:cs="Times New Roman"/>
          <w:sz w:val="24"/>
          <w:szCs w:val="24"/>
          <w:lang w:eastAsia="ru-RU"/>
        </w:rPr>
        <w:t>комітетами обласних, районних (міських) Рад народних депутатів у межах їх компетенції.</w:t>
      </w:r>
    </w:p>
    <w:p w:rsidR="00601341" w:rsidRPr="008A435D" w:rsidRDefault="00923B49" w:rsidP="004F55B2">
      <w:pPr>
        <w:pStyle w:val="HTML"/>
        <w:ind w:firstLine="567"/>
        <w:jc w:val="both"/>
        <w:rPr>
          <w:rFonts w:ascii="Times New Roman" w:hAnsi="Times New Roman" w:cs="Times New Roman"/>
          <w:sz w:val="24"/>
          <w:szCs w:val="24"/>
        </w:rPr>
      </w:pPr>
      <w:r w:rsidRPr="008A435D">
        <w:rPr>
          <w:rFonts w:ascii="Times New Roman" w:hAnsi="Times New Roman" w:cs="Times New Roman"/>
          <w:sz w:val="24"/>
          <w:szCs w:val="24"/>
          <w:lang w:eastAsia="ru-RU"/>
        </w:rPr>
        <w:t>Згідно зі ст. 20 Земельного кодексу Української РСР від 08.07.1970 «</w:t>
      </w:r>
      <w:r w:rsidRPr="008A435D">
        <w:rPr>
          <w:rFonts w:ascii="Times New Roman" w:hAnsi="Times New Roman" w:cs="Times New Roman"/>
          <w:sz w:val="24"/>
          <w:szCs w:val="24"/>
        </w:rPr>
        <w:t>Документи, що стверджують право землекористування</w:t>
      </w:r>
      <w:r w:rsidRPr="008A435D">
        <w:rPr>
          <w:rFonts w:ascii="Times New Roman" w:hAnsi="Times New Roman" w:cs="Times New Roman"/>
          <w:sz w:val="24"/>
          <w:szCs w:val="24"/>
          <w:lang w:eastAsia="ru-RU"/>
        </w:rPr>
        <w:t>» в</w:t>
      </w:r>
      <w:bookmarkStart w:id="4" w:name="o297"/>
      <w:bookmarkStart w:id="5" w:name="o620"/>
      <w:bookmarkStart w:id="6" w:name="o623"/>
      <w:bookmarkStart w:id="7" w:name="o157"/>
      <w:bookmarkEnd w:id="4"/>
      <w:bookmarkEnd w:id="5"/>
      <w:bookmarkEnd w:id="6"/>
      <w:bookmarkEnd w:id="7"/>
      <w:r w:rsidR="00601341" w:rsidRPr="008A435D">
        <w:rPr>
          <w:rFonts w:ascii="Times New Roman" w:hAnsi="Times New Roman" w:cs="Times New Roman"/>
          <w:sz w:val="24"/>
          <w:szCs w:val="24"/>
        </w:rPr>
        <w:t xml:space="preserve">ідповідно до Основ земельного законодавства  Союзу РСР і союзних республік право землекористування колгоспів, радгоспів та інших землекористувачів засвідчується державними актами на право користування землею. Форми актів встановлюються Радою Міністрів СРСР. </w:t>
      </w:r>
      <w:bookmarkStart w:id="8" w:name="o158"/>
      <w:bookmarkEnd w:id="8"/>
      <w:r w:rsidR="00601341" w:rsidRPr="008A435D">
        <w:rPr>
          <w:rFonts w:ascii="Times New Roman" w:hAnsi="Times New Roman" w:cs="Times New Roman"/>
          <w:sz w:val="24"/>
          <w:szCs w:val="24"/>
        </w:rPr>
        <w:t xml:space="preserve">Право короткострокового тимчасового </w:t>
      </w:r>
      <w:r w:rsidR="00542120">
        <w:rPr>
          <w:rFonts w:ascii="Times New Roman" w:hAnsi="Times New Roman" w:cs="Times New Roman"/>
          <w:sz w:val="24"/>
          <w:szCs w:val="24"/>
        </w:rPr>
        <w:t xml:space="preserve">користування землею засвідчується рішенням </w:t>
      </w:r>
      <w:r w:rsidR="00601341" w:rsidRPr="008A435D">
        <w:rPr>
          <w:rFonts w:ascii="Times New Roman" w:hAnsi="Times New Roman" w:cs="Times New Roman"/>
          <w:sz w:val="24"/>
          <w:szCs w:val="24"/>
        </w:rPr>
        <w:t xml:space="preserve">органу, який надав земельну ділянку в </w:t>
      </w:r>
      <w:r w:rsidR="00601341" w:rsidRPr="008A435D">
        <w:rPr>
          <w:rFonts w:ascii="Times New Roman" w:hAnsi="Times New Roman" w:cs="Times New Roman"/>
          <w:sz w:val="24"/>
          <w:szCs w:val="24"/>
        </w:rPr>
        <w:lastRenderedPageBreak/>
        <w:t xml:space="preserve">користування. </w:t>
      </w:r>
      <w:bookmarkStart w:id="9" w:name="o159"/>
      <w:bookmarkEnd w:id="9"/>
      <w:r w:rsidR="00601341" w:rsidRPr="008A435D">
        <w:rPr>
          <w:rFonts w:ascii="Times New Roman" w:hAnsi="Times New Roman" w:cs="Times New Roman"/>
          <w:sz w:val="24"/>
          <w:szCs w:val="24"/>
        </w:rPr>
        <w:t xml:space="preserve">Право довгострокового тимчасового користування землею засвідчується актами, форма яких встановлюється Радою Міністрів Української РСР. </w:t>
      </w:r>
      <w:bookmarkStart w:id="10" w:name="o160"/>
      <w:bookmarkEnd w:id="10"/>
      <w:r w:rsidR="00601341" w:rsidRPr="008A435D">
        <w:rPr>
          <w:rFonts w:ascii="Times New Roman" w:hAnsi="Times New Roman" w:cs="Times New Roman"/>
          <w:sz w:val="24"/>
          <w:szCs w:val="24"/>
        </w:rPr>
        <w:t xml:space="preserve">Зазначені </w:t>
      </w:r>
      <w:r w:rsidR="003010AA" w:rsidRPr="008A435D">
        <w:rPr>
          <w:rFonts w:ascii="Times New Roman" w:hAnsi="Times New Roman" w:cs="Times New Roman"/>
          <w:sz w:val="24"/>
          <w:szCs w:val="24"/>
        </w:rPr>
        <w:t>д</w:t>
      </w:r>
      <w:r w:rsidR="00601341" w:rsidRPr="008A435D">
        <w:rPr>
          <w:rFonts w:ascii="Times New Roman" w:hAnsi="Times New Roman" w:cs="Times New Roman"/>
          <w:sz w:val="24"/>
          <w:szCs w:val="24"/>
        </w:rPr>
        <w:t xml:space="preserve">окументи видаються після відводу земельних ділянок в натурі. </w:t>
      </w:r>
      <w:bookmarkStart w:id="11" w:name="o161"/>
      <w:bookmarkEnd w:id="11"/>
      <w:r w:rsidR="00601341" w:rsidRPr="008A435D">
        <w:rPr>
          <w:rFonts w:ascii="Times New Roman" w:hAnsi="Times New Roman" w:cs="Times New Roman"/>
          <w:sz w:val="24"/>
          <w:szCs w:val="24"/>
        </w:rPr>
        <w:t xml:space="preserve">Право землекористування громадян, які проживають в сільській місцевості, засвідчується записами в земельно-шнурових книгах сільськогосподарських підприємств і організацій та </w:t>
      </w:r>
      <w:proofErr w:type="spellStart"/>
      <w:r w:rsidR="00601341" w:rsidRPr="008A435D">
        <w:rPr>
          <w:rFonts w:ascii="Times New Roman" w:hAnsi="Times New Roman" w:cs="Times New Roman"/>
          <w:sz w:val="24"/>
          <w:szCs w:val="24"/>
        </w:rPr>
        <w:t>погосподарських</w:t>
      </w:r>
      <w:proofErr w:type="spellEnd"/>
      <w:r w:rsidR="00601341" w:rsidRPr="008A435D">
        <w:rPr>
          <w:rFonts w:ascii="Times New Roman" w:hAnsi="Times New Roman" w:cs="Times New Roman"/>
          <w:sz w:val="24"/>
          <w:szCs w:val="24"/>
        </w:rPr>
        <w:t xml:space="preserve"> книгах  сільських Рад, а в містах і селищах міського типу - в реєстрових книгах виконавчих комітетів міських, селищних Рад народних депутатів. </w:t>
      </w:r>
    </w:p>
    <w:p w:rsidR="00601341" w:rsidRPr="008A435D" w:rsidRDefault="00601341" w:rsidP="004F55B2">
      <w:pPr>
        <w:pStyle w:val="HTML"/>
        <w:ind w:firstLine="567"/>
        <w:jc w:val="both"/>
        <w:rPr>
          <w:rFonts w:ascii="Times New Roman" w:hAnsi="Times New Roman" w:cs="Times New Roman"/>
          <w:sz w:val="24"/>
          <w:szCs w:val="24"/>
        </w:rPr>
      </w:pPr>
      <w:bookmarkStart w:id="12" w:name="o162"/>
      <w:bookmarkStart w:id="13" w:name="o163"/>
      <w:bookmarkEnd w:id="12"/>
      <w:bookmarkEnd w:id="13"/>
      <w:r w:rsidRPr="008A435D">
        <w:rPr>
          <w:rFonts w:ascii="Times New Roman" w:hAnsi="Times New Roman" w:cs="Times New Roman"/>
          <w:sz w:val="24"/>
          <w:szCs w:val="24"/>
        </w:rPr>
        <w:t>Видача державних актів на право користування землею, а також актів на право довгострокового тимчасового користування землею провадиться виконавчими комітетами районних (міських) Рад народних депутатів.</w:t>
      </w:r>
      <w:r w:rsidR="003010AA" w:rsidRPr="008A435D">
        <w:rPr>
          <w:rFonts w:ascii="Times New Roman" w:hAnsi="Times New Roman" w:cs="Times New Roman"/>
          <w:sz w:val="24"/>
          <w:szCs w:val="24"/>
        </w:rPr>
        <w:t xml:space="preserve"> </w:t>
      </w:r>
      <w:bookmarkStart w:id="14" w:name="o164"/>
      <w:bookmarkStart w:id="15" w:name="o166"/>
      <w:bookmarkEnd w:id="14"/>
      <w:bookmarkEnd w:id="15"/>
      <w:r w:rsidRPr="008A435D">
        <w:rPr>
          <w:rFonts w:ascii="Times New Roman" w:hAnsi="Times New Roman" w:cs="Times New Roman"/>
          <w:sz w:val="24"/>
          <w:szCs w:val="24"/>
        </w:rPr>
        <w:t>Приступати до користування наданою земе</w:t>
      </w:r>
      <w:r w:rsidR="006F12C8">
        <w:rPr>
          <w:rFonts w:ascii="Times New Roman" w:hAnsi="Times New Roman" w:cs="Times New Roman"/>
          <w:sz w:val="24"/>
          <w:szCs w:val="24"/>
        </w:rPr>
        <w:t xml:space="preserve">льною ділянкою до встановлення </w:t>
      </w:r>
      <w:r w:rsidRPr="008A435D">
        <w:rPr>
          <w:rFonts w:ascii="Times New Roman" w:hAnsi="Times New Roman" w:cs="Times New Roman"/>
          <w:sz w:val="24"/>
          <w:szCs w:val="24"/>
        </w:rPr>
        <w:t xml:space="preserve">відповідними землевпорядними органами </w:t>
      </w:r>
      <w:r w:rsidR="00A05B8B">
        <w:rPr>
          <w:rFonts w:ascii="Times New Roman" w:hAnsi="Times New Roman" w:cs="Times New Roman"/>
          <w:sz w:val="24"/>
          <w:szCs w:val="24"/>
        </w:rPr>
        <w:t xml:space="preserve">меж цієї ділянки в натурі (на </w:t>
      </w:r>
      <w:r w:rsidRPr="008A435D">
        <w:rPr>
          <w:rFonts w:ascii="Times New Roman" w:hAnsi="Times New Roman" w:cs="Times New Roman"/>
          <w:sz w:val="24"/>
          <w:szCs w:val="24"/>
        </w:rPr>
        <w:t>місцевості) і видачі документа, який засвідчує право користування землею, забороняється</w:t>
      </w:r>
      <w:r w:rsidR="003010AA" w:rsidRPr="008A435D">
        <w:rPr>
          <w:rFonts w:ascii="Times New Roman" w:hAnsi="Times New Roman" w:cs="Times New Roman"/>
          <w:sz w:val="24"/>
          <w:szCs w:val="24"/>
        </w:rPr>
        <w:t xml:space="preserve"> (ст. ст. 21 та 22 </w:t>
      </w:r>
      <w:r w:rsidR="003010AA" w:rsidRPr="008A435D">
        <w:rPr>
          <w:rFonts w:ascii="Times New Roman" w:hAnsi="Times New Roman" w:cs="Times New Roman"/>
          <w:sz w:val="24"/>
          <w:szCs w:val="24"/>
          <w:lang w:eastAsia="ru-RU"/>
        </w:rPr>
        <w:t>Земельного кодексу Української РСР від 08.07.1970</w:t>
      </w:r>
      <w:r w:rsidR="003010AA" w:rsidRPr="008A435D">
        <w:rPr>
          <w:rFonts w:ascii="Times New Roman" w:hAnsi="Times New Roman" w:cs="Times New Roman"/>
          <w:sz w:val="24"/>
          <w:szCs w:val="24"/>
        </w:rPr>
        <w:t>).</w:t>
      </w:r>
    </w:p>
    <w:p w:rsidR="00F35605" w:rsidRPr="008A435D" w:rsidRDefault="00BF7A48" w:rsidP="004F55B2">
      <w:pPr>
        <w:pStyle w:val="HTML"/>
        <w:ind w:firstLine="567"/>
        <w:jc w:val="both"/>
        <w:rPr>
          <w:rFonts w:ascii="Times New Roman" w:hAnsi="Times New Roman" w:cs="Times New Roman"/>
          <w:sz w:val="24"/>
          <w:szCs w:val="24"/>
          <w:lang w:eastAsia="ru-RU"/>
        </w:rPr>
      </w:pPr>
      <w:r w:rsidRPr="008A435D">
        <w:rPr>
          <w:rFonts w:ascii="Times New Roman" w:hAnsi="Times New Roman" w:cs="Times New Roman"/>
          <w:sz w:val="24"/>
          <w:szCs w:val="24"/>
        </w:rPr>
        <w:t xml:space="preserve">Проаналізувавши зміст наведених вище статей </w:t>
      </w:r>
      <w:r w:rsidRPr="008A435D">
        <w:rPr>
          <w:rFonts w:ascii="Times New Roman" w:hAnsi="Times New Roman" w:cs="Times New Roman"/>
          <w:sz w:val="24"/>
          <w:szCs w:val="24"/>
          <w:lang w:eastAsia="ru-RU"/>
        </w:rPr>
        <w:t xml:space="preserve">Земельного кодексу Української РСР від 08.07.1970 (в редакції від 25.10.1988), слід дійти до висновку про те, чинним на 1989 рік (рік, у якому відповідно до даних членської книжки садівника, виданої головою правління садівничого товариства 06.04.1989 (копія якої долучена до заяви від 02.08.2024) громадянин </w:t>
      </w:r>
      <w:proofErr w:type="spellStart"/>
      <w:r w:rsidRPr="008A435D">
        <w:rPr>
          <w:rFonts w:ascii="Times New Roman" w:hAnsi="Times New Roman" w:cs="Times New Roman"/>
          <w:sz w:val="24"/>
          <w:szCs w:val="24"/>
          <w:lang w:eastAsia="ru-RU"/>
        </w:rPr>
        <w:t>Саєнко</w:t>
      </w:r>
      <w:proofErr w:type="spellEnd"/>
      <w:r w:rsidRPr="008A435D">
        <w:rPr>
          <w:rFonts w:ascii="Times New Roman" w:hAnsi="Times New Roman" w:cs="Times New Roman"/>
          <w:sz w:val="24"/>
          <w:szCs w:val="24"/>
          <w:lang w:eastAsia="ru-RU"/>
        </w:rPr>
        <w:t xml:space="preserve"> П.М. почав займатись садівництвом у садівничому товаристві «Дружба»)</w:t>
      </w:r>
      <w:r w:rsidR="00A32288" w:rsidRPr="008A435D">
        <w:rPr>
          <w:rFonts w:ascii="Times New Roman" w:hAnsi="Times New Roman" w:cs="Times New Roman"/>
          <w:sz w:val="24"/>
          <w:szCs w:val="24"/>
          <w:lang w:eastAsia="ru-RU"/>
        </w:rPr>
        <w:t xml:space="preserve"> Земельним кодексом Української РСР не передбачалась можливість надання громадянам земельних ділянок для індивідуального садівництва, натомість </w:t>
      </w:r>
      <w:r w:rsidR="00037BEB" w:rsidRPr="008A435D">
        <w:rPr>
          <w:rFonts w:ascii="Times New Roman" w:hAnsi="Times New Roman" w:cs="Times New Roman"/>
          <w:sz w:val="24"/>
          <w:szCs w:val="24"/>
          <w:lang w:eastAsia="ru-RU"/>
        </w:rPr>
        <w:t>була передбачена можливість для підприємств, організацій і установ отримання земельних ділянок для колективного садівництва.</w:t>
      </w:r>
    </w:p>
    <w:p w:rsidR="002054B1" w:rsidRPr="008A435D" w:rsidRDefault="002054B1" w:rsidP="004F55B2">
      <w:pPr>
        <w:ind w:firstLine="567"/>
        <w:jc w:val="both"/>
        <w:rPr>
          <w:lang w:val="uk-UA"/>
        </w:rPr>
      </w:pPr>
      <w:r w:rsidRPr="008A435D">
        <w:rPr>
          <w:lang w:val="uk-UA"/>
        </w:rPr>
        <w:t>Відповідно до ч. ч. 2 та 3 ст. 3 Земельного кодексу України від 18.12.1990 (№ 561-ХІІ)</w:t>
      </w:r>
      <w:r w:rsidR="00601341" w:rsidRPr="008A435D">
        <w:rPr>
          <w:lang w:val="uk-UA"/>
        </w:rPr>
        <w:t xml:space="preserve">, який набрав чинності 15.03.1991, </w:t>
      </w:r>
      <w:r w:rsidRPr="008A435D">
        <w:rPr>
          <w:lang w:val="uk-UA"/>
        </w:rPr>
        <w:t xml:space="preserve">розпоряджаються землею Ради народних депутатів, які в межах своєї компетенції передають землі у власність або надають у користування та вилучають їх. </w:t>
      </w:r>
      <w:bookmarkStart w:id="16" w:name="o29"/>
      <w:bookmarkEnd w:id="16"/>
      <w:r w:rsidRPr="008A435D">
        <w:rPr>
          <w:lang w:val="uk-UA"/>
        </w:rPr>
        <w:t xml:space="preserve">Повноваження щодо передачі, надання та вилучення земельних ділянок місцеві Ради народних депутатів можуть передавати відповідно органам державної виконавчої влади або виконавчим органам місцевого самоврядування. </w:t>
      </w:r>
    </w:p>
    <w:p w:rsidR="002054B1" w:rsidRPr="008A435D" w:rsidRDefault="002054B1" w:rsidP="004F55B2">
      <w:pPr>
        <w:ind w:firstLine="567"/>
        <w:jc w:val="both"/>
        <w:rPr>
          <w:lang w:val="uk-UA"/>
        </w:rPr>
      </w:pPr>
      <w:r w:rsidRPr="008A435D">
        <w:rPr>
          <w:lang w:val="uk-UA"/>
        </w:rPr>
        <w:t>Згідно зі ст. 7 Земельного кодексу України від 18.12.1990 (№ 561-ХІІ) користування землею може бути постійним або тимчасовим. У постійне користування земля надається Радами народних депутатів із земель, що перебувають у державній власності:</w:t>
      </w:r>
      <w:bookmarkStart w:id="17" w:name="o93"/>
      <w:bookmarkEnd w:id="17"/>
      <w:r w:rsidRPr="008A435D">
        <w:rPr>
          <w:lang w:val="uk-UA"/>
        </w:rPr>
        <w:t xml:space="preserve"> громадянам України для ведення селянського (фермерського) господарства, особистого підсобного господарства; </w:t>
      </w:r>
      <w:bookmarkStart w:id="18" w:name="o94"/>
      <w:bookmarkEnd w:id="18"/>
      <w:r w:rsidRPr="008A435D">
        <w:rPr>
          <w:lang w:val="uk-UA"/>
        </w:rPr>
        <w:t xml:space="preserve">сільськогосподарським підприємствам і організаціям; </w:t>
      </w:r>
      <w:bookmarkStart w:id="19" w:name="o95"/>
      <w:bookmarkEnd w:id="19"/>
      <w:r w:rsidRPr="008A435D">
        <w:rPr>
          <w:lang w:val="uk-UA"/>
        </w:rPr>
        <w:t xml:space="preserve">громадським об'єднанням; </w:t>
      </w:r>
      <w:bookmarkStart w:id="20" w:name="o96"/>
      <w:bookmarkEnd w:id="20"/>
      <w:r w:rsidRPr="008A435D">
        <w:rPr>
          <w:lang w:val="uk-UA"/>
        </w:rPr>
        <w:t xml:space="preserve">релігійним організаціям; </w:t>
      </w:r>
      <w:bookmarkStart w:id="21" w:name="o97"/>
      <w:bookmarkEnd w:id="21"/>
      <w:r w:rsidRPr="008A435D">
        <w:rPr>
          <w:lang w:val="uk-UA"/>
        </w:rPr>
        <w:t xml:space="preserve">промисловим, транспортним та іншим несільськогосподарським підприємствам, установам і організаціям; </w:t>
      </w:r>
      <w:bookmarkStart w:id="22" w:name="o98"/>
      <w:bookmarkEnd w:id="22"/>
      <w:r w:rsidRPr="008A435D">
        <w:rPr>
          <w:lang w:val="uk-UA"/>
        </w:rPr>
        <w:t xml:space="preserve">організаціям, зазначеним у статті 70 цього Кодексу для потреб оборони; </w:t>
      </w:r>
      <w:bookmarkStart w:id="23" w:name="o99"/>
      <w:bookmarkEnd w:id="23"/>
      <w:r w:rsidRPr="008A435D">
        <w:rPr>
          <w:lang w:val="uk-UA"/>
        </w:rPr>
        <w:t xml:space="preserve">для ведення лісового господарства спеціалізованим підприємствам; </w:t>
      </w:r>
      <w:bookmarkStart w:id="24" w:name="o100"/>
      <w:bookmarkEnd w:id="24"/>
      <w:r w:rsidRPr="008A435D">
        <w:rPr>
          <w:lang w:val="uk-UA"/>
        </w:rPr>
        <w:t xml:space="preserve">житловим, житлово-будівельним, </w:t>
      </w:r>
      <w:proofErr w:type="spellStart"/>
      <w:r w:rsidRPr="008A435D">
        <w:rPr>
          <w:lang w:val="uk-UA"/>
        </w:rPr>
        <w:t>гаражно</w:t>
      </w:r>
      <w:proofErr w:type="spellEnd"/>
      <w:r w:rsidRPr="008A435D">
        <w:rPr>
          <w:lang w:val="uk-UA"/>
        </w:rPr>
        <w:t xml:space="preserve">-будівельним і </w:t>
      </w:r>
      <w:proofErr w:type="spellStart"/>
      <w:r w:rsidRPr="008A435D">
        <w:rPr>
          <w:lang w:val="uk-UA"/>
        </w:rPr>
        <w:t>дачно</w:t>
      </w:r>
      <w:proofErr w:type="spellEnd"/>
      <w:r w:rsidRPr="008A435D">
        <w:rPr>
          <w:lang w:val="uk-UA"/>
        </w:rPr>
        <w:t xml:space="preserve">-будівельним кооперативам; </w:t>
      </w:r>
      <w:bookmarkStart w:id="25" w:name="o101"/>
      <w:bookmarkEnd w:id="25"/>
      <w:r w:rsidRPr="008A435D">
        <w:rPr>
          <w:lang w:val="uk-UA"/>
        </w:rPr>
        <w:t xml:space="preserve">спільним підприємствам, міжнародним об'єднанням і організаціям з участю українських, іноземних юридичних і фізичних осіб, підприємствам, що повністю належать іноземним інвесторам. </w:t>
      </w:r>
      <w:bookmarkStart w:id="26" w:name="o102"/>
      <w:bookmarkEnd w:id="26"/>
      <w:r w:rsidRPr="008A435D">
        <w:rPr>
          <w:lang w:val="uk-UA"/>
        </w:rPr>
        <w:t xml:space="preserve">У тимчасове  користування земля надається Радами народних депутатів із земель, що перебувають у державній власності: </w:t>
      </w:r>
      <w:bookmarkStart w:id="27" w:name="o103"/>
      <w:bookmarkEnd w:id="27"/>
      <w:r w:rsidRPr="008A435D">
        <w:rPr>
          <w:lang w:val="uk-UA"/>
        </w:rPr>
        <w:t xml:space="preserve">громадянам України для городництва, сінокосіння і випасання худоби, ведення селянського (фермерського) господарства; </w:t>
      </w:r>
      <w:bookmarkStart w:id="28" w:name="o104"/>
      <w:bookmarkEnd w:id="28"/>
      <w:r w:rsidRPr="008A435D">
        <w:rPr>
          <w:lang w:val="uk-UA"/>
        </w:rPr>
        <w:t xml:space="preserve">промисловим, транспортним та іншим несільськогосподарським підприємствам, установам і організаціям; </w:t>
      </w:r>
      <w:bookmarkStart w:id="29" w:name="o105"/>
      <w:bookmarkEnd w:id="29"/>
      <w:r w:rsidRPr="008A435D">
        <w:rPr>
          <w:lang w:val="uk-UA"/>
        </w:rPr>
        <w:t xml:space="preserve">громадським об'єднанням; </w:t>
      </w:r>
      <w:bookmarkStart w:id="30" w:name="o106"/>
      <w:bookmarkEnd w:id="30"/>
      <w:r w:rsidRPr="008A435D">
        <w:rPr>
          <w:lang w:val="uk-UA"/>
        </w:rPr>
        <w:t xml:space="preserve">релігійним організаціям; </w:t>
      </w:r>
      <w:bookmarkStart w:id="31" w:name="o107"/>
      <w:bookmarkEnd w:id="31"/>
      <w:r w:rsidRPr="008A435D">
        <w:rPr>
          <w:lang w:val="uk-UA"/>
        </w:rPr>
        <w:t xml:space="preserve">організаціям, зазначеним у статті 70 цього Кодексу для потреб оборони; </w:t>
      </w:r>
      <w:bookmarkStart w:id="32" w:name="o108"/>
      <w:bookmarkEnd w:id="32"/>
      <w:r w:rsidRPr="008A435D">
        <w:rPr>
          <w:lang w:val="uk-UA"/>
        </w:rPr>
        <w:t xml:space="preserve">сільськогосподарським підприємствам і організаціям; </w:t>
      </w:r>
      <w:bookmarkStart w:id="33" w:name="o109"/>
      <w:bookmarkEnd w:id="33"/>
      <w:r w:rsidRPr="008A435D">
        <w:rPr>
          <w:lang w:val="uk-UA"/>
        </w:rPr>
        <w:t xml:space="preserve">житловим, житлово-будівельним, </w:t>
      </w:r>
      <w:proofErr w:type="spellStart"/>
      <w:r w:rsidRPr="008A435D">
        <w:rPr>
          <w:lang w:val="uk-UA"/>
        </w:rPr>
        <w:t>гаражно</w:t>
      </w:r>
      <w:proofErr w:type="spellEnd"/>
      <w:r w:rsidRPr="008A435D">
        <w:rPr>
          <w:lang w:val="uk-UA"/>
        </w:rPr>
        <w:t xml:space="preserve">-будівельним і </w:t>
      </w:r>
      <w:proofErr w:type="spellStart"/>
      <w:r w:rsidRPr="008A435D">
        <w:rPr>
          <w:lang w:val="uk-UA"/>
        </w:rPr>
        <w:t>дачно</w:t>
      </w:r>
      <w:proofErr w:type="spellEnd"/>
      <w:r w:rsidRPr="008A435D">
        <w:rPr>
          <w:lang w:val="uk-UA"/>
        </w:rPr>
        <w:t xml:space="preserve">-будівельним кооперативам; </w:t>
      </w:r>
      <w:bookmarkStart w:id="34" w:name="o110"/>
      <w:bookmarkEnd w:id="34"/>
      <w:r w:rsidRPr="008A435D">
        <w:rPr>
          <w:lang w:val="uk-UA"/>
        </w:rPr>
        <w:t xml:space="preserve">спільним підприємствам, міжнародним об'єднанням і організаціям з участю українських, іноземних юридичних та фізичних осіб. </w:t>
      </w:r>
    </w:p>
    <w:p w:rsidR="002054B1" w:rsidRPr="008A435D" w:rsidRDefault="002054B1" w:rsidP="004F55B2">
      <w:pPr>
        <w:ind w:firstLine="567"/>
        <w:jc w:val="both"/>
        <w:rPr>
          <w:lang w:val="uk-UA"/>
        </w:rPr>
      </w:pPr>
      <w:r w:rsidRPr="008A435D">
        <w:rPr>
          <w:lang w:val="uk-UA"/>
        </w:rPr>
        <w:t xml:space="preserve">Як вбачається з наведеного вище, відповідно до Земельного кодексу </w:t>
      </w:r>
      <w:r w:rsidR="00AE6A3A" w:rsidRPr="008A435D">
        <w:rPr>
          <w:lang w:val="uk-UA"/>
        </w:rPr>
        <w:t xml:space="preserve">України </w:t>
      </w:r>
      <w:r w:rsidR="00413EDC">
        <w:rPr>
          <w:lang w:val="uk-UA"/>
        </w:rPr>
        <w:t>від 18.12.1990 (№</w:t>
      </w:r>
      <w:r w:rsidRPr="008A435D">
        <w:rPr>
          <w:lang w:val="uk-UA"/>
        </w:rPr>
        <w:t xml:space="preserve">561-ХІІ) з 15.03.1991 до 01.01.2002 користування землею могло бути постійним </w:t>
      </w:r>
      <w:r w:rsidRPr="008A435D">
        <w:rPr>
          <w:lang w:val="uk-UA"/>
        </w:rPr>
        <w:lastRenderedPageBreak/>
        <w:t xml:space="preserve">або тимчасовим, при цьому у обох випадках земля надавалась Радами народних депутатів. Разом з тим, слід зазначити, що Земельним кодексом </w:t>
      </w:r>
      <w:r w:rsidR="00AE6A3A" w:rsidRPr="008A435D">
        <w:rPr>
          <w:lang w:val="uk-UA"/>
        </w:rPr>
        <w:t xml:space="preserve">України </w:t>
      </w:r>
      <w:r w:rsidRPr="008A435D">
        <w:rPr>
          <w:lang w:val="uk-UA"/>
        </w:rPr>
        <w:t>від 18.12.1990 (№561-ХІІ) був визначений певний перелік суб’єктів набуття такого права та вичерпний перелік цільових призначень земельних ділянок, за якими такі земельні ділянки могли надаватись у той чи інший вид користування.</w:t>
      </w:r>
    </w:p>
    <w:p w:rsidR="002054B1" w:rsidRPr="008A435D" w:rsidRDefault="002054B1" w:rsidP="004F55B2">
      <w:pPr>
        <w:ind w:firstLine="567"/>
        <w:jc w:val="both"/>
        <w:rPr>
          <w:lang w:val="uk-UA"/>
        </w:rPr>
      </w:pPr>
      <w:r w:rsidRPr="008A435D">
        <w:rPr>
          <w:lang w:val="uk-UA"/>
        </w:rPr>
        <w:t xml:space="preserve">Відповідно до п. 1 ч. 1 ст. 48 Земельного кодексу </w:t>
      </w:r>
      <w:r w:rsidR="00AE6A3A" w:rsidRPr="008A435D">
        <w:rPr>
          <w:lang w:val="uk-UA"/>
        </w:rPr>
        <w:t xml:space="preserve">України </w:t>
      </w:r>
      <w:r w:rsidRPr="008A435D">
        <w:rPr>
          <w:lang w:val="uk-UA"/>
        </w:rPr>
        <w:t xml:space="preserve">від 18.12.1990 (№561-ХІІ) землі сільськогосподарського призначення передаються у власність і надаються у користування </w:t>
      </w:r>
      <w:bookmarkStart w:id="35" w:name="o435"/>
      <w:bookmarkEnd w:id="35"/>
      <w:r w:rsidRPr="008A435D">
        <w:rPr>
          <w:lang w:val="uk-UA"/>
        </w:rPr>
        <w:t>громадянам - для ведення особистого підсобного господарства, садівництва, городництва, сінокосіння і випасання худоби.</w:t>
      </w:r>
    </w:p>
    <w:p w:rsidR="002054B1" w:rsidRPr="008A435D" w:rsidRDefault="002054B1" w:rsidP="004F55B2">
      <w:pPr>
        <w:ind w:firstLine="567"/>
        <w:jc w:val="both"/>
        <w:rPr>
          <w:lang w:val="uk-UA"/>
        </w:rPr>
      </w:pPr>
      <w:r w:rsidRPr="008A435D">
        <w:rPr>
          <w:lang w:val="uk-UA"/>
        </w:rPr>
        <w:t xml:space="preserve">Згідно зі ст. 19 Земельного кодексу </w:t>
      </w:r>
      <w:r w:rsidR="00AE6A3A" w:rsidRPr="008A435D">
        <w:rPr>
          <w:lang w:val="uk-UA"/>
        </w:rPr>
        <w:t xml:space="preserve">України </w:t>
      </w:r>
      <w:r w:rsidR="004F55B2">
        <w:rPr>
          <w:lang w:val="uk-UA"/>
        </w:rPr>
        <w:t>від 18.12.1990 (№</w:t>
      </w:r>
      <w:r w:rsidRPr="008A435D">
        <w:rPr>
          <w:lang w:val="uk-UA"/>
        </w:rPr>
        <w:t>561-ХІІ) сільські, селищні Ради народних депутатів  надають  земельні ділянки у користування для всіх потреб із  земель  сіл, селищ, а також за їх межами для будівництва шкіл, лікарень, підприємств торгівлі та інших об'єктів, пов'язаних з обслуговуванням населення (</w:t>
      </w:r>
      <w:proofErr w:type="spellStart"/>
      <w:r w:rsidRPr="008A435D">
        <w:rPr>
          <w:lang w:val="uk-UA"/>
        </w:rPr>
        <w:t>cфера</w:t>
      </w:r>
      <w:proofErr w:type="spellEnd"/>
      <w:r w:rsidRPr="008A435D">
        <w:rPr>
          <w:lang w:val="uk-UA"/>
        </w:rPr>
        <w:t xml:space="preserve"> послуг), сільськогосподарського використання, ведення селянського (фермерського) господарства,  особистого підсобного господарства, індивідуального житлового, дачного і гаражного будівництва, індивідуального і колективного садівництва, городництва, сінокосіння і випасання худоби, традиційних  народних промислів.</w:t>
      </w:r>
    </w:p>
    <w:p w:rsidR="002054B1" w:rsidRPr="008A435D" w:rsidRDefault="002054B1" w:rsidP="004F55B2">
      <w:pPr>
        <w:ind w:firstLine="567"/>
        <w:jc w:val="both"/>
        <w:rPr>
          <w:lang w:val="uk-UA"/>
        </w:rPr>
      </w:pPr>
      <w:r w:rsidRPr="008A435D">
        <w:rPr>
          <w:lang w:val="uk-UA"/>
        </w:rPr>
        <w:t xml:space="preserve">Таким чином, відповідно до Земельного кодексу </w:t>
      </w:r>
      <w:r w:rsidR="00AE6A3A" w:rsidRPr="008A435D">
        <w:rPr>
          <w:lang w:val="uk-UA"/>
        </w:rPr>
        <w:t xml:space="preserve">України </w:t>
      </w:r>
      <w:r w:rsidRPr="008A435D">
        <w:rPr>
          <w:lang w:val="uk-UA"/>
        </w:rPr>
        <w:t>від 18.12.1990 (№561-ХІІ) земельні ділянки для садівництва надавались громадянам України у користування, але виключно Радами народних депутатів.</w:t>
      </w:r>
    </w:p>
    <w:p w:rsidR="00CF78DC" w:rsidRPr="008A435D" w:rsidRDefault="00CF78DC" w:rsidP="004F55B2">
      <w:pPr>
        <w:pStyle w:val="22"/>
        <w:ind w:right="-41" w:firstLine="567"/>
        <w:rPr>
          <w:lang w:eastAsia="zh-CN"/>
        </w:rPr>
      </w:pPr>
      <w:r w:rsidRPr="008A435D">
        <w:rPr>
          <w:lang w:eastAsia="zh-CN"/>
        </w:rPr>
        <w:t>Окрім того, з поданих копій документів також вбачається, що:</w:t>
      </w:r>
    </w:p>
    <w:p w:rsidR="00CF78DC" w:rsidRPr="008A435D" w:rsidRDefault="00CF78DC" w:rsidP="004F55B2">
      <w:pPr>
        <w:pStyle w:val="22"/>
        <w:ind w:right="-41" w:firstLine="567"/>
        <w:rPr>
          <w:lang w:eastAsia="zh-CN"/>
        </w:rPr>
      </w:pPr>
      <w:r w:rsidRPr="008A435D">
        <w:rPr>
          <w:lang w:eastAsia="zh-CN"/>
        </w:rPr>
        <w:t xml:space="preserve">відповідно до членської книжки садівника, виданої головою правління садівничого товариства «Дружба» 06.04.1989, громадянина </w:t>
      </w:r>
      <w:proofErr w:type="spellStart"/>
      <w:r w:rsidRPr="008A435D">
        <w:rPr>
          <w:lang w:eastAsia="zh-CN"/>
        </w:rPr>
        <w:t>Саєнка</w:t>
      </w:r>
      <w:proofErr w:type="spellEnd"/>
      <w:r w:rsidRPr="008A435D">
        <w:rPr>
          <w:lang w:eastAsia="zh-CN"/>
        </w:rPr>
        <w:t xml:space="preserve"> П.М. прийнято в члени даного товариства на підставі протоколу від 10.06.1988 № 1;</w:t>
      </w:r>
    </w:p>
    <w:p w:rsidR="00CF78DC" w:rsidRPr="008A435D" w:rsidRDefault="00CF78DC" w:rsidP="004F55B2">
      <w:pPr>
        <w:pStyle w:val="22"/>
        <w:ind w:right="-41" w:firstLine="567"/>
        <w:rPr>
          <w:lang w:eastAsia="zh-CN"/>
        </w:rPr>
      </w:pPr>
      <w:r w:rsidRPr="008A435D">
        <w:rPr>
          <w:lang w:eastAsia="zh-CN"/>
        </w:rPr>
        <w:t xml:space="preserve">відповідно до </w:t>
      </w:r>
      <w:proofErr w:type="spellStart"/>
      <w:r w:rsidRPr="008A435D">
        <w:rPr>
          <w:lang w:eastAsia="zh-CN"/>
        </w:rPr>
        <w:t>акта</w:t>
      </w:r>
      <w:proofErr w:type="spellEnd"/>
      <w:r w:rsidRPr="008A435D">
        <w:rPr>
          <w:lang w:eastAsia="zh-CN"/>
        </w:rPr>
        <w:t xml:space="preserve"> встановлення/заміни/пломбування/технічної перевірки вузла обліку (засобу обліку), встановленого на об’єкті Споживача без номера та дати, складеного представниками Хмельницького РЕМ АТ «Хмельницькобленерго» ними було виконано роботи щодо вузла обліку (засобу обліку) в садівничому товаристві «Дружба» (споживач – </w:t>
      </w:r>
      <w:proofErr w:type="spellStart"/>
      <w:r w:rsidRPr="008A435D">
        <w:rPr>
          <w:lang w:eastAsia="zh-CN"/>
        </w:rPr>
        <w:t>Саєнко</w:t>
      </w:r>
      <w:proofErr w:type="spellEnd"/>
      <w:r w:rsidRPr="008A435D">
        <w:rPr>
          <w:lang w:eastAsia="zh-CN"/>
        </w:rPr>
        <w:t xml:space="preserve"> Петро Миколайович);</w:t>
      </w:r>
    </w:p>
    <w:p w:rsidR="00CF78DC" w:rsidRPr="008A435D" w:rsidRDefault="00CF78DC" w:rsidP="004F55B2">
      <w:pPr>
        <w:pStyle w:val="22"/>
        <w:ind w:right="-41" w:firstLine="567"/>
        <w:rPr>
          <w:lang w:eastAsia="zh-CN"/>
        </w:rPr>
      </w:pPr>
      <w:r w:rsidRPr="008A435D">
        <w:rPr>
          <w:lang w:eastAsia="zh-CN"/>
        </w:rPr>
        <w:t xml:space="preserve">відповідно до довідки голови обслуговуючого кооперативу «Садівниче товариство «Дружба» Степанюка Д.Г. без номера та дати, </w:t>
      </w:r>
      <w:proofErr w:type="spellStart"/>
      <w:r w:rsidRPr="008A435D">
        <w:rPr>
          <w:lang w:eastAsia="zh-CN"/>
        </w:rPr>
        <w:t>Саєнко</w:t>
      </w:r>
      <w:proofErr w:type="spellEnd"/>
      <w:r w:rsidRPr="008A435D">
        <w:rPr>
          <w:lang w:eastAsia="zh-CN"/>
        </w:rPr>
        <w:t xml:space="preserve"> Петро Миколайович є членом даного кооперативу. </w:t>
      </w:r>
    </w:p>
    <w:p w:rsidR="00CF78DC" w:rsidRPr="008A435D" w:rsidRDefault="00CF78DC" w:rsidP="004F55B2">
      <w:pPr>
        <w:pStyle w:val="22"/>
        <w:ind w:right="-41" w:firstLine="567"/>
      </w:pPr>
      <w:r w:rsidRPr="008A435D">
        <w:rPr>
          <w:lang w:eastAsia="zh-CN"/>
        </w:rPr>
        <w:t xml:space="preserve">Вказані вище копії документів не є підтвердженням надання у користування громадянину </w:t>
      </w:r>
      <w:proofErr w:type="spellStart"/>
      <w:r w:rsidRPr="008A435D">
        <w:rPr>
          <w:lang w:eastAsia="zh-CN"/>
        </w:rPr>
        <w:t>Саєнку</w:t>
      </w:r>
      <w:proofErr w:type="spellEnd"/>
      <w:r w:rsidRPr="008A435D">
        <w:rPr>
          <w:lang w:eastAsia="zh-CN"/>
        </w:rPr>
        <w:t xml:space="preserve"> П.М. земельної ділянки </w:t>
      </w:r>
      <w:r w:rsidRPr="008A435D">
        <w:t xml:space="preserve">в обслуговуючому кооперативі «Садівниче товариство «Дружба», яке знаходиться у селі </w:t>
      </w:r>
      <w:proofErr w:type="spellStart"/>
      <w:r w:rsidRPr="008A435D">
        <w:t>Мацьківці</w:t>
      </w:r>
      <w:proofErr w:type="spellEnd"/>
      <w:r w:rsidRPr="008A435D">
        <w:t xml:space="preserve"> Хмельницького району Хмельницької області.</w:t>
      </w:r>
    </w:p>
    <w:p w:rsidR="002054B1" w:rsidRPr="008A435D" w:rsidRDefault="00EE15AB" w:rsidP="004F55B2">
      <w:pPr>
        <w:pStyle w:val="22"/>
        <w:ind w:right="-41" w:firstLine="567"/>
        <w:rPr>
          <w:lang w:eastAsia="zh-CN"/>
        </w:rPr>
      </w:pPr>
      <w:r w:rsidRPr="008A435D">
        <w:rPr>
          <w:lang w:eastAsia="zh-CN"/>
        </w:rPr>
        <w:t xml:space="preserve">Оскільки набути право користування земельною ділянкою громадянин </w:t>
      </w:r>
      <w:proofErr w:type="spellStart"/>
      <w:r w:rsidRPr="008A435D">
        <w:rPr>
          <w:lang w:eastAsia="zh-CN"/>
        </w:rPr>
        <w:t>Саєнко</w:t>
      </w:r>
      <w:proofErr w:type="spellEnd"/>
      <w:r w:rsidRPr="008A435D">
        <w:rPr>
          <w:lang w:eastAsia="zh-CN"/>
        </w:rPr>
        <w:t xml:space="preserve"> П.М. не міг на підставі </w:t>
      </w:r>
      <w:r w:rsidRPr="008A435D">
        <w:rPr>
          <w:lang w:eastAsia="ru-RU"/>
        </w:rPr>
        <w:t xml:space="preserve">Земельного кодексу Української РСР від 08.07.1970, який набрав чинності 01.01.1971, не долучив до поданих ним заяв документів, які б підтверджували </w:t>
      </w:r>
      <w:r w:rsidR="00AE6A3A" w:rsidRPr="008A435D">
        <w:rPr>
          <w:lang w:eastAsia="ru-RU"/>
        </w:rPr>
        <w:t>надання йому у користування земельної ділянки (</w:t>
      </w:r>
      <w:r w:rsidR="00AE6A3A" w:rsidRPr="008A435D">
        <w:t>Земельний кодекс України від 18.12.1990 (№561-ХІІ)</w:t>
      </w:r>
      <w:r w:rsidR="009349A8" w:rsidRPr="008A435D">
        <w:t>, Земельний кодекс України від 25.10.2001 (№ 2768-ІІІ), який набрав чинності 01.01.2002</w:t>
      </w:r>
      <w:r w:rsidR="00AE6A3A" w:rsidRPr="008A435D">
        <w:rPr>
          <w:lang w:eastAsia="ru-RU"/>
        </w:rPr>
        <w:t xml:space="preserve">), та не подав до Хмельницької міської ради </w:t>
      </w:r>
      <w:r w:rsidR="009349A8" w:rsidRPr="008A435D">
        <w:t>технічну документацію із землеустрою щодо встановлення (відновлення) меж земельної ділянки в натурі (на місцевості)</w:t>
      </w:r>
      <w:r w:rsidR="00FA0DE8" w:rsidRPr="008A435D">
        <w:t xml:space="preserve"> (у разі, якщо земельна ділянка перебуває у користуванні заявника, у тому числі якщо на ній розташовані жилий будинок, господарські будівлі, споруди, що перебувають у його власності (Земельний кодекс України від 25.10.2001 (№ 2768-ІІІ), який набрав чинності 01.01.2002), підстави для передачі громадянину </w:t>
      </w:r>
      <w:proofErr w:type="spellStart"/>
      <w:r w:rsidR="00FA0DE8" w:rsidRPr="008A435D">
        <w:t>Саєнку</w:t>
      </w:r>
      <w:proofErr w:type="spellEnd"/>
      <w:r w:rsidR="00FA0DE8" w:rsidRPr="008A435D">
        <w:t xml:space="preserve"> Петру Миколайовичу земельної ділянки в обслуговуючому кооперативі «Садівниче товариство «Дружба», яке знаходиться у селі </w:t>
      </w:r>
      <w:proofErr w:type="spellStart"/>
      <w:r w:rsidR="00FA0DE8" w:rsidRPr="008A435D">
        <w:t>Мацьківці</w:t>
      </w:r>
      <w:proofErr w:type="spellEnd"/>
      <w:r w:rsidR="00FA0DE8" w:rsidRPr="008A435D">
        <w:t xml:space="preserve"> Хмельницького району Хмельницької області</w:t>
      </w:r>
      <w:r w:rsidR="00F35BE7" w:rsidRPr="008A435D">
        <w:t xml:space="preserve">, </w:t>
      </w:r>
      <w:r w:rsidR="00FA0DE8" w:rsidRPr="008A435D">
        <w:t>відсутні.</w:t>
      </w:r>
    </w:p>
    <w:p w:rsidR="00715A60" w:rsidRPr="008A435D" w:rsidRDefault="00715A60" w:rsidP="004F55B2">
      <w:pPr>
        <w:spacing w:line="280" w:lineRule="exact"/>
        <w:ind w:firstLine="567"/>
        <w:jc w:val="both"/>
        <w:rPr>
          <w:lang w:val="uk-UA"/>
        </w:rPr>
      </w:pPr>
      <w:r w:rsidRPr="008A435D">
        <w:rPr>
          <w:lang w:val="uk-UA"/>
        </w:rPr>
        <w:t xml:space="preserve">Відповідно до ч. 3 ст. 24 Закону України «Про місцеве самоврядування в Україні», органи місцевого самоврядування та їх посадові особи діють лише на підставі, в межах </w:t>
      </w:r>
      <w:r w:rsidRPr="008A435D">
        <w:rPr>
          <w:lang w:val="uk-UA"/>
        </w:rPr>
        <w:lastRenderedPageBreak/>
        <w:t xml:space="preserve">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w:t>
      </w:r>
    </w:p>
    <w:p w:rsidR="00715A60" w:rsidRPr="008A435D" w:rsidRDefault="00715A60" w:rsidP="004F55B2">
      <w:pPr>
        <w:spacing w:line="280" w:lineRule="exact"/>
        <w:ind w:firstLine="567"/>
        <w:jc w:val="both"/>
        <w:rPr>
          <w:lang w:val="uk-UA"/>
        </w:rPr>
      </w:pPr>
      <w:r w:rsidRPr="008A435D">
        <w:rPr>
          <w:lang w:val="uk-UA"/>
        </w:rPr>
        <w:t xml:space="preserve">З огляду на вказане, передача </w:t>
      </w:r>
      <w:proofErr w:type="spellStart"/>
      <w:r w:rsidRPr="008A435D">
        <w:rPr>
          <w:lang w:val="uk-UA"/>
        </w:rPr>
        <w:t>Саєнку</w:t>
      </w:r>
      <w:proofErr w:type="spellEnd"/>
      <w:r w:rsidRPr="008A435D">
        <w:rPr>
          <w:lang w:val="uk-UA"/>
        </w:rPr>
        <w:t xml:space="preserve"> Петру Миколайовичу земельної ділянки площею 600 м</w:t>
      </w:r>
      <w:r w:rsidRPr="008A435D">
        <w:rPr>
          <w:vertAlign w:val="superscript"/>
          <w:lang w:val="uk-UA"/>
        </w:rPr>
        <w:t>2</w:t>
      </w:r>
      <w:r w:rsidRPr="008A435D">
        <w:rPr>
          <w:lang w:val="uk-UA"/>
        </w:rPr>
        <w:t xml:space="preserve"> в обслуговуючому кооперативі «Садівниче товариство «Дружба», яке знаходиться у селі </w:t>
      </w:r>
      <w:proofErr w:type="spellStart"/>
      <w:r w:rsidRPr="008A435D">
        <w:rPr>
          <w:lang w:val="uk-UA"/>
        </w:rPr>
        <w:t>Мацьківці</w:t>
      </w:r>
      <w:proofErr w:type="spellEnd"/>
      <w:r w:rsidRPr="008A435D">
        <w:rPr>
          <w:lang w:val="uk-UA"/>
        </w:rPr>
        <w:t xml:space="preserve"> Хмельницького району Хмельницької області, буде суперечити вимогам </w:t>
      </w:r>
      <w:proofErr w:type="spellStart"/>
      <w:r w:rsidRPr="008A435D">
        <w:rPr>
          <w:lang w:val="uk-UA"/>
        </w:rPr>
        <w:t>cт.</w:t>
      </w:r>
      <w:r w:rsidR="004F55B2">
        <w:rPr>
          <w:lang w:val="uk-UA"/>
        </w:rPr>
        <w:t>ст</w:t>
      </w:r>
      <w:proofErr w:type="spellEnd"/>
      <w:r w:rsidR="004F55B2">
        <w:rPr>
          <w:lang w:val="uk-UA"/>
        </w:rPr>
        <w:t xml:space="preserve">. 116, 118, п. п. 5 п. </w:t>
      </w:r>
      <w:r w:rsidRPr="008A435D">
        <w:rPr>
          <w:lang w:val="uk-UA"/>
        </w:rPr>
        <w:t>27 Перехідних положень Земельного кодексу України.</w:t>
      </w:r>
    </w:p>
    <w:p w:rsidR="00165ED1" w:rsidRDefault="00165ED1" w:rsidP="004F55B2">
      <w:pPr>
        <w:ind w:firstLine="567"/>
        <w:jc w:val="both"/>
        <w:rPr>
          <w:lang w:val="uk-UA"/>
        </w:rPr>
      </w:pPr>
      <w:r w:rsidRPr="008A435D">
        <w:rPr>
          <w:lang w:val="uk-UA"/>
        </w:rPr>
        <w:t xml:space="preserve">На підставі викладеного </w:t>
      </w:r>
      <w:r w:rsidR="004E7418" w:rsidRPr="008A435D">
        <w:rPr>
          <w:lang w:val="uk-UA"/>
        </w:rPr>
        <w:t xml:space="preserve">вище </w:t>
      </w:r>
      <w:r w:rsidRPr="008A435D">
        <w:rPr>
          <w:lang w:val="uk-UA"/>
        </w:rPr>
        <w:t xml:space="preserve">та </w:t>
      </w:r>
      <w:r w:rsidR="00CF7B25" w:rsidRPr="008A435D">
        <w:rPr>
          <w:lang w:val="uk-UA"/>
        </w:rPr>
        <w:t>розглянувши пропозицію</w:t>
      </w:r>
      <w:r w:rsidR="004826C0" w:rsidRPr="008A435D">
        <w:rPr>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Законом України «Про Державний земельний кадастр», </w:t>
      </w:r>
      <w:r w:rsidR="00063D80" w:rsidRPr="008A435D">
        <w:rPr>
          <w:lang w:val="uk-UA"/>
        </w:rPr>
        <w:t xml:space="preserve">Законом України «Про землеустрій», </w:t>
      </w:r>
      <w:r w:rsidRPr="008A435D">
        <w:rPr>
          <w:lang w:val="uk-UA"/>
        </w:rPr>
        <w:t>Законом України «Про місцеве самоврядування в Україні»</w:t>
      </w:r>
      <w:r w:rsidR="00C02C83" w:rsidRPr="008A435D">
        <w:rPr>
          <w:lang w:val="uk-UA"/>
        </w:rPr>
        <w:t>, міська рада</w:t>
      </w:r>
    </w:p>
    <w:p w:rsidR="00F37112" w:rsidRPr="008A435D" w:rsidRDefault="00F37112" w:rsidP="004F55B2">
      <w:pPr>
        <w:ind w:firstLine="567"/>
        <w:jc w:val="both"/>
        <w:rPr>
          <w:lang w:val="uk-UA"/>
        </w:rPr>
      </w:pPr>
    </w:p>
    <w:p w:rsidR="00421F71" w:rsidRDefault="00421F71" w:rsidP="004F55B2">
      <w:pPr>
        <w:spacing w:line="230" w:lineRule="auto"/>
        <w:rPr>
          <w:lang w:val="uk-UA"/>
        </w:rPr>
      </w:pPr>
      <w:r w:rsidRPr="008A435D">
        <w:rPr>
          <w:lang w:val="uk-UA"/>
        </w:rPr>
        <w:t>ВИРІШИЛА:</w:t>
      </w:r>
    </w:p>
    <w:p w:rsidR="00F37112" w:rsidRPr="008A435D" w:rsidRDefault="00F37112" w:rsidP="004F55B2">
      <w:pPr>
        <w:spacing w:line="230" w:lineRule="auto"/>
        <w:ind w:firstLine="567"/>
        <w:rPr>
          <w:lang w:val="uk-UA"/>
        </w:rPr>
      </w:pPr>
    </w:p>
    <w:p w:rsidR="00F35BE7" w:rsidRPr="008A435D" w:rsidRDefault="005636A8" w:rsidP="004F55B2">
      <w:pPr>
        <w:pStyle w:val="210"/>
        <w:spacing w:after="0" w:line="240" w:lineRule="auto"/>
        <w:ind w:left="0" w:firstLine="567"/>
        <w:jc w:val="both"/>
      </w:pPr>
      <w:r w:rsidRPr="008A435D">
        <w:t xml:space="preserve">1. </w:t>
      </w:r>
      <w:r w:rsidR="00C02C83" w:rsidRPr="008A435D">
        <w:t>Відмовити громадян</w:t>
      </w:r>
      <w:r w:rsidRPr="008A435D">
        <w:t xml:space="preserve">ину </w:t>
      </w:r>
      <w:proofErr w:type="spellStart"/>
      <w:r w:rsidR="00F35BE7" w:rsidRPr="008A435D">
        <w:t>Саєнку</w:t>
      </w:r>
      <w:proofErr w:type="spellEnd"/>
      <w:r w:rsidR="00F35BE7" w:rsidRPr="008A435D">
        <w:t xml:space="preserve"> Петру Миколайовичу </w:t>
      </w:r>
      <w:r w:rsidR="00C02C83" w:rsidRPr="008A435D">
        <w:t xml:space="preserve">у </w:t>
      </w:r>
      <w:r w:rsidR="00F35BE7" w:rsidRPr="008A435D">
        <w:t>передачі у власність в межах норм безоплатної приватизації земельної ділянки площею 600 м</w:t>
      </w:r>
      <w:r w:rsidR="00F35BE7" w:rsidRPr="008A435D">
        <w:rPr>
          <w:vertAlign w:val="superscript"/>
        </w:rPr>
        <w:t>2</w:t>
      </w:r>
      <w:r w:rsidR="00F35BE7" w:rsidRPr="008A435D">
        <w:t xml:space="preserve"> в обслуговуючому кооперативі «Садівниче товариство «Дружба», яке знаходиться у селі </w:t>
      </w:r>
      <w:proofErr w:type="spellStart"/>
      <w:r w:rsidR="00F35BE7" w:rsidRPr="008A435D">
        <w:t>Мацьківці</w:t>
      </w:r>
      <w:proofErr w:type="spellEnd"/>
      <w:r w:rsidR="00F35BE7" w:rsidRPr="008A435D">
        <w:t xml:space="preserve"> Хмельницького району Хмельницької області.</w:t>
      </w:r>
    </w:p>
    <w:p w:rsidR="00421F71" w:rsidRPr="008A435D" w:rsidRDefault="009D75B8" w:rsidP="004F55B2">
      <w:pPr>
        <w:ind w:right="-109" w:firstLine="567"/>
        <w:jc w:val="both"/>
        <w:rPr>
          <w:lang w:val="uk-UA"/>
        </w:rPr>
      </w:pPr>
      <w:r w:rsidRPr="008A435D">
        <w:rPr>
          <w:lang w:val="uk-UA"/>
        </w:rPr>
        <w:t>2</w:t>
      </w:r>
      <w:r w:rsidR="00421F71" w:rsidRPr="008A435D">
        <w:rPr>
          <w:lang w:val="uk-UA"/>
        </w:rPr>
        <w:t>. Відповідальність за виконання рішення покласти на заступника мі</w:t>
      </w:r>
      <w:r w:rsidR="006D5087" w:rsidRPr="008A435D">
        <w:rPr>
          <w:lang w:val="uk-UA"/>
        </w:rPr>
        <w:t xml:space="preserve">ського голови </w:t>
      </w:r>
      <w:proofErr w:type="spellStart"/>
      <w:r w:rsidR="006D5087" w:rsidRPr="008A435D">
        <w:rPr>
          <w:lang w:val="uk-UA"/>
        </w:rPr>
        <w:t>М.Ваврищука</w:t>
      </w:r>
      <w:proofErr w:type="spellEnd"/>
      <w:r w:rsidR="00421F71" w:rsidRPr="008A435D">
        <w:rPr>
          <w:lang w:val="uk-UA"/>
        </w:rPr>
        <w:t xml:space="preserve"> та управління земельних ресурсів.</w:t>
      </w:r>
    </w:p>
    <w:p w:rsidR="00421F71" w:rsidRPr="008A435D" w:rsidRDefault="009D75B8" w:rsidP="004F55B2">
      <w:pPr>
        <w:pStyle w:val="210"/>
        <w:spacing w:after="0" w:line="240" w:lineRule="auto"/>
        <w:ind w:left="0" w:firstLine="567"/>
        <w:jc w:val="both"/>
      </w:pPr>
      <w:r w:rsidRPr="008A435D">
        <w:t>3</w:t>
      </w:r>
      <w:r w:rsidR="00421F71" w:rsidRPr="008A435D">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403A93" w:rsidRPr="008A435D" w:rsidRDefault="00403A93" w:rsidP="004F55B2">
      <w:pPr>
        <w:ind w:right="-109" w:firstLine="567"/>
        <w:jc w:val="both"/>
        <w:rPr>
          <w:lang w:val="uk-UA"/>
        </w:rPr>
      </w:pPr>
    </w:p>
    <w:p w:rsidR="0050561F" w:rsidRPr="008A435D" w:rsidRDefault="0050561F" w:rsidP="004F55B2">
      <w:pPr>
        <w:ind w:right="-109" w:firstLine="567"/>
        <w:jc w:val="both"/>
        <w:rPr>
          <w:lang w:val="uk-UA"/>
        </w:rPr>
      </w:pPr>
    </w:p>
    <w:p w:rsidR="00B447ED" w:rsidRPr="008A435D" w:rsidRDefault="00B447ED" w:rsidP="004F55B2">
      <w:pPr>
        <w:tabs>
          <w:tab w:val="left" w:pos="6946"/>
        </w:tabs>
        <w:suppressAutoHyphens/>
        <w:ind w:right="-109"/>
        <w:jc w:val="both"/>
        <w:rPr>
          <w:lang w:val="uk-UA" w:eastAsia="zh-CN"/>
        </w:rPr>
      </w:pPr>
      <w:r w:rsidRPr="008A435D">
        <w:rPr>
          <w:lang w:val="uk-UA" w:eastAsia="zh-CN"/>
        </w:rPr>
        <w:t xml:space="preserve">Міський голова </w:t>
      </w:r>
      <w:r w:rsidR="004F55B2">
        <w:rPr>
          <w:lang w:val="uk-UA" w:eastAsia="zh-CN"/>
        </w:rPr>
        <w:tab/>
      </w:r>
      <w:r w:rsidRPr="008A435D">
        <w:rPr>
          <w:lang w:val="uk-UA" w:eastAsia="zh-CN"/>
        </w:rPr>
        <w:t>Олександр СИМЧИШИН</w:t>
      </w:r>
    </w:p>
    <w:p w:rsidR="00B447ED" w:rsidRPr="008A435D" w:rsidRDefault="00B447ED" w:rsidP="004F55B2">
      <w:pPr>
        <w:suppressAutoHyphens/>
        <w:ind w:right="-109" w:firstLine="567"/>
        <w:jc w:val="both"/>
        <w:rPr>
          <w:lang w:val="uk-UA" w:eastAsia="zh-CN"/>
        </w:rPr>
      </w:pPr>
    </w:p>
    <w:p w:rsidR="00B447ED" w:rsidRPr="008A435D" w:rsidRDefault="00B447ED" w:rsidP="00B447ED">
      <w:pPr>
        <w:suppressAutoHyphens/>
        <w:ind w:right="-109"/>
        <w:jc w:val="both"/>
        <w:rPr>
          <w:sz w:val="16"/>
          <w:szCs w:val="16"/>
          <w:lang w:val="uk-UA" w:eastAsia="zh-CN"/>
        </w:rPr>
      </w:pPr>
    </w:p>
    <w:sectPr w:rsidR="00B447ED" w:rsidRPr="008A435D" w:rsidSect="00BD3704">
      <w:pgSz w:w="11907" w:h="16840" w:code="9"/>
      <w:pgMar w:top="1418" w:right="624" w:bottom="1276" w:left="1701" w:header="284" w:footer="5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95" w:rsidRDefault="00A60B95">
      <w:r>
        <w:separator/>
      </w:r>
    </w:p>
  </w:endnote>
  <w:endnote w:type="continuationSeparator" w:id="0">
    <w:p w:rsidR="00A60B95" w:rsidRDefault="00A6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20B0500000000000000"/>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95" w:rsidRDefault="00A60B95">
      <w:r>
        <w:separator/>
      </w:r>
    </w:p>
  </w:footnote>
  <w:footnote w:type="continuationSeparator" w:id="0">
    <w:p w:rsidR="00A60B95" w:rsidRDefault="00A6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7480FFC"/>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FF6A28"/>
    <w:multiLevelType w:val="multilevel"/>
    <w:tmpl w:val="B838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F65D7F"/>
    <w:multiLevelType w:val="multilevel"/>
    <w:tmpl w:val="68D298E8"/>
    <w:lvl w:ilvl="0">
      <w:start w:val="1"/>
      <w:numFmt w:val="decimal"/>
      <w:lvlText w:val="%1."/>
      <w:lvlJc w:val="center"/>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AA03F3"/>
    <w:multiLevelType w:val="hybridMultilevel"/>
    <w:tmpl w:val="B832CEA6"/>
    <w:lvl w:ilvl="0" w:tplc="AD2ABAA4">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988387C"/>
    <w:multiLevelType w:val="hybridMultilevel"/>
    <w:tmpl w:val="68D298E8"/>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FF69F8"/>
    <w:multiLevelType w:val="hybridMultilevel"/>
    <w:tmpl w:val="4A2A9B50"/>
    <w:lvl w:ilvl="0" w:tplc="1340FBE4">
      <w:start w:val="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AD2409"/>
    <w:multiLevelType w:val="hybridMultilevel"/>
    <w:tmpl w:val="54D611D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DF36EFF"/>
    <w:multiLevelType w:val="hybridMultilevel"/>
    <w:tmpl w:val="475ABF64"/>
    <w:lvl w:ilvl="0" w:tplc="9A44CD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4D749B8"/>
    <w:multiLevelType w:val="hybridMultilevel"/>
    <w:tmpl w:val="D416CF1C"/>
    <w:lvl w:ilvl="0" w:tplc="CA14E6C4">
      <w:start w:val="1"/>
      <w:numFmt w:val="bullet"/>
      <w:lvlText w:val=""/>
      <w:lvlJc w:val="left"/>
      <w:pPr>
        <w:tabs>
          <w:tab w:val="num" w:pos="397"/>
        </w:tabs>
        <w:ind w:left="397" w:hanging="397"/>
      </w:pPr>
      <w:rPr>
        <w:rFonts w:ascii="Symbol" w:hAnsi="Symbol" w:hint="default"/>
        <w:sz w:val="20"/>
        <w:szCs w:val="20"/>
      </w:rPr>
    </w:lvl>
    <w:lvl w:ilvl="1" w:tplc="E6806CEE">
      <w:start w:val="1"/>
      <w:numFmt w:val="bullet"/>
      <w:lvlText w:val=""/>
      <w:lvlJc w:val="left"/>
      <w:pPr>
        <w:tabs>
          <w:tab w:val="num" w:pos="1800"/>
        </w:tabs>
        <w:ind w:left="1800" w:hanging="360"/>
      </w:pPr>
      <w:rPr>
        <w:rFonts w:ascii="Symbol" w:hAnsi="Symbol" w:hint="default"/>
        <w:sz w:val="20"/>
        <w:szCs w:val="2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D3145BD"/>
    <w:multiLevelType w:val="hybridMultilevel"/>
    <w:tmpl w:val="27B4AC1A"/>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754512"/>
    <w:multiLevelType w:val="hybridMultilevel"/>
    <w:tmpl w:val="2D84A8F4"/>
    <w:lvl w:ilvl="0" w:tplc="84D0BD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9590E70"/>
    <w:multiLevelType w:val="hybridMultilevel"/>
    <w:tmpl w:val="C5DC2D62"/>
    <w:lvl w:ilvl="0" w:tplc="BF9C501C">
      <w:start w:val="1"/>
      <w:numFmt w:val="decimal"/>
      <w:lvlText w:val="%1."/>
      <w:lvlJc w:val="left"/>
      <w:pPr>
        <w:tabs>
          <w:tab w:val="num" w:pos="540"/>
        </w:tabs>
        <w:ind w:left="520" w:hanging="3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AA5541E"/>
    <w:multiLevelType w:val="multilevel"/>
    <w:tmpl w:val="922E6E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C5C25BF"/>
    <w:multiLevelType w:val="hybridMultilevel"/>
    <w:tmpl w:val="ADCE29BA"/>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2E43466"/>
    <w:multiLevelType w:val="hybridMultilevel"/>
    <w:tmpl w:val="FFBA363A"/>
    <w:lvl w:ilvl="0" w:tplc="A26C96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5A0414A6"/>
    <w:multiLevelType w:val="hybridMultilevel"/>
    <w:tmpl w:val="9D3EB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2F5FB3"/>
    <w:multiLevelType w:val="hybridMultilevel"/>
    <w:tmpl w:val="AC40C4A0"/>
    <w:lvl w:ilvl="0" w:tplc="558AF03C">
      <w:start w:val="3"/>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8846718"/>
    <w:multiLevelType w:val="hybridMultilevel"/>
    <w:tmpl w:val="44F27F50"/>
    <w:lvl w:ilvl="0" w:tplc="F0C2DFB2">
      <w:numFmt w:val="bullet"/>
      <w:lvlText w:val="-"/>
      <w:lvlJc w:val="left"/>
      <w:pPr>
        <w:tabs>
          <w:tab w:val="num" w:pos="1304"/>
        </w:tabs>
        <w:ind w:left="1304" w:hanging="765"/>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0"/>
  </w:num>
  <w:num w:numId="2">
    <w:abstractNumId w:val="14"/>
  </w:num>
  <w:num w:numId="3">
    <w:abstractNumId w:val="2"/>
  </w:num>
  <w:num w:numId="4">
    <w:abstractNumId w:val="6"/>
  </w:num>
  <w:num w:numId="5">
    <w:abstractNumId w:val="17"/>
  </w:num>
  <w:num w:numId="6">
    <w:abstractNumId w:val="16"/>
  </w:num>
  <w:num w:numId="7">
    <w:abstractNumId w:val="7"/>
  </w:num>
  <w:num w:numId="8">
    <w:abstractNumId w:val="13"/>
  </w:num>
  <w:num w:numId="9">
    <w:abstractNumId w:val="5"/>
  </w:num>
  <w:num w:numId="10">
    <w:abstractNumId w:val="3"/>
  </w:num>
  <w:num w:numId="11">
    <w:abstractNumId w:val="10"/>
  </w:num>
  <w:num w:numId="12">
    <w:abstractNumId w:val="1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15"/>
  </w:num>
  <w:num w:numId="17">
    <w:abstractNumId w:val="1"/>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BD"/>
    <w:rsid w:val="00002069"/>
    <w:rsid w:val="000069FD"/>
    <w:rsid w:val="000103CB"/>
    <w:rsid w:val="00011D2F"/>
    <w:rsid w:val="00011ED3"/>
    <w:rsid w:val="00015A89"/>
    <w:rsid w:val="0002231A"/>
    <w:rsid w:val="00024CAA"/>
    <w:rsid w:val="00026290"/>
    <w:rsid w:val="00027ADD"/>
    <w:rsid w:val="00037726"/>
    <w:rsid w:val="00037BEB"/>
    <w:rsid w:val="0004083C"/>
    <w:rsid w:val="00041509"/>
    <w:rsid w:val="00043324"/>
    <w:rsid w:val="00043582"/>
    <w:rsid w:val="0004372E"/>
    <w:rsid w:val="00053936"/>
    <w:rsid w:val="000543B5"/>
    <w:rsid w:val="00054CB8"/>
    <w:rsid w:val="000554B5"/>
    <w:rsid w:val="00060BC6"/>
    <w:rsid w:val="00061E36"/>
    <w:rsid w:val="00063D80"/>
    <w:rsid w:val="00065AFA"/>
    <w:rsid w:val="0006748F"/>
    <w:rsid w:val="00070131"/>
    <w:rsid w:val="00071871"/>
    <w:rsid w:val="00080BCA"/>
    <w:rsid w:val="00083578"/>
    <w:rsid w:val="00083DCD"/>
    <w:rsid w:val="00084D09"/>
    <w:rsid w:val="00086139"/>
    <w:rsid w:val="0009040D"/>
    <w:rsid w:val="00091D6F"/>
    <w:rsid w:val="0009322F"/>
    <w:rsid w:val="00096C82"/>
    <w:rsid w:val="000A056D"/>
    <w:rsid w:val="000A2B73"/>
    <w:rsid w:val="000A3717"/>
    <w:rsid w:val="000A386E"/>
    <w:rsid w:val="000A7690"/>
    <w:rsid w:val="000A7A8D"/>
    <w:rsid w:val="000B19A9"/>
    <w:rsid w:val="000B4E93"/>
    <w:rsid w:val="000B6598"/>
    <w:rsid w:val="000C28E0"/>
    <w:rsid w:val="000C2FB9"/>
    <w:rsid w:val="000C30F2"/>
    <w:rsid w:val="000C71FA"/>
    <w:rsid w:val="000C7D65"/>
    <w:rsid w:val="000D034B"/>
    <w:rsid w:val="000D0B18"/>
    <w:rsid w:val="000D140D"/>
    <w:rsid w:val="000D2E66"/>
    <w:rsid w:val="000D44C7"/>
    <w:rsid w:val="000D72DC"/>
    <w:rsid w:val="000E1BB7"/>
    <w:rsid w:val="000E2122"/>
    <w:rsid w:val="000E273A"/>
    <w:rsid w:val="000E2792"/>
    <w:rsid w:val="000F07B6"/>
    <w:rsid w:val="000F2916"/>
    <w:rsid w:val="000F4CB5"/>
    <w:rsid w:val="00100FB7"/>
    <w:rsid w:val="0010145F"/>
    <w:rsid w:val="001022AB"/>
    <w:rsid w:val="001069CE"/>
    <w:rsid w:val="00106DDC"/>
    <w:rsid w:val="0010722C"/>
    <w:rsid w:val="00110381"/>
    <w:rsid w:val="001109B7"/>
    <w:rsid w:val="001309C0"/>
    <w:rsid w:val="001315A2"/>
    <w:rsid w:val="00134874"/>
    <w:rsid w:val="0014354D"/>
    <w:rsid w:val="00143D3E"/>
    <w:rsid w:val="00144386"/>
    <w:rsid w:val="001471D6"/>
    <w:rsid w:val="00151630"/>
    <w:rsid w:val="00151A1A"/>
    <w:rsid w:val="00151EEC"/>
    <w:rsid w:val="0015220E"/>
    <w:rsid w:val="0015237F"/>
    <w:rsid w:val="00154D0E"/>
    <w:rsid w:val="001550D9"/>
    <w:rsid w:val="001550DC"/>
    <w:rsid w:val="001564EB"/>
    <w:rsid w:val="00157D9A"/>
    <w:rsid w:val="00164301"/>
    <w:rsid w:val="00165ED1"/>
    <w:rsid w:val="00167547"/>
    <w:rsid w:val="00167C66"/>
    <w:rsid w:val="0017257F"/>
    <w:rsid w:val="00174330"/>
    <w:rsid w:val="00174E71"/>
    <w:rsid w:val="0018199E"/>
    <w:rsid w:val="00185D0A"/>
    <w:rsid w:val="00185EBC"/>
    <w:rsid w:val="00186CBE"/>
    <w:rsid w:val="0019238D"/>
    <w:rsid w:val="00192EC2"/>
    <w:rsid w:val="00196649"/>
    <w:rsid w:val="001974CC"/>
    <w:rsid w:val="001A3C62"/>
    <w:rsid w:val="001A62BD"/>
    <w:rsid w:val="001B19A9"/>
    <w:rsid w:val="001B2DAC"/>
    <w:rsid w:val="001B7E8E"/>
    <w:rsid w:val="001C4AD2"/>
    <w:rsid w:val="001C61BA"/>
    <w:rsid w:val="001C6852"/>
    <w:rsid w:val="001C7954"/>
    <w:rsid w:val="001D14A3"/>
    <w:rsid w:val="001D159A"/>
    <w:rsid w:val="001D4622"/>
    <w:rsid w:val="001E2D6D"/>
    <w:rsid w:val="001E540A"/>
    <w:rsid w:val="001E6E7D"/>
    <w:rsid w:val="001F02F1"/>
    <w:rsid w:val="001F35ED"/>
    <w:rsid w:val="001F4B37"/>
    <w:rsid w:val="001F4E22"/>
    <w:rsid w:val="0020111F"/>
    <w:rsid w:val="00202A16"/>
    <w:rsid w:val="00202E9F"/>
    <w:rsid w:val="00203015"/>
    <w:rsid w:val="002042F1"/>
    <w:rsid w:val="00204530"/>
    <w:rsid w:val="002054B1"/>
    <w:rsid w:val="002075C9"/>
    <w:rsid w:val="00212D3E"/>
    <w:rsid w:val="00213DED"/>
    <w:rsid w:val="00216A5C"/>
    <w:rsid w:val="00220E03"/>
    <w:rsid w:val="0022330E"/>
    <w:rsid w:val="00224FEE"/>
    <w:rsid w:val="0022509A"/>
    <w:rsid w:val="00225CAB"/>
    <w:rsid w:val="00227C3E"/>
    <w:rsid w:val="00231A51"/>
    <w:rsid w:val="002371D7"/>
    <w:rsid w:val="00247BEE"/>
    <w:rsid w:val="00251DEF"/>
    <w:rsid w:val="00254B98"/>
    <w:rsid w:val="00262449"/>
    <w:rsid w:val="00262D72"/>
    <w:rsid w:val="002675A4"/>
    <w:rsid w:val="002707E6"/>
    <w:rsid w:val="0027102D"/>
    <w:rsid w:val="00272F76"/>
    <w:rsid w:val="002758EB"/>
    <w:rsid w:val="00276965"/>
    <w:rsid w:val="00285211"/>
    <w:rsid w:val="0028552D"/>
    <w:rsid w:val="00286225"/>
    <w:rsid w:val="00286740"/>
    <w:rsid w:val="00291DF9"/>
    <w:rsid w:val="00292A05"/>
    <w:rsid w:val="00296EF5"/>
    <w:rsid w:val="002A0063"/>
    <w:rsid w:val="002A15FE"/>
    <w:rsid w:val="002A1EC4"/>
    <w:rsid w:val="002B19A3"/>
    <w:rsid w:val="002B26E9"/>
    <w:rsid w:val="002B45C2"/>
    <w:rsid w:val="002B4C0E"/>
    <w:rsid w:val="002B51FA"/>
    <w:rsid w:val="002B6427"/>
    <w:rsid w:val="002C0892"/>
    <w:rsid w:val="002C7107"/>
    <w:rsid w:val="002D073F"/>
    <w:rsid w:val="002D6B2C"/>
    <w:rsid w:val="002D6E05"/>
    <w:rsid w:val="002E08D1"/>
    <w:rsid w:val="002E2A66"/>
    <w:rsid w:val="002E30ED"/>
    <w:rsid w:val="002E598E"/>
    <w:rsid w:val="002F2382"/>
    <w:rsid w:val="002F3609"/>
    <w:rsid w:val="002F6B4F"/>
    <w:rsid w:val="002F7D4D"/>
    <w:rsid w:val="003010AA"/>
    <w:rsid w:val="0030438B"/>
    <w:rsid w:val="00304E08"/>
    <w:rsid w:val="0030508F"/>
    <w:rsid w:val="0030560C"/>
    <w:rsid w:val="00306772"/>
    <w:rsid w:val="003117A3"/>
    <w:rsid w:val="003127E1"/>
    <w:rsid w:val="00315741"/>
    <w:rsid w:val="003161E2"/>
    <w:rsid w:val="0031677C"/>
    <w:rsid w:val="00320028"/>
    <w:rsid w:val="00320100"/>
    <w:rsid w:val="00324340"/>
    <w:rsid w:val="00324421"/>
    <w:rsid w:val="00327DE6"/>
    <w:rsid w:val="00330C82"/>
    <w:rsid w:val="00332FDD"/>
    <w:rsid w:val="00335107"/>
    <w:rsid w:val="003401BF"/>
    <w:rsid w:val="00346F53"/>
    <w:rsid w:val="00347750"/>
    <w:rsid w:val="00347B25"/>
    <w:rsid w:val="0035406E"/>
    <w:rsid w:val="00355ACD"/>
    <w:rsid w:val="00356567"/>
    <w:rsid w:val="00356CDE"/>
    <w:rsid w:val="00357CD4"/>
    <w:rsid w:val="003614BC"/>
    <w:rsid w:val="003640D5"/>
    <w:rsid w:val="00367DDB"/>
    <w:rsid w:val="00371DBF"/>
    <w:rsid w:val="003739D2"/>
    <w:rsid w:val="00373B7D"/>
    <w:rsid w:val="00373BBD"/>
    <w:rsid w:val="003745A5"/>
    <w:rsid w:val="00375628"/>
    <w:rsid w:val="00381814"/>
    <w:rsid w:val="00383790"/>
    <w:rsid w:val="003845A4"/>
    <w:rsid w:val="003878F8"/>
    <w:rsid w:val="003900C2"/>
    <w:rsid w:val="00392799"/>
    <w:rsid w:val="00392DDB"/>
    <w:rsid w:val="003935A4"/>
    <w:rsid w:val="00395A34"/>
    <w:rsid w:val="003A0925"/>
    <w:rsid w:val="003A0BFF"/>
    <w:rsid w:val="003B41C7"/>
    <w:rsid w:val="003B5980"/>
    <w:rsid w:val="003B7E43"/>
    <w:rsid w:val="003C0132"/>
    <w:rsid w:val="003C453D"/>
    <w:rsid w:val="003C7EB0"/>
    <w:rsid w:val="003D0567"/>
    <w:rsid w:val="003D14A5"/>
    <w:rsid w:val="003D3C9F"/>
    <w:rsid w:val="003F189F"/>
    <w:rsid w:val="003F4085"/>
    <w:rsid w:val="003F4384"/>
    <w:rsid w:val="003F6B2A"/>
    <w:rsid w:val="00400D92"/>
    <w:rsid w:val="00402D3A"/>
    <w:rsid w:val="00403A93"/>
    <w:rsid w:val="00404FDE"/>
    <w:rsid w:val="004066C1"/>
    <w:rsid w:val="0041011C"/>
    <w:rsid w:val="00410FE2"/>
    <w:rsid w:val="00412E48"/>
    <w:rsid w:val="00413199"/>
    <w:rsid w:val="00413EDC"/>
    <w:rsid w:val="00417D3F"/>
    <w:rsid w:val="0042004B"/>
    <w:rsid w:val="00421F71"/>
    <w:rsid w:val="00424355"/>
    <w:rsid w:val="00424BF9"/>
    <w:rsid w:val="00430146"/>
    <w:rsid w:val="004301E9"/>
    <w:rsid w:val="00430EDA"/>
    <w:rsid w:val="00431541"/>
    <w:rsid w:val="004315A0"/>
    <w:rsid w:val="00433B97"/>
    <w:rsid w:val="00434172"/>
    <w:rsid w:val="004406A8"/>
    <w:rsid w:val="00442BAC"/>
    <w:rsid w:val="004434E4"/>
    <w:rsid w:val="004454C7"/>
    <w:rsid w:val="00445C21"/>
    <w:rsid w:val="004512B2"/>
    <w:rsid w:val="00452E1C"/>
    <w:rsid w:val="00454FAA"/>
    <w:rsid w:val="00455A07"/>
    <w:rsid w:val="00462767"/>
    <w:rsid w:val="004742A2"/>
    <w:rsid w:val="004745AC"/>
    <w:rsid w:val="004826C0"/>
    <w:rsid w:val="0048598F"/>
    <w:rsid w:val="0048654C"/>
    <w:rsid w:val="0049036F"/>
    <w:rsid w:val="00495A79"/>
    <w:rsid w:val="004A3ACE"/>
    <w:rsid w:val="004A3F95"/>
    <w:rsid w:val="004A61B4"/>
    <w:rsid w:val="004B0148"/>
    <w:rsid w:val="004B3F86"/>
    <w:rsid w:val="004B50C8"/>
    <w:rsid w:val="004B6E91"/>
    <w:rsid w:val="004B7AA7"/>
    <w:rsid w:val="004C1FFD"/>
    <w:rsid w:val="004C6DE7"/>
    <w:rsid w:val="004D2DA1"/>
    <w:rsid w:val="004D53EB"/>
    <w:rsid w:val="004E1274"/>
    <w:rsid w:val="004E1329"/>
    <w:rsid w:val="004E2A2F"/>
    <w:rsid w:val="004E4441"/>
    <w:rsid w:val="004E7418"/>
    <w:rsid w:val="004F1718"/>
    <w:rsid w:val="004F5101"/>
    <w:rsid w:val="004F55B2"/>
    <w:rsid w:val="00504FEA"/>
    <w:rsid w:val="0050561F"/>
    <w:rsid w:val="0050610E"/>
    <w:rsid w:val="00507564"/>
    <w:rsid w:val="00510050"/>
    <w:rsid w:val="00510242"/>
    <w:rsid w:val="005124AA"/>
    <w:rsid w:val="0051381C"/>
    <w:rsid w:val="005209B4"/>
    <w:rsid w:val="00522F73"/>
    <w:rsid w:val="0053063B"/>
    <w:rsid w:val="00530E3F"/>
    <w:rsid w:val="00531BF7"/>
    <w:rsid w:val="00535F33"/>
    <w:rsid w:val="00540DB3"/>
    <w:rsid w:val="0054138A"/>
    <w:rsid w:val="00541B6E"/>
    <w:rsid w:val="00542120"/>
    <w:rsid w:val="00542CB7"/>
    <w:rsid w:val="005432E9"/>
    <w:rsid w:val="00544AD3"/>
    <w:rsid w:val="00545A26"/>
    <w:rsid w:val="005464D3"/>
    <w:rsid w:val="005469B8"/>
    <w:rsid w:val="0055403D"/>
    <w:rsid w:val="00556B9A"/>
    <w:rsid w:val="00557FD8"/>
    <w:rsid w:val="005636A8"/>
    <w:rsid w:val="00565B7D"/>
    <w:rsid w:val="005721E8"/>
    <w:rsid w:val="00572201"/>
    <w:rsid w:val="00573BC0"/>
    <w:rsid w:val="00575A0A"/>
    <w:rsid w:val="005827A8"/>
    <w:rsid w:val="005846A5"/>
    <w:rsid w:val="005853A9"/>
    <w:rsid w:val="0059096D"/>
    <w:rsid w:val="00591795"/>
    <w:rsid w:val="005952E2"/>
    <w:rsid w:val="00595BC9"/>
    <w:rsid w:val="005A0278"/>
    <w:rsid w:val="005A02F3"/>
    <w:rsid w:val="005A1F31"/>
    <w:rsid w:val="005B0950"/>
    <w:rsid w:val="005B2253"/>
    <w:rsid w:val="005C7378"/>
    <w:rsid w:val="005D60CB"/>
    <w:rsid w:val="005E5C80"/>
    <w:rsid w:val="005F6003"/>
    <w:rsid w:val="005F6FAD"/>
    <w:rsid w:val="005F7131"/>
    <w:rsid w:val="00601341"/>
    <w:rsid w:val="00603A9D"/>
    <w:rsid w:val="00604ED5"/>
    <w:rsid w:val="00615EF8"/>
    <w:rsid w:val="00615F8C"/>
    <w:rsid w:val="00624420"/>
    <w:rsid w:val="00630D5F"/>
    <w:rsid w:val="00632E05"/>
    <w:rsid w:val="00643513"/>
    <w:rsid w:val="00644B06"/>
    <w:rsid w:val="0064568D"/>
    <w:rsid w:val="00654033"/>
    <w:rsid w:val="006606F6"/>
    <w:rsid w:val="0066086C"/>
    <w:rsid w:val="00661AA2"/>
    <w:rsid w:val="006728A3"/>
    <w:rsid w:val="00674FF3"/>
    <w:rsid w:val="00676DA6"/>
    <w:rsid w:val="0068276E"/>
    <w:rsid w:val="00686411"/>
    <w:rsid w:val="00686CE7"/>
    <w:rsid w:val="00687DE7"/>
    <w:rsid w:val="00690225"/>
    <w:rsid w:val="006928DA"/>
    <w:rsid w:val="00697C41"/>
    <w:rsid w:val="006A2C36"/>
    <w:rsid w:val="006A448A"/>
    <w:rsid w:val="006A5365"/>
    <w:rsid w:val="006A73C2"/>
    <w:rsid w:val="006B2D26"/>
    <w:rsid w:val="006B3D2F"/>
    <w:rsid w:val="006B549A"/>
    <w:rsid w:val="006C07B4"/>
    <w:rsid w:val="006C19B5"/>
    <w:rsid w:val="006C19CC"/>
    <w:rsid w:val="006C1CAD"/>
    <w:rsid w:val="006C2BEE"/>
    <w:rsid w:val="006C4F15"/>
    <w:rsid w:val="006C6425"/>
    <w:rsid w:val="006C6D27"/>
    <w:rsid w:val="006C6F12"/>
    <w:rsid w:val="006C7E0A"/>
    <w:rsid w:val="006D30EE"/>
    <w:rsid w:val="006D31C0"/>
    <w:rsid w:val="006D5087"/>
    <w:rsid w:val="006D56F7"/>
    <w:rsid w:val="006E194A"/>
    <w:rsid w:val="006E34CD"/>
    <w:rsid w:val="006E4417"/>
    <w:rsid w:val="006E749C"/>
    <w:rsid w:val="006F0443"/>
    <w:rsid w:val="006F12C8"/>
    <w:rsid w:val="006F1729"/>
    <w:rsid w:val="006F2CEB"/>
    <w:rsid w:val="006F751B"/>
    <w:rsid w:val="006F7A6A"/>
    <w:rsid w:val="007051CE"/>
    <w:rsid w:val="00705686"/>
    <w:rsid w:val="00707A98"/>
    <w:rsid w:val="00713DF1"/>
    <w:rsid w:val="00715A60"/>
    <w:rsid w:val="00716503"/>
    <w:rsid w:val="00716CCF"/>
    <w:rsid w:val="0072009E"/>
    <w:rsid w:val="007246A7"/>
    <w:rsid w:val="007263BA"/>
    <w:rsid w:val="00732359"/>
    <w:rsid w:val="00734994"/>
    <w:rsid w:val="00734A72"/>
    <w:rsid w:val="007353D3"/>
    <w:rsid w:val="00736E65"/>
    <w:rsid w:val="00740920"/>
    <w:rsid w:val="00747A1D"/>
    <w:rsid w:val="00751139"/>
    <w:rsid w:val="00754831"/>
    <w:rsid w:val="007602DF"/>
    <w:rsid w:val="00761D5D"/>
    <w:rsid w:val="00761EDF"/>
    <w:rsid w:val="007631AB"/>
    <w:rsid w:val="00766E45"/>
    <w:rsid w:val="00767F52"/>
    <w:rsid w:val="0077146B"/>
    <w:rsid w:val="007758DA"/>
    <w:rsid w:val="00776B13"/>
    <w:rsid w:val="00782E4D"/>
    <w:rsid w:val="00784445"/>
    <w:rsid w:val="00790D2A"/>
    <w:rsid w:val="0079459B"/>
    <w:rsid w:val="007A17D1"/>
    <w:rsid w:val="007A17F3"/>
    <w:rsid w:val="007B1B09"/>
    <w:rsid w:val="007C0B3D"/>
    <w:rsid w:val="007C0E7A"/>
    <w:rsid w:val="007C2D35"/>
    <w:rsid w:val="007C71E1"/>
    <w:rsid w:val="007D26C5"/>
    <w:rsid w:val="007D5840"/>
    <w:rsid w:val="007D5D2F"/>
    <w:rsid w:val="007E1735"/>
    <w:rsid w:val="007E1B60"/>
    <w:rsid w:val="007E1CB4"/>
    <w:rsid w:val="007E1F44"/>
    <w:rsid w:val="007E4997"/>
    <w:rsid w:val="007E79C7"/>
    <w:rsid w:val="007F23F7"/>
    <w:rsid w:val="007F6770"/>
    <w:rsid w:val="008041C7"/>
    <w:rsid w:val="008046F1"/>
    <w:rsid w:val="0080553C"/>
    <w:rsid w:val="00807F73"/>
    <w:rsid w:val="0081081E"/>
    <w:rsid w:val="00810EE6"/>
    <w:rsid w:val="00810F5F"/>
    <w:rsid w:val="008118CC"/>
    <w:rsid w:val="008141E4"/>
    <w:rsid w:val="008154D2"/>
    <w:rsid w:val="00815FDE"/>
    <w:rsid w:val="0081705C"/>
    <w:rsid w:val="00822782"/>
    <w:rsid w:val="0082315A"/>
    <w:rsid w:val="0082551C"/>
    <w:rsid w:val="00825EF0"/>
    <w:rsid w:val="00826B69"/>
    <w:rsid w:val="00832014"/>
    <w:rsid w:val="00833A15"/>
    <w:rsid w:val="00833F81"/>
    <w:rsid w:val="0084026F"/>
    <w:rsid w:val="00842151"/>
    <w:rsid w:val="00847B9E"/>
    <w:rsid w:val="00855EB1"/>
    <w:rsid w:val="008564BC"/>
    <w:rsid w:val="00861EE0"/>
    <w:rsid w:val="00870404"/>
    <w:rsid w:val="00871064"/>
    <w:rsid w:val="008738E3"/>
    <w:rsid w:val="008746CE"/>
    <w:rsid w:val="0088110F"/>
    <w:rsid w:val="00883CD4"/>
    <w:rsid w:val="00884E28"/>
    <w:rsid w:val="008854E3"/>
    <w:rsid w:val="00885B4D"/>
    <w:rsid w:val="00887946"/>
    <w:rsid w:val="00891184"/>
    <w:rsid w:val="008915A3"/>
    <w:rsid w:val="00891D6B"/>
    <w:rsid w:val="0089372C"/>
    <w:rsid w:val="00893B69"/>
    <w:rsid w:val="008A435D"/>
    <w:rsid w:val="008A552C"/>
    <w:rsid w:val="008A630E"/>
    <w:rsid w:val="008A7008"/>
    <w:rsid w:val="008A75FB"/>
    <w:rsid w:val="008B103F"/>
    <w:rsid w:val="008B12F0"/>
    <w:rsid w:val="008B356A"/>
    <w:rsid w:val="008B3AA6"/>
    <w:rsid w:val="008B67B7"/>
    <w:rsid w:val="008C28C4"/>
    <w:rsid w:val="008C2F21"/>
    <w:rsid w:val="008C6955"/>
    <w:rsid w:val="008D2E28"/>
    <w:rsid w:val="008E02C0"/>
    <w:rsid w:val="008E2FCD"/>
    <w:rsid w:val="008E408D"/>
    <w:rsid w:val="008E4194"/>
    <w:rsid w:val="008E47B9"/>
    <w:rsid w:val="008E5BE7"/>
    <w:rsid w:val="008E705D"/>
    <w:rsid w:val="008F301B"/>
    <w:rsid w:val="008F59BE"/>
    <w:rsid w:val="008F5AFE"/>
    <w:rsid w:val="008F6D7E"/>
    <w:rsid w:val="008F6D99"/>
    <w:rsid w:val="008F741C"/>
    <w:rsid w:val="0090019E"/>
    <w:rsid w:val="0091080C"/>
    <w:rsid w:val="009136DB"/>
    <w:rsid w:val="00915D27"/>
    <w:rsid w:val="0091661C"/>
    <w:rsid w:val="00916D47"/>
    <w:rsid w:val="00917427"/>
    <w:rsid w:val="00917959"/>
    <w:rsid w:val="0092306B"/>
    <w:rsid w:val="00923B49"/>
    <w:rsid w:val="00925663"/>
    <w:rsid w:val="00931580"/>
    <w:rsid w:val="009334BD"/>
    <w:rsid w:val="0093361A"/>
    <w:rsid w:val="009349A8"/>
    <w:rsid w:val="00937D7B"/>
    <w:rsid w:val="00940CD0"/>
    <w:rsid w:val="00941948"/>
    <w:rsid w:val="0094284C"/>
    <w:rsid w:val="00946C3B"/>
    <w:rsid w:val="00952A3B"/>
    <w:rsid w:val="00952F3C"/>
    <w:rsid w:val="00955B91"/>
    <w:rsid w:val="00960DA5"/>
    <w:rsid w:val="009615F1"/>
    <w:rsid w:val="009665A9"/>
    <w:rsid w:val="00970C65"/>
    <w:rsid w:val="00973A12"/>
    <w:rsid w:val="009754F9"/>
    <w:rsid w:val="009773DA"/>
    <w:rsid w:val="0097762D"/>
    <w:rsid w:val="00977C47"/>
    <w:rsid w:val="00977DDB"/>
    <w:rsid w:val="00977F77"/>
    <w:rsid w:val="00982860"/>
    <w:rsid w:val="00982C3F"/>
    <w:rsid w:val="00983B41"/>
    <w:rsid w:val="00985F29"/>
    <w:rsid w:val="00987099"/>
    <w:rsid w:val="00993B14"/>
    <w:rsid w:val="0099593D"/>
    <w:rsid w:val="009A18F9"/>
    <w:rsid w:val="009A2971"/>
    <w:rsid w:val="009A2FD3"/>
    <w:rsid w:val="009A358A"/>
    <w:rsid w:val="009A3ADB"/>
    <w:rsid w:val="009A65BF"/>
    <w:rsid w:val="009B0D8F"/>
    <w:rsid w:val="009B25A4"/>
    <w:rsid w:val="009B5776"/>
    <w:rsid w:val="009C052D"/>
    <w:rsid w:val="009C35A1"/>
    <w:rsid w:val="009C5DA9"/>
    <w:rsid w:val="009C64AF"/>
    <w:rsid w:val="009C6725"/>
    <w:rsid w:val="009C7AB2"/>
    <w:rsid w:val="009D2A70"/>
    <w:rsid w:val="009D3A14"/>
    <w:rsid w:val="009D4B3B"/>
    <w:rsid w:val="009D4F09"/>
    <w:rsid w:val="009D676B"/>
    <w:rsid w:val="009D6B44"/>
    <w:rsid w:val="009D722B"/>
    <w:rsid w:val="009D75B8"/>
    <w:rsid w:val="009E18D6"/>
    <w:rsid w:val="009E5D9C"/>
    <w:rsid w:val="009E6198"/>
    <w:rsid w:val="009F35F7"/>
    <w:rsid w:val="009F5C80"/>
    <w:rsid w:val="00A01797"/>
    <w:rsid w:val="00A019F9"/>
    <w:rsid w:val="00A03611"/>
    <w:rsid w:val="00A04B53"/>
    <w:rsid w:val="00A04CC0"/>
    <w:rsid w:val="00A05B8B"/>
    <w:rsid w:val="00A0614E"/>
    <w:rsid w:val="00A0687B"/>
    <w:rsid w:val="00A11C5D"/>
    <w:rsid w:val="00A12E08"/>
    <w:rsid w:val="00A17637"/>
    <w:rsid w:val="00A23D48"/>
    <w:rsid w:val="00A32288"/>
    <w:rsid w:val="00A40079"/>
    <w:rsid w:val="00A41493"/>
    <w:rsid w:val="00A41E2E"/>
    <w:rsid w:val="00A4368C"/>
    <w:rsid w:val="00A457A9"/>
    <w:rsid w:val="00A47800"/>
    <w:rsid w:val="00A526CA"/>
    <w:rsid w:val="00A54D9C"/>
    <w:rsid w:val="00A565C9"/>
    <w:rsid w:val="00A56708"/>
    <w:rsid w:val="00A56923"/>
    <w:rsid w:val="00A60B95"/>
    <w:rsid w:val="00A619D8"/>
    <w:rsid w:val="00A626C7"/>
    <w:rsid w:val="00A6456B"/>
    <w:rsid w:val="00A645D8"/>
    <w:rsid w:val="00A65521"/>
    <w:rsid w:val="00A66E19"/>
    <w:rsid w:val="00A66F60"/>
    <w:rsid w:val="00A70AD3"/>
    <w:rsid w:val="00A70F55"/>
    <w:rsid w:val="00A74866"/>
    <w:rsid w:val="00A7643F"/>
    <w:rsid w:val="00A80D36"/>
    <w:rsid w:val="00A81938"/>
    <w:rsid w:val="00A82ABF"/>
    <w:rsid w:val="00A82DE9"/>
    <w:rsid w:val="00A8319A"/>
    <w:rsid w:val="00A8447A"/>
    <w:rsid w:val="00A84D07"/>
    <w:rsid w:val="00AA0C74"/>
    <w:rsid w:val="00AA0D89"/>
    <w:rsid w:val="00AA24DB"/>
    <w:rsid w:val="00AA3366"/>
    <w:rsid w:val="00AB238E"/>
    <w:rsid w:val="00AB26A8"/>
    <w:rsid w:val="00AB2F85"/>
    <w:rsid w:val="00AC1EF4"/>
    <w:rsid w:val="00AC3449"/>
    <w:rsid w:val="00AC4AC5"/>
    <w:rsid w:val="00AC6EFB"/>
    <w:rsid w:val="00AD787B"/>
    <w:rsid w:val="00AE3F12"/>
    <w:rsid w:val="00AE495F"/>
    <w:rsid w:val="00AE651A"/>
    <w:rsid w:val="00AE6A3A"/>
    <w:rsid w:val="00AF1E85"/>
    <w:rsid w:val="00AF2FAA"/>
    <w:rsid w:val="00AF4289"/>
    <w:rsid w:val="00AF5E72"/>
    <w:rsid w:val="00AF7F62"/>
    <w:rsid w:val="00B04229"/>
    <w:rsid w:val="00B06F7D"/>
    <w:rsid w:val="00B07773"/>
    <w:rsid w:val="00B10B6E"/>
    <w:rsid w:val="00B20132"/>
    <w:rsid w:val="00B20B30"/>
    <w:rsid w:val="00B2258B"/>
    <w:rsid w:val="00B25821"/>
    <w:rsid w:val="00B31E94"/>
    <w:rsid w:val="00B329E6"/>
    <w:rsid w:val="00B3405B"/>
    <w:rsid w:val="00B35229"/>
    <w:rsid w:val="00B37E8D"/>
    <w:rsid w:val="00B37EAD"/>
    <w:rsid w:val="00B42981"/>
    <w:rsid w:val="00B447ED"/>
    <w:rsid w:val="00B45803"/>
    <w:rsid w:val="00B465F1"/>
    <w:rsid w:val="00B4785C"/>
    <w:rsid w:val="00B54F9D"/>
    <w:rsid w:val="00B5633B"/>
    <w:rsid w:val="00B563F7"/>
    <w:rsid w:val="00B61338"/>
    <w:rsid w:val="00B62339"/>
    <w:rsid w:val="00B64404"/>
    <w:rsid w:val="00B65361"/>
    <w:rsid w:val="00B678B8"/>
    <w:rsid w:val="00B71589"/>
    <w:rsid w:val="00B76308"/>
    <w:rsid w:val="00B802DA"/>
    <w:rsid w:val="00B82C3F"/>
    <w:rsid w:val="00B83E0C"/>
    <w:rsid w:val="00B8437D"/>
    <w:rsid w:val="00B84C8F"/>
    <w:rsid w:val="00B86DB2"/>
    <w:rsid w:val="00B9022A"/>
    <w:rsid w:val="00B92CE1"/>
    <w:rsid w:val="00B93009"/>
    <w:rsid w:val="00B93B87"/>
    <w:rsid w:val="00B93C40"/>
    <w:rsid w:val="00B954F2"/>
    <w:rsid w:val="00B97D85"/>
    <w:rsid w:val="00BA4924"/>
    <w:rsid w:val="00BB3826"/>
    <w:rsid w:val="00BB4F9D"/>
    <w:rsid w:val="00BC003F"/>
    <w:rsid w:val="00BC4D93"/>
    <w:rsid w:val="00BD36A6"/>
    <w:rsid w:val="00BD3704"/>
    <w:rsid w:val="00BE1AD6"/>
    <w:rsid w:val="00BE41A3"/>
    <w:rsid w:val="00BE4556"/>
    <w:rsid w:val="00BE4E2F"/>
    <w:rsid w:val="00BE523F"/>
    <w:rsid w:val="00BE7B9C"/>
    <w:rsid w:val="00BF36FF"/>
    <w:rsid w:val="00BF5B3B"/>
    <w:rsid w:val="00BF7A48"/>
    <w:rsid w:val="00C02C83"/>
    <w:rsid w:val="00C04230"/>
    <w:rsid w:val="00C05147"/>
    <w:rsid w:val="00C06B35"/>
    <w:rsid w:val="00C071DB"/>
    <w:rsid w:val="00C14DF0"/>
    <w:rsid w:val="00C1752E"/>
    <w:rsid w:val="00C20741"/>
    <w:rsid w:val="00C2092A"/>
    <w:rsid w:val="00C217BE"/>
    <w:rsid w:val="00C24E3A"/>
    <w:rsid w:val="00C27BD0"/>
    <w:rsid w:val="00C30255"/>
    <w:rsid w:val="00C3315D"/>
    <w:rsid w:val="00C33218"/>
    <w:rsid w:val="00C33BD1"/>
    <w:rsid w:val="00C35B15"/>
    <w:rsid w:val="00C426E6"/>
    <w:rsid w:val="00C4346D"/>
    <w:rsid w:val="00C43666"/>
    <w:rsid w:val="00C50830"/>
    <w:rsid w:val="00C5438B"/>
    <w:rsid w:val="00C55D22"/>
    <w:rsid w:val="00C64346"/>
    <w:rsid w:val="00C65A16"/>
    <w:rsid w:val="00C66131"/>
    <w:rsid w:val="00C72019"/>
    <w:rsid w:val="00C74FC7"/>
    <w:rsid w:val="00C755E9"/>
    <w:rsid w:val="00C75FE6"/>
    <w:rsid w:val="00C7721A"/>
    <w:rsid w:val="00C80E56"/>
    <w:rsid w:val="00C81679"/>
    <w:rsid w:val="00C83605"/>
    <w:rsid w:val="00C84BE9"/>
    <w:rsid w:val="00C84F59"/>
    <w:rsid w:val="00C87316"/>
    <w:rsid w:val="00C94004"/>
    <w:rsid w:val="00C94A94"/>
    <w:rsid w:val="00CA22E5"/>
    <w:rsid w:val="00CA6221"/>
    <w:rsid w:val="00CA7F3D"/>
    <w:rsid w:val="00CB0C04"/>
    <w:rsid w:val="00CB312F"/>
    <w:rsid w:val="00CB3AFC"/>
    <w:rsid w:val="00CB4F56"/>
    <w:rsid w:val="00CB7531"/>
    <w:rsid w:val="00CC03F1"/>
    <w:rsid w:val="00CC087B"/>
    <w:rsid w:val="00CC30B7"/>
    <w:rsid w:val="00CC3133"/>
    <w:rsid w:val="00CC4B56"/>
    <w:rsid w:val="00CC55F9"/>
    <w:rsid w:val="00CD1119"/>
    <w:rsid w:val="00CD17DE"/>
    <w:rsid w:val="00CD4566"/>
    <w:rsid w:val="00CD5081"/>
    <w:rsid w:val="00CD5907"/>
    <w:rsid w:val="00CD66E4"/>
    <w:rsid w:val="00CD78EA"/>
    <w:rsid w:val="00CD7BCE"/>
    <w:rsid w:val="00CE6E9C"/>
    <w:rsid w:val="00CF085E"/>
    <w:rsid w:val="00CF1C1D"/>
    <w:rsid w:val="00CF5E96"/>
    <w:rsid w:val="00CF78DC"/>
    <w:rsid w:val="00CF7B25"/>
    <w:rsid w:val="00CF7F61"/>
    <w:rsid w:val="00D0024B"/>
    <w:rsid w:val="00D1015E"/>
    <w:rsid w:val="00D10F42"/>
    <w:rsid w:val="00D12586"/>
    <w:rsid w:val="00D13C40"/>
    <w:rsid w:val="00D13CF4"/>
    <w:rsid w:val="00D17E47"/>
    <w:rsid w:val="00D202AC"/>
    <w:rsid w:val="00D257A0"/>
    <w:rsid w:val="00D343FB"/>
    <w:rsid w:val="00D345AA"/>
    <w:rsid w:val="00D35074"/>
    <w:rsid w:val="00D40107"/>
    <w:rsid w:val="00D42910"/>
    <w:rsid w:val="00D466F3"/>
    <w:rsid w:val="00D47C68"/>
    <w:rsid w:val="00D54635"/>
    <w:rsid w:val="00D54E71"/>
    <w:rsid w:val="00D6041B"/>
    <w:rsid w:val="00D63117"/>
    <w:rsid w:val="00D6391E"/>
    <w:rsid w:val="00D647C3"/>
    <w:rsid w:val="00D6656D"/>
    <w:rsid w:val="00D66708"/>
    <w:rsid w:val="00D71713"/>
    <w:rsid w:val="00D728DF"/>
    <w:rsid w:val="00D74F6A"/>
    <w:rsid w:val="00D76CCA"/>
    <w:rsid w:val="00D77D20"/>
    <w:rsid w:val="00D80744"/>
    <w:rsid w:val="00D8460A"/>
    <w:rsid w:val="00D869FC"/>
    <w:rsid w:val="00D90E57"/>
    <w:rsid w:val="00D910A4"/>
    <w:rsid w:val="00D92156"/>
    <w:rsid w:val="00D94E9B"/>
    <w:rsid w:val="00D96F42"/>
    <w:rsid w:val="00DA3C31"/>
    <w:rsid w:val="00DB20A6"/>
    <w:rsid w:val="00DB367C"/>
    <w:rsid w:val="00DB68FB"/>
    <w:rsid w:val="00DB7B5D"/>
    <w:rsid w:val="00DB7C38"/>
    <w:rsid w:val="00DC2EA9"/>
    <w:rsid w:val="00DC3FE9"/>
    <w:rsid w:val="00DC53D6"/>
    <w:rsid w:val="00DC613C"/>
    <w:rsid w:val="00DC72B5"/>
    <w:rsid w:val="00DC7C35"/>
    <w:rsid w:val="00DD0C55"/>
    <w:rsid w:val="00DD1C4A"/>
    <w:rsid w:val="00DD3DAF"/>
    <w:rsid w:val="00DD4A45"/>
    <w:rsid w:val="00DD52CD"/>
    <w:rsid w:val="00DE04CC"/>
    <w:rsid w:val="00DE329D"/>
    <w:rsid w:val="00DE4AFD"/>
    <w:rsid w:val="00DE59D6"/>
    <w:rsid w:val="00DF23C0"/>
    <w:rsid w:val="00DF6977"/>
    <w:rsid w:val="00E02B39"/>
    <w:rsid w:val="00E034F3"/>
    <w:rsid w:val="00E040EE"/>
    <w:rsid w:val="00E043F1"/>
    <w:rsid w:val="00E045E0"/>
    <w:rsid w:val="00E04FD0"/>
    <w:rsid w:val="00E132FC"/>
    <w:rsid w:val="00E15221"/>
    <w:rsid w:val="00E175F3"/>
    <w:rsid w:val="00E205C0"/>
    <w:rsid w:val="00E23793"/>
    <w:rsid w:val="00E23EC0"/>
    <w:rsid w:val="00E246E4"/>
    <w:rsid w:val="00E32114"/>
    <w:rsid w:val="00E41321"/>
    <w:rsid w:val="00E422BF"/>
    <w:rsid w:val="00E44E9C"/>
    <w:rsid w:val="00E47ACB"/>
    <w:rsid w:val="00E50D27"/>
    <w:rsid w:val="00E50E34"/>
    <w:rsid w:val="00E52097"/>
    <w:rsid w:val="00E56A85"/>
    <w:rsid w:val="00E664EE"/>
    <w:rsid w:val="00E66C05"/>
    <w:rsid w:val="00E6798D"/>
    <w:rsid w:val="00E700DE"/>
    <w:rsid w:val="00E7074A"/>
    <w:rsid w:val="00E75C03"/>
    <w:rsid w:val="00E8160A"/>
    <w:rsid w:val="00E8585C"/>
    <w:rsid w:val="00E901AD"/>
    <w:rsid w:val="00E9284F"/>
    <w:rsid w:val="00E93CA4"/>
    <w:rsid w:val="00EA38EA"/>
    <w:rsid w:val="00EA5568"/>
    <w:rsid w:val="00EB1FC9"/>
    <w:rsid w:val="00EB29FB"/>
    <w:rsid w:val="00EB3B80"/>
    <w:rsid w:val="00EB3E2A"/>
    <w:rsid w:val="00EB5639"/>
    <w:rsid w:val="00EB74D8"/>
    <w:rsid w:val="00EC0AD2"/>
    <w:rsid w:val="00EC13AF"/>
    <w:rsid w:val="00EC2204"/>
    <w:rsid w:val="00EC298A"/>
    <w:rsid w:val="00EC36AC"/>
    <w:rsid w:val="00ED0A8A"/>
    <w:rsid w:val="00ED1881"/>
    <w:rsid w:val="00ED320D"/>
    <w:rsid w:val="00ED4217"/>
    <w:rsid w:val="00ED7602"/>
    <w:rsid w:val="00EE15AB"/>
    <w:rsid w:val="00EE40AD"/>
    <w:rsid w:val="00EE477B"/>
    <w:rsid w:val="00EF4362"/>
    <w:rsid w:val="00EF4FBD"/>
    <w:rsid w:val="00EF5184"/>
    <w:rsid w:val="00EF51D3"/>
    <w:rsid w:val="00F0120A"/>
    <w:rsid w:val="00F01A02"/>
    <w:rsid w:val="00F022AA"/>
    <w:rsid w:val="00F0317B"/>
    <w:rsid w:val="00F044C7"/>
    <w:rsid w:val="00F05EC1"/>
    <w:rsid w:val="00F11796"/>
    <w:rsid w:val="00F128A0"/>
    <w:rsid w:val="00F12B24"/>
    <w:rsid w:val="00F13486"/>
    <w:rsid w:val="00F144BE"/>
    <w:rsid w:val="00F148C1"/>
    <w:rsid w:val="00F14A49"/>
    <w:rsid w:val="00F151F0"/>
    <w:rsid w:val="00F22789"/>
    <w:rsid w:val="00F23328"/>
    <w:rsid w:val="00F27F34"/>
    <w:rsid w:val="00F3154F"/>
    <w:rsid w:val="00F35605"/>
    <w:rsid w:val="00F35BE7"/>
    <w:rsid w:val="00F37112"/>
    <w:rsid w:val="00F37908"/>
    <w:rsid w:val="00F41960"/>
    <w:rsid w:val="00F4403C"/>
    <w:rsid w:val="00F46F50"/>
    <w:rsid w:val="00F503AD"/>
    <w:rsid w:val="00F51A40"/>
    <w:rsid w:val="00F53BEA"/>
    <w:rsid w:val="00F53CA7"/>
    <w:rsid w:val="00F54D73"/>
    <w:rsid w:val="00F55519"/>
    <w:rsid w:val="00F70054"/>
    <w:rsid w:val="00F7105C"/>
    <w:rsid w:val="00F74F7D"/>
    <w:rsid w:val="00F77FE3"/>
    <w:rsid w:val="00F81074"/>
    <w:rsid w:val="00F81A53"/>
    <w:rsid w:val="00F82486"/>
    <w:rsid w:val="00F83320"/>
    <w:rsid w:val="00F8469C"/>
    <w:rsid w:val="00F870AB"/>
    <w:rsid w:val="00F940A8"/>
    <w:rsid w:val="00F941D2"/>
    <w:rsid w:val="00F94F48"/>
    <w:rsid w:val="00F97136"/>
    <w:rsid w:val="00F971E0"/>
    <w:rsid w:val="00FA0DE8"/>
    <w:rsid w:val="00FA18B4"/>
    <w:rsid w:val="00FA3837"/>
    <w:rsid w:val="00FC2671"/>
    <w:rsid w:val="00FC28BC"/>
    <w:rsid w:val="00FC3CF0"/>
    <w:rsid w:val="00FC4EB0"/>
    <w:rsid w:val="00FC70D9"/>
    <w:rsid w:val="00FC79CC"/>
    <w:rsid w:val="00FD16BF"/>
    <w:rsid w:val="00FD1DA3"/>
    <w:rsid w:val="00FD1EE5"/>
    <w:rsid w:val="00FD2D1E"/>
    <w:rsid w:val="00FD4A96"/>
    <w:rsid w:val="00FE3942"/>
    <w:rsid w:val="00FE53AE"/>
    <w:rsid w:val="00FE73C0"/>
    <w:rsid w:val="00FF24F3"/>
    <w:rsid w:val="00FF5156"/>
    <w:rsid w:val="00FF5D19"/>
    <w:rsid w:val="00FF63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96093A-CBB2-4407-B959-7CBAF38A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spacing w:before="120"/>
      <w:jc w:val="center"/>
      <w:outlineLvl w:val="0"/>
    </w:pPr>
    <w:rPr>
      <w:b/>
      <w:sz w:val="32"/>
    </w:rPr>
  </w:style>
  <w:style w:type="paragraph" w:styleId="5">
    <w:name w:val="heading 5"/>
    <w:basedOn w:val="a"/>
    <w:next w:val="a"/>
    <w:link w:val="50"/>
    <w:semiHidden/>
    <w:unhideWhenUsed/>
    <w:qFormat/>
    <w:rsid w:val="006D508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overflowPunct w:val="0"/>
      <w:autoSpaceDE w:val="0"/>
      <w:autoSpaceDN w:val="0"/>
      <w:adjustRightInd w:val="0"/>
      <w:textAlignment w:val="baseline"/>
    </w:pPr>
    <w:rPr>
      <w:rFonts w:ascii="MS Sans Serif" w:hAnsi="MS Sans Serif"/>
      <w:sz w:val="20"/>
      <w:szCs w:val="20"/>
      <w:lang w:val="uk-UA"/>
    </w:rPr>
  </w:style>
  <w:style w:type="paragraph" w:styleId="a5">
    <w:name w:val="header"/>
    <w:basedOn w:val="a"/>
    <w:link w:val="a6"/>
    <w:uiPriority w:val="99"/>
    <w:pPr>
      <w:tabs>
        <w:tab w:val="center" w:pos="4677"/>
        <w:tab w:val="right" w:pos="9355"/>
      </w:tabs>
    </w:pPr>
  </w:style>
  <w:style w:type="paragraph" w:customStyle="1" w:styleId="21">
    <w:name w:val="Основний текст 21"/>
    <w:basedOn w:val="a"/>
    <w:pPr>
      <w:overflowPunct w:val="0"/>
      <w:autoSpaceDE w:val="0"/>
      <w:autoSpaceDN w:val="0"/>
      <w:adjustRightInd w:val="0"/>
      <w:spacing w:after="120"/>
      <w:ind w:left="283"/>
      <w:jc w:val="center"/>
      <w:textAlignment w:val="baseline"/>
    </w:pPr>
    <w:rPr>
      <w:szCs w:val="20"/>
      <w:lang w:val="uk-UA"/>
    </w:rPr>
  </w:style>
  <w:style w:type="paragraph" w:styleId="2">
    <w:name w:val="Body Text Indent 2"/>
    <w:basedOn w:val="a"/>
    <w:pPr>
      <w:shd w:val="clear" w:color="auto" w:fill="FFFFFF"/>
      <w:tabs>
        <w:tab w:val="left" w:pos="-284"/>
      </w:tabs>
      <w:overflowPunct w:val="0"/>
      <w:autoSpaceDE w:val="0"/>
      <w:autoSpaceDN w:val="0"/>
      <w:adjustRightInd w:val="0"/>
      <w:ind w:right="1" w:firstLine="709"/>
      <w:jc w:val="both"/>
      <w:textAlignment w:val="baseline"/>
    </w:pPr>
    <w:rPr>
      <w:lang w:val="uk-UA"/>
    </w:rPr>
  </w:style>
  <w:style w:type="paragraph" w:styleId="a7">
    <w:name w:val="Body Text"/>
    <w:basedOn w:val="a"/>
    <w:pPr>
      <w:jc w:val="center"/>
    </w:pPr>
    <w:rPr>
      <w:lang w:val="uk-UA"/>
    </w:rPr>
  </w:style>
  <w:style w:type="table" w:styleId="a8">
    <w:name w:val="Table Grid"/>
    <w:basedOn w:val="a1"/>
    <w:rsid w:val="006E4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751139"/>
    <w:pPr>
      <w:spacing w:before="100" w:beforeAutospacing="1" w:after="100" w:afterAutospacing="1"/>
    </w:pPr>
    <w:rPr>
      <w:lang w:val="uk-UA" w:eastAsia="uk-UA"/>
    </w:rPr>
  </w:style>
  <w:style w:type="paragraph" w:styleId="aa">
    <w:name w:val="Body Text Indent"/>
    <w:basedOn w:val="a"/>
    <w:rsid w:val="0017257F"/>
    <w:pPr>
      <w:spacing w:after="120"/>
      <w:ind w:left="283"/>
    </w:pPr>
  </w:style>
  <w:style w:type="paragraph" w:customStyle="1" w:styleId="22">
    <w:name w:val="Основной текст с отступом 22"/>
    <w:basedOn w:val="a"/>
    <w:rsid w:val="00203015"/>
    <w:pPr>
      <w:shd w:val="clear" w:color="auto" w:fill="FFFFFF"/>
      <w:tabs>
        <w:tab w:val="left" w:pos="-284"/>
      </w:tabs>
      <w:suppressAutoHyphens/>
      <w:overflowPunct w:val="0"/>
      <w:autoSpaceDE w:val="0"/>
      <w:ind w:right="1" w:firstLine="709"/>
      <w:jc w:val="both"/>
      <w:textAlignment w:val="baseline"/>
    </w:pPr>
    <w:rPr>
      <w:lang w:val="uk-UA" w:eastAsia="ar-SA"/>
    </w:rPr>
  </w:style>
  <w:style w:type="paragraph" w:customStyle="1" w:styleId="210">
    <w:name w:val="Основной текст с отступом 21"/>
    <w:basedOn w:val="a"/>
    <w:rsid w:val="00421F71"/>
    <w:pPr>
      <w:suppressAutoHyphens/>
      <w:spacing w:after="120" w:line="480" w:lineRule="auto"/>
      <w:ind w:left="283"/>
    </w:pPr>
    <w:rPr>
      <w:lang w:val="uk-UA" w:eastAsia="zh-CN"/>
    </w:rPr>
  </w:style>
  <w:style w:type="paragraph" w:styleId="HTML">
    <w:name w:val="HTML Preformatted"/>
    <w:basedOn w:val="a"/>
    <w:link w:val="HTML0"/>
    <w:uiPriority w:val="99"/>
    <w:unhideWhenUsed/>
    <w:rsid w:val="004D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4D53EB"/>
    <w:rPr>
      <w:rFonts w:ascii="Courier New" w:hAnsi="Courier New" w:cs="Courier New"/>
    </w:rPr>
  </w:style>
  <w:style w:type="character" w:styleId="ab">
    <w:name w:val="Hyperlink"/>
    <w:uiPriority w:val="99"/>
    <w:unhideWhenUsed/>
    <w:rsid w:val="004D53EB"/>
    <w:rPr>
      <w:color w:val="0000FF"/>
      <w:u w:val="single"/>
    </w:rPr>
  </w:style>
  <w:style w:type="character" w:styleId="ac">
    <w:name w:val="Strong"/>
    <w:uiPriority w:val="22"/>
    <w:qFormat/>
    <w:rsid w:val="0041011C"/>
    <w:rPr>
      <w:b/>
      <w:bCs/>
    </w:rPr>
  </w:style>
  <w:style w:type="paragraph" w:styleId="ad">
    <w:name w:val="Balloon Text"/>
    <w:basedOn w:val="a"/>
    <w:link w:val="ae"/>
    <w:rsid w:val="00C55D22"/>
    <w:rPr>
      <w:rFonts w:ascii="Segoe UI" w:hAnsi="Segoe UI" w:cs="Segoe UI"/>
      <w:sz w:val="18"/>
      <w:szCs w:val="18"/>
    </w:rPr>
  </w:style>
  <w:style w:type="character" w:customStyle="1" w:styleId="ae">
    <w:name w:val="Текст у виносці Знак"/>
    <w:link w:val="ad"/>
    <w:rsid w:val="00C55D22"/>
    <w:rPr>
      <w:rFonts w:ascii="Segoe UI" w:hAnsi="Segoe UI" w:cs="Segoe UI"/>
      <w:sz w:val="18"/>
      <w:szCs w:val="18"/>
      <w:lang w:val="ru-RU" w:eastAsia="ru-RU"/>
    </w:rPr>
  </w:style>
  <w:style w:type="character" w:customStyle="1" w:styleId="a6">
    <w:name w:val="Верхній колонтитул Знак"/>
    <w:link w:val="a5"/>
    <w:uiPriority w:val="99"/>
    <w:rsid w:val="00D728DF"/>
    <w:rPr>
      <w:sz w:val="24"/>
      <w:szCs w:val="24"/>
      <w:lang w:val="ru-RU" w:eastAsia="ru-RU"/>
    </w:rPr>
  </w:style>
  <w:style w:type="character" w:customStyle="1" w:styleId="articleseparator">
    <w:name w:val="article_separator"/>
    <w:rsid w:val="00D728DF"/>
  </w:style>
  <w:style w:type="paragraph" w:styleId="af">
    <w:name w:val="No Spacing"/>
    <w:uiPriority w:val="1"/>
    <w:qFormat/>
    <w:rsid w:val="00713DF1"/>
    <w:rPr>
      <w:sz w:val="24"/>
      <w:szCs w:val="24"/>
      <w:lang w:val="ru-RU" w:eastAsia="ru-RU"/>
    </w:rPr>
  </w:style>
  <w:style w:type="character" w:customStyle="1" w:styleId="FontStyle11">
    <w:name w:val="Font Style11"/>
    <w:rsid w:val="00B31E94"/>
    <w:rPr>
      <w:rFonts w:ascii="Times New Roman" w:hAnsi="Times New Roman" w:cs="Times New Roman"/>
      <w:sz w:val="22"/>
      <w:szCs w:val="22"/>
    </w:rPr>
  </w:style>
  <w:style w:type="character" w:customStyle="1" w:styleId="a4">
    <w:name w:val="Нижній колонтитул Знак"/>
    <w:link w:val="a3"/>
    <w:rsid w:val="009F5C80"/>
    <w:rPr>
      <w:rFonts w:ascii="MS Sans Serif" w:hAnsi="MS Sans Serif"/>
      <w:lang w:eastAsia="ru-RU"/>
    </w:rPr>
  </w:style>
  <w:style w:type="character" w:customStyle="1" w:styleId="rvts0">
    <w:name w:val="rvts0"/>
    <w:rsid w:val="009C7AB2"/>
  </w:style>
  <w:style w:type="paragraph" w:customStyle="1" w:styleId="rvps2">
    <w:name w:val="rvps2"/>
    <w:basedOn w:val="a"/>
    <w:rsid w:val="00B465F1"/>
    <w:pPr>
      <w:spacing w:before="100" w:beforeAutospacing="1" w:after="100" w:afterAutospacing="1"/>
    </w:pPr>
    <w:rPr>
      <w:lang w:val="uk-UA" w:eastAsia="uk-UA"/>
    </w:rPr>
  </w:style>
  <w:style w:type="character" w:customStyle="1" w:styleId="rvts9">
    <w:name w:val="rvts9"/>
    <w:rsid w:val="00B465F1"/>
  </w:style>
  <w:style w:type="character" w:customStyle="1" w:styleId="rvts37">
    <w:name w:val="rvts37"/>
    <w:rsid w:val="00B465F1"/>
  </w:style>
  <w:style w:type="character" w:customStyle="1" w:styleId="50">
    <w:name w:val="Заголовок 5 Знак"/>
    <w:link w:val="5"/>
    <w:semiHidden/>
    <w:rsid w:val="006D5087"/>
    <w:rPr>
      <w:rFonts w:ascii="Calibri" w:eastAsia="Times New Roman" w:hAnsi="Calibri" w:cs="Times New Roman"/>
      <w:b/>
      <w:bCs/>
      <w:i/>
      <w:iCs/>
      <w:sz w:val="26"/>
      <w:szCs w:val="26"/>
      <w:lang w:val="ru-RU" w:eastAsia="ru-RU"/>
    </w:rPr>
  </w:style>
  <w:style w:type="character" w:customStyle="1" w:styleId="rvts46">
    <w:name w:val="rvts46"/>
    <w:basedOn w:val="a0"/>
    <w:rsid w:val="00C94A94"/>
  </w:style>
  <w:style w:type="character" w:customStyle="1" w:styleId="af0">
    <w:name w:val="Незакрита згадка"/>
    <w:uiPriority w:val="99"/>
    <w:semiHidden/>
    <w:unhideWhenUsed/>
    <w:rsid w:val="00DB6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9073">
      <w:bodyDiv w:val="1"/>
      <w:marLeft w:val="0"/>
      <w:marRight w:val="0"/>
      <w:marTop w:val="0"/>
      <w:marBottom w:val="0"/>
      <w:divBdr>
        <w:top w:val="none" w:sz="0" w:space="0" w:color="auto"/>
        <w:left w:val="none" w:sz="0" w:space="0" w:color="auto"/>
        <w:bottom w:val="none" w:sz="0" w:space="0" w:color="auto"/>
        <w:right w:val="none" w:sz="0" w:space="0" w:color="auto"/>
      </w:divBdr>
    </w:div>
    <w:div w:id="1207058362">
      <w:bodyDiv w:val="1"/>
      <w:marLeft w:val="0"/>
      <w:marRight w:val="0"/>
      <w:marTop w:val="0"/>
      <w:marBottom w:val="0"/>
      <w:divBdr>
        <w:top w:val="none" w:sz="0" w:space="0" w:color="auto"/>
        <w:left w:val="none" w:sz="0" w:space="0" w:color="auto"/>
        <w:bottom w:val="none" w:sz="0" w:space="0" w:color="auto"/>
        <w:right w:val="none" w:sz="0" w:space="0" w:color="auto"/>
      </w:divBdr>
    </w:div>
    <w:div w:id="1501654425">
      <w:bodyDiv w:val="1"/>
      <w:marLeft w:val="0"/>
      <w:marRight w:val="0"/>
      <w:marTop w:val="0"/>
      <w:marBottom w:val="0"/>
      <w:divBdr>
        <w:top w:val="none" w:sz="0" w:space="0" w:color="auto"/>
        <w:left w:val="none" w:sz="0" w:space="0" w:color="auto"/>
        <w:bottom w:val="none" w:sz="0" w:space="0" w:color="auto"/>
        <w:right w:val="none" w:sz="0" w:space="0" w:color="auto"/>
      </w:divBdr>
    </w:div>
    <w:div w:id="1688436516">
      <w:bodyDiv w:val="1"/>
      <w:marLeft w:val="0"/>
      <w:marRight w:val="0"/>
      <w:marTop w:val="0"/>
      <w:marBottom w:val="0"/>
      <w:divBdr>
        <w:top w:val="none" w:sz="0" w:space="0" w:color="auto"/>
        <w:left w:val="none" w:sz="0" w:space="0" w:color="auto"/>
        <w:bottom w:val="none" w:sz="0" w:space="0" w:color="auto"/>
        <w:right w:val="none" w:sz="0" w:space="0" w:color="auto"/>
      </w:divBdr>
    </w:div>
    <w:div w:id="1841198129">
      <w:bodyDiv w:val="1"/>
      <w:marLeft w:val="0"/>
      <w:marRight w:val="0"/>
      <w:marTop w:val="0"/>
      <w:marBottom w:val="0"/>
      <w:divBdr>
        <w:top w:val="none" w:sz="0" w:space="0" w:color="auto"/>
        <w:left w:val="none" w:sz="0" w:space="0" w:color="auto"/>
        <w:bottom w:val="none" w:sz="0" w:space="0" w:color="auto"/>
        <w:right w:val="none" w:sz="0" w:space="0" w:color="auto"/>
      </w:divBdr>
    </w:div>
    <w:div w:id="1958289296">
      <w:bodyDiv w:val="1"/>
      <w:marLeft w:val="0"/>
      <w:marRight w:val="0"/>
      <w:marTop w:val="0"/>
      <w:marBottom w:val="0"/>
      <w:divBdr>
        <w:top w:val="none" w:sz="0" w:space="0" w:color="auto"/>
        <w:left w:val="none" w:sz="0" w:space="0" w:color="auto"/>
        <w:bottom w:val="none" w:sz="0" w:space="0" w:color="auto"/>
        <w:right w:val="none" w:sz="0" w:space="0" w:color="auto"/>
      </w:divBdr>
    </w:div>
    <w:div w:id="19883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2738-20" TargetMode="External"/><Relationship Id="rId18" Type="http://schemas.openxmlformats.org/officeDocument/2006/relationships/hyperlink" Target="https://zakon.rada.gov.ua/laws/show/2738-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zakon.rada.gov.ua/laws/show/2738-20" TargetMode="External"/><Relationship Id="rId17" Type="http://schemas.openxmlformats.org/officeDocument/2006/relationships/hyperlink" Target="https://zakon.rada.gov.ua/laws/show/2738-20" TargetMode="External"/><Relationship Id="rId2" Type="http://schemas.openxmlformats.org/officeDocument/2006/relationships/styles" Target="styles.xml"/><Relationship Id="rId16" Type="http://schemas.openxmlformats.org/officeDocument/2006/relationships/hyperlink" Target="https://zakon.rada.gov.ua/laws/show/2738-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58-15" TargetMode="External"/><Relationship Id="rId5" Type="http://schemas.openxmlformats.org/officeDocument/2006/relationships/footnotes" Target="footnotes.xml"/><Relationship Id="rId15" Type="http://schemas.openxmlformats.org/officeDocument/2006/relationships/hyperlink" Target="https://zakon.rada.gov.ua/laws/show/2738-20" TargetMode="External"/><Relationship Id="rId10" Type="http://schemas.openxmlformats.org/officeDocument/2006/relationships/hyperlink" Target="https://zakon.rada.gov.ua/laws/show/2768-14" TargetMode="External"/><Relationship Id="rId19" Type="http://schemas.openxmlformats.org/officeDocument/2006/relationships/hyperlink" Target="https://zakon.rada.gov.ua/laws/show/2738-20" TargetMode="External"/><Relationship Id="rId4" Type="http://schemas.openxmlformats.org/officeDocument/2006/relationships/webSettings" Target="webSettings.xml"/><Relationship Id="rId9" Type="http://schemas.openxmlformats.org/officeDocument/2006/relationships/hyperlink" Target="https://zakon.rada.gov.ua/laws/show/2768-14" TargetMode="External"/><Relationship Id="rId14" Type="http://schemas.openxmlformats.org/officeDocument/2006/relationships/hyperlink" Target="https://zakon.rada.gov.ua/laws/show/2738-2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Pages>
  <Words>3066</Words>
  <Characters>22297</Characters>
  <Application>Microsoft Office Word</Application>
  <DocSecurity>0</DocSecurity>
  <Lines>185</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25313</CharactersWithSpaces>
  <SharedDoc>false</SharedDoc>
  <HLinks>
    <vt:vector size="72" baseType="variant">
      <vt:variant>
        <vt:i4>7798828</vt:i4>
      </vt:variant>
      <vt:variant>
        <vt:i4>33</vt:i4>
      </vt:variant>
      <vt:variant>
        <vt:i4>0</vt:i4>
      </vt:variant>
      <vt:variant>
        <vt:i4>5</vt:i4>
      </vt:variant>
      <vt:variant>
        <vt:lpwstr>https://zakon.rada.gov.ua/laws/show/2738-20</vt:lpwstr>
      </vt:variant>
      <vt:variant>
        <vt:lpwstr>Text</vt:lpwstr>
      </vt:variant>
      <vt:variant>
        <vt:i4>7798828</vt:i4>
      </vt:variant>
      <vt:variant>
        <vt:i4>30</vt:i4>
      </vt:variant>
      <vt:variant>
        <vt:i4>0</vt:i4>
      </vt:variant>
      <vt:variant>
        <vt:i4>5</vt:i4>
      </vt:variant>
      <vt:variant>
        <vt:lpwstr>https://zakon.rada.gov.ua/laws/show/2738-20</vt:lpwstr>
      </vt:variant>
      <vt:variant>
        <vt:lpwstr>Text</vt:lpwstr>
      </vt:variant>
      <vt:variant>
        <vt:i4>7798828</vt:i4>
      </vt:variant>
      <vt:variant>
        <vt:i4>27</vt:i4>
      </vt:variant>
      <vt:variant>
        <vt:i4>0</vt:i4>
      </vt:variant>
      <vt:variant>
        <vt:i4>5</vt:i4>
      </vt:variant>
      <vt:variant>
        <vt:lpwstr>https://zakon.rada.gov.ua/laws/show/2738-20</vt:lpwstr>
      </vt:variant>
      <vt:variant>
        <vt:lpwstr>Text</vt:lpwstr>
      </vt:variant>
      <vt:variant>
        <vt:i4>7798828</vt:i4>
      </vt:variant>
      <vt:variant>
        <vt:i4>24</vt:i4>
      </vt:variant>
      <vt:variant>
        <vt:i4>0</vt:i4>
      </vt:variant>
      <vt:variant>
        <vt:i4>5</vt:i4>
      </vt:variant>
      <vt:variant>
        <vt:lpwstr>https://zakon.rada.gov.ua/laws/show/2738-20</vt:lpwstr>
      </vt:variant>
      <vt:variant>
        <vt:lpwstr>Text</vt:lpwstr>
      </vt:variant>
      <vt:variant>
        <vt:i4>7798828</vt:i4>
      </vt:variant>
      <vt:variant>
        <vt:i4>21</vt:i4>
      </vt:variant>
      <vt:variant>
        <vt:i4>0</vt:i4>
      </vt:variant>
      <vt:variant>
        <vt:i4>5</vt:i4>
      </vt:variant>
      <vt:variant>
        <vt:lpwstr>https://zakon.rada.gov.ua/laws/show/2738-20</vt:lpwstr>
      </vt:variant>
      <vt:variant>
        <vt:lpwstr>Text</vt:lpwstr>
      </vt:variant>
      <vt:variant>
        <vt:i4>7798828</vt:i4>
      </vt:variant>
      <vt:variant>
        <vt:i4>18</vt:i4>
      </vt:variant>
      <vt:variant>
        <vt:i4>0</vt:i4>
      </vt:variant>
      <vt:variant>
        <vt:i4>5</vt:i4>
      </vt:variant>
      <vt:variant>
        <vt:lpwstr>https://zakon.rada.gov.ua/laws/show/2738-20</vt:lpwstr>
      </vt:variant>
      <vt:variant>
        <vt:lpwstr>Text</vt:lpwstr>
      </vt:variant>
      <vt:variant>
        <vt:i4>7798828</vt:i4>
      </vt:variant>
      <vt:variant>
        <vt:i4>15</vt:i4>
      </vt:variant>
      <vt:variant>
        <vt:i4>0</vt:i4>
      </vt:variant>
      <vt:variant>
        <vt:i4>5</vt:i4>
      </vt:variant>
      <vt:variant>
        <vt:lpwstr>https://zakon.rada.gov.ua/laws/show/2738-20</vt:lpwstr>
      </vt:variant>
      <vt:variant>
        <vt:lpwstr>Text</vt:lpwstr>
      </vt:variant>
      <vt:variant>
        <vt:i4>7798828</vt:i4>
      </vt:variant>
      <vt:variant>
        <vt:i4>12</vt:i4>
      </vt:variant>
      <vt:variant>
        <vt:i4>0</vt:i4>
      </vt:variant>
      <vt:variant>
        <vt:i4>5</vt:i4>
      </vt:variant>
      <vt:variant>
        <vt:lpwstr>https://zakon.rada.gov.ua/laws/show/2738-20</vt:lpwstr>
      </vt:variant>
      <vt:variant>
        <vt:lpwstr>Text</vt:lpwstr>
      </vt:variant>
      <vt:variant>
        <vt:i4>7733309</vt:i4>
      </vt:variant>
      <vt:variant>
        <vt:i4>9</vt:i4>
      </vt:variant>
      <vt:variant>
        <vt:i4>0</vt:i4>
      </vt:variant>
      <vt:variant>
        <vt:i4>5</vt:i4>
      </vt:variant>
      <vt:variant>
        <vt:lpwstr>https://zakon.rada.gov.ua/laws/show/858-15</vt:lpwstr>
      </vt:variant>
      <vt:variant>
        <vt:lpwstr/>
      </vt:variant>
      <vt:variant>
        <vt:i4>6291579</vt:i4>
      </vt:variant>
      <vt:variant>
        <vt:i4>6</vt:i4>
      </vt:variant>
      <vt:variant>
        <vt:i4>0</vt:i4>
      </vt:variant>
      <vt:variant>
        <vt:i4>5</vt:i4>
      </vt:variant>
      <vt:variant>
        <vt:lpwstr>https://zakon.rada.gov.ua/laws/show/2768-14</vt:lpwstr>
      </vt:variant>
      <vt:variant>
        <vt:lpwstr>n1042</vt:lpwstr>
      </vt:variant>
      <vt:variant>
        <vt:i4>6291579</vt:i4>
      </vt:variant>
      <vt:variant>
        <vt:i4>3</vt:i4>
      </vt:variant>
      <vt:variant>
        <vt:i4>0</vt:i4>
      </vt:variant>
      <vt:variant>
        <vt:i4>5</vt:i4>
      </vt:variant>
      <vt:variant>
        <vt:lpwstr>https://zakon.rada.gov.ua/laws/show/2768-14</vt:lpwstr>
      </vt:variant>
      <vt:variant>
        <vt:lpwstr>n1042</vt:lpwstr>
      </vt:variant>
      <vt:variant>
        <vt:i4>6291579</vt:i4>
      </vt:variant>
      <vt:variant>
        <vt:i4>0</vt:i4>
      </vt:variant>
      <vt:variant>
        <vt:i4>0</vt:i4>
      </vt:variant>
      <vt:variant>
        <vt:i4>5</vt:i4>
      </vt:variant>
      <vt:variant>
        <vt:lpwstr>https://zakon.rada.gov.ua/laws/show/2768-14</vt:lpwstr>
      </vt:variant>
      <vt:variant>
        <vt:lpwstr>n1042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I_Yaremenko</dc:creator>
  <cp:keywords/>
  <cp:lastModifiedBy>Бульба Вікторія Миколаївна</cp:lastModifiedBy>
  <cp:revision>8</cp:revision>
  <cp:lastPrinted>2024-06-10T09:27:00Z</cp:lastPrinted>
  <dcterms:created xsi:type="dcterms:W3CDTF">2024-12-23T09:48:00Z</dcterms:created>
  <dcterms:modified xsi:type="dcterms:W3CDTF">2024-12-24T09:19:00Z</dcterms:modified>
</cp:coreProperties>
</file>