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FB" w:rsidRPr="004F1591" w:rsidRDefault="00816CFB" w:rsidP="00816CFB">
      <w:pPr>
        <w:widowControl w:val="0"/>
        <w:autoSpaceDE w:val="0"/>
        <w:autoSpaceDN w:val="0"/>
        <w:adjustRightInd w:val="0"/>
        <w:jc w:val="center"/>
        <w:rPr>
          <w:rFonts w:ascii="Times New Roman CYR" w:hAnsi="Times New Roman CYR" w:cs="Times New Roman CYR"/>
          <w:lang w:val="uk-UA"/>
        </w:rPr>
      </w:pPr>
      <w:r w:rsidRPr="004F1591">
        <w:rPr>
          <w:rFonts w:ascii="Arial CYR" w:hAnsi="Arial CYR" w:cs="Arial CYR"/>
          <w:noProof/>
          <w:sz w:val="20"/>
          <w:szCs w:val="20"/>
        </w:rPr>
        <w:drawing>
          <wp:inline distT="0" distB="0" distL="0" distR="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4F1591"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816CFB" w:rsidRPr="004F1591"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816CFB"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816CFB" w:rsidRPr="006D02BE" w:rsidRDefault="00816CFB" w:rsidP="00816CFB">
      <w:pPr>
        <w:widowControl w:val="0"/>
        <w:autoSpaceDE w:val="0"/>
        <w:autoSpaceDN w:val="0"/>
        <w:adjustRightInd w:val="0"/>
        <w:ind w:firstLine="567"/>
        <w:rPr>
          <w:rFonts w:ascii="Times New Roman CYR" w:hAnsi="Times New Roman CYR" w:cs="Times New Roman CYR"/>
          <w:b/>
          <w:bCs/>
          <w:sz w:val="28"/>
          <w:szCs w:val="28"/>
          <w:lang w:val="uk-UA"/>
        </w:rPr>
      </w:pPr>
    </w:p>
    <w:p w:rsidR="00816CFB" w:rsidRPr="004F1591" w:rsidRDefault="00816CFB" w:rsidP="00816CFB">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w:t>
      </w:r>
      <w:r w:rsidR="00EB561B">
        <w:rPr>
          <w:rFonts w:ascii="Times New Roman CYR" w:hAnsi="Times New Roman CYR" w:cs="Times New Roman CYR"/>
          <w:b/>
          <w:bCs/>
          <w:lang w:val="uk-UA"/>
        </w:rPr>
        <w:t xml:space="preserve"> №</w:t>
      </w:r>
      <w:r w:rsidR="00DF04A0">
        <w:rPr>
          <w:rFonts w:ascii="Times New Roman CYR" w:hAnsi="Times New Roman CYR" w:cs="Times New Roman CYR"/>
          <w:b/>
          <w:bCs/>
          <w:lang w:val="uk-UA"/>
        </w:rPr>
        <w:t xml:space="preserve"> </w:t>
      </w:r>
      <w:r w:rsidR="00EB561B">
        <w:rPr>
          <w:rFonts w:ascii="Times New Roman CYR" w:hAnsi="Times New Roman CYR" w:cs="Times New Roman CYR"/>
          <w:b/>
          <w:bCs/>
          <w:lang w:val="uk-UA"/>
        </w:rPr>
        <w:t xml:space="preserve">_______  </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00EB561B">
        <w:rPr>
          <w:rFonts w:ascii="Times New Roman CYR" w:hAnsi="Times New Roman CYR" w:cs="Times New Roman CYR"/>
          <w:b/>
          <w:bCs/>
          <w:lang w:val="uk-UA"/>
        </w:rPr>
        <w:t xml:space="preserve">          </w:t>
      </w:r>
      <w:r w:rsidRPr="0004094D">
        <w:rPr>
          <w:rFonts w:ascii="Times New Roman CYR" w:hAnsi="Times New Roman CYR" w:cs="Times New Roman CYR"/>
          <w:bCs/>
          <w:lang w:val="uk-UA"/>
        </w:rPr>
        <w:t>м.</w:t>
      </w:r>
      <w:r>
        <w:rPr>
          <w:rFonts w:ascii="Times New Roman CYR" w:hAnsi="Times New Roman CYR" w:cs="Times New Roman CYR"/>
          <w:bCs/>
          <w:lang w:val="uk-UA"/>
        </w:rPr>
        <w:t xml:space="preserve"> </w:t>
      </w:r>
      <w:r w:rsidRPr="0004094D">
        <w:rPr>
          <w:rFonts w:ascii="Times New Roman CYR" w:hAnsi="Times New Roman CYR" w:cs="Times New Roman CYR"/>
          <w:bCs/>
          <w:lang w:val="uk-UA"/>
        </w:rPr>
        <w:t>Хмельницький</w:t>
      </w:r>
    </w:p>
    <w:p w:rsidR="00816CFB" w:rsidRDefault="00816CFB" w:rsidP="00816CFB">
      <w:pPr>
        <w:rPr>
          <w:lang w:val="uk-UA"/>
        </w:rPr>
      </w:pPr>
    </w:p>
    <w:p w:rsidR="00EB561B" w:rsidRPr="00EB561B" w:rsidRDefault="00EB561B" w:rsidP="00DA748D">
      <w:pPr>
        <w:tabs>
          <w:tab w:val="left" w:pos="0"/>
          <w:tab w:val="left" w:pos="900"/>
        </w:tabs>
        <w:suppressAutoHyphens/>
        <w:ind w:left="7" w:right="5529"/>
        <w:jc w:val="both"/>
        <w:rPr>
          <w:szCs w:val="20"/>
          <w:lang w:val="uk-UA" w:eastAsia="ar-SA"/>
        </w:rPr>
      </w:pPr>
      <w:bookmarkStart w:id="0" w:name="_GoBack"/>
      <w:r w:rsidRPr="00EB561B">
        <w:rPr>
          <w:szCs w:val="20"/>
          <w:lang w:val="uk-UA" w:eastAsia="ar-SA"/>
        </w:rPr>
        <w:t>Про внесення змін та доповнень до рішення п’ятої сесії міської ради від 16.03.2016 № 33</w:t>
      </w:r>
    </w:p>
    <w:p w:rsidR="00EB561B" w:rsidRDefault="00EB561B" w:rsidP="00816CFB">
      <w:pPr>
        <w:rPr>
          <w:lang w:val="uk-UA"/>
        </w:rPr>
      </w:pPr>
    </w:p>
    <w:p w:rsidR="00EB561B" w:rsidRDefault="00EB561B" w:rsidP="00816CFB">
      <w:pPr>
        <w:rPr>
          <w:lang w:val="uk-UA"/>
        </w:rPr>
      </w:pPr>
    </w:p>
    <w:p w:rsidR="00EB561B" w:rsidRPr="00EB561B" w:rsidRDefault="00EB561B" w:rsidP="004D4A27">
      <w:pPr>
        <w:suppressAutoHyphens/>
        <w:spacing w:line="200" w:lineRule="atLeast"/>
        <w:ind w:firstLine="567"/>
        <w:jc w:val="both"/>
        <w:rPr>
          <w:sz w:val="14"/>
          <w:lang w:val="uk-UA" w:eastAsia="ar-SA"/>
        </w:rPr>
      </w:pPr>
      <w:r w:rsidRPr="00EB561B">
        <w:rPr>
          <w:lang w:val="uk-UA" w:eastAsia="ar-SA"/>
        </w:rPr>
        <w:t xml:space="preserve">Розглянувши пропозицію виконавчого комітету міської ради, </w:t>
      </w:r>
      <w:r w:rsidRPr="00EB561B">
        <w:rPr>
          <w:szCs w:val="20"/>
          <w:lang w:val="uk-UA" w:eastAsia="ar-SA"/>
        </w:rPr>
        <w:t>відповідно до постанови Кабінету Міністрів України від</w:t>
      </w:r>
      <w:r w:rsidR="005A37A8">
        <w:rPr>
          <w:szCs w:val="20"/>
          <w:lang w:val="uk-UA" w:eastAsia="ar-SA"/>
        </w:rPr>
        <w:t xml:space="preserve"> </w:t>
      </w:r>
      <w:r w:rsidRPr="00EB561B">
        <w:rPr>
          <w:szCs w:val="20"/>
          <w:lang w:val="uk-UA" w:eastAsia="ar-SA"/>
        </w:rPr>
        <w:t>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керуючись Законом України «Про місцеве самоврядування в Україні»,</w:t>
      </w:r>
      <w:r w:rsidRPr="00EB561B">
        <w:rPr>
          <w:lang w:val="uk-UA" w:eastAsia="ar-SA"/>
        </w:rPr>
        <w:t xml:space="preserve"> міська рада</w:t>
      </w:r>
    </w:p>
    <w:p w:rsidR="00EB561B" w:rsidRPr="00EB561B" w:rsidRDefault="00EB561B" w:rsidP="00EB561B">
      <w:pPr>
        <w:suppressAutoHyphens/>
        <w:spacing w:line="200" w:lineRule="atLeast"/>
        <w:ind w:firstLine="720"/>
        <w:jc w:val="both"/>
        <w:rPr>
          <w:sz w:val="14"/>
          <w:lang w:val="uk-UA" w:eastAsia="ar-SA"/>
        </w:rPr>
      </w:pPr>
    </w:p>
    <w:p w:rsidR="00EB561B" w:rsidRDefault="00EB561B" w:rsidP="004D4A27">
      <w:pPr>
        <w:suppressAutoHyphens/>
        <w:rPr>
          <w:bCs/>
          <w:spacing w:val="60"/>
          <w:szCs w:val="28"/>
          <w:lang w:val="uk-UA" w:eastAsia="ar-SA"/>
        </w:rPr>
      </w:pPr>
      <w:r w:rsidRPr="00AF063E">
        <w:rPr>
          <w:bCs/>
          <w:spacing w:val="60"/>
          <w:szCs w:val="28"/>
          <w:lang w:val="uk-UA" w:eastAsia="ar-SA"/>
        </w:rPr>
        <w:t>ВИРІШИЛА:</w:t>
      </w:r>
    </w:p>
    <w:p w:rsidR="00DA748D" w:rsidRDefault="00DA748D" w:rsidP="004D4A27">
      <w:pPr>
        <w:suppressAutoHyphens/>
        <w:rPr>
          <w:bCs/>
          <w:spacing w:val="60"/>
          <w:szCs w:val="28"/>
          <w:lang w:val="uk-UA" w:eastAsia="ar-SA"/>
        </w:rPr>
      </w:pPr>
    </w:p>
    <w:p w:rsidR="0053089C" w:rsidRDefault="008505B5" w:rsidP="008505B5">
      <w:pPr>
        <w:tabs>
          <w:tab w:val="left" w:pos="851"/>
        </w:tabs>
        <w:suppressAutoHyphens/>
        <w:autoSpaceDE w:val="0"/>
        <w:autoSpaceDN w:val="0"/>
        <w:adjustRightInd w:val="0"/>
        <w:ind w:firstLine="567"/>
        <w:jc w:val="both"/>
        <w:rPr>
          <w:lang w:val="uk-UA" w:eastAsia="zh-CN"/>
        </w:rPr>
      </w:pPr>
      <w:r w:rsidRPr="008505B5">
        <w:rPr>
          <w:lang w:val="uk-UA" w:eastAsia="zh-CN"/>
        </w:rPr>
        <w:t xml:space="preserve">1. </w:t>
      </w:r>
      <w:r w:rsidRPr="0053089C">
        <w:rPr>
          <w:lang w:val="uk-UA" w:eastAsia="zh-CN"/>
        </w:rPr>
        <w:t>Внести зміни до рішення п’ятої сесії міської ради від 16.03.2016 № 33 «Про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 та затвердження номенклатури та обсягів»</w:t>
      </w:r>
      <w:r w:rsidR="00B80EB8" w:rsidRPr="00B80EB8">
        <w:rPr>
          <w:lang w:val="uk-UA" w:eastAsia="zh-CN"/>
        </w:rPr>
        <w:t xml:space="preserve">, а саме:    </w:t>
      </w:r>
    </w:p>
    <w:p w:rsidR="0053089C" w:rsidRPr="0053089C" w:rsidRDefault="008505B5" w:rsidP="0053089C">
      <w:pPr>
        <w:tabs>
          <w:tab w:val="left" w:pos="851"/>
        </w:tabs>
        <w:suppressAutoHyphens/>
        <w:autoSpaceDE w:val="0"/>
        <w:autoSpaceDN w:val="0"/>
        <w:adjustRightInd w:val="0"/>
        <w:ind w:firstLine="567"/>
        <w:jc w:val="both"/>
        <w:rPr>
          <w:lang w:val="uk-UA" w:eastAsia="zh-CN"/>
        </w:rPr>
      </w:pPr>
      <w:r w:rsidRPr="008505B5">
        <w:rPr>
          <w:lang w:val="uk-UA" w:eastAsia="zh-CN"/>
        </w:rPr>
        <w:t xml:space="preserve"> </w:t>
      </w:r>
      <w:r w:rsidR="0053089C" w:rsidRPr="0053089C">
        <w:rPr>
          <w:lang w:val="uk-UA" w:eastAsia="zh-CN"/>
        </w:rPr>
        <w:t>1.1. викласти пункт 1 рішення в новій редакції:</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«1. Створити місцевий матеріальний резерв (далі - матеріальний резерв) для запобігання виникненню надзвичайних ситуацій, ліквідації їх наслідків та надання термінової допомоги постраждалим:</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1.1 контроль за зберіганням, використанням та поповненням матеріального резерву покласти на управління з питань цивільного захисту населення і охорони праці Хмельницької міської ради та управління комунальної інфраструктури Хмельницької міської ради;</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1.2 зберігання матеріально-технічних засобів матеріального резерву здійснювати на території комунального підприємства по зеленому будівництву і благоустрою міста виконавчого комітету Хмельницької міської ради, комунального підприємства «Спецкомунтранс», комунального підприємства по будівництву, ремонту та експлуатації доріг виконавчого комітету Хмельницької міської ради, управляючих муніципальних компаній, господарської служби фінансово-економічного відділу Департаменту освіти та науки Хмельницької ради;</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1.3 матеріальний резерв використовувати тільки для:</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 здійснення запобіжних заходів у разі загрози виникнення надзвичайних ситуацій;</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 ліквідації наслідків надзвичайних ситуацій;</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 проведення невідкладних відновлювальних робіт і заходів;</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 надання постраждалим термінової допомоги для забезпечення їх життєдіяльності;</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 розгортання та утримання тимчасових пунктів проживання і  харчування постраждалого населення;</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 забезпечення пально-мастильними та іншими витратними матеріалами транспортних засобів підприємств та громадян, залучених для евакуації постраждалих із зони надзвичайної ситуації та можливого ураження;</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 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lastRenderedPageBreak/>
        <w:t>- розгортання та забезпечення діяльності пунктів незламності в разі загрози та/або виникнення надзвичайних ситуацій;</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1.4 створення та поповнення матеріального резерву здійснювати за рахунок коштів бюджету Хмельницької міської територіальної громади. Створення та поповнення матеріального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за умови закладання до матеріального резерву матеріальних цінностей, що за якістю та специфікацією відповідають затвердженому резерву;</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1.5 відпуск матеріальних цінностей з  матеріального резерву може здійснюватися:</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для запобігання виникненню надзвичайних ситуацій і ліквідації їх наслідків;</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у зв’язку з їх освіженням або заміною.</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Відпуск матеріальних цінностей з матеріального резерву для запобігання виникненню надзвичайних ситуацій і ліквідації їх наслідків здійснюється за розпорядженням міського голови.</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Відпуск матеріальних цінностей з матеріального резерву у зв’язку з їх освіженням або заміною здійснюється за розпорядженням міського голови відповідно до вимог законодавства. 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rsidR="0053089C" w:rsidRPr="0053089C" w:rsidRDefault="0053089C" w:rsidP="0053089C">
      <w:pPr>
        <w:tabs>
          <w:tab w:val="left" w:pos="851"/>
        </w:tabs>
        <w:suppressAutoHyphens/>
        <w:autoSpaceDE w:val="0"/>
        <w:autoSpaceDN w:val="0"/>
        <w:adjustRightInd w:val="0"/>
        <w:ind w:firstLine="567"/>
        <w:jc w:val="both"/>
        <w:rPr>
          <w:lang w:val="uk-UA" w:eastAsia="zh-CN"/>
        </w:rPr>
      </w:pPr>
      <w:r w:rsidRPr="0053089C">
        <w:rPr>
          <w:lang w:val="uk-UA" w:eastAsia="zh-CN"/>
        </w:rPr>
        <w:t>Матеріальні цінності, що підлягають освіженню або заміні, можуть також використовуватися для потреб виконавчих органів міської ради та комунальних підприємств за розпорядженням міського голови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міської ради та комунальних підприємств;</w:t>
      </w:r>
    </w:p>
    <w:p w:rsidR="0053089C" w:rsidRPr="0053089C" w:rsidRDefault="0053089C" w:rsidP="00DA748D">
      <w:pPr>
        <w:tabs>
          <w:tab w:val="left" w:pos="851"/>
        </w:tabs>
        <w:suppressAutoHyphens/>
        <w:autoSpaceDE w:val="0"/>
        <w:autoSpaceDN w:val="0"/>
        <w:adjustRightInd w:val="0"/>
        <w:ind w:firstLine="567"/>
        <w:jc w:val="both"/>
        <w:rPr>
          <w:lang w:val="uk-UA" w:eastAsia="zh-CN"/>
        </w:rPr>
      </w:pPr>
      <w:r w:rsidRPr="0053089C">
        <w:rPr>
          <w:lang w:val="uk-UA" w:eastAsia="zh-CN"/>
        </w:rPr>
        <w:t>1.6 у випадку створення та поповнення матеріального резерву за рахунок коштів бюджету Хмельницької міської територіальної громади особа, що буде здійснювати прийняття та зберігання таких матеріальних цінностей матеріального резерву визначається на підставі наказу головного розпорядника коштів. У випадку створення та поповнення матеріального резерву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особа, що буде здійснювати прийняття та зберігання таких матеріальних цінностей матеріального резерву визначається на підставі рішення виконавчого комітету.»</w:t>
      </w:r>
    </w:p>
    <w:p w:rsidR="0053089C" w:rsidRPr="0053089C" w:rsidRDefault="0053089C" w:rsidP="00DA748D">
      <w:pPr>
        <w:tabs>
          <w:tab w:val="left" w:pos="851"/>
        </w:tabs>
        <w:suppressAutoHyphens/>
        <w:autoSpaceDE w:val="0"/>
        <w:autoSpaceDN w:val="0"/>
        <w:adjustRightInd w:val="0"/>
        <w:ind w:firstLine="567"/>
        <w:jc w:val="both"/>
        <w:rPr>
          <w:lang w:val="uk-UA" w:eastAsia="zh-CN"/>
        </w:rPr>
      </w:pPr>
      <w:r w:rsidRPr="0053089C">
        <w:rPr>
          <w:lang w:val="uk-UA" w:eastAsia="zh-CN"/>
        </w:rPr>
        <w:t>1.2.  Викласти додаток до рішення в новій редакції (додається).</w:t>
      </w:r>
    </w:p>
    <w:p w:rsidR="001E25D0" w:rsidRPr="001E25D0" w:rsidRDefault="00EB561B" w:rsidP="00DA748D">
      <w:pPr>
        <w:pStyle w:val="31"/>
        <w:tabs>
          <w:tab w:val="left" w:pos="180"/>
          <w:tab w:val="left" w:pos="195"/>
          <w:tab w:val="left" w:pos="270"/>
          <w:tab w:val="left" w:pos="567"/>
          <w:tab w:val="left" w:pos="851"/>
        </w:tabs>
        <w:spacing w:line="200" w:lineRule="atLeast"/>
        <w:ind w:left="15" w:firstLine="0"/>
      </w:pPr>
      <w:r w:rsidRPr="00EB561B">
        <w:rPr>
          <w:lang w:eastAsia="uk-UA"/>
        </w:rPr>
        <w:t>2.</w:t>
      </w:r>
      <w:r w:rsidR="001E25D0">
        <w:rPr>
          <w:lang w:eastAsia="uk-UA"/>
        </w:rPr>
        <w:t xml:space="preserve"> </w:t>
      </w:r>
      <w:r w:rsidR="001E25D0" w:rsidRPr="001E25D0">
        <w:rPr>
          <w:shd w:val="clear" w:color="auto" w:fill="FFFFFF"/>
        </w:rPr>
        <w:t xml:space="preserve">Відповідальність </w:t>
      </w:r>
      <w:r w:rsidR="001E25D0" w:rsidRPr="001E25D0">
        <w:rPr>
          <w:szCs w:val="28"/>
          <w:shd w:val="clear" w:color="auto" w:fill="FFFFFF"/>
        </w:rPr>
        <w:t>за виконання рішення покласти на управління з питань  цивільного захисту населення і охорони праці.</w:t>
      </w:r>
    </w:p>
    <w:p w:rsidR="00EB561B" w:rsidRPr="00EB561B" w:rsidRDefault="001E25D0" w:rsidP="00DA748D">
      <w:pPr>
        <w:ind w:firstLine="567"/>
        <w:jc w:val="both"/>
        <w:rPr>
          <w:lang w:val="uk-UA" w:eastAsia="uk-UA"/>
        </w:rPr>
      </w:pPr>
      <w:r>
        <w:rPr>
          <w:lang w:val="uk-UA" w:eastAsia="ar-SA"/>
        </w:rPr>
        <w:t xml:space="preserve">3. </w:t>
      </w:r>
      <w:r w:rsidRPr="001E25D0">
        <w:rPr>
          <w:lang w:val="uk-UA" w:eastAsia="ar-SA"/>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EB561B" w:rsidRDefault="00EB561B" w:rsidP="00816CFB">
      <w:pPr>
        <w:rPr>
          <w:lang w:val="uk-UA"/>
        </w:rPr>
      </w:pPr>
    </w:p>
    <w:p w:rsidR="00CC11D9" w:rsidRDefault="00CC11D9" w:rsidP="004D4A27">
      <w:pPr>
        <w:rPr>
          <w:lang w:val="uk-UA"/>
        </w:rPr>
      </w:pPr>
    </w:p>
    <w:p w:rsidR="0053089C" w:rsidRDefault="0053089C" w:rsidP="004D4A27">
      <w:pPr>
        <w:rPr>
          <w:lang w:val="uk-UA"/>
        </w:rPr>
      </w:pPr>
    </w:p>
    <w:p w:rsidR="0053089C" w:rsidRDefault="0053089C" w:rsidP="004D4A27">
      <w:pPr>
        <w:rPr>
          <w:lang w:val="uk-UA"/>
        </w:rPr>
      </w:pPr>
    </w:p>
    <w:p w:rsidR="004D4A27" w:rsidRPr="004D4A27" w:rsidRDefault="004D4A27" w:rsidP="004D4A27">
      <w:pPr>
        <w:rPr>
          <w:lang w:val="uk-UA"/>
        </w:rPr>
      </w:pPr>
      <w:r w:rsidRPr="004D4A27">
        <w:rPr>
          <w:lang w:val="uk-UA"/>
        </w:rPr>
        <w:t>Міський голова</w:t>
      </w:r>
      <w:r w:rsidRPr="004D4A27">
        <w:rPr>
          <w:lang w:val="uk-UA"/>
        </w:rPr>
        <w:tab/>
      </w:r>
      <w:r w:rsidRPr="004D4A27">
        <w:rPr>
          <w:lang w:val="uk-UA"/>
        </w:rPr>
        <w:tab/>
      </w:r>
      <w:r w:rsidRPr="004D4A27">
        <w:rPr>
          <w:lang w:val="uk-UA"/>
        </w:rPr>
        <w:tab/>
      </w:r>
      <w:r w:rsidRPr="004D4A27">
        <w:rPr>
          <w:lang w:val="uk-UA"/>
        </w:rPr>
        <w:tab/>
      </w:r>
      <w:r w:rsidRPr="004D4A27">
        <w:rPr>
          <w:lang w:val="uk-UA"/>
        </w:rPr>
        <w:tab/>
        <w:t xml:space="preserve">                               </w:t>
      </w:r>
      <w:r w:rsidR="008505B5">
        <w:rPr>
          <w:lang w:val="uk-UA"/>
        </w:rPr>
        <w:t>Олександр</w:t>
      </w:r>
      <w:r w:rsidRPr="004D4A27">
        <w:rPr>
          <w:lang w:val="uk-UA"/>
        </w:rPr>
        <w:t xml:space="preserve"> </w:t>
      </w:r>
      <w:r w:rsidR="008505B5">
        <w:rPr>
          <w:lang w:val="uk-UA"/>
        </w:rPr>
        <w:t>СИ</w:t>
      </w:r>
      <w:r w:rsidRPr="004D4A27">
        <w:rPr>
          <w:lang w:val="uk-UA"/>
        </w:rPr>
        <w:t xml:space="preserve">МЧИШИН         </w:t>
      </w:r>
    </w:p>
    <w:p w:rsidR="006037E1" w:rsidRDefault="006037E1" w:rsidP="004D4A27">
      <w:pPr>
        <w:rPr>
          <w:lang w:val="uk-UA"/>
        </w:rPr>
      </w:pPr>
    </w:p>
    <w:p w:rsidR="006037E1" w:rsidRDefault="006037E1" w:rsidP="004D4A27">
      <w:pPr>
        <w:rPr>
          <w:lang w:val="uk-UA"/>
        </w:rPr>
      </w:pPr>
    </w:p>
    <w:p w:rsidR="00530357" w:rsidRDefault="00530357" w:rsidP="004D4A27">
      <w:pPr>
        <w:rPr>
          <w:lang w:val="uk-UA"/>
        </w:rPr>
      </w:pPr>
    </w:p>
    <w:p w:rsidR="00530357" w:rsidRDefault="00530357" w:rsidP="004D4A27">
      <w:pPr>
        <w:rPr>
          <w:lang w:val="uk-UA"/>
        </w:rPr>
      </w:pPr>
    </w:p>
    <w:p w:rsidR="0053089C" w:rsidRDefault="0053089C" w:rsidP="004D4A27">
      <w:pPr>
        <w:rPr>
          <w:lang w:val="uk-UA"/>
        </w:rPr>
      </w:pPr>
    </w:p>
    <w:p w:rsidR="0053089C" w:rsidRDefault="0053089C" w:rsidP="004D4A27">
      <w:pPr>
        <w:rPr>
          <w:lang w:val="uk-UA"/>
        </w:rPr>
      </w:pPr>
    </w:p>
    <w:p w:rsidR="0053089C" w:rsidRDefault="0053089C" w:rsidP="004D4A27">
      <w:pPr>
        <w:rPr>
          <w:lang w:val="uk-UA"/>
        </w:rPr>
      </w:pPr>
    </w:p>
    <w:p w:rsidR="0053089C" w:rsidRDefault="0053089C" w:rsidP="004D4A27">
      <w:pPr>
        <w:rPr>
          <w:lang w:val="uk-UA"/>
        </w:rPr>
      </w:pPr>
    </w:p>
    <w:p w:rsidR="0053089C" w:rsidRDefault="0053089C" w:rsidP="004D4A27">
      <w:pPr>
        <w:rPr>
          <w:lang w:val="uk-UA"/>
        </w:rPr>
      </w:pPr>
    </w:p>
    <w:p w:rsidR="0053089C" w:rsidRDefault="0053089C" w:rsidP="004D4A27">
      <w:pPr>
        <w:rPr>
          <w:lang w:val="uk-UA"/>
        </w:rPr>
      </w:pPr>
    </w:p>
    <w:p w:rsidR="0053089C" w:rsidRDefault="0053089C" w:rsidP="004D4A27">
      <w:pPr>
        <w:rPr>
          <w:lang w:val="uk-UA"/>
        </w:rPr>
      </w:pPr>
    </w:p>
    <w:p w:rsidR="00DA748D" w:rsidRDefault="00DA748D">
      <w:pPr>
        <w:spacing w:after="200" w:line="276" w:lineRule="auto"/>
        <w:rPr>
          <w:sz w:val="20"/>
          <w:szCs w:val="20"/>
          <w:lang w:val="uk-UA"/>
        </w:rPr>
      </w:pPr>
      <w:r>
        <w:rPr>
          <w:sz w:val="20"/>
          <w:szCs w:val="20"/>
          <w:lang w:val="uk-UA"/>
        </w:rPr>
        <w:br w:type="page"/>
      </w:r>
    </w:p>
    <w:p w:rsidR="0053089C" w:rsidRDefault="0053089C" w:rsidP="00DD6A22">
      <w:pPr>
        <w:rPr>
          <w:sz w:val="20"/>
          <w:szCs w:val="20"/>
          <w:lang w:val="uk-UA"/>
        </w:rPr>
      </w:pPr>
    </w:p>
    <w:p w:rsidR="0053089C" w:rsidRPr="00AF063E" w:rsidRDefault="0053089C" w:rsidP="00DD6A22">
      <w:pPr>
        <w:rPr>
          <w:sz w:val="20"/>
          <w:szCs w:val="20"/>
          <w:lang w:val="uk-UA"/>
        </w:rPr>
      </w:pPr>
    </w:p>
    <w:p w:rsidR="00DA748D" w:rsidRPr="00DA748D" w:rsidRDefault="00DA748D" w:rsidP="00DA748D">
      <w:pPr>
        <w:jc w:val="right"/>
        <w:rPr>
          <w:i/>
          <w:lang w:val="uk-UA"/>
        </w:rPr>
      </w:pPr>
      <w:r w:rsidRPr="00DA748D">
        <w:rPr>
          <w:i/>
          <w:lang w:val="uk-UA"/>
        </w:rPr>
        <w:t xml:space="preserve">Додаток </w:t>
      </w:r>
    </w:p>
    <w:p w:rsidR="00DA748D" w:rsidRPr="00DA748D" w:rsidRDefault="00DA748D" w:rsidP="00DA748D">
      <w:pPr>
        <w:jc w:val="right"/>
        <w:rPr>
          <w:i/>
          <w:lang w:val="uk-UA"/>
        </w:rPr>
      </w:pPr>
      <w:r w:rsidRPr="00DA748D">
        <w:rPr>
          <w:i/>
          <w:lang w:val="uk-UA"/>
        </w:rPr>
        <w:t>до рішення сесії міської ради</w:t>
      </w:r>
    </w:p>
    <w:p w:rsidR="00DA748D" w:rsidRPr="00DA748D" w:rsidRDefault="00DA748D" w:rsidP="00DA748D">
      <w:pPr>
        <w:jc w:val="right"/>
        <w:rPr>
          <w:i/>
          <w:lang w:val="uk-UA"/>
        </w:rPr>
      </w:pPr>
      <w:r w:rsidRPr="00DA748D">
        <w:rPr>
          <w:i/>
          <w:lang w:val="uk-UA"/>
        </w:rPr>
        <w:t>від __________2024 № ____</w:t>
      </w:r>
      <w:r w:rsidRPr="00DA748D">
        <w:rPr>
          <w:i/>
          <w:lang w:val="uk-UA"/>
        </w:rPr>
        <w:softHyphen/>
        <w:t>_</w:t>
      </w:r>
    </w:p>
    <w:p w:rsidR="008505B5" w:rsidRDefault="008505B5" w:rsidP="00E5201E">
      <w:pPr>
        <w:jc w:val="center"/>
        <w:rPr>
          <w:lang w:val="uk-UA"/>
        </w:rPr>
      </w:pPr>
    </w:p>
    <w:p w:rsidR="005029F4" w:rsidRPr="005029F4" w:rsidRDefault="005029F4" w:rsidP="005029F4">
      <w:pPr>
        <w:jc w:val="center"/>
        <w:rPr>
          <w:lang w:val="uk-UA"/>
        </w:rPr>
      </w:pPr>
      <w:r w:rsidRPr="005029F4">
        <w:rPr>
          <w:lang w:val="uk-UA"/>
        </w:rPr>
        <w:t>Номенклатура та обсяги</w:t>
      </w:r>
    </w:p>
    <w:p w:rsidR="005029F4" w:rsidRPr="005029F4" w:rsidRDefault="005029F4" w:rsidP="005029F4">
      <w:pPr>
        <w:jc w:val="center"/>
        <w:rPr>
          <w:lang w:val="uk-UA"/>
        </w:rPr>
      </w:pPr>
      <w:r w:rsidRPr="005029F4">
        <w:rPr>
          <w:lang w:val="uk-UA"/>
        </w:rPr>
        <w:t>місцевого матеріального резерву для запобігання виникненню надзвичайних ситуацій, ліквідації їх наслідків та надання термінової допомоги постраждалим, проведення невідкладних відновлювальних робіт і заходів</w:t>
      </w:r>
    </w:p>
    <w:tbl>
      <w:tblPr>
        <w:tblW w:w="9639" w:type="dxa"/>
        <w:tblInd w:w="108" w:type="dxa"/>
        <w:tblLayout w:type="fixed"/>
        <w:tblLook w:val="0000" w:firstRow="0" w:lastRow="0" w:firstColumn="0" w:lastColumn="0" w:noHBand="0" w:noVBand="0"/>
      </w:tblPr>
      <w:tblGrid>
        <w:gridCol w:w="566"/>
        <w:gridCol w:w="5521"/>
        <w:gridCol w:w="1278"/>
        <w:gridCol w:w="996"/>
        <w:gridCol w:w="1278"/>
      </w:tblGrid>
      <w:tr w:rsidR="005029F4" w:rsidRPr="005029F4" w:rsidTr="0053089C">
        <w:trPr>
          <w:trHeight w:val="625"/>
        </w:trPr>
        <w:tc>
          <w:tcPr>
            <w:tcW w:w="566" w:type="dxa"/>
            <w:tcBorders>
              <w:top w:val="single" w:sz="4" w:space="0" w:color="000000"/>
              <w:left w:val="single" w:sz="4" w:space="0" w:color="000000"/>
              <w:bottom w:val="single" w:sz="4" w:space="0" w:color="000000"/>
            </w:tcBorders>
            <w:shd w:val="clear" w:color="auto" w:fill="auto"/>
            <w:vAlign w:val="center"/>
          </w:tcPr>
          <w:p w:rsidR="005029F4" w:rsidRPr="005029F4" w:rsidRDefault="005029F4" w:rsidP="005029F4">
            <w:pPr>
              <w:jc w:val="center"/>
            </w:pPr>
            <w:r w:rsidRPr="005029F4">
              <w:t>№ п-п</w:t>
            </w:r>
          </w:p>
        </w:tc>
        <w:tc>
          <w:tcPr>
            <w:tcW w:w="5521" w:type="dxa"/>
            <w:tcBorders>
              <w:top w:val="single" w:sz="4" w:space="0" w:color="000000"/>
              <w:left w:val="single" w:sz="4" w:space="0" w:color="000000"/>
              <w:bottom w:val="single" w:sz="4" w:space="0" w:color="000000"/>
            </w:tcBorders>
            <w:shd w:val="clear" w:color="auto" w:fill="auto"/>
            <w:vAlign w:val="center"/>
          </w:tcPr>
          <w:p w:rsidR="005029F4" w:rsidRPr="005029F4" w:rsidRDefault="005029F4" w:rsidP="005029F4">
            <w:pPr>
              <w:jc w:val="center"/>
            </w:pPr>
            <w:r w:rsidRPr="005029F4">
              <w:t>Номенклатура місцевого матеріального резерву</w:t>
            </w:r>
          </w:p>
        </w:tc>
        <w:tc>
          <w:tcPr>
            <w:tcW w:w="1278" w:type="dxa"/>
            <w:tcBorders>
              <w:top w:val="single" w:sz="4" w:space="0" w:color="000000"/>
              <w:left w:val="single" w:sz="4" w:space="0" w:color="000000"/>
              <w:bottom w:val="single" w:sz="4" w:space="0" w:color="000000"/>
            </w:tcBorders>
            <w:shd w:val="clear" w:color="auto" w:fill="auto"/>
            <w:vAlign w:val="center"/>
          </w:tcPr>
          <w:p w:rsidR="005029F4" w:rsidRPr="005029F4" w:rsidRDefault="005029F4" w:rsidP="005029F4">
            <w:pPr>
              <w:jc w:val="center"/>
            </w:pPr>
            <w:r w:rsidRPr="005029F4">
              <w:t>Одиниця виміру</w:t>
            </w:r>
          </w:p>
        </w:tc>
        <w:tc>
          <w:tcPr>
            <w:tcW w:w="996" w:type="dxa"/>
            <w:tcBorders>
              <w:top w:val="single" w:sz="4" w:space="0" w:color="000000"/>
              <w:left w:val="single" w:sz="4" w:space="0" w:color="000000"/>
              <w:bottom w:val="single" w:sz="4" w:space="0" w:color="000000"/>
            </w:tcBorders>
            <w:shd w:val="clear" w:color="auto" w:fill="auto"/>
            <w:vAlign w:val="center"/>
          </w:tcPr>
          <w:p w:rsidR="005029F4" w:rsidRPr="005029F4" w:rsidRDefault="005029F4" w:rsidP="005029F4">
            <w:pPr>
              <w:jc w:val="center"/>
            </w:pPr>
            <w:r w:rsidRPr="005029F4">
              <w:t xml:space="preserve">Обсяги </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9F4" w:rsidRPr="005029F4" w:rsidRDefault="005029F4" w:rsidP="005029F4">
            <w:pPr>
              <w:jc w:val="center"/>
            </w:pPr>
            <w:r w:rsidRPr="005029F4">
              <w:t xml:space="preserve">Примітка </w:t>
            </w:r>
          </w:p>
        </w:tc>
      </w:tr>
      <w:tr w:rsidR="005029F4" w:rsidRPr="005029F4" w:rsidTr="0053089C">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r w:rsidRPr="005029F4">
              <w:t>БУДІВЕЛЬНІ МАТЕРІАЛИ</w:t>
            </w: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шифер хвильовий</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лист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rPr>
                <w:lang w:val="uk-UA"/>
              </w:rPr>
              <w:t>4000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профнастил металевий</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м</w:t>
            </w:r>
            <w:r w:rsidRPr="005029F4">
              <w:rPr>
                <w:vertAlign w:val="superscript"/>
              </w:rPr>
              <w:t>2</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 xml:space="preserve">10 </w:t>
            </w:r>
            <w:r w:rsidRPr="005029F4">
              <w:rPr>
                <w:lang w:val="uk-UA"/>
              </w:rPr>
              <w:t>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цвяхи шиферні</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кг</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233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 xml:space="preserve">цвяхи будівельні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кг</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267</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 xml:space="preserve">саморізи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кг</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210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саморіз зі свердлом по металу для покрівлі</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50 000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rPr>
                <w:lang w:val="uk-UA"/>
              </w:rPr>
              <w:t>саморіз по металу з пресшайбою зі свердлом</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3000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лист оцинкований</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м</w:t>
            </w:r>
            <w:r w:rsidRPr="005029F4">
              <w:rPr>
                <w:vertAlign w:val="superscript"/>
              </w:rPr>
              <w:t>2</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скло віконне</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м</w:t>
            </w:r>
            <w:r w:rsidRPr="005029F4">
              <w:rPr>
                <w:vertAlign w:val="superscript"/>
              </w:rPr>
              <w:t>2</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rPr>
                <w:lang w:val="uk-UA"/>
              </w:rPr>
              <w:t>3</w:t>
            </w:r>
            <w:r w:rsidRPr="005029F4">
              <w:t>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 xml:space="preserve">дошка обрізна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м</w:t>
            </w:r>
            <w:r w:rsidRPr="005029F4">
              <w:rPr>
                <w:vertAlign w:val="superscript"/>
              </w:rPr>
              <w:t>3</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60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 xml:space="preserve">дошка </w:t>
            </w:r>
            <w:r w:rsidRPr="005029F4">
              <w:rPr>
                <w:lang w:val="uk-UA"/>
              </w:rPr>
              <w:t>не</w:t>
            </w:r>
            <w:r w:rsidRPr="005029F4">
              <w:t xml:space="preserve">обрізна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м</w:t>
            </w:r>
            <w:r w:rsidRPr="005029F4">
              <w:rPr>
                <w:vertAlign w:val="superscript"/>
              </w:rPr>
              <w:t>3</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16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 xml:space="preserve">брус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м</w:t>
            </w:r>
            <w:r w:rsidRPr="005029F4">
              <w:rPr>
                <w:vertAlign w:val="superscript"/>
              </w:rPr>
              <w:t>3</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 xml:space="preserve">плита ОСБ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200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засоби для захисту деревини</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л</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600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плівка поліетиленова</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vertAlign w:val="superscript"/>
              </w:rPr>
            </w:pPr>
            <w:r w:rsidRPr="005029F4">
              <w:t>м</w:t>
            </w:r>
            <w:r w:rsidRPr="005029F4">
              <w:rPr>
                <w:vertAlign w:val="superscript"/>
              </w:rPr>
              <w:t>2</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5000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фарба ПФ</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л</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1000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пісок</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м</w:t>
            </w:r>
            <w:r w:rsidRPr="005029F4">
              <w:rPr>
                <w:vertAlign w:val="superscript"/>
              </w:rPr>
              <w:t>3</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скотч</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30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диспенсер для скотчу</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мішки</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1000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029F4" w:rsidP="0053089C">
            <w:pPr>
              <w:pStyle w:val="a9"/>
              <w:numPr>
                <w:ilvl w:val="0"/>
                <w:numId w:val="14"/>
              </w:numPr>
              <w:tabs>
                <w:tab w:val="left" w:pos="0"/>
              </w:tabs>
              <w:ind w:left="318" w:right="25" w:hanging="318"/>
              <w:rPr>
                <w:iCs/>
              </w:rP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мішки Біг Бег</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150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3089C" w:rsidRDefault="0053089C" w:rsidP="005029F4">
            <w:pPr>
              <w:jc w:val="center"/>
              <w:rPr>
                <w:iCs/>
                <w:lang w:val="uk-UA"/>
              </w:rPr>
            </w:pPr>
            <w:r>
              <w:rPr>
                <w:iCs/>
                <w:lang w:val="uk-UA"/>
              </w:rPr>
              <w:t>22.</w:t>
            </w: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бікроеласт</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vertAlign w:val="superscript"/>
              </w:rPr>
            </w:pPr>
            <w:r w:rsidRPr="005029F4">
              <w:t>м</w:t>
            </w:r>
            <w:r w:rsidRPr="005029F4">
              <w:rPr>
                <w:vertAlign w:val="superscript"/>
              </w:rPr>
              <w:t>2</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4000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r w:rsidRPr="005029F4">
              <w:t>ОБЛАДНАННЯ ТА ІНСТРУМЕНТ</w:t>
            </w: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електростанція, генератор</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подовжувач на котушці (50 м)</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left w:val="single" w:sz="4" w:space="0" w:color="000000"/>
              <w:bottom w:val="single" w:sz="4" w:space="0" w:color="000000"/>
            </w:tcBorders>
            <w:shd w:val="clear" w:color="auto" w:fill="auto"/>
          </w:tcPr>
          <w:p w:rsidR="005029F4" w:rsidRPr="005029F4" w:rsidRDefault="005029F4" w:rsidP="0053089C">
            <w:pPr>
              <w:jc w:val="both"/>
            </w:pPr>
            <w:r w:rsidRPr="005029F4">
              <w:t xml:space="preserve">прожектора вуличні </w:t>
            </w:r>
          </w:p>
        </w:tc>
        <w:tc>
          <w:tcPr>
            <w:tcW w:w="1278" w:type="dxa"/>
            <w:tcBorders>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left w:val="single" w:sz="4" w:space="0" w:color="000000"/>
              <w:bottom w:val="single" w:sz="4" w:space="0" w:color="000000"/>
            </w:tcBorders>
            <w:shd w:val="clear" w:color="auto" w:fill="auto"/>
          </w:tcPr>
          <w:p w:rsidR="005029F4" w:rsidRPr="005029F4" w:rsidRDefault="005029F4" w:rsidP="005029F4">
            <w:pPr>
              <w:jc w:val="center"/>
            </w:pPr>
            <w:r w:rsidRPr="005029F4">
              <w:t>5</w:t>
            </w:r>
          </w:p>
        </w:tc>
        <w:tc>
          <w:tcPr>
            <w:tcW w:w="1278" w:type="dxa"/>
            <w:tcBorders>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left w:val="single" w:sz="4" w:space="0" w:color="000000"/>
              <w:bottom w:val="single" w:sz="4" w:space="0" w:color="000000"/>
            </w:tcBorders>
            <w:shd w:val="clear" w:color="auto" w:fill="auto"/>
          </w:tcPr>
          <w:p w:rsidR="005029F4" w:rsidRPr="005029F4" w:rsidRDefault="005029F4" w:rsidP="0053089C">
            <w:pPr>
              <w:jc w:val="both"/>
            </w:pPr>
            <w:r w:rsidRPr="005029F4">
              <w:t>переносні мотопомпи</w:t>
            </w:r>
          </w:p>
        </w:tc>
        <w:tc>
          <w:tcPr>
            <w:tcW w:w="1278" w:type="dxa"/>
            <w:tcBorders>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left w:val="single" w:sz="4" w:space="0" w:color="000000"/>
              <w:bottom w:val="single" w:sz="4" w:space="0" w:color="000000"/>
            </w:tcBorders>
            <w:shd w:val="clear" w:color="auto" w:fill="auto"/>
          </w:tcPr>
          <w:p w:rsidR="005029F4" w:rsidRPr="005029F4" w:rsidRDefault="005029F4" w:rsidP="005029F4">
            <w:pPr>
              <w:jc w:val="center"/>
            </w:pPr>
            <w:r w:rsidRPr="005029F4">
              <w:t>1</w:t>
            </w:r>
          </w:p>
        </w:tc>
        <w:tc>
          <w:tcPr>
            <w:tcW w:w="1278" w:type="dxa"/>
            <w:tcBorders>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left w:val="single" w:sz="4" w:space="0" w:color="000000"/>
              <w:bottom w:val="single" w:sz="4" w:space="0" w:color="000000"/>
            </w:tcBorders>
            <w:shd w:val="clear" w:color="auto" w:fill="auto"/>
          </w:tcPr>
          <w:p w:rsidR="005029F4" w:rsidRPr="005029F4" w:rsidRDefault="005029F4" w:rsidP="0053089C">
            <w:pPr>
              <w:jc w:val="both"/>
            </w:pPr>
            <w:r w:rsidRPr="005029F4">
              <w:t>фекальний насос</w:t>
            </w:r>
          </w:p>
        </w:tc>
        <w:tc>
          <w:tcPr>
            <w:tcW w:w="1278" w:type="dxa"/>
            <w:tcBorders>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left w:val="single" w:sz="4" w:space="0" w:color="000000"/>
              <w:bottom w:val="single" w:sz="4" w:space="0" w:color="000000"/>
            </w:tcBorders>
            <w:shd w:val="clear" w:color="auto" w:fill="auto"/>
          </w:tcPr>
          <w:p w:rsidR="005029F4" w:rsidRPr="005029F4" w:rsidRDefault="005029F4" w:rsidP="005029F4">
            <w:pPr>
              <w:jc w:val="center"/>
            </w:pPr>
            <w:r w:rsidRPr="005029F4">
              <w:t>1</w:t>
            </w:r>
          </w:p>
        </w:tc>
        <w:tc>
          <w:tcPr>
            <w:tcW w:w="1278" w:type="dxa"/>
            <w:tcBorders>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пила поперечна</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бензопили</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 xml:space="preserve">кутова шліфмашина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 xml:space="preserve">диски абразивні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лопати штикові та совкові</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rPr>
                <w:lang w:val="uk-UA"/>
              </w:rPr>
              <w:t>зварювальні електроди (</w:t>
            </w:r>
            <w:r w:rsidRPr="005029F4">
              <w:rPr>
                <w:lang w:val="en-US"/>
              </w:rPr>
              <w:t xml:space="preserve">Ø 3-4 </w:t>
            </w:r>
            <w:r w:rsidRPr="005029F4">
              <w:rPr>
                <w:lang w:val="uk-UA"/>
              </w:rPr>
              <w:t>мм.)</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rPr>
                <w:lang w:val="uk-UA"/>
              </w:rPr>
              <w:t>кг</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rPr>
                <w:lang w:val="uk-UA"/>
              </w:rPr>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мобільний пристрій для приготування їжі</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обігрівач повітряний (дизельний)</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25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степлер будівельний</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скоби для степлера</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10 000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склоріз</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20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2"/>
              </w:numPr>
              <w:tabs>
                <w:tab w:val="clear" w:pos="360"/>
                <w:tab w:val="num" w:pos="720"/>
              </w:tabs>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rPr>
                <w:lang w:val="uk-UA"/>
              </w:rPr>
            </w:pPr>
            <w:r w:rsidRPr="005029F4">
              <w:rPr>
                <w:lang w:val="uk-UA"/>
              </w:rPr>
              <w:t>модульна АЗС</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rPr>
                <w:lang w:val="uk-UA"/>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r w:rsidRPr="005029F4">
              <w:t>ПАЛИВНО-МАСТИЛЬНІ МАТЕРІАЛИ</w:t>
            </w: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3"/>
              </w:numPr>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 xml:space="preserve">бензин     А-95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11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3"/>
              </w:numPr>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дизельне паливо</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16</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r w:rsidRPr="005029F4">
              <w:t>РЕЧОВЕ МАЙНО</w:t>
            </w: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4"/>
              </w:numPr>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намет з опалювальним пристроєм</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4"/>
              </w:numPr>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комплекти посуду (ложки, тарілки, кружки)</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50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4"/>
              </w:numPr>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матрац</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4"/>
              </w:numPr>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 xml:space="preserve">подушка </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r w:rsidR="005029F4" w:rsidRPr="005029F4" w:rsidTr="0053089C">
        <w:tc>
          <w:tcPr>
            <w:tcW w:w="56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numPr>
                <w:ilvl w:val="0"/>
                <w:numId w:val="4"/>
              </w:numPr>
              <w:jc w:val="center"/>
            </w:pPr>
          </w:p>
        </w:tc>
        <w:tc>
          <w:tcPr>
            <w:tcW w:w="5521" w:type="dxa"/>
            <w:tcBorders>
              <w:top w:val="single" w:sz="4" w:space="0" w:color="000000"/>
              <w:left w:val="single" w:sz="4" w:space="0" w:color="000000"/>
              <w:bottom w:val="single" w:sz="4" w:space="0" w:color="000000"/>
            </w:tcBorders>
            <w:shd w:val="clear" w:color="auto" w:fill="auto"/>
          </w:tcPr>
          <w:p w:rsidR="005029F4" w:rsidRPr="005029F4" w:rsidRDefault="005029F4" w:rsidP="0053089C">
            <w:pPr>
              <w:jc w:val="both"/>
            </w:pPr>
            <w:r w:rsidRPr="005029F4">
              <w:t>одіяло</w:t>
            </w:r>
          </w:p>
        </w:tc>
        <w:tc>
          <w:tcPr>
            <w:tcW w:w="1278"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rPr>
                <w:lang w:val="uk-UA"/>
              </w:rPr>
            </w:pPr>
            <w:r w:rsidRPr="005029F4">
              <w:t>шт</w:t>
            </w:r>
          </w:p>
        </w:tc>
        <w:tc>
          <w:tcPr>
            <w:tcW w:w="996" w:type="dxa"/>
            <w:tcBorders>
              <w:top w:val="single" w:sz="4" w:space="0" w:color="000000"/>
              <w:left w:val="single" w:sz="4" w:space="0" w:color="000000"/>
              <w:bottom w:val="single" w:sz="4" w:space="0" w:color="000000"/>
            </w:tcBorders>
            <w:shd w:val="clear" w:color="auto" w:fill="auto"/>
          </w:tcPr>
          <w:p w:rsidR="005029F4" w:rsidRPr="005029F4" w:rsidRDefault="005029F4" w:rsidP="005029F4">
            <w:pPr>
              <w:jc w:val="center"/>
            </w:pPr>
            <w:r w:rsidRPr="005029F4">
              <w:t>100</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5029F4" w:rsidRPr="005029F4" w:rsidRDefault="005029F4" w:rsidP="005029F4">
            <w:pPr>
              <w:jc w:val="center"/>
            </w:pPr>
          </w:p>
        </w:tc>
      </w:tr>
    </w:tbl>
    <w:p w:rsidR="00070E98" w:rsidRDefault="00070E98" w:rsidP="00070E98">
      <w:pPr>
        <w:jc w:val="center"/>
      </w:pPr>
    </w:p>
    <w:p w:rsidR="00070E98" w:rsidRPr="00C83567" w:rsidRDefault="00070E98" w:rsidP="00070E98">
      <w:pPr>
        <w:jc w:val="center"/>
      </w:pPr>
    </w:p>
    <w:p w:rsidR="00DD6A22" w:rsidRDefault="00DD6A22" w:rsidP="00DD6A22">
      <w:pPr>
        <w:rPr>
          <w:bCs/>
          <w:lang w:val="uk-UA"/>
        </w:rPr>
      </w:pPr>
    </w:p>
    <w:p w:rsidR="00AB3236" w:rsidRDefault="00DD6A22" w:rsidP="00AB3236">
      <w:pPr>
        <w:tabs>
          <w:tab w:val="left" w:pos="7655"/>
          <w:tab w:val="left" w:pos="8222"/>
        </w:tabs>
        <w:ind w:right="-141"/>
        <w:rPr>
          <w:bCs/>
        </w:rPr>
      </w:pPr>
      <w:r w:rsidRPr="00DD6A22">
        <w:rPr>
          <w:bCs/>
          <w:lang w:val="uk-UA"/>
        </w:rPr>
        <w:t xml:space="preserve">Секретар міської ради       </w:t>
      </w:r>
      <w:r>
        <w:rPr>
          <w:bCs/>
          <w:lang w:val="uk-UA"/>
        </w:rPr>
        <w:t xml:space="preserve">                                                                                 </w:t>
      </w:r>
      <w:r w:rsidRPr="00DD6A22">
        <w:rPr>
          <w:bCs/>
        </w:rPr>
        <w:t>В</w:t>
      </w:r>
      <w:r w:rsidR="008505B5">
        <w:rPr>
          <w:bCs/>
          <w:lang w:val="uk-UA"/>
        </w:rPr>
        <w:t>італій</w:t>
      </w:r>
      <w:r w:rsidRPr="00DD6A22">
        <w:rPr>
          <w:bCs/>
        </w:rPr>
        <w:t xml:space="preserve"> ДІДЕНКО</w:t>
      </w:r>
    </w:p>
    <w:p w:rsidR="00AC0420" w:rsidRDefault="00AC0420" w:rsidP="00E92724">
      <w:pPr>
        <w:tabs>
          <w:tab w:val="left" w:pos="7655"/>
          <w:tab w:val="left" w:pos="8222"/>
        </w:tabs>
        <w:ind w:right="-141"/>
        <w:rPr>
          <w:bCs/>
          <w:lang w:val="uk-UA"/>
        </w:rPr>
      </w:pPr>
    </w:p>
    <w:p w:rsidR="00070E98" w:rsidRDefault="00070E98" w:rsidP="00E92724">
      <w:pPr>
        <w:tabs>
          <w:tab w:val="left" w:pos="7655"/>
          <w:tab w:val="left" w:pos="8222"/>
        </w:tabs>
        <w:ind w:right="-141"/>
        <w:rPr>
          <w:bCs/>
          <w:lang w:val="uk-UA"/>
        </w:rPr>
      </w:pPr>
    </w:p>
    <w:p w:rsidR="00E92724" w:rsidRPr="00E92724" w:rsidRDefault="005029F4" w:rsidP="00E92724">
      <w:pPr>
        <w:tabs>
          <w:tab w:val="left" w:pos="7655"/>
          <w:tab w:val="left" w:pos="8222"/>
        </w:tabs>
        <w:ind w:right="-141"/>
        <w:rPr>
          <w:bCs/>
          <w:lang w:val="uk-UA"/>
        </w:rPr>
      </w:pPr>
      <w:r>
        <w:rPr>
          <w:bCs/>
          <w:lang w:val="uk-UA"/>
        </w:rPr>
        <w:t>Н</w:t>
      </w:r>
      <w:r w:rsidR="00E92724" w:rsidRPr="00E92724">
        <w:rPr>
          <w:bCs/>
          <w:lang w:val="uk-UA"/>
        </w:rPr>
        <w:t>ачальник управління з питань цивільного</w:t>
      </w:r>
    </w:p>
    <w:p w:rsidR="00AF063E" w:rsidRDefault="00E92724" w:rsidP="00E92724">
      <w:pPr>
        <w:tabs>
          <w:tab w:val="left" w:pos="7655"/>
          <w:tab w:val="left" w:pos="8222"/>
        </w:tabs>
        <w:ind w:right="-141"/>
        <w:rPr>
          <w:bCs/>
          <w:lang w:val="uk-UA"/>
        </w:rPr>
      </w:pPr>
      <w:r w:rsidRPr="00E92724">
        <w:rPr>
          <w:bCs/>
          <w:lang w:val="uk-UA"/>
        </w:rPr>
        <w:t xml:space="preserve">захисту населення і охорони праці     </w:t>
      </w:r>
      <w:r w:rsidR="00AF063E" w:rsidRPr="00AF063E">
        <w:rPr>
          <w:bCs/>
          <w:lang w:val="uk-UA"/>
        </w:rPr>
        <w:t xml:space="preserve">    </w:t>
      </w:r>
      <w:r>
        <w:rPr>
          <w:bCs/>
          <w:lang w:val="uk-UA"/>
        </w:rPr>
        <w:t xml:space="preserve">                                                          </w:t>
      </w:r>
      <w:r w:rsidR="008505B5">
        <w:rPr>
          <w:bCs/>
          <w:lang w:val="uk-UA"/>
        </w:rPr>
        <w:t>Богдан</w:t>
      </w:r>
      <w:r>
        <w:rPr>
          <w:bCs/>
          <w:lang w:val="uk-UA"/>
        </w:rPr>
        <w:t xml:space="preserve"> </w:t>
      </w:r>
      <w:r w:rsidR="008505B5">
        <w:rPr>
          <w:bCs/>
          <w:lang w:val="uk-UA"/>
        </w:rPr>
        <w:t>МОВЧ</w:t>
      </w:r>
      <w:r w:rsidR="00AC0420">
        <w:rPr>
          <w:bCs/>
          <w:lang w:val="uk-UA"/>
        </w:rPr>
        <w:t>АН</w:t>
      </w:r>
      <w:r>
        <w:rPr>
          <w:bCs/>
          <w:lang w:val="uk-UA"/>
        </w:rPr>
        <w:t xml:space="preserve">  </w:t>
      </w:r>
      <w:bookmarkEnd w:id="0"/>
    </w:p>
    <w:sectPr w:rsidR="00AF063E" w:rsidSect="00DA748D">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20" w:rsidRDefault="00AC0420" w:rsidP="00AC0420">
      <w:r>
        <w:separator/>
      </w:r>
    </w:p>
  </w:endnote>
  <w:endnote w:type="continuationSeparator" w:id="0">
    <w:p w:rsidR="00AC0420" w:rsidRDefault="00AC0420" w:rsidP="00A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20" w:rsidRDefault="00AC0420" w:rsidP="00AC0420">
      <w:r>
        <w:separator/>
      </w:r>
    </w:p>
  </w:footnote>
  <w:footnote w:type="continuationSeparator" w:id="0">
    <w:p w:rsidR="00AC0420" w:rsidRDefault="00AC0420" w:rsidP="00AC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65"/>
        </w:tabs>
        <w:ind w:left="765" w:hanging="360"/>
      </w:pPr>
      <w:rPr>
        <w:i w:val="0"/>
        <w:iCs w:val="0"/>
        <w:color w:val="222222"/>
        <w:szCs w:val="24"/>
        <w:shd w:val="clear" w:color="auto" w:fill="FFFFFF"/>
      </w:rPr>
    </w:lvl>
    <w:lvl w:ilvl="1">
      <w:start w:val="1"/>
      <w:numFmt w:val="decimal"/>
      <w:lvlText w:val="%2."/>
      <w:lvlJc w:val="left"/>
      <w:pPr>
        <w:tabs>
          <w:tab w:val="num" w:pos="1125"/>
        </w:tabs>
        <w:ind w:left="1125" w:hanging="360"/>
      </w:pPr>
      <w:rPr>
        <w:i w:val="0"/>
        <w:iCs w:val="0"/>
        <w:color w:val="222222"/>
        <w:shd w:val="clear" w:color="auto" w:fill="FFFFFF"/>
      </w:r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D50563D"/>
    <w:multiLevelType w:val="hybridMultilevel"/>
    <w:tmpl w:val="774C2518"/>
    <w:lvl w:ilvl="0" w:tplc="00000002">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15:restartNumberingAfterBreak="0">
    <w:nsid w:val="33CB3E74"/>
    <w:multiLevelType w:val="hybridMultilevel"/>
    <w:tmpl w:val="542A2A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F3246F"/>
    <w:multiLevelType w:val="hybridMultilevel"/>
    <w:tmpl w:val="CFACAB1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7" w15:restartNumberingAfterBreak="0">
    <w:nsid w:val="3E267392"/>
    <w:multiLevelType w:val="hybridMultilevel"/>
    <w:tmpl w:val="06F668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6B1D6E"/>
    <w:multiLevelType w:val="hybridMultilevel"/>
    <w:tmpl w:val="84924D58"/>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9" w15:restartNumberingAfterBreak="0">
    <w:nsid w:val="7359754F"/>
    <w:multiLevelType w:val="hybridMultilevel"/>
    <w:tmpl w:val="59380EF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3"/>
    <w:lvlOverride w:ilvl="0">
      <w:startOverride w:val="1"/>
    </w:lvlOverride>
  </w:num>
  <w:num w:numId="9">
    <w:abstractNumId w:val="9"/>
  </w:num>
  <w:num w:numId="10">
    <w:abstractNumId w:val="8"/>
  </w:num>
  <w:num w:numId="11">
    <w:abstractNumId w:val="4"/>
  </w:num>
  <w:num w:numId="12">
    <w:abstractNumId w:val="6"/>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266EE"/>
    <w:rsid w:val="00070E98"/>
    <w:rsid w:val="0007392A"/>
    <w:rsid w:val="00082504"/>
    <w:rsid w:val="000A5611"/>
    <w:rsid w:val="00165C95"/>
    <w:rsid w:val="00180A07"/>
    <w:rsid w:val="001E25D0"/>
    <w:rsid w:val="001E5876"/>
    <w:rsid w:val="001F44D2"/>
    <w:rsid w:val="001F6D4D"/>
    <w:rsid w:val="002013AC"/>
    <w:rsid w:val="0021675D"/>
    <w:rsid w:val="002407F2"/>
    <w:rsid w:val="00252F1B"/>
    <w:rsid w:val="00273782"/>
    <w:rsid w:val="00273921"/>
    <w:rsid w:val="00277CE3"/>
    <w:rsid w:val="002A5721"/>
    <w:rsid w:val="00304051"/>
    <w:rsid w:val="003077E0"/>
    <w:rsid w:val="00337C26"/>
    <w:rsid w:val="0040298E"/>
    <w:rsid w:val="004107D4"/>
    <w:rsid w:val="00422281"/>
    <w:rsid w:val="00445060"/>
    <w:rsid w:val="004D4A27"/>
    <w:rsid w:val="004D6747"/>
    <w:rsid w:val="005029F4"/>
    <w:rsid w:val="00530357"/>
    <w:rsid w:val="0053089C"/>
    <w:rsid w:val="005A37A8"/>
    <w:rsid w:val="006037E1"/>
    <w:rsid w:val="00634258"/>
    <w:rsid w:val="00647D77"/>
    <w:rsid w:val="00656A81"/>
    <w:rsid w:val="00660AD3"/>
    <w:rsid w:val="006868A3"/>
    <w:rsid w:val="006D02BE"/>
    <w:rsid w:val="007673A2"/>
    <w:rsid w:val="00774A6E"/>
    <w:rsid w:val="00793F33"/>
    <w:rsid w:val="00816CFB"/>
    <w:rsid w:val="00837457"/>
    <w:rsid w:val="008505B5"/>
    <w:rsid w:val="00854CE3"/>
    <w:rsid w:val="00875742"/>
    <w:rsid w:val="0089421F"/>
    <w:rsid w:val="008954A6"/>
    <w:rsid w:val="008D0571"/>
    <w:rsid w:val="008E3E85"/>
    <w:rsid w:val="0093347B"/>
    <w:rsid w:val="00991B5D"/>
    <w:rsid w:val="009932B0"/>
    <w:rsid w:val="0099739D"/>
    <w:rsid w:val="009B7655"/>
    <w:rsid w:val="00A25BBC"/>
    <w:rsid w:val="00AB3236"/>
    <w:rsid w:val="00AC0420"/>
    <w:rsid w:val="00AE6188"/>
    <w:rsid w:val="00AF063E"/>
    <w:rsid w:val="00B03377"/>
    <w:rsid w:val="00B15E9A"/>
    <w:rsid w:val="00B53330"/>
    <w:rsid w:val="00B80EB8"/>
    <w:rsid w:val="00C22E6B"/>
    <w:rsid w:val="00C71349"/>
    <w:rsid w:val="00C735EB"/>
    <w:rsid w:val="00CB1AC4"/>
    <w:rsid w:val="00CC11D9"/>
    <w:rsid w:val="00CE60B1"/>
    <w:rsid w:val="00D029B9"/>
    <w:rsid w:val="00D03830"/>
    <w:rsid w:val="00D25745"/>
    <w:rsid w:val="00D268BE"/>
    <w:rsid w:val="00D43859"/>
    <w:rsid w:val="00D562D5"/>
    <w:rsid w:val="00DA288B"/>
    <w:rsid w:val="00DA390B"/>
    <w:rsid w:val="00DA748D"/>
    <w:rsid w:val="00DD6A22"/>
    <w:rsid w:val="00DD7DCC"/>
    <w:rsid w:val="00DF04A0"/>
    <w:rsid w:val="00DF0569"/>
    <w:rsid w:val="00E03AE5"/>
    <w:rsid w:val="00E5201E"/>
    <w:rsid w:val="00E84E71"/>
    <w:rsid w:val="00E923CB"/>
    <w:rsid w:val="00E92724"/>
    <w:rsid w:val="00EA272B"/>
    <w:rsid w:val="00EB2900"/>
    <w:rsid w:val="00EB561B"/>
    <w:rsid w:val="00EF7409"/>
    <w:rsid w:val="00F61BD1"/>
    <w:rsid w:val="00FA5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6A70A-9B05-4090-B006-9A5CD26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505B5"/>
    <w:pPr>
      <w:keepNext/>
      <w:tabs>
        <w:tab w:val="num" w:pos="0"/>
      </w:tabs>
      <w:suppressAutoHyphens/>
      <w:ind w:left="432" w:hanging="432"/>
      <w:jc w:val="center"/>
      <w:outlineLvl w:val="0"/>
    </w:pPr>
    <w:rPr>
      <w:b/>
      <w:i/>
      <w:iCs/>
      <w:sz w:val="28"/>
      <w:szCs w:val="28"/>
      <w:lang w:val="uk-UA" w:eastAsia="zh-CN"/>
    </w:rPr>
  </w:style>
  <w:style w:type="paragraph" w:styleId="2">
    <w:name w:val="heading 2"/>
    <w:basedOn w:val="a"/>
    <w:next w:val="a"/>
    <w:link w:val="20"/>
    <w:qFormat/>
    <w:rsid w:val="008505B5"/>
    <w:pPr>
      <w:keepNext/>
      <w:tabs>
        <w:tab w:val="num" w:pos="0"/>
        <w:tab w:val="left" w:pos="5940"/>
      </w:tabs>
      <w:suppressAutoHyphens/>
      <w:ind w:left="576" w:hanging="576"/>
      <w:jc w:val="right"/>
      <w:outlineLvl w:val="1"/>
    </w:pPr>
    <w:rPr>
      <w:sz w:val="28"/>
      <w:szCs w:val="28"/>
      <w:lang w:val="uk-UA" w:eastAsia="zh-CN"/>
    </w:rPr>
  </w:style>
  <w:style w:type="paragraph" w:styleId="3">
    <w:name w:val="heading 3"/>
    <w:basedOn w:val="a"/>
    <w:next w:val="a"/>
    <w:link w:val="30"/>
    <w:qFormat/>
    <w:rsid w:val="008505B5"/>
    <w:pPr>
      <w:keepNext/>
      <w:tabs>
        <w:tab w:val="num" w:pos="0"/>
      </w:tabs>
      <w:suppressAutoHyphens/>
      <w:ind w:left="720" w:hanging="720"/>
      <w:jc w:val="center"/>
      <w:outlineLvl w:val="2"/>
    </w:pPr>
    <w:rPr>
      <w:sz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
    <w:basedOn w:val="a"/>
    <w:rsid w:val="001E25D0"/>
    <w:pPr>
      <w:suppressAutoHyphens/>
      <w:spacing w:line="336" w:lineRule="auto"/>
      <w:ind w:firstLine="720"/>
      <w:jc w:val="both"/>
    </w:pPr>
    <w:rPr>
      <w:lang w:val="uk-UA" w:eastAsia="ar-SA"/>
    </w:rPr>
  </w:style>
  <w:style w:type="table" w:styleId="a8">
    <w:name w:val="Table Grid"/>
    <w:basedOn w:val="a1"/>
    <w:uiPriority w:val="59"/>
    <w:rsid w:val="00DD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E60B1"/>
    <w:pPr>
      <w:ind w:left="720"/>
      <w:contextualSpacing/>
    </w:pPr>
  </w:style>
  <w:style w:type="paragraph" w:styleId="aa">
    <w:name w:val="header"/>
    <w:basedOn w:val="a"/>
    <w:link w:val="ab"/>
    <w:uiPriority w:val="99"/>
    <w:unhideWhenUsed/>
    <w:rsid w:val="00AC0420"/>
    <w:pPr>
      <w:tabs>
        <w:tab w:val="center" w:pos="4819"/>
        <w:tab w:val="right" w:pos="9639"/>
      </w:tabs>
    </w:pPr>
  </w:style>
  <w:style w:type="character" w:customStyle="1" w:styleId="ab">
    <w:name w:val="Верхній колонтитул Знак"/>
    <w:basedOn w:val="a0"/>
    <w:link w:val="aa"/>
    <w:uiPriority w:val="99"/>
    <w:rsid w:val="00AC0420"/>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AC0420"/>
    <w:pPr>
      <w:tabs>
        <w:tab w:val="center" w:pos="4819"/>
        <w:tab w:val="right" w:pos="9639"/>
      </w:tabs>
    </w:pPr>
  </w:style>
  <w:style w:type="character" w:customStyle="1" w:styleId="ad">
    <w:name w:val="Нижній колонтитул Знак"/>
    <w:basedOn w:val="a0"/>
    <w:link w:val="ac"/>
    <w:uiPriority w:val="99"/>
    <w:rsid w:val="00AC0420"/>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8505B5"/>
    <w:rPr>
      <w:rFonts w:ascii="Times New Roman" w:eastAsia="Times New Roman" w:hAnsi="Times New Roman" w:cs="Times New Roman"/>
      <w:b/>
      <w:i/>
      <w:iCs/>
      <w:sz w:val="28"/>
      <w:szCs w:val="28"/>
      <w:lang w:eastAsia="zh-CN"/>
    </w:rPr>
  </w:style>
  <w:style w:type="character" w:customStyle="1" w:styleId="20">
    <w:name w:val="Заголовок 2 Знак"/>
    <w:basedOn w:val="a0"/>
    <w:link w:val="2"/>
    <w:rsid w:val="008505B5"/>
    <w:rPr>
      <w:rFonts w:ascii="Times New Roman" w:eastAsia="Times New Roman" w:hAnsi="Times New Roman" w:cs="Times New Roman"/>
      <w:sz w:val="28"/>
      <w:szCs w:val="28"/>
      <w:lang w:eastAsia="zh-CN"/>
    </w:rPr>
  </w:style>
  <w:style w:type="character" w:customStyle="1" w:styleId="30">
    <w:name w:val="Заголовок 3 Знак"/>
    <w:basedOn w:val="a0"/>
    <w:link w:val="3"/>
    <w:rsid w:val="008505B5"/>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5447">
      <w:bodyDiv w:val="1"/>
      <w:marLeft w:val="0"/>
      <w:marRight w:val="0"/>
      <w:marTop w:val="0"/>
      <w:marBottom w:val="0"/>
      <w:divBdr>
        <w:top w:val="none" w:sz="0" w:space="0" w:color="auto"/>
        <w:left w:val="none" w:sz="0" w:space="0" w:color="auto"/>
        <w:bottom w:val="none" w:sz="0" w:space="0" w:color="auto"/>
        <w:right w:val="none" w:sz="0" w:space="0" w:color="auto"/>
      </w:divBdr>
    </w:div>
    <w:div w:id="1119182763">
      <w:bodyDiv w:val="1"/>
      <w:marLeft w:val="0"/>
      <w:marRight w:val="0"/>
      <w:marTop w:val="0"/>
      <w:marBottom w:val="0"/>
      <w:divBdr>
        <w:top w:val="none" w:sz="0" w:space="0" w:color="auto"/>
        <w:left w:val="none" w:sz="0" w:space="0" w:color="auto"/>
        <w:bottom w:val="none" w:sz="0" w:space="0" w:color="auto"/>
        <w:right w:val="none" w:sz="0" w:space="0" w:color="auto"/>
      </w:divBdr>
    </w:div>
    <w:div w:id="1244560880">
      <w:bodyDiv w:val="1"/>
      <w:marLeft w:val="0"/>
      <w:marRight w:val="0"/>
      <w:marTop w:val="0"/>
      <w:marBottom w:val="0"/>
      <w:divBdr>
        <w:top w:val="none" w:sz="0" w:space="0" w:color="auto"/>
        <w:left w:val="none" w:sz="0" w:space="0" w:color="auto"/>
        <w:bottom w:val="none" w:sz="0" w:space="0" w:color="auto"/>
        <w:right w:val="none" w:sz="0" w:space="0" w:color="auto"/>
      </w:divBdr>
    </w:div>
    <w:div w:id="12577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5</Pages>
  <Words>1170</Words>
  <Characters>6675</Characters>
  <Application>Microsoft Office Word</Application>
  <DocSecurity>0</DocSecurity>
  <Lines>55</Lines>
  <Paragraphs>15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Бульба Вікторія Миколаївна</cp:lastModifiedBy>
  <cp:revision>38</cp:revision>
  <cp:lastPrinted>2024-04-26T12:48:00Z</cp:lastPrinted>
  <dcterms:created xsi:type="dcterms:W3CDTF">2020-02-12T08:35:00Z</dcterms:created>
  <dcterms:modified xsi:type="dcterms:W3CDTF">2024-04-30T15:39:00Z</dcterms:modified>
</cp:coreProperties>
</file>