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88" w:rsidRPr="004F1591" w:rsidRDefault="00D43C75" w:rsidP="00050FC6">
      <w:pPr>
        <w:widowControl w:val="0"/>
        <w:tabs>
          <w:tab w:val="left" w:pos="6663"/>
        </w:tabs>
        <w:autoSpaceDE w:val="0"/>
        <w:autoSpaceDN w:val="0"/>
        <w:adjustRightInd w:val="0"/>
        <w:spacing w:line="360" w:lineRule="auto"/>
        <w:ind w:firstLine="567"/>
        <w:jc w:val="center"/>
        <w:rPr>
          <w:rFonts w:ascii="Arial CYR" w:hAnsi="Arial CYR" w:cs="Arial CYR"/>
          <w:sz w:val="20"/>
          <w:szCs w:val="20"/>
          <w:lang w:val="uk-UA"/>
        </w:rPr>
      </w:pPr>
      <w:r>
        <w:rPr>
          <w:rFonts w:ascii="Arial CYR" w:hAnsi="Arial CYR" w:cs="Arial CYR"/>
          <w:noProof/>
          <w:sz w:val="20"/>
          <w:szCs w:val="20"/>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36pt;height:48pt;visibility:visible">
            <v:imagedata r:id="rId7" o:title=""/>
          </v:shape>
        </w:pict>
      </w:r>
    </w:p>
    <w:p w:rsidR="00743888" w:rsidRPr="004F1591" w:rsidRDefault="00743888" w:rsidP="00050FC6">
      <w:pPr>
        <w:widowControl w:val="0"/>
        <w:autoSpaceDE w:val="0"/>
        <w:autoSpaceDN w:val="0"/>
        <w:adjustRightInd w:val="0"/>
        <w:ind w:firstLine="567"/>
        <w:jc w:val="center"/>
        <w:rPr>
          <w:rFonts w:ascii="Times New Roman CYR" w:hAnsi="Times New Roman CYR" w:cs="Times New Roman CYR"/>
          <w:b/>
          <w:bCs/>
          <w:spacing w:val="24"/>
          <w:sz w:val="32"/>
          <w:szCs w:val="32"/>
          <w:lang w:val="uk-UA"/>
        </w:rPr>
      </w:pPr>
      <w:r w:rsidRPr="004F1591">
        <w:rPr>
          <w:rFonts w:ascii="Times New Roman CYR" w:hAnsi="Times New Roman CYR" w:cs="Times New Roman CYR"/>
          <w:b/>
          <w:bCs/>
          <w:spacing w:val="24"/>
          <w:sz w:val="32"/>
          <w:szCs w:val="32"/>
          <w:lang w:val="uk-UA"/>
        </w:rPr>
        <w:t>ХМЕЛЬНИЦЬКА МІСЬКА РАДА</w:t>
      </w:r>
    </w:p>
    <w:p w:rsidR="00743888" w:rsidRPr="004F1591" w:rsidRDefault="00743888" w:rsidP="00050FC6">
      <w:pPr>
        <w:widowControl w:val="0"/>
        <w:autoSpaceDE w:val="0"/>
        <w:autoSpaceDN w:val="0"/>
        <w:adjustRightInd w:val="0"/>
        <w:ind w:firstLine="567"/>
        <w:jc w:val="center"/>
        <w:rPr>
          <w:rFonts w:ascii="Times New Roman CYR" w:hAnsi="Times New Roman CYR" w:cs="Times New Roman CYR"/>
          <w:spacing w:val="24"/>
          <w:sz w:val="36"/>
          <w:szCs w:val="36"/>
          <w:lang w:val="uk-UA"/>
        </w:rPr>
      </w:pPr>
      <w:r w:rsidRPr="004F1591">
        <w:rPr>
          <w:rFonts w:ascii="Times New Roman CYR" w:hAnsi="Times New Roman CYR" w:cs="Times New Roman CYR"/>
          <w:spacing w:val="24"/>
          <w:sz w:val="36"/>
          <w:szCs w:val="36"/>
          <w:lang w:val="uk-UA"/>
        </w:rPr>
        <w:t>ВИКОНАВЧИЙ КОМІТЕТ</w:t>
      </w:r>
    </w:p>
    <w:p w:rsidR="00743888" w:rsidRPr="004F1591" w:rsidRDefault="00743888" w:rsidP="00050FC6">
      <w:pPr>
        <w:widowControl w:val="0"/>
        <w:autoSpaceDE w:val="0"/>
        <w:autoSpaceDN w:val="0"/>
        <w:adjustRightInd w:val="0"/>
        <w:ind w:firstLine="567"/>
        <w:jc w:val="center"/>
        <w:rPr>
          <w:rFonts w:ascii="Times New Roman CYR" w:hAnsi="Times New Roman CYR" w:cs="Times New Roman CYR"/>
          <w:b/>
          <w:bCs/>
          <w:spacing w:val="24"/>
          <w:sz w:val="48"/>
          <w:szCs w:val="48"/>
          <w:lang w:val="uk-UA"/>
        </w:rPr>
      </w:pPr>
      <w:r w:rsidRPr="004F1591">
        <w:rPr>
          <w:rFonts w:ascii="Times New Roman CYR" w:hAnsi="Times New Roman CYR" w:cs="Times New Roman CYR"/>
          <w:b/>
          <w:bCs/>
          <w:spacing w:val="24"/>
          <w:sz w:val="48"/>
          <w:szCs w:val="48"/>
          <w:lang w:val="uk-UA"/>
        </w:rPr>
        <w:t>РІШЕННЯ</w:t>
      </w:r>
    </w:p>
    <w:p w:rsidR="00743888" w:rsidRDefault="00743888" w:rsidP="00405E7F">
      <w:pPr>
        <w:widowControl w:val="0"/>
        <w:tabs>
          <w:tab w:val="left" w:pos="4253"/>
        </w:tabs>
        <w:autoSpaceDE w:val="0"/>
        <w:autoSpaceDN w:val="0"/>
        <w:adjustRightInd w:val="0"/>
        <w:rPr>
          <w:rFonts w:ascii="Times New Roman CYR" w:hAnsi="Times New Roman CYR" w:cs="Times New Roman CYR"/>
          <w:b/>
          <w:bCs/>
          <w:lang w:val="uk-UA"/>
        </w:rPr>
      </w:pPr>
      <w:r>
        <w:rPr>
          <w:rFonts w:ascii="Times New Roman CYR" w:hAnsi="Times New Roman CYR" w:cs="Times New Roman CYR"/>
          <w:b/>
          <w:bCs/>
          <w:lang w:val="uk-UA"/>
        </w:rPr>
        <w:t>від ____________________</w:t>
      </w:r>
      <w:r w:rsidRPr="004F1591">
        <w:rPr>
          <w:rFonts w:ascii="Times New Roman CYR" w:hAnsi="Times New Roman CYR" w:cs="Times New Roman CYR"/>
          <w:b/>
          <w:bCs/>
          <w:lang w:val="uk-UA"/>
        </w:rPr>
        <w:t>№_____________</w:t>
      </w:r>
    </w:p>
    <w:p w:rsidR="00405E7F" w:rsidRPr="00405E7F" w:rsidRDefault="00405E7F" w:rsidP="00405E7F">
      <w:pPr>
        <w:widowControl w:val="0"/>
        <w:tabs>
          <w:tab w:val="left" w:pos="4253"/>
        </w:tabs>
        <w:autoSpaceDE w:val="0"/>
        <w:autoSpaceDN w:val="0"/>
        <w:adjustRightInd w:val="0"/>
        <w:rPr>
          <w:rFonts w:ascii="Times New Roman CYR" w:hAnsi="Times New Roman CYR" w:cs="Times New Roman CYR"/>
          <w:b/>
          <w:bCs/>
          <w:lang w:val="uk-UA"/>
        </w:rPr>
      </w:pPr>
    </w:p>
    <w:p w:rsidR="00743888" w:rsidRPr="00173165" w:rsidRDefault="00743888" w:rsidP="00050FC6">
      <w:pPr>
        <w:jc w:val="both"/>
        <w:rPr>
          <w:lang w:val="uk-UA"/>
        </w:rPr>
      </w:pPr>
      <w:r w:rsidRPr="00173165">
        <w:rPr>
          <w:lang w:val="uk-UA"/>
        </w:rPr>
        <w:t xml:space="preserve">Про внесення змін в рішення виконавчого </w:t>
      </w:r>
    </w:p>
    <w:p w:rsidR="00743888" w:rsidRPr="00173165" w:rsidRDefault="00743888" w:rsidP="00050FC6">
      <w:pPr>
        <w:rPr>
          <w:lang w:val="uk-UA"/>
        </w:rPr>
      </w:pPr>
      <w:r w:rsidRPr="00173165">
        <w:rPr>
          <w:lang w:val="uk-UA"/>
        </w:rPr>
        <w:t xml:space="preserve">комітету від 27.01.2011 № 81 </w:t>
      </w:r>
    </w:p>
    <w:p w:rsidR="00743888" w:rsidRPr="002C3068" w:rsidRDefault="00743888" w:rsidP="00050FC6">
      <w:pPr>
        <w:ind w:firstLine="708"/>
        <w:jc w:val="both"/>
        <w:rPr>
          <w:color w:val="000000"/>
          <w:lang w:val="uk-UA"/>
        </w:rPr>
      </w:pPr>
    </w:p>
    <w:p w:rsidR="00743888" w:rsidRPr="009154A9" w:rsidRDefault="00743888" w:rsidP="00050FC6">
      <w:pPr>
        <w:ind w:firstLine="708"/>
        <w:jc w:val="both"/>
        <w:rPr>
          <w:color w:val="000000"/>
          <w:lang w:val="uk-UA"/>
        </w:rPr>
      </w:pPr>
    </w:p>
    <w:p w:rsidR="00743888" w:rsidRPr="009154A9" w:rsidRDefault="00743888" w:rsidP="00C8404A">
      <w:pPr>
        <w:ind w:firstLine="567"/>
        <w:jc w:val="both"/>
        <w:rPr>
          <w:color w:val="000000"/>
          <w:lang w:val="uk-UA"/>
        </w:rPr>
      </w:pPr>
      <w:r w:rsidRPr="009154A9">
        <w:rPr>
          <w:color w:val="000000"/>
          <w:lang w:val="uk-UA"/>
        </w:rPr>
        <w:t>Розглянувши клопотання управління праці та соціального захисту населення</w:t>
      </w:r>
      <w:r w:rsidR="00C8404A" w:rsidRPr="009154A9">
        <w:rPr>
          <w:color w:val="000000"/>
          <w:lang w:val="uk-UA"/>
        </w:rPr>
        <w:t>, з метою визначення механізму надання фінансової підт</w:t>
      </w:r>
      <w:r w:rsidR="009154A9" w:rsidRPr="009154A9">
        <w:rPr>
          <w:color w:val="000000"/>
          <w:lang w:val="uk-UA"/>
        </w:rPr>
        <w:t xml:space="preserve">римки за рахунок коштів </w:t>
      </w:r>
      <w:r w:rsidR="00C8404A" w:rsidRPr="009154A9">
        <w:rPr>
          <w:color w:val="000000"/>
          <w:lang w:val="uk-UA"/>
        </w:rPr>
        <w:t>бюджету</w:t>
      </w:r>
      <w:r w:rsidR="009154A9" w:rsidRPr="009154A9">
        <w:rPr>
          <w:color w:val="000000"/>
          <w:lang w:val="uk-UA"/>
        </w:rPr>
        <w:t xml:space="preserve"> Хмельницької міської територіальної громади</w:t>
      </w:r>
      <w:r w:rsidR="00C8404A" w:rsidRPr="009154A9">
        <w:rPr>
          <w:color w:val="000000"/>
          <w:lang w:val="uk-UA"/>
        </w:rPr>
        <w:t xml:space="preserve"> громадським організаціям, що здійснюють діяльність на території </w:t>
      </w:r>
      <w:r w:rsidR="00C8404A" w:rsidRPr="009154A9">
        <w:rPr>
          <w:bCs/>
          <w:color w:val="000000"/>
          <w:lang w:val="uk-UA"/>
        </w:rPr>
        <w:t>Хмельницької міської територіальної громади</w:t>
      </w:r>
      <w:r w:rsidR="00C8404A" w:rsidRPr="009154A9">
        <w:rPr>
          <w:color w:val="000000"/>
          <w:lang w:val="uk-UA"/>
        </w:rPr>
        <w:t xml:space="preserve">, забезпечення ефективного використання бюджетних коштів, </w:t>
      </w:r>
      <w:r w:rsidRPr="009154A9">
        <w:rPr>
          <w:color w:val="000000"/>
          <w:lang w:val="uk-UA"/>
        </w:rPr>
        <w:t>та відповідно</w:t>
      </w:r>
      <w:r w:rsidR="00C8404A" w:rsidRPr="009154A9">
        <w:rPr>
          <w:color w:val="000000"/>
          <w:lang w:val="uk-UA"/>
        </w:rPr>
        <w:t xml:space="preserve"> до</w:t>
      </w:r>
      <w:r w:rsidRPr="009154A9">
        <w:rPr>
          <w:color w:val="000000"/>
          <w:lang w:val="uk-UA"/>
        </w:rPr>
        <w:t xml:space="preserve"> ст. 91 Бюджетного Кодексу України, </w:t>
      </w:r>
      <w:r w:rsidR="00265587" w:rsidRPr="009154A9">
        <w:rPr>
          <w:color w:val="000000"/>
          <w:lang w:val="uk-UA"/>
        </w:rPr>
        <w:t xml:space="preserve">ст. 23 Закону України </w:t>
      </w:r>
      <w:r w:rsidR="002948C4">
        <w:rPr>
          <w:color w:val="000000"/>
          <w:lang w:val="uk-UA"/>
        </w:rPr>
        <w:t xml:space="preserve">«Про громадські </w:t>
      </w:r>
      <w:r w:rsidR="00173165" w:rsidRPr="009154A9">
        <w:rPr>
          <w:color w:val="000000"/>
          <w:lang w:val="uk-UA"/>
        </w:rPr>
        <w:t xml:space="preserve">об’єднання», </w:t>
      </w:r>
      <w:r w:rsidR="00C8404A" w:rsidRPr="009154A9">
        <w:rPr>
          <w:color w:val="000000"/>
          <w:lang w:val="uk-UA"/>
        </w:rPr>
        <w:t>керуючись Законом України «Про місцеве самоврядування в Україні»</w:t>
      </w:r>
      <w:r w:rsidR="005D0F1D" w:rsidRPr="009154A9">
        <w:rPr>
          <w:color w:val="000000"/>
          <w:lang w:val="uk-UA"/>
        </w:rPr>
        <w:t xml:space="preserve">, </w:t>
      </w:r>
      <w:r w:rsidR="00390EEB">
        <w:rPr>
          <w:color w:val="000000"/>
          <w:lang w:val="uk-UA"/>
        </w:rPr>
        <w:t>виконавчий комітет міської ради</w:t>
      </w:r>
    </w:p>
    <w:p w:rsidR="00B24455" w:rsidRPr="00D87F99" w:rsidRDefault="00B24455" w:rsidP="00A93151">
      <w:pPr>
        <w:jc w:val="both"/>
        <w:rPr>
          <w:color w:val="000000"/>
          <w:lang w:val="uk-UA"/>
        </w:rPr>
      </w:pPr>
    </w:p>
    <w:p w:rsidR="00743888" w:rsidRPr="00D87F99" w:rsidRDefault="00743888" w:rsidP="00050FC6">
      <w:pPr>
        <w:rPr>
          <w:lang w:val="uk-UA"/>
        </w:rPr>
      </w:pPr>
      <w:r w:rsidRPr="00D87F99">
        <w:rPr>
          <w:lang w:val="uk-UA"/>
        </w:rPr>
        <w:t>ВИРІШИВ:</w:t>
      </w:r>
    </w:p>
    <w:p w:rsidR="00A93151" w:rsidRPr="00D87F99" w:rsidRDefault="00A93151" w:rsidP="00050FC6">
      <w:pPr>
        <w:rPr>
          <w:lang w:val="uk-UA"/>
        </w:rPr>
      </w:pPr>
    </w:p>
    <w:p w:rsidR="008941C2" w:rsidRPr="006A3ECB" w:rsidRDefault="00A93151" w:rsidP="00A93151">
      <w:pPr>
        <w:pStyle w:val="ac"/>
        <w:numPr>
          <w:ilvl w:val="0"/>
          <w:numId w:val="3"/>
        </w:numPr>
        <w:tabs>
          <w:tab w:val="left" w:pos="0"/>
          <w:tab w:val="left" w:pos="851"/>
        </w:tabs>
        <w:spacing w:after="0"/>
        <w:ind w:left="0" w:firstLine="570"/>
        <w:jc w:val="both"/>
        <w:rPr>
          <w:lang w:val="uk-UA"/>
        </w:rPr>
      </w:pPr>
      <w:r w:rsidRPr="00D87F99">
        <w:rPr>
          <w:lang w:val="uk-UA"/>
        </w:rPr>
        <w:t xml:space="preserve">Внести зміни в рішення виконавчого комітету від 27.01.2011 № 81 «Про створення координаційної ради об’єднань громадян соціального спрямування, затвердження </w:t>
      </w:r>
      <w:r w:rsidRPr="006A3ECB">
        <w:rPr>
          <w:lang w:val="uk-UA"/>
        </w:rPr>
        <w:t>Положення про неї та втрату чинності рішень виконавчог</w:t>
      </w:r>
      <w:r w:rsidR="00531C0F" w:rsidRPr="006A3ECB">
        <w:rPr>
          <w:lang w:val="uk-UA"/>
        </w:rPr>
        <w:t>о комітету»</w:t>
      </w:r>
      <w:r w:rsidR="00390EEB" w:rsidRPr="006A3ECB">
        <w:rPr>
          <w:lang w:val="uk-UA"/>
        </w:rPr>
        <w:t>,</w:t>
      </w:r>
      <w:r w:rsidR="002F3947" w:rsidRPr="006A3ECB">
        <w:rPr>
          <w:lang w:val="uk-UA"/>
        </w:rPr>
        <w:t xml:space="preserve"> зі змінами</w:t>
      </w:r>
      <w:r w:rsidR="00531C0F" w:rsidRPr="006A3ECB">
        <w:rPr>
          <w:lang w:val="uk-UA"/>
        </w:rPr>
        <w:t xml:space="preserve">, </w:t>
      </w:r>
      <w:r w:rsidR="002F3947" w:rsidRPr="006A3ECB">
        <w:rPr>
          <w:lang w:val="uk-UA"/>
        </w:rPr>
        <w:t>а саме:</w:t>
      </w:r>
    </w:p>
    <w:p w:rsidR="000D1365" w:rsidRPr="006A3ECB" w:rsidRDefault="008815FE" w:rsidP="007B184B">
      <w:pPr>
        <w:pStyle w:val="ac"/>
        <w:numPr>
          <w:ilvl w:val="1"/>
          <w:numId w:val="3"/>
        </w:numPr>
        <w:tabs>
          <w:tab w:val="left" w:pos="0"/>
          <w:tab w:val="left" w:pos="851"/>
          <w:tab w:val="left" w:pos="993"/>
        </w:tabs>
        <w:spacing w:after="0"/>
        <w:ind w:left="0" w:firstLine="567"/>
        <w:jc w:val="both"/>
        <w:rPr>
          <w:lang w:val="uk-UA"/>
        </w:rPr>
      </w:pPr>
      <w:r w:rsidRPr="006A3ECB">
        <w:rPr>
          <w:lang w:val="uk-UA"/>
        </w:rPr>
        <w:t xml:space="preserve">додаток 2 до рішення </w:t>
      </w:r>
      <w:r w:rsidR="00C70CBD" w:rsidRPr="006A3ECB">
        <w:rPr>
          <w:lang w:val="uk-UA"/>
        </w:rPr>
        <w:t>Положення про координаційну раду об’єднань г</w:t>
      </w:r>
      <w:r w:rsidRPr="006A3ECB">
        <w:rPr>
          <w:lang w:val="uk-UA"/>
        </w:rPr>
        <w:t>ромадян соціального спрямування</w:t>
      </w:r>
      <w:r w:rsidR="005722F5" w:rsidRPr="006A3ECB">
        <w:rPr>
          <w:lang w:val="uk-UA"/>
        </w:rPr>
        <w:t xml:space="preserve"> викласти в новій редакції</w:t>
      </w:r>
      <w:r w:rsidR="00390EEB" w:rsidRPr="006A3ECB">
        <w:rPr>
          <w:lang w:val="uk-UA"/>
        </w:rPr>
        <w:t>, згідно з додатком 1</w:t>
      </w:r>
      <w:r w:rsidR="008941C2" w:rsidRPr="006A3ECB">
        <w:rPr>
          <w:lang w:val="uk-UA"/>
        </w:rPr>
        <w:t>;</w:t>
      </w:r>
    </w:p>
    <w:p w:rsidR="00892B46" w:rsidRPr="006A3ECB" w:rsidRDefault="00164369" w:rsidP="00626A82">
      <w:pPr>
        <w:pStyle w:val="ac"/>
        <w:numPr>
          <w:ilvl w:val="1"/>
          <w:numId w:val="3"/>
        </w:numPr>
        <w:tabs>
          <w:tab w:val="left" w:pos="0"/>
          <w:tab w:val="left" w:pos="709"/>
          <w:tab w:val="left" w:pos="851"/>
          <w:tab w:val="left" w:pos="993"/>
        </w:tabs>
        <w:spacing w:after="0"/>
        <w:ind w:left="0" w:firstLine="567"/>
        <w:jc w:val="both"/>
        <w:rPr>
          <w:lang w:val="uk-UA"/>
        </w:rPr>
      </w:pPr>
      <w:r w:rsidRPr="006A3ECB">
        <w:rPr>
          <w:lang w:val="uk-UA"/>
        </w:rPr>
        <w:t xml:space="preserve">затвердити Порядок надання фінансової підтримки громадським організаціям </w:t>
      </w:r>
      <w:r w:rsidR="00DB5629">
        <w:rPr>
          <w:lang w:val="uk-UA"/>
        </w:rPr>
        <w:t>для</w:t>
      </w:r>
      <w:r w:rsidR="006A3ECB" w:rsidRPr="006A3ECB">
        <w:rPr>
          <w:lang w:val="uk-UA"/>
        </w:rPr>
        <w:t xml:space="preserve"> виконання </w:t>
      </w:r>
      <w:r w:rsidR="00DB5629">
        <w:rPr>
          <w:lang w:val="uk-UA"/>
        </w:rPr>
        <w:t>(реалізаці</w:t>
      </w:r>
      <w:r w:rsidR="00DB5629">
        <w:t>ї</w:t>
      </w:r>
      <w:r w:rsidR="00E40364">
        <w:rPr>
          <w:lang w:val="uk-UA"/>
        </w:rPr>
        <w:t xml:space="preserve">) </w:t>
      </w:r>
      <w:r w:rsidR="006A3ECB" w:rsidRPr="006A3ECB">
        <w:rPr>
          <w:lang w:val="uk-UA"/>
        </w:rPr>
        <w:t xml:space="preserve">проєктів </w:t>
      </w:r>
      <w:r w:rsidRPr="006A3ECB">
        <w:rPr>
          <w:lang w:val="uk-UA"/>
        </w:rPr>
        <w:t>на території Хмельницької міської територіальної громади</w:t>
      </w:r>
      <w:r w:rsidR="00F76D74" w:rsidRPr="006A3ECB">
        <w:rPr>
          <w:lang w:val="uk-UA"/>
        </w:rPr>
        <w:t>,</w:t>
      </w:r>
      <w:r w:rsidRPr="006A3ECB">
        <w:rPr>
          <w:lang w:val="uk-UA"/>
        </w:rPr>
        <w:t xml:space="preserve"> </w:t>
      </w:r>
      <w:r w:rsidR="00390EEB" w:rsidRPr="006A3ECB">
        <w:rPr>
          <w:lang w:val="uk-UA"/>
        </w:rPr>
        <w:t>згідно з додатком 2.</w:t>
      </w:r>
    </w:p>
    <w:p w:rsidR="00743888" w:rsidRPr="006A3ECB" w:rsidRDefault="00712B6B" w:rsidP="003D23DF">
      <w:pPr>
        <w:pStyle w:val="ac"/>
        <w:tabs>
          <w:tab w:val="left" w:pos="0"/>
        </w:tabs>
        <w:spacing w:after="0"/>
        <w:ind w:left="0" w:firstLine="567"/>
        <w:jc w:val="both"/>
        <w:rPr>
          <w:lang w:val="uk-UA"/>
        </w:rPr>
      </w:pPr>
      <w:r w:rsidRPr="006A3ECB">
        <w:rPr>
          <w:lang w:val="uk-UA"/>
        </w:rPr>
        <w:t xml:space="preserve">2. </w:t>
      </w:r>
      <w:r w:rsidR="00743888" w:rsidRPr="006A3ECB">
        <w:rPr>
          <w:lang w:val="uk-UA"/>
        </w:rPr>
        <w:t>Контроль за виконанням рішення покласти на заст</w:t>
      </w:r>
      <w:r w:rsidR="00D87F99" w:rsidRPr="006A3ECB">
        <w:rPr>
          <w:lang w:val="uk-UA"/>
        </w:rPr>
        <w:t>упника міського голови                            М. Кривака</w:t>
      </w:r>
      <w:r w:rsidR="00743888" w:rsidRPr="006A3ECB">
        <w:rPr>
          <w:lang w:val="uk-UA"/>
        </w:rPr>
        <w:t>.</w:t>
      </w:r>
    </w:p>
    <w:p w:rsidR="00743888" w:rsidRPr="006A3ECB" w:rsidRDefault="00743888" w:rsidP="00050FC6">
      <w:pPr>
        <w:tabs>
          <w:tab w:val="left" w:pos="6663"/>
          <w:tab w:val="left" w:pos="7467"/>
          <w:tab w:val="left" w:pos="7695"/>
        </w:tabs>
        <w:rPr>
          <w:lang w:val="uk-UA"/>
        </w:rPr>
      </w:pPr>
    </w:p>
    <w:p w:rsidR="00743888" w:rsidRPr="006A3ECB" w:rsidRDefault="00743888" w:rsidP="00050FC6">
      <w:pPr>
        <w:tabs>
          <w:tab w:val="left" w:pos="6663"/>
          <w:tab w:val="left" w:pos="7467"/>
          <w:tab w:val="left" w:pos="7695"/>
        </w:tabs>
        <w:rPr>
          <w:lang w:val="uk-UA"/>
        </w:rPr>
      </w:pPr>
    </w:p>
    <w:p w:rsidR="00743888" w:rsidRPr="00D87F99" w:rsidRDefault="00743888" w:rsidP="00050FC6">
      <w:pPr>
        <w:tabs>
          <w:tab w:val="left" w:pos="6663"/>
          <w:tab w:val="left" w:pos="7467"/>
          <w:tab w:val="left" w:pos="7695"/>
        </w:tabs>
        <w:rPr>
          <w:lang w:val="uk-UA"/>
        </w:rPr>
      </w:pPr>
    </w:p>
    <w:p w:rsidR="00743888" w:rsidRPr="00D87F99" w:rsidRDefault="00743888" w:rsidP="00050FC6">
      <w:pPr>
        <w:tabs>
          <w:tab w:val="left" w:pos="6663"/>
          <w:tab w:val="left" w:pos="7467"/>
          <w:tab w:val="left" w:pos="7695"/>
        </w:tabs>
        <w:rPr>
          <w:lang w:val="uk-UA"/>
        </w:rPr>
      </w:pPr>
    </w:p>
    <w:p w:rsidR="00405E7F" w:rsidRPr="00D87F99" w:rsidRDefault="00405E7F" w:rsidP="00050FC6">
      <w:pPr>
        <w:tabs>
          <w:tab w:val="left" w:pos="6663"/>
          <w:tab w:val="left" w:pos="7467"/>
          <w:tab w:val="left" w:pos="7695"/>
        </w:tabs>
        <w:rPr>
          <w:lang w:val="uk-UA"/>
        </w:rPr>
      </w:pPr>
    </w:p>
    <w:p w:rsidR="00405E7F" w:rsidRPr="007B184B" w:rsidRDefault="00405E7F" w:rsidP="00050FC6">
      <w:pPr>
        <w:tabs>
          <w:tab w:val="left" w:pos="6663"/>
          <w:tab w:val="left" w:pos="7467"/>
          <w:tab w:val="left" w:pos="7695"/>
        </w:tabs>
        <w:rPr>
          <w:lang w:val="uk-UA"/>
        </w:rPr>
      </w:pPr>
    </w:p>
    <w:p w:rsidR="00743888" w:rsidRPr="007B184B" w:rsidRDefault="00743888" w:rsidP="00EB288F">
      <w:pPr>
        <w:tabs>
          <w:tab w:val="left" w:pos="6663"/>
          <w:tab w:val="left" w:pos="7088"/>
          <w:tab w:val="left" w:pos="7467"/>
          <w:tab w:val="left" w:pos="7695"/>
        </w:tabs>
        <w:rPr>
          <w:lang w:val="uk-UA"/>
        </w:rPr>
      </w:pPr>
      <w:r w:rsidRPr="007B184B">
        <w:rPr>
          <w:lang w:val="uk-UA"/>
        </w:rPr>
        <w:t>Міський голова</w:t>
      </w:r>
      <w:r w:rsidR="0082251D">
        <w:rPr>
          <w:lang w:val="uk-UA"/>
        </w:rPr>
        <w:tab/>
      </w:r>
      <w:r w:rsidR="00EB288F">
        <w:rPr>
          <w:lang w:val="uk-UA"/>
        </w:rPr>
        <w:t xml:space="preserve">Олександр </w:t>
      </w:r>
      <w:r w:rsidRPr="007B184B">
        <w:rPr>
          <w:lang w:val="uk-UA"/>
        </w:rPr>
        <w:t>СИМЧИШИН</w:t>
      </w:r>
    </w:p>
    <w:p w:rsidR="00743888" w:rsidRPr="007B184B" w:rsidRDefault="00743888" w:rsidP="00050FC6">
      <w:pPr>
        <w:tabs>
          <w:tab w:val="left" w:pos="7638"/>
        </w:tabs>
        <w:rPr>
          <w:lang w:val="uk-UA"/>
        </w:rPr>
      </w:pPr>
    </w:p>
    <w:p w:rsidR="00743888" w:rsidRPr="007B184B" w:rsidRDefault="00743888" w:rsidP="00050FC6">
      <w:pPr>
        <w:tabs>
          <w:tab w:val="left" w:pos="7638"/>
        </w:tabs>
        <w:rPr>
          <w:lang w:val="uk-UA"/>
        </w:rPr>
      </w:pPr>
    </w:p>
    <w:p w:rsidR="00743888" w:rsidRPr="007B184B" w:rsidRDefault="00743888" w:rsidP="00050FC6">
      <w:pPr>
        <w:tabs>
          <w:tab w:val="left" w:pos="7638"/>
        </w:tabs>
        <w:rPr>
          <w:lang w:val="uk-UA"/>
        </w:rPr>
      </w:pPr>
    </w:p>
    <w:p w:rsidR="00743888" w:rsidRDefault="00743888" w:rsidP="00743687">
      <w:pPr>
        <w:jc w:val="center"/>
        <w:rPr>
          <w:color w:val="000000"/>
          <w:lang w:val="uk-UA"/>
        </w:rPr>
      </w:pPr>
    </w:p>
    <w:p w:rsidR="008E6EE1" w:rsidRDefault="008E6EE1" w:rsidP="00743687">
      <w:pPr>
        <w:jc w:val="center"/>
        <w:rPr>
          <w:color w:val="000000"/>
          <w:lang w:val="uk-UA"/>
        </w:rPr>
      </w:pPr>
    </w:p>
    <w:p w:rsidR="008E6EE1" w:rsidRDefault="008E6EE1" w:rsidP="00743687">
      <w:pPr>
        <w:jc w:val="center"/>
        <w:rPr>
          <w:color w:val="000000"/>
          <w:lang w:val="uk-UA"/>
        </w:rPr>
      </w:pPr>
    </w:p>
    <w:p w:rsidR="008E6EE1" w:rsidRDefault="008E6EE1" w:rsidP="00743687">
      <w:pPr>
        <w:jc w:val="center"/>
        <w:rPr>
          <w:color w:val="000000"/>
          <w:lang w:val="uk-UA"/>
        </w:rPr>
      </w:pPr>
    </w:p>
    <w:p w:rsidR="008E6EE1" w:rsidRDefault="008E6EE1" w:rsidP="00743687">
      <w:pPr>
        <w:jc w:val="center"/>
        <w:rPr>
          <w:color w:val="000000"/>
          <w:lang w:val="uk-UA"/>
        </w:rPr>
      </w:pPr>
    </w:p>
    <w:p w:rsidR="008E6EE1" w:rsidRPr="002C3068" w:rsidRDefault="008E6EE1" w:rsidP="00743687">
      <w:pPr>
        <w:jc w:val="center"/>
        <w:rPr>
          <w:color w:val="000000"/>
          <w:lang w:val="uk-UA"/>
        </w:rPr>
      </w:pPr>
    </w:p>
    <w:p w:rsidR="00743888" w:rsidRPr="002C3068" w:rsidRDefault="00743888" w:rsidP="00743687">
      <w:pPr>
        <w:jc w:val="center"/>
        <w:rPr>
          <w:color w:val="000000"/>
          <w:lang w:val="uk-UA"/>
        </w:rPr>
      </w:pPr>
    </w:p>
    <w:p w:rsidR="00405E7F" w:rsidRPr="002C3068" w:rsidRDefault="00405E7F" w:rsidP="00DB5629">
      <w:pPr>
        <w:rPr>
          <w:color w:val="000000"/>
          <w:lang w:val="uk-UA"/>
        </w:rPr>
      </w:pPr>
    </w:p>
    <w:p w:rsidR="00462FEA" w:rsidRPr="002C3068" w:rsidRDefault="00462FEA" w:rsidP="00462FEA">
      <w:pPr>
        <w:ind w:left="6521"/>
        <w:rPr>
          <w:color w:val="000000" w:themeColor="text1"/>
          <w:lang w:val="uk-UA"/>
        </w:rPr>
      </w:pPr>
      <w:r w:rsidRPr="002C3068">
        <w:rPr>
          <w:color w:val="000000" w:themeColor="text1"/>
          <w:lang w:val="uk-UA"/>
        </w:rPr>
        <w:lastRenderedPageBreak/>
        <w:t xml:space="preserve">Додаток </w:t>
      </w:r>
      <w:r w:rsidR="003A7E1D">
        <w:rPr>
          <w:color w:val="000000" w:themeColor="text1"/>
          <w:lang w:val="uk-UA"/>
        </w:rPr>
        <w:t>1</w:t>
      </w:r>
    </w:p>
    <w:p w:rsidR="00462FEA" w:rsidRPr="00E238E2" w:rsidRDefault="00462FEA" w:rsidP="00E238E2">
      <w:pPr>
        <w:ind w:left="6521"/>
        <w:rPr>
          <w:color w:val="000000" w:themeColor="text1"/>
          <w:lang w:val="uk-UA"/>
        </w:rPr>
      </w:pPr>
      <w:r w:rsidRPr="002C3068">
        <w:rPr>
          <w:color w:val="000000" w:themeColor="text1"/>
          <w:lang w:val="uk-UA"/>
        </w:rPr>
        <w:t>до рішення виконавчого комітету від</w:t>
      </w:r>
      <w:r w:rsidR="00D43C75">
        <w:rPr>
          <w:color w:val="000000" w:themeColor="text1"/>
          <w:lang w:val="uk-UA"/>
        </w:rPr>
        <w:t xml:space="preserve"> 08.02.</w:t>
      </w:r>
      <w:r w:rsidRPr="002C3068">
        <w:rPr>
          <w:color w:val="000000" w:themeColor="text1"/>
          <w:lang w:val="uk-UA"/>
        </w:rPr>
        <w:t>2024</w:t>
      </w:r>
      <w:r w:rsidR="00D43C75">
        <w:rPr>
          <w:color w:val="000000" w:themeColor="text1"/>
          <w:lang w:val="uk-UA"/>
        </w:rPr>
        <w:t xml:space="preserve"> № 190</w:t>
      </w:r>
    </w:p>
    <w:p w:rsidR="00462FEA" w:rsidRDefault="00462FEA" w:rsidP="00462FEA">
      <w:pPr>
        <w:tabs>
          <w:tab w:val="left" w:pos="6978"/>
        </w:tabs>
        <w:jc w:val="both"/>
        <w:rPr>
          <w:lang w:val="uk-UA" w:eastAsia="uk-UA"/>
        </w:rPr>
      </w:pPr>
    </w:p>
    <w:p w:rsidR="00462FEA" w:rsidRPr="002C3068" w:rsidRDefault="00462FEA" w:rsidP="00462FEA">
      <w:pPr>
        <w:jc w:val="center"/>
        <w:rPr>
          <w:b/>
          <w:color w:val="000000" w:themeColor="text1"/>
          <w:lang w:val="uk-UA"/>
        </w:rPr>
      </w:pPr>
      <w:r w:rsidRPr="002C3068">
        <w:rPr>
          <w:b/>
          <w:color w:val="000000" w:themeColor="text1"/>
          <w:lang w:val="uk-UA"/>
        </w:rPr>
        <w:t>Положення про координаційну раду об’єднань громадян</w:t>
      </w:r>
    </w:p>
    <w:p w:rsidR="00462FEA" w:rsidRPr="002C3068" w:rsidRDefault="00462FEA" w:rsidP="00462FEA">
      <w:pPr>
        <w:jc w:val="center"/>
        <w:rPr>
          <w:b/>
          <w:color w:val="000000" w:themeColor="text1"/>
          <w:lang w:val="uk-UA"/>
        </w:rPr>
      </w:pPr>
      <w:r w:rsidRPr="002C3068">
        <w:rPr>
          <w:b/>
          <w:color w:val="000000" w:themeColor="text1"/>
          <w:lang w:val="uk-UA"/>
        </w:rPr>
        <w:t xml:space="preserve">соціального спрямування </w:t>
      </w:r>
    </w:p>
    <w:p w:rsidR="00462FEA" w:rsidRPr="002C3068" w:rsidRDefault="00462FEA" w:rsidP="00462FEA">
      <w:pPr>
        <w:jc w:val="center"/>
        <w:rPr>
          <w:color w:val="000000" w:themeColor="text1"/>
          <w:lang w:val="uk-UA"/>
        </w:rPr>
      </w:pPr>
    </w:p>
    <w:p w:rsidR="00462FEA" w:rsidRPr="002C3068" w:rsidRDefault="00462FEA" w:rsidP="00462FEA">
      <w:pPr>
        <w:ind w:firstLine="567"/>
        <w:rPr>
          <w:bCs/>
          <w:color w:val="000000" w:themeColor="text1"/>
          <w:lang w:val="uk-UA"/>
        </w:rPr>
      </w:pPr>
      <w:r w:rsidRPr="002C3068">
        <w:rPr>
          <w:bCs/>
          <w:color w:val="000000" w:themeColor="text1"/>
          <w:lang w:val="uk-UA"/>
        </w:rPr>
        <w:t>1.Загальні положення.</w:t>
      </w:r>
    </w:p>
    <w:p w:rsidR="00462FEA" w:rsidRDefault="00462FEA" w:rsidP="00462FEA">
      <w:pPr>
        <w:ind w:firstLine="567"/>
        <w:jc w:val="both"/>
        <w:rPr>
          <w:color w:val="000000" w:themeColor="text1"/>
          <w:lang w:val="uk-UA"/>
        </w:rPr>
      </w:pPr>
      <w:r w:rsidRPr="002C3068">
        <w:rPr>
          <w:color w:val="000000" w:themeColor="text1"/>
          <w:lang w:val="uk-UA"/>
        </w:rPr>
        <w:t xml:space="preserve">1.1. Координаційна рада об’єднань громадян соціального спрямування (далі – рада) є консультативно-дорадчим органом, який утворюється з метою сприяння розв’язанню соціальних проблем громадян на території </w:t>
      </w:r>
      <w:r w:rsidRPr="002C3068">
        <w:rPr>
          <w:bCs/>
          <w:color w:val="000000" w:themeColor="text1"/>
          <w:lang w:val="uk-UA"/>
        </w:rPr>
        <w:t>Хмельницької міської територіальної громади</w:t>
      </w:r>
      <w:r w:rsidRPr="002C3068">
        <w:rPr>
          <w:color w:val="000000" w:themeColor="text1"/>
          <w:lang w:val="uk-UA"/>
        </w:rPr>
        <w:t>, та надання фінансової підтримки за рахунок коштів бюджету Хмельницької міської територіальної громади, який діє на постійній основі.</w:t>
      </w:r>
      <w:bookmarkStart w:id="0" w:name="n75"/>
      <w:bookmarkEnd w:id="0"/>
    </w:p>
    <w:p w:rsidR="00290302" w:rsidRPr="00290302" w:rsidRDefault="00290302" w:rsidP="00290302">
      <w:pPr>
        <w:ind w:firstLine="567"/>
        <w:jc w:val="both"/>
        <w:rPr>
          <w:color w:val="000000" w:themeColor="text1"/>
          <w:lang w:val="uk-UA"/>
        </w:rPr>
      </w:pPr>
      <w:r w:rsidRPr="00290302">
        <w:rPr>
          <w:color w:val="000000" w:themeColor="text1"/>
          <w:lang w:val="uk-UA"/>
        </w:rPr>
        <w:t>1.2. У своїй діяльності рада керується Конституцією України та законами України, указами Президента України та нормативно-правовими актами Кабінету Міністрів України, Порядком надання фінансової підтримки громадським організаціям для виконання (реалізації) проєктів на території Хмельницької міської територіальної громади, цим Положенням, рішеннями сесії та виконавчого комітету Хмельницької міської ради.</w:t>
      </w:r>
    </w:p>
    <w:p w:rsidR="00462FEA" w:rsidRPr="002C3068" w:rsidRDefault="00462FEA" w:rsidP="00462FEA">
      <w:pPr>
        <w:pStyle w:val="1"/>
        <w:shd w:val="clear" w:color="auto" w:fill="auto"/>
        <w:spacing w:before="0" w:after="0" w:line="240" w:lineRule="auto"/>
        <w:ind w:firstLine="567"/>
        <w:jc w:val="both"/>
        <w:rPr>
          <w:rFonts w:ascii="Times New Roman" w:hAnsi="Times New Roman"/>
          <w:color w:val="000000" w:themeColor="text1"/>
          <w:sz w:val="24"/>
          <w:szCs w:val="24"/>
          <w:lang w:val="uk-UA"/>
        </w:rPr>
      </w:pPr>
      <w:r w:rsidRPr="002C3068">
        <w:rPr>
          <w:rFonts w:ascii="Times New Roman" w:hAnsi="Times New Roman"/>
          <w:color w:val="000000" w:themeColor="text1"/>
          <w:sz w:val="24"/>
          <w:szCs w:val="24"/>
          <w:lang w:val="uk-UA"/>
        </w:rPr>
        <w:t>1.3. У своїй роботі рада взаємодіє з виконавчими органами міської ради, підприємствами, установами, організаціями, комерційними структурами, громадськими та благодійними організаціями.</w:t>
      </w:r>
    </w:p>
    <w:p w:rsidR="00462FEA" w:rsidRPr="002C3068" w:rsidRDefault="00462FEA" w:rsidP="00462FEA">
      <w:pPr>
        <w:ind w:firstLine="567"/>
        <w:jc w:val="both"/>
        <w:rPr>
          <w:color w:val="000000" w:themeColor="text1"/>
          <w:lang w:val="uk-UA"/>
        </w:rPr>
      </w:pPr>
      <w:r w:rsidRPr="002C3068">
        <w:rPr>
          <w:color w:val="000000" w:themeColor="text1"/>
          <w:lang w:val="uk-UA"/>
        </w:rPr>
        <w:t xml:space="preserve">1.4. Персональний склад ради затверджується рішенням виконавчого комітету Хмельницької міської ради. До складу ради залучаються працівники підприємств, організацій, установ, комерційних структур, виконавчих органів Хмельницької міської ради, спеціалісти в галузі соціального захисту, керівники громадських та благодійних організацій. </w:t>
      </w:r>
    </w:p>
    <w:p w:rsidR="00462FEA" w:rsidRPr="0000399B" w:rsidRDefault="00462FEA" w:rsidP="00462FEA">
      <w:pPr>
        <w:pStyle w:val="rvps2"/>
        <w:spacing w:before="0" w:beforeAutospacing="0" w:after="0" w:afterAutospacing="0"/>
        <w:ind w:firstLine="567"/>
        <w:jc w:val="both"/>
        <w:rPr>
          <w:color w:val="000000" w:themeColor="text1"/>
          <w:lang w:val="uk-UA"/>
        </w:rPr>
      </w:pPr>
      <w:r w:rsidRPr="002C3068">
        <w:rPr>
          <w:color w:val="000000" w:themeColor="text1"/>
          <w:lang w:val="uk-UA"/>
        </w:rPr>
        <w:t>1.5. Раду очолює голова, який має двох заступників. Організацію роботи ради здійснює секретар. Голова ради, його заступники та секретар призначаються рішенням виконавчого комітету Хмельницької міськ</w:t>
      </w:r>
      <w:r w:rsidRPr="0000399B">
        <w:rPr>
          <w:color w:val="000000" w:themeColor="text1"/>
          <w:lang w:val="uk-UA"/>
        </w:rPr>
        <w:t>ої ради. Члени</w:t>
      </w:r>
      <w:r w:rsidRPr="0000399B">
        <w:rPr>
          <w:color w:val="000000" w:themeColor="text1"/>
          <w:lang w:val="en-US"/>
        </w:rPr>
        <w:t xml:space="preserve"> ради</w:t>
      </w:r>
      <w:r w:rsidRPr="0000399B">
        <w:rPr>
          <w:color w:val="000000" w:themeColor="text1"/>
          <w:lang w:val="uk-UA"/>
        </w:rPr>
        <w:t xml:space="preserve"> виконують свої обов’язки на громадських засадах.</w:t>
      </w:r>
    </w:p>
    <w:p w:rsidR="00462FEA" w:rsidRPr="0000399B" w:rsidRDefault="00462FEA" w:rsidP="00462FEA">
      <w:pPr>
        <w:pStyle w:val="rvps2"/>
        <w:spacing w:before="0" w:beforeAutospacing="0" w:after="0" w:afterAutospacing="0"/>
        <w:ind w:firstLine="567"/>
        <w:jc w:val="both"/>
        <w:rPr>
          <w:color w:val="000000" w:themeColor="text1"/>
          <w:lang w:val="uk-UA"/>
        </w:rPr>
      </w:pPr>
      <w:bookmarkStart w:id="1" w:name="n76"/>
      <w:bookmarkEnd w:id="1"/>
      <w:r w:rsidRPr="0000399B">
        <w:rPr>
          <w:color w:val="000000" w:themeColor="text1"/>
          <w:lang w:val="uk-UA"/>
        </w:rPr>
        <w:t>1.6. Основною формою роботи ради є її засідання, що скликаються головою ради.</w:t>
      </w:r>
    </w:p>
    <w:p w:rsidR="00462FEA" w:rsidRPr="0000399B" w:rsidRDefault="00462FEA" w:rsidP="00462FEA">
      <w:pPr>
        <w:pStyle w:val="rvps2"/>
        <w:spacing w:before="0" w:beforeAutospacing="0" w:after="0" w:afterAutospacing="0"/>
        <w:ind w:firstLine="567"/>
        <w:jc w:val="both"/>
        <w:rPr>
          <w:color w:val="000000" w:themeColor="text1"/>
          <w:lang w:val="uk-UA"/>
        </w:rPr>
      </w:pPr>
      <w:r w:rsidRPr="0000399B">
        <w:rPr>
          <w:color w:val="000000" w:themeColor="text1"/>
          <w:lang w:val="uk-UA"/>
        </w:rPr>
        <w:t>Голова ради організовує діяльність ради, скликає  та організовує підготовку засідання ради, підписує протокол від імені ради, представляє раду у взаємовідносинах з органами виконавчої влади, об’єднаннями громадян, органами місцевого самоврядування, засобами масової інформації.</w:t>
      </w:r>
    </w:p>
    <w:p w:rsidR="00462FEA" w:rsidRPr="0000399B" w:rsidRDefault="00462FEA" w:rsidP="00462FEA">
      <w:pPr>
        <w:pStyle w:val="rvps2"/>
        <w:spacing w:before="0" w:beforeAutospacing="0" w:after="0" w:afterAutospacing="0"/>
        <w:ind w:firstLine="567"/>
        <w:jc w:val="both"/>
        <w:rPr>
          <w:color w:val="000000" w:themeColor="text1"/>
          <w:lang w:val="uk-UA"/>
        </w:rPr>
      </w:pPr>
      <w:r w:rsidRPr="0000399B">
        <w:rPr>
          <w:color w:val="000000" w:themeColor="text1"/>
          <w:lang w:val="uk-UA"/>
        </w:rPr>
        <w:t>Засідання ради проводяться по мірі необхідності після подання громадськими організаціями заяв про надання фінансової підтримки, але не рідше ніж один раз на квартал.</w:t>
      </w:r>
    </w:p>
    <w:p w:rsidR="00462FEA" w:rsidRPr="0000399B" w:rsidRDefault="00462FEA" w:rsidP="00462FEA">
      <w:pPr>
        <w:pStyle w:val="rvps2"/>
        <w:spacing w:before="0" w:beforeAutospacing="0" w:after="0" w:afterAutospacing="0"/>
        <w:ind w:firstLine="567"/>
        <w:jc w:val="both"/>
        <w:rPr>
          <w:color w:val="000000" w:themeColor="text1"/>
          <w:lang w:val="uk-UA"/>
        </w:rPr>
      </w:pPr>
      <w:bookmarkStart w:id="2" w:name="n78"/>
      <w:bookmarkEnd w:id="2"/>
      <w:r w:rsidRPr="0000399B">
        <w:rPr>
          <w:color w:val="000000" w:themeColor="text1"/>
          <w:lang w:val="uk-UA"/>
        </w:rPr>
        <w:t xml:space="preserve">1.7. Засідання ради вважається правомочним, якщо на ньому присутні не менше </w:t>
      </w:r>
      <w:r w:rsidRPr="0000399B">
        <w:rPr>
          <w:color w:val="000000" w:themeColor="text1"/>
          <w:lang w:val="en-US"/>
        </w:rPr>
        <w:t>половини</w:t>
      </w:r>
      <w:r w:rsidRPr="0000399B">
        <w:rPr>
          <w:color w:val="000000" w:themeColor="text1"/>
          <w:lang w:val="uk-UA"/>
        </w:rPr>
        <w:t xml:space="preserve"> її складу.</w:t>
      </w:r>
    </w:p>
    <w:p w:rsidR="00462FEA" w:rsidRPr="0000399B" w:rsidRDefault="00462FEA" w:rsidP="00462FEA">
      <w:pPr>
        <w:pStyle w:val="rvps2"/>
        <w:spacing w:before="0" w:beforeAutospacing="0" w:after="0" w:afterAutospacing="0"/>
        <w:ind w:firstLine="567"/>
        <w:jc w:val="both"/>
        <w:rPr>
          <w:color w:val="000000" w:themeColor="text1"/>
          <w:lang w:val="uk-UA"/>
        </w:rPr>
      </w:pPr>
      <w:r w:rsidRPr="0000399B">
        <w:rPr>
          <w:color w:val="000000" w:themeColor="text1"/>
          <w:lang w:val="uk-UA"/>
        </w:rPr>
        <w:t>1.8. Рішення ради приймаються простою більшістю голосів та оформляються протоколом, що підписується головою ради та секретарем.</w:t>
      </w:r>
      <w:bookmarkStart w:id="3" w:name="n79"/>
      <w:bookmarkStart w:id="4" w:name="n81"/>
      <w:bookmarkEnd w:id="3"/>
      <w:bookmarkEnd w:id="4"/>
    </w:p>
    <w:p w:rsidR="00462FEA" w:rsidRPr="0000399B" w:rsidRDefault="00462FEA" w:rsidP="00462FEA">
      <w:pPr>
        <w:ind w:firstLine="567"/>
        <w:jc w:val="both"/>
        <w:rPr>
          <w:color w:val="000000" w:themeColor="text1"/>
          <w:lang w:val="uk-UA"/>
        </w:rPr>
      </w:pPr>
      <w:r w:rsidRPr="0000399B">
        <w:rPr>
          <w:color w:val="000000" w:themeColor="text1"/>
          <w:lang w:val="uk-UA"/>
        </w:rPr>
        <w:t xml:space="preserve">Рішення щодо переліку громадських організацій на території громади, яким може надаватися фінансова підтримка за рахунок коштів бюджету Хмельницької міської територіальної громади, а також напрямків використання бюджетних коштів рада направляє відповідному виконавчому органу Хмельницької міської ради – управлінню праці та соціального захисту населення Хмельницької міської ради (головному розпоряднику бюджетних коштів). </w:t>
      </w:r>
    </w:p>
    <w:p w:rsidR="00462FEA" w:rsidRPr="0000399B" w:rsidRDefault="00462FEA" w:rsidP="00462FEA">
      <w:pPr>
        <w:pStyle w:val="rvps2"/>
        <w:spacing w:before="0" w:beforeAutospacing="0" w:after="0" w:afterAutospacing="0"/>
        <w:ind w:firstLine="567"/>
        <w:jc w:val="both"/>
        <w:rPr>
          <w:color w:val="000000" w:themeColor="text1"/>
          <w:lang w:val="uk-UA"/>
        </w:rPr>
      </w:pPr>
      <w:r w:rsidRPr="0000399B">
        <w:rPr>
          <w:color w:val="000000" w:themeColor="text1"/>
          <w:lang w:val="uk-UA"/>
        </w:rPr>
        <w:t>1.9. Завдання, мета та повноваження ради.</w:t>
      </w:r>
    </w:p>
    <w:p w:rsidR="00462FEA" w:rsidRPr="0000399B" w:rsidRDefault="00462FEA" w:rsidP="00462FEA">
      <w:pPr>
        <w:pStyle w:val="rvps2"/>
        <w:spacing w:before="0" w:beforeAutospacing="0" w:after="0" w:afterAutospacing="0"/>
        <w:ind w:firstLine="567"/>
        <w:jc w:val="both"/>
        <w:rPr>
          <w:color w:val="000000" w:themeColor="text1"/>
          <w:lang w:val="en-US"/>
        </w:rPr>
      </w:pPr>
      <w:r w:rsidRPr="0000399B">
        <w:rPr>
          <w:color w:val="000000" w:themeColor="text1"/>
          <w:lang w:val="uk-UA"/>
        </w:rPr>
        <w:t>Основним завданням ради є:</w:t>
      </w:r>
    </w:p>
    <w:p w:rsidR="00462FEA" w:rsidRPr="0000399B" w:rsidRDefault="00462FEA" w:rsidP="00462FEA">
      <w:pPr>
        <w:pStyle w:val="rvps2"/>
        <w:spacing w:before="0" w:beforeAutospacing="0" w:after="0" w:afterAutospacing="0"/>
        <w:ind w:firstLine="567"/>
        <w:jc w:val="both"/>
        <w:rPr>
          <w:bCs/>
          <w:color w:val="000000" w:themeColor="text1"/>
          <w:lang w:val="uk-UA"/>
        </w:rPr>
      </w:pPr>
      <w:r w:rsidRPr="0000399B">
        <w:rPr>
          <w:color w:val="000000" w:themeColor="text1"/>
          <w:lang w:val="en-US"/>
        </w:rPr>
        <w:t xml:space="preserve">- </w:t>
      </w:r>
      <w:r w:rsidRPr="0000399B">
        <w:rPr>
          <w:color w:val="000000" w:themeColor="text1"/>
          <w:lang w:val="uk-UA"/>
        </w:rPr>
        <w:t xml:space="preserve">надання фінансової підтримки громадським організаціям, які діють </w:t>
      </w:r>
      <w:r w:rsidRPr="0000399B">
        <w:rPr>
          <w:bCs/>
          <w:color w:val="000000" w:themeColor="text1"/>
          <w:lang w:val="uk-UA"/>
        </w:rPr>
        <w:t>на території Хмельницької міської територіальної громади</w:t>
      </w:r>
      <w:r>
        <w:rPr>
          <w:bCs/>
          <w:color w:val="000000" w:themeColor="text1"/>
          <w:lang w:val="uk-UA"/>
        </w:rPr>
        <w:t xml:space="preserve">, діяльність яких спрямована на підтримку </w:t>
      </w:r>
      <w:r w:rsidR="00A20B46">
        <w:rPr>
          <w:bCs/>
          <w:color w:val="000000" w:themeColor="text1"/>
          <w:lang w:val="uk-UA"/>
        </w:rPr>
        <w:t xml:space="preserve">пільгових та </w:t>
      </w:r>
      <w:r>
        <w:rPr>
          <w:bCs/>
          <w:color w:val="000000" w:themeColor="text1"/>
          <w:lang w:val="uk-UA"/>
        </w:rPr>
        <w:t>соціально вразливих верств населення.</w:t>
      </w:r>
    </w:p>
    <w:p w:rsidR="00462FEA" w:rsidRPr="0000399B" w:rsidRDefault="00462FEA" w:rsidP="00462FEA">
      <w:pPr>
        <w:pStyle w:val="rvps2"/>
        <w:spacing w:before="0" w:beforeAutospacing="0" w:after="0" w:afterAutospacing="0"/>
        <w:ind w:firstLine="567"/>
        <w:jc w:val="both"/>
        <w:rPr>
          <w:color w:val="000000" w:themeColor="text1"/>
          <w:lang w:val="uk-UA"/>
        </w:rPr>
      </w:pPr>
      <w:r w:rsidRPr="0000399B">
        <w:rPr>
          <w:bCs/>
          <w:color w:val="000000" w:themeColor="text1"/>
          <w:lang w:val="uk-UA"/>
        </w:rPr>
        <w:lastRenderedPageBreak/>
        <w:t>Метою</w:t>
      </w:r>
      <w:r>
        <w:rPr>
          <w:bCs/>
          <w:color w:val="000000" w:themeColor="text1"/>
          <w:lang w:val="uk-UA"/>
        </w:rPr>
        <w:t xml:space="preserve"> </w:t>
      </w:r>
      <w:r>
        <w:rPr>
          <w:bCs/>
          <w:color w:val="000000" w:themeColor="text1"/>
          <w:lang w:val="en-US"/>
        </w:rPr>
        <w:t>р</w:t>
      </w:r>
      <w:r w:rsidRPr="0000399B">
        <w:rPr>
          <w:bCs/>
          <w:color w:val="000000" w:themeColor="text1"/>
          <w:lang w:val="uk-UA"/>
        </w:rPr>
        <w:t>ади є</w:t>
      </w:r>
      <w:r w:rsidRPr="0000399B">
        <w:rPr>
          <w:color w:val="000000" w:themeColor="text1"/>
          <w:lang w:val="uk-UA"/>
        </w:rPr>
        <w:t xml:space="preserve"> забезпечення здійснення заходів громадськими організаціями щодо підтримки </w:t>
      </w:r>
      <w:r w:rsidR="00A20B46">
        <w:rPr>
          <w:color w:val="000000" w:themeColor="text1"/>
          <w:lang w:val="uk-UA"/>
        </w:rPr>
        <w:t xml:space="preserve">пільгових та </w:t>
      </w:r>
      <w:r w:rsidRPr="0000399B">
        <w:rPr>
          <w:color w:val="000000" w:themeColor="text1"/>
          <w:lang w:val="uk-UA"/>
        </w:rPr>
        <w:t>соціально вразливих верств населення.</w:t>
      </w:r>
    </w:p>
    <w:p w:rsidR="00462FEA" w:rsidRPr="0000399B" w:rsidRDefault="00462FEA" w:rsidP="00462FEA">
      <w:pPr>
        <w:pStyle w:val="rvps2"/>
        <w:spacing w:before="0" w:beforeAutospacing="0" w:after="0" w:afterAutospacing="0"/>
        <w:ind w:left="567"/>
        <w:jc w:val="both"/>
        <w:rPr>
          <w:color w:val="000000" w:themeColor="text1"/>
          <w:lang w:val="uk-UA"/>
        </w:rPr>
      </w:pPr>
      <w:r w:rsidRPr="0000399B">
        <w:rPr>
          <w:color w:val="000000" w:themeColor="text1"/>
          <w:lang w:val="uk-UA"/>
        </w:rPr>
        <w:t>Рада має право:</w:t>
      </w:r>
    </w:p>
    <w:p w:rsidR="00462FEA" w:rsidRPr="0000399B" w:rsidRDefault="00462FEA" w:rsidP="00462FEA">
      <w:pPr>
        <w:pStyle w:val="rvps2"/>
        <w:spacing w:before="0" w:beforeAutospacing="0" w:after="0" w:afterAutospacing="0"/>
        <w:ind w:firstLine="567"/>
        <w:jc w:val="both"/>
        <w:rPr>
          <w:color w:val="000000" w:themeColor="text1"/>
          <w:lang w:val="uk-UA"/>
        </w:rPr>
      </w:pPr>
      <w:r w:rsidRPr="0000399B">
        <w:rPr>
          <w:color w:val="000000" w:themeColor="text1"/>
          <w:lang w:val="uk-UA"/>
        </w:rPr>
        <w:t xml:space="preserve">- вносити пропозиції щодо розподілу коштів бюджету Хмельницької міської територіальної громади для надання фінансової підтримки громадським організаціям та здійснення заходів щодо підтримки </w:t>
      </w:r>
      <w:r w:rsidR="00E85C9B">
        <w:rPr>
          <w:color w:val="000000" w:themeColor="text1"/>
          <w:lang w:val="uk-UA"/>
        </w:rPr>
        <w:t xml:space="preserve">пільгових та </w:t>
      </w:r>
      <w:r w:rsidRPr="0000399B">
        <w:rPr>
          <w:color w:val="000000" w:themeColor="text1"/>
          <w:lang w:val="uk-UA"/>
        </w:rPr>
        <w:t>соціально вразливих верств населення;</w:t>
      </w:r>
    </w:p>
    <w:p w:rsidR="00462FEA" w:rsidRDefault="00462FEA" w:rsidP="00462FEA">
      <w:pPr>
        <w:pStyle w:val="rvps2"/>
        <w:spacing w:before="0" w:beforeAutospacing="0" w:after="0" w:afterAutospacing="0"/>
        <w:ind w:firstLine="567"/>
        <w:jc w:val="both"/>
        <w:rPr>
          <w:color w:val="000000" w:themeColor="text1"/>
          <w:lang w:val="uk-UA"/>
        </w:rPr>
      </w:pPr>
      <w:r w:rsidRPr="0000399B">
        <w:rPr>
          <w:color w:val="000000" w:themeColor="text1"/>
          <w:lang w:val="uk-UA"/>
        </w:rPr>
        <w:t>- запитувати в установах і організаціях інформацію, необхідну для своєї роботи.</w:t>
      </w:r>
    </w:p>
    <w:p w:rsidR="00462FEA" w:rsidRDefault="00462FEA" w:rsidP="00462FEA">
      <w:pPr>
        <w:tabs>
          <w:tab w:val="left" w:pos="6978"/>
        </w:tabs>
        <w:jc w:val="both"/>
        <w:rPr>
          <w:lang w:val="uk-UA" w:eastAsia="uk-UA"/>
        </w:rPr>
      </w:pPr>
    </w:p>
    <w:p w:rsidR="00462FEA" w:rsidRDefault="00462FEA" w:rsidP="00462FEA">
      <w:pPr>
        <w:tabs>
          <w:tab w:val="left" w:pos="6978"/>
        </w:tabs>
        <w:jc w:val="both"/>
        <w:rPr>
          <w:lang w:val="uk-UA" w:eastAsia="uk-UA"/>
        </w:rPr>
      </w:pPr>
    </w:p>
    <w:p w:rsidR="00462FEA" w:rsidRDefault="00462FEA" w:rsidP="00462FEA">
      <w:pPr>
        <w:tabs>
          <w:tab w:val="left" w:pos="6978"/>
        </w:tabs>
        <w:jc w:val="both"/>
        <w:rPr>
          <w:lang w:val="uk-UA" w:eastAsia="uk-UA"/>
        </w:rPr>
      </w:pPr>
    </w:p>
    <w:p w:rsidR="00462FEA" w:rsidRDefault="00462FEA" w:rsidP="00462FEA">
      <w:pPr>
        <w:rPr>
          <w:lang w:val="uk-UA"/>
        </w:rPr>
      </w:pPr>
      <w:r>
        <w:t>Керуюч</w:t>
      </w:r>
      <w:r>
        <w:rPr>
          <w:lang w:val="uk-UA"/>
        </w:rPr>
        <w:t>ий</w:t>
      </w:r>
      <w:r>
        <w:t xml:space="preserve"> справами </w:t>
      </w:r>
    </w:p>
    <w:p w:rsidR="00462FEA" w:rsidRDefault="00462FEA" w:rsidP="00462FEA">
      <w:pPr>
        <w:tabs>
          <w:tab w:val="left" w:pos="6946"/>
        </w:tabs>
        <w:rPr>
          <w:lang w:val="uk-UA"/>
        </w:rPr>
      </w:pPr>
      <w:r>
        <w:rPr>
          <w:lang w:val="uk-UA"/>
        </w:rPr>
        <w:t>виконавчого</w:t>
      </w:r>
      <w:r>
        <w:t xml:space="preserve"> </w:t>
      </w:r>
      <w:r>
        <w:rPr>
          <w:lang w:val="uk-UA"/>
        </w:rPr>
        <w:t>комітету</w:t>
      </w:r>
      <w:r>
        <w:t xml:space="preserve"> </w:t>
      </w:r>
      <w:r>
        <w:tab/>
      </w:r>
      <w:r>
        <w:rPr>
          <w:lang w:val="uk-UA"/>
        </w:rPr>
        <w:t>Юлія САБІЙ</w:t>
      </w:r>
    </w:p>
    <w:p w:rsidR="00462FEA" w:rsidRDefault="00462FEA" w:rsidP="00462FEA">
      <w:pPr>
        <w:rPr>
          <w:b/>
          <w:color w:val="000000"/>
          <w:lang w:val="uk-UA"/>
        </w:rPr>
      </w:pPr>
    </w:p>
    <w:p w:rsidR="00462FEA" w:rsidRDefault="00462FEA" w:rsidP="00462FEA">
      <w:pPr>
        <w:rPr>
          <w:lang w:val="uk-UA" w:eastAsia="uk-UA"/>
        </w:rPr>
      </w:pPr>
      <w:r>
        <w:rPr>
          <w:lang w:val="uk-UA"/>
        </w:rPr>
        <w:t>Н</w:t>
      </w:r>
      <w:r>
        <w:t>ачальник управління праці та</w:t>
      </w:r>
    </w:p>
    <w:p w:rsidR="00462FEA" w:rsidRDefault="00462FEA" w:rsidP="00462FEA">
      <w:pPr>
        <w:tabs>
          <w:tab w:val="left" w:pos="6978"/>
        </w:tabs>
        <w:jc w:val="both"/>
        <w:rPr>
          <w:lang w:val="uk-UA" w:eastAsia="uk-UA"/>
        </w:rPr>
      </w:pPr>
      <w:r>
        <w:rPr>
          <w:lang w:val="uk-UA"/>
        </w:rPr>
        <w:t>с</w:t>
      </w:r>
      <w:r>
        <w:t>оціального захисту населення</w:t>
      </w:r>
      <w:r>
        <w:tab/>
      </w:r>
      <w:r>
        <w:rPr>
          <w:lang w:val="uk-UA" w:eastAsia="uk-UA"/>
        </w:rPr>
        <w:t>Словян  ВОРОНЕЦЬКИЙ</w:t>
      </w:r>
    </w:p>
    <w:p w:rsidR="00462FEA" w:rsidRDefault="00462FEA" w:rsidP="00462FEA">
      <w:pPr>
        <w:tabs>
          <w:tab w:val="left" w:pos="6978"/>
        </w:tabs>
        <w:jc w:val="both"/>
        <w:rPr>
          <w:lang w:val="en-US" w:eastAsia="uk-UA"/>
        </w:rPr>
      </w:pPr>
    </w:p>
    <w:p w:rsidR="00462FEA" w:rsidRDefault="00462FEA" w:rsidP="00462FEA">
      <w:pPr>
        <w:tabs>
          <w:tab w:val="left" w:pos="6978"/>
        </w:tabs>
        <w:jc w:val="both"/>
        <w:rPr>
          <w:lang w:val="uk-UA" w:eastAsia="uk-UA"/>
        </w:rPr>
      </w:pPr>
    </w:p>
    <w:p w:rsidR="00462FEA" w:rsidRDefault="00462FEA" w:rsidP="00462FEA">
      <w:pPr>
        <w:tabs>
          <w:tab w:val="left" w:pos="6978"/>
        </w:tabs>
        <w:jc w:val="both"/>
        <w:rPr>
          <w:lang w:val="uk-UA" w:eastAsia="uk-UA"/>
        </w:rPr>
      </w:pPr>
    </w:p>
    <w:p w:rsidR="00462FEA" w:rsidRDefault="00462FEA" w:rsidP="00462FEA">
      <w:pPr>
        <w:tabs>
          <w:tab w:val="left" w:pos="6978"/>
        </w:tabs>
        <w:jc w:val="both"/>
        <w:rPr>
          <w:lang w:val="uk-UA" w:eastAsia="uk-UA"/>
        </w:rPr>
      </w:pPr>
    </w:p>
    <w:p w:rsidR="00462FEA" w:rsidRDefault="00462FEA" w:rsidP="00462FEA">
      <w:pPr>
        <w:tabs>
          <w:tab w:val="left" w:pos="6978"/>
        </w:tabs>
        <w:jc w:val="both"/>
        <w:rPr>
          <w:lang w:val="uk-UA" w:eastAsia="uk-UA"/>
        </w:rPr>
      </w:pPr>
    </w:p>
    <w:p w:rsidR="00462FEA" w:rsidRDefault="00462FEA" w:rsidP="00462FEA">
      <w:pPr>
        <w:tabs>
          <w:tab w:val="left" w:pos="6978"/>
        </w:tabs>
        <w:jc w:val="both"/>
        <w:rPr>
          <w:lang w:val="uk-UA" w:eastAsia="uk-UA"/>
        </w:rPr>
      </w:pPr>
    </w:p>
    <w:p w:rsidR="00462FEA" w:rsidRDefault="00462FEA" w:rsidP="00462FEA">
      <w:pPr>
        <w:tabs>
          <w:tab w:val="left" w:pos="6978"/>
        </w:tabs>
        <w:jc w:val="both"/>
        <w:rPr>
          <w:lang w:val="uk-UA" w:eastAsia="uk-UA"/>
        </w:rPr>
      </w:pPr>
    </w:p>
    <w:p w:rsidR="00462FEA" w:rsidRDefault="00462FEA" w:rsidP="00462FEA">
      <w:pPr>
        <w:tabs>
          <w:tab w:val="left" w:pos="6978"/>
        </w:tabs>
        <w:jc w:val="both"/>
        <w:rPr>
          <w:lang w:val="uk-UA" w:eastAsia="uk-UA"/>
        </w:rPr>
      </w:pPr>
    </w:p>
    <w:p w:rsidR="00462FEA" w:rsidRDefault="00462FEA" w:rsidP="00462FEA">
      <w:pPr>
        <w:tabs>
          <w:tab w:val="left" w:pos="6978"/>
        </w:tabs>
        <w:jc w:val="both"/>
        <w:rPr>
          <w:lang w:val="uk-UA" w:eastAsia="uk-UA"/>
        </w:rPr>
      </w:pPr>
    </w:p>
    <w:p w:rsidR="00462FEA" w:rsidRDefault="00462FEA" w:rsidP="00462FEA">
      <w:pPr>
        <w:tabs>
          <w:tab w:val="left" w:pos="6978"/>
        </w:tabs>
        <w:jc w:val="both"/>
        <w:rPr>
          <w:lang w:val="uk-UA" w:eastAsia="uk-UA"/>
        </w:rPr>
      </w:pPr>
    </w:p>
    <w:p w:rsidR="00462FEA" w:rsidRPr="002C3068" w:rsidRDefault="00462FEA" w:rsidP="00462FEA">
      <w:pPr>
        <w:tabs>
          <w:tab w:val="left" w:pos="6978"/>
        </w:tabs>
        <w:jc w:val="both"/>
        <w:rPr>
          <w:lang w:val="uk-UA" w:eastAsia="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62FEA" w:rsidRDefault="00462FEA" w:rsidP="00743687">
      <w:pPr>
        <w:jc w:val="center"/>
        <w:rPr>
          <w:color w:val="000000"/>
          <w:lang w:val="uk-UA"/>
        </w:rPr>
      </w:pPr>
    </w:p>
    <w:p w:rsidR="004E5553" w:rsidRDefault="004E5553" w:rsidP="00743687">
      <w:pPr>
        <w:jc w:val="center"/>
        <w:rPr>
          <w:color w:val="000000"/>
          <w:lang w:val="uk-UA"/>
        </w:rPr>
      </w:pPr>
    </w:p>
    <w:p w:rsidR="00462FEA" w:rsidRPr="002C3068" w:rsidRDefault="00462FEA" w:rsidP="009D59C5">
      <w:pPr>
        <w:rPr>
          <w:color w:val="000000"/>
          <w:lang w:val="uk-UA"/>
        </w:rPr>
      </w:pPr>
    </w:p>
    <w:p w:rsidR="00743888" w:rsidRPr="002C3068" w:rsidRDefault="00531C0F" w:rsidP="002B1A91">
      <w:pPr>
        <w:ind w:left="6521"/>
        <w:rPr>
          <w:color w:val="000000" w:themeColor="text1"/>
          <w:lang w:val="uk-UA"/>
        </w:rPr>
      </w:pPr>
      <w:r w:rsidRPr="002C3068">
        <w:rPr>
          <w:color w:val="000000" w:themeColor="text1"/>
          <w:lang w:val="uk-UA"/>
        </w:rPr>
        <w:t xml:space="preserve">Додаток </w:t>
      </w:r>
      <w:r w:rsidR="003A7E1D">
        <w:rPr>
          <w:color w:val="000000" w:themeColor="text1"/>
          <w:lang w:val="uk-UA"/>
        </w:rPr>
        <w:t>2</w:t>
      </w:r>
    </w:p>
    <w:p w:rsidR="00743888" w:rsidRPr="002C3068" w:rsidRDefault="00743888" w:rsidP="002B1A91">
      <w:pPr>
        <w:ind w:left="6521"/>
        <w:rPr>
          <w:color w:val="000000" w:themeColor="text1"/>
          <w:lang w:val="uk-UA"/>
        </w:rPr>
      </w:pPr>
      <w:r w:rsidRPr="002C3068">
        <w:rPr>
          <w:color w:val="000000" w:themeColor="text1"/>
          <w:lang w:val="uk-UA"/>
        </w:rPr>
        <w:t xml:space="preserve">до рішення виконавчого комітету </w:t>
      </w:r>
      <w:r w:rsidR="00531C0F" w:rsidRPr="002C3068">
        <w:rPr>
          <w:color w:val="000000" w:themeColor="text1"/>
          <w:lang w:val="uk-UA"/>
        </w:rPr>
        <w:t>від</w:t>
      </w:r>
      <w:r w:rsidR="00D43C75">
        <w:rPr>
          <w:color w:val="000000" w:themeColor="text1"/>
          <w:lang w:val="uk-UA"/>
        </w:rPr>
        <w:t xml:space="preserve"> 08.02.</w:t>
      </w:r>
      <w:r w:rsidR="00531C0F" w:rsidRPr="002C3068">
        <w:rPr>
          <w:color w:val="000000" w:themeColor="text1"/>
          <w:lang w:val="uk-UA"/>
        </w:rPr>
        <w:t>2024</w:t>
      </w:r>
    </w:p>
    <w:p w:rsidR="00743888" w:rsidRDefault="00743888" w:rsidP="002B1A91">
      <w:pPr>
        <w:ind w:left="5813" w:firstLine="708"/>
        <w:rPr>
          <w:color w:val="000000" w:themeColor="text1"/>
          <w:lang w:val="uk-UA"/>
        </w:rPr>
      </w:pPr>
      <w:r w:rsidRPr="002C3068">
        <w:rPr>
          <w:color w:val="000000" w:themeColor="text1"/>
          <w:lang w:val="uk-UA"/>
        </w:rPr>
        <w:t>№</w:t>
      </w:r>
      <w:r w:rsidR="00D43C75">
        <w:rPr>
          <w:color w:val="000000" w:themeColor="text1"/>
          <w:lang w:val="uk-UA"/>
        </w:rPr>
        <w:t xml:space="preserve"> 190</w:t>
      </w:r>
      <w:bookmarkStart w:id="5" w:name="_GoBack"/>
      <w:bookmarkEnd w:id="5"/>
    </w:p>
    <w:p w:rsidR="00EB3C66" w:rsidRPr="00F85A80" w:rsidRDefault="00EB3C66" w:rsidP="00DB481B">
      <w:pPr>
        <w:jc w:val="center"/>
        <w:rPr>
          <w:b/>
          <w:color w:val="000000" w:themeColor="text1"/>
          <w:lang w:val="uk-UA"/>
        </w:rPr>
      </w:pPr>
    </w:p>
    <w:p w:rsidR="00DB481B" w:rsidRPr="00F85A80" w:rsidRDefault="00DB481B" w:rsidP="00405E7F">
      <w:pPr>
        <w:jc w:val="center"/>
        <w:rPr>
          <w:b/>
          <w:color w:val="000000" w:themeColor="text1"/>
          <w:lang w:val="uk-UA"/>
        </w:rPr>
      </w:pPr>
      <w:r w:rsidRPr="00F85A80">
        <w:rPr>
          <w:b/>
          <w:color w:val="000000" w:themeColor="text1"/>
          <w:lang w:val="uk-UA"/>
        </w:rPr>
        <w:t>Порядок надання фінансової підтримки</w:t>
      </w:r>
    </w:p>
    <w:p w:rsidR="00A97ACF" w:rsidRDefault="00DB481B" w:rsidP="00405E7F">
      <w:pPr>
        <w:jc w:val="center"/>
        <w:rPr>
          <w:b/>
          <w:color w:val="000000" w:themeColor="text1"/>
          <w:lang w:val="uk-UA"/>
        </w:rPr>
      </w:pPr>
      <w:r w:rsidRPr="00F85A80">
        <w:rPr>
          <w:b/>
          <w:color w:val="000000" w:themeColor="text1"/>
          <w:lang w:val="uk-UA"/>
        </w:rPr>
        <w:t xml:space="preserve">громадським організаціям </w:t>
      </w:r>
      <w:r w:rsidR="00387284">
        <w:rPr>
          <w:b/>
          <w:color w:val="000000" w:themeColor="text1"/>
          <w:lang w:val="uk-UA"/>
        </w:rPr>
        <w:t xml:space="preserve">для виконання </w:t>
      </w:r>
      <w:r w:rsidR="002D41D1">
        <w:rPr>
          <w:b/>
          <w:color w:val="000000" w:themeColor="text1"/>
          <w:lang w:val="uk-UA"/>
        </w:rPr>
        <w:t xml:space="preserve">(реалізації) </w:t>
      </w:r>
      <w:r w:rsidR="00A97ACF">
        <w:rPr>
          <w:b/>
          <w:color w:val="000000" w:themeColor="text1"/>
          <w:lang w:val="uk-UA"/>
        </w:rPr>
        <w:t>проє</w:t>
      </w:r>
      <w:r w:rsidR="00387284">
        <w:rPr>
          <w:b/>
          <w:color w:val="000000" w:themeColor="text1"/>
          <w:lang w:val="uk-UA"/>
        </w:rPr>
        <w:t xml:space="preserve">ктів </w:t>
      </w:r>
      <w:r w:rsidRPr="00F85A80">
        <w:rPr>
          <w:b/>
          <w:color w:val="000000" w:themeColor="text1"/>
          <w:lang w:val="uk-UA"/>
        </w:rPr>
        <w:t xml:space="preserve">на території </w:t>
      </w:r>
    </w:p>
    <w:p w:rsidR="00DB481B" w:rsidRPr="00F85A80" w:rsidRDefault="00DB481B" w:rsidP="00405E7F">
      <w:pPr>
        <w:jc w:val="center"/>
        <w:rPr>
          <w:b/>
          <w:color w:val="000000" w:themeColor="text1"/>
          <w:lang w:val="uk-UA"/>
        </w:rPr>
      </w:pPr>
      <w:r w:rsidRPr="00F85A80">
        <w:rPr>
          <w:b/>
          <w:color w:val="000000" w:themeColor="text1"/>
          <w:lang w:val="uk-UA"/>
        </w:rPr>
        <w:t>Хмельницької міської територіальної громади</w:t>
      </w:r>
    </w:p>
    <w:p w:rsidR="00EB3C66" w:rsidRPr="00F85A80" w:rsidRDefault="00EB3C66" w:rsidP="002B1A91">
      <w:pPr>
        <w:rPr>
          <w:b/>
          <w:color w:val="000000" w:themeColor="text1"/>
          <w:lang w:val="uk-UA"/>
        </w:rPr>
      </w:pPr>
    </w:p>
    <w:p w:rsidR="00E238E2" w:rsidRPr="00F85A80" w:rsidRDefault="00E238E2" w:rsidP="002B1A91">
      <w:pPr>
        <w:rPr>
          <w:b/>
          <w:color w:val="000000" w:themeColor="text1"/>
          <w:lang w:val="uk-UA"/>
        </w:rPr>
      </w:pPr>
    </w:p>
    <w:p w:rsidR="00743888" w:rsidRPr="00F85A80" w:rsidRDefault="00B8564B" w:rsidP="00A73AAF">
      <w:pPr>
        <w:ind w:firstLine="567"/>
        <w:jc w:val="both"/>
        <w:rPr>
          <w:color w:val="000000" w:themeColor="text1"/>
          <w:lang w:val="uk-UA"/>
        </w:rPr>
      </w:pPr>
      <w:r w:rsidRPr="00F85A80">
        <w:rPr>
          <w:color w:val="000000" w:themeColor="text1"/>
          <w:lang w:val="uk-UA"/>
        </w:rPr>
        <w:t>1</w:t>
      </w:r>
      <w:r w:rsidR="0088218E" w:rsidRPr="00F85A80">
        <w:rPr>
          <w:color w:val="000000" w:themeColor="text1"/>
          <w:lang w:val="uk-UA"/>
        </w:rPr>
        <w:t>.</w:t>
      </w:r>
      <w:r w:rsidR="003455B9" w:rsidRPr="00F85A80">
        <w:rPr>
          <w:color w:val="000000" w:themeColor="text1"/>
          <w:lang w:val="uk-UA"/>
        </w:rPr>
        <w:t xml:space="preserve"> </w:t>
      </w:r>
      <w:r w:rsidR="00185DE8" w:rsidRPr="00F85A80">
        <w:rPr>
          <w:color w:val="000000" w:themeColor="text1"/>
          <w:lang w:val="uk-UA"/>
        </w:rPr>
        <w:t>Загальні положення.</w:t>
      </w:r>
    </w:p>
    <w:p w:rsidR="00743888" w:rsidRPr="00F85A80" w:rsidRDefault="00185DE8" w:rsidP="00C4609B">
      <w:pPr>
        <w:ind w:firstLine="567"/>
        <w:jc w:val="both"/>
        <w:rPr>
          <w:color w:val="000000" w:themeColor="text1"/>
          <w:lang w:val="uk-UA"/>
        </w:rPr>
      </w:pPr>
      <w:r w:rsidRPr="00F85A80">
        <w:rPr>
          <w:color w:val="000000" w:themeColor="text1"/>
          <w:lang w:val="uk-UA"/>
        </w:rPr>
        <w:t>1</w:t>
      </w:r>
      <w:r w:rsidR="008F0853" w:rsidRPr="00F85A80">
        <w:rPr>
          <w:color w:val="000000" w:themeColor="text1"/>
          <w:lang w:val="uk-UA"/>
        </w:rPr>
        <w:t>.1. Це</w:t>
      </w:r>
      <w:r w:rsidR="00524FC2" w:rsidRPr="00F85A80">
        <w:rPr>
          <w:color w:val="000000" w:themeColor="text1"/>
          <w:lang w:val="uk-UA"/>
        </w:rPr>
        <w:t>й</w:t>
      </w:r>
      <w:r w:rsidR="008F0853" w:rsidRPr="00F85A80">
        <w:rPr>
          <w:color w:val="000000" w:themeColor="text1"/>
          <w:lang w:val="uk-UA"/>
        </w:rPr>
        <w:t xml:space="preserve"> П</w:t>
      </w:r>
      <w:r w:rsidR="00524FC2" w:rsidRPr="00F85A80">
        <w:rPr>
          <w:color w:val="000000" w:themeColor="text1"/>
          <w:lang w:val="uk-UA"/>
        </w:rPr>
        <w:t>орядок</w:t>
      </w:r>
      <w:r w:rsidR="00743888" w:rsidRPr="00F85A80">
        <w:rPr>
          <w:color w:val="000000" w:themeColor="text1"/>
          <w:lang w:val="uk-UA"/>
        </w:rPr>
        <w:t xml:space="preserve"> затверджується з метою визначення механізму надання фінансової підт</w:t>
      </w:r>
      <w:r w:rsidR="00A73AAF" w:rsidRPr="00F85A80">
        <w:rPr>
          <w:color w:val="000000" w:themeColor="text1"/>
          <w:lang w:val="uk-UA"/>
        </w:rPr>
        <w:t>римки за рахунок коштів</w:t>
      </w:r>
      <w:r w:rsidR="00743888" w:rsidRPr="00F85A80">
        <w:rPr>
          <w:color w:val="000000" w:themeColor="text1"/>
          <w:lang w:val="uk-UA"/>
        </w:rPr>
        <w:t xml:space="preserve"> бюджету </w:t>
      </w:r>
      <w:r w:rsidR="00A73AAF" w:rsidRPr="00F85A80">
        <w:rPr>
          <w:bCs/>
          <w:color w:val="000000" w:themeColor="text1"/>
          <w:lang w:val="uk-UA"/>
        </w:rPr>
        <w:t xml:space="preserve">Хмельницької міської територіальної громади </w:t>
      </w:r>
      <w:r w:rsidR="00743888" w:rsidRPr="00F85A80">
        <w:rPr>
          <w:color w:val="000000" w:themeColor="text1"/>
          <w:lang w:val="uk-UA"/>
        </w:rPr>
        <w:t xml:space="preserve">громадським </w:t>
      </w:r>
      <w:r w:rsidR="00E85C9B">
        <w:rPr>
          <w:color w:val="000000" w:themeColor="text1"/>
          <w:lang w:val="uk-UA"/>
        </w:rPr>
        <w:t xml:space="preserve">організаціям для виконання </w:t>
      </w:r>
      <w:r w:rsidR="002D41D1">
        <w:rPr>
          <w:color w:val="000000" w:themeColor="text1"/>
          <w:lang w:val="uk-UA"/>
        </w:rPr>
        <w:t xml:space="preserve">(реалізації) </w:t>
      </w:r>
      <w:r w:rsidR="00E85C9B">
        <w:rPr>
          <w:color w:val="000000" w:themeColor="text1"/>
          <w:lang w:val="uk-UA"/>
        </w:rPr>
        <w:t>проєктів, діяльність яких відбувається</w:t>
      </w:r>
      <w:r w:rsidR="00743888" w:rsidRPr="00F85A80">
        <w:rPr>
          <w:color w:val="000000" w:themeColor="text1"/>
          <w:lang w:val="uk-UA"/>
        </w:rPr>
        <w:t xml:space="preserve"> </w:t>
      </w:r>
      <w:r w:rsidR="00743888" w:rsidRPr="00F85A80">
        <w:rPr>
          <w:bCs/>
          <w:color w:val="000000" w:themeColor="text1"/>
          <w:lang w:val="uk-UA"/>
        </w:rPr>
        <w:t xml:space="preserve">на території Хмельницької міської територіальної громади </w:t>
      </w:r>
      <w:r w:rsidR="00E94456">
        <w:rPr>
          <w:color w:val="000000" w:themeColor="text1"/>
          <w:lang w:val="uk-UA"/>
        </w:rPr>
        <w:t>(далі – фінансова підтримка) та</w:t>
      </w:r>
      <w:r w:rsidR="00743888" w:rsidRPr="00F85A80">
        <w:rPr>
          <w:color w:val="000000" w:themeColor="text1"/>
          <w:lang w:val="uk-UA"/>
        </w:rPr>
        <w:t xml:space="preserve"> забезпечення ефективного використання бюджетних коштів.</w:t>
      </w:r>
    </w:p>
    <w:p w:rsidR="00743888" w:rsidRPr="00F85A80" w:rsidRDefault="00185DE8" w:rsidP="00C4609B">
      <w:pPr>
        <w:ind w:firstLine="567"/>
        <w:jc w:val="both"/>
        <w:rPr>
          <w:color w:val="000000" w:themeColor="text1"/>
          <w:lang w:val="uk-UA"/>
        </w:rPr>
      </w:pPr>
      <w:r w:rsidRPr="00F85A80">
        <w:rPr>
          <w:color w:val="000000" w:themeColor="text1"/>
          <w:lang w:val="uk-UA"/>
        </w:rPr>
        <w:t>1.2</w:t>
      </w:r>
      <w:r w:rsidR="00743888" w:rsidRPr="00F85A80">
        <w:rPr>
          <w:color w:val="000000" w:themeColor="text1"/>
          <w:lang w:val="uk-UA"/>
        </w:rPr>
        <w:t>. Фінансовою підтримкою є нада</w:t>
      </w:r>
      <w:r w:rsidR="00A135EC">
        <w:rPr>
          <w:color w:val="000000" w:themeColor="text1"/>
          <w:lang w:val="uk-UA"/>
        </w:rPr>
        <w:t>ння</w:t>
      </w:r>
      <w:r w:rsidR="00743888" w:rsidRPr="00F85A80">
        <w:rPr>
          <w:color w:val="000000" w:themeColor="text1"/>
          <w:lang w:val="uk-UA"/>
        </w:rPr>
        <w:t>, виходячи з фінансови</w:t>
      </w:r>
      <w:r w:rsidR="007030CB" w:rsidRPr="00F85A80">
        <w:rPr>
          <w:color w:val="000000" w:themeColor="text1"/>
          <w:lang w:val="uk-UA"/>
        </w:rPr>
        <w:t>х можливостей, коштів з</w:t>
      </w:r>
      <w:r w:rsidR="00743888" w:rsidRPr="00F85A80">
        <w:rPr>
          <w:color w:val="000000" w:themeColor="text1"/>
          <w:lang w:val="uk-UA"/>
        </w:rPr>
        <w:t xml:space="preserve"> бюджету </w:t>
      </w:r>
      <w:r w:rsidR="007030CB" w:rsidRPr="00F85A80">
        <w:rPr>
          <w:color w:val="000000" w:themeColor="text1"/>
          <w:lang w:val="uk-UA"/>
        </w:rPr>
        <w:t xml:space="preserve">Хмельницької міської територіальної громади </w:t>
      </w:r>
      <w:r w:rsidR="00743888" w:rsidRPr="00F85A80">
        <w:rPr>
          <w:color w:val="000000" w:themeColor="text1"/>
          <w:lang w:val="uk-UA"/>
        </w:rPr>
        <w:t xml:space="preserve">на </w:t>
      </w:r>
      <w:bookmarkStart w:id="6" w:name="_Hlk65570731"/>
      <w:r w:rsidR="00743888" w:rsidRPr="00F85A80">
        <w:rPr>
          <w:color w:val="000000" w:themeColor="text1"/>
          <w:lang w:val="uk-UA"/>
        </w:rPr>
        <w:t>здійснення статутної діяльності громадським організаціям</w:t>
      </w:r>
      <w:bookmarkEnd w:id="6"/>
      <w:r w:rsidR="00743888" w:rsidRPr="00F85A80">
        <w:rPr>
          <w:color w:val="000000" w:themeColor="text1"/>
          <w:lang w:val="uk-UA"/>
        </w:rPr>
        <w:t xml:space="preserve">, що здійснюють діяльність на </w:t>
      </w:r>
      <w:r w:rsidR="00743888" w:rsidRPr="00F85A80">
        <w:rPr>
          <w:bCs/>
          <w:color w:val="000000" w:themeColor="text1"/>
          <w:lang w:val="uk-UA"/>
        </w:rPr>
        <w:t>території Хмельницької міської територіальної громади.</w:t>
      </w:r>
    </w:p>
    <w:p w:rsidR="00743888" w:rsidRPr="00F85A80" w:rsidRDefault="00185DE8" w:rsidP="00181C04">
      <w:pPr>
        <w:tabs>
          <w:tab w:val="left" w:pos="709"/>
          <w:tab w:val="left" w:pos="993"/>
        </w:tabs>
        <w:ind w:firstLine="567"/>
        <w:jc w:val="both"/>
        <w:rPr>
          <w:color w:val="000000" w:themeColor="text1"/>
          <w:lang w:val="uk-UA"/>
        </w:rPr>
      </w:pPr>
      <w:r w:rsidRPr="00F85A80">
        <w:rPr>
          <w:color w:val="000000" w:themeColor="text1"/>
          <w:lang w:val="uk-UA"/>
        </w:rPr>
        <w:t>1</w:t>
      </w:r>
      <w:r w:rsidR="00181C04" w:rsidRPr="00F85A80">
        <w:rPr>
          <w:color w:val="000000" w:themeColor="text1"/>
          <w:lang w:val="uk-UA"/>
        </w:rPr>
        <w:t>.3.</w:t>
      </w:r>
      <w:r w:rsidR="00743888" w:rsidRPr="00F85A80">
        <w:rPr>
          <w:color w:val="000000" w:themeColor="text1"/>
          <w:lang w:val="uk-UA"/>
        </w:rPr>
        <w:t>Фінансова підт</w:t>
      </w:r>
      <w:r w:rsidR="00BE1034" w:rsidRPr="00F85A80">
        <w:rPr>
          <w:color w:val="000000" w:themeColor="text1"/>
          <w:lang w:val="uk-UA"/>
        </w:rPr>
        <w:t>римка за рахунок коштів</w:t>
      </w:r>
      <w:r w:rsidR="00743888" w:rsidRPr="00F85A80">
        <w:rPr>
          <w:color w:val="000000" w:themeColor="text1"/>
          <w:lang w:val="uk-UA"/>
        </w:rPr>
        <w:t xml:space="preserve"> бюджету </w:t>
      </w:r>
      <w:r w:rsidR="00BE1034" w:rsidRPr="00F85A80">
        <w:rPr>
          <w:color w:val="000000" w:themeColor="text1"/>
          <w:lang w:val="uk-UA"/>
        </w:rPr>
        <w:t xml:space="preserve">Хмельницької міської територіальної громади </w:t>
      </w:r>
      <w:r w:rsidR="00743888" w:rsidRPr="00F85A80">
        <w:rPr>
          <w:color w:val="000000" w:themeColor="text1"/>
          <w:lang w:val="uk-UA"/>
        </w:rPr>
        <w:t xml:space="preserve">може надаватися громадським організаціям, що зареєстровані згідно чинного законодавства України та здійснюють свою діяльність на </w:t>
      </w:r>
      <w:r w:rsidR="00743888" w:rsidRPr="00F85A80">
        <w:rPr>
          <w:bCs/>
          <w:color w:val="000000" w:themeColor="text1"/>
          <w:lang w:val="uk-UA"/>
        </w:rPr>
        <w:t>території Хмельницької</w:t>
      </w:r>
      <w:r w:rsidR="00D8201B" w:rsidRPr="00F85A80">
        <w:rPr>
          <w:bCs/>
          <w:color w:val="000000" w:themeColor="text1"/>
          <w:lang w:val="uk-UA"/>
        </w:rPr>
        <w:t xml:space="preserve"> міської територіальної громади та</w:t>
      </w:r>
      <w:r w:rsidR="00743888" w:rsidRPr="00F85A80">
        <w:rPr>
          <w:color w:val="000000" w:themeColor="text1"/>
          <w:lang w:val="uk-UA"/>
        </w:rPr>
        <w:t xml:space="preserve"> згідно з вимогами чинного законодавства України.</w:t>
      </w:r>
    </w:p>
    <w:p w:rsidR="00185DE8" w:rsidRPr="00F85A80" w:rsidRDefault="00D8201B" w:rsidP="00185DE8">
      <w:pPr>
        <w:ind w:firstLine="567"/>
        <w:jc w:val="both"/>
        <w:rPr>
          <w:rStyle w:val="rvts0"/>
          <w:color w:val="000000" w:themeColor="text1"/>
          <w:lang w:val="uk-UA"/>
        </w:rPr>
      </w:pPr>
      <w:r w:rsidRPr="00F85A80">
        <w:rPr>
          <w:color w:val="000000" w:themeColor="text1"/>
          <w:lang w:val="uk-UA"/>
        </w:rPr>
        <w:t>2.</w:t>
      </w:r>
      <w:bookmarkStart w:id="7" w:name="_Hlk65590375"/>
      <w:r w:rsidR="00A309E8" w:rsidRPr="00F85A80">
        <w:rPr>
          <w:color w:val="000000" w:themeColor="text1"/>
          <w:lang w:val="uk-UA"/>
        </w:rPr>
        <w:t xml:space="preserve"> </w:t>
      </w:r>
      <w:r w:rsidR="00181C04" w:rsidRPr="00F85A80">
        <w:rPr>
          <w:rStyle w:val="rvts0"/>
          <w:color w:val="000000" w:themeColor="text1"/>
          <w:lang w:val="uk-UA"/>
        </w:rPr>
        <w:t>Напрямки в</w:t>
      </w:r>
      <w:r w:rsidR="00185DE8" w:rsidRPr="00F85A80">
        <w:rPr>
          <w:rStyle w:val="rvts0"/>
          <w:color w:val="000000" w:themeColor="text1"/>
          <w:lang w:val="uk-UA"/>
        </w:rPr>
        <w:t xml:space="preserve">икористання </w:t>
      </w:r>
      <w:r w:rsidR="00D10EE7" w:rsidRPr="00F85A80">
        <w:rPr>
          <w:rStyle w:val="rvts0"/>
          <w:color w:val="000000" w:themeColor="text1"/>
          <w:lang w:val="uk-UA"/>
        </w:rPr>
        <w:t xml:space="preserve">фінансової підтримки громадськими організаціями, </w:t>
      </w:r>
      <w:r w:rsidR="00D10EE7" w:rsidRPr="00F85A80">
        <w:rPr>
          <w:color w:val="000000" w:themeColor="text1"/>
          <w:lang w:val="uk-UA"/>
        </w:rPr>
        <w:t xml:space="preserve">які діють </w:t>
      </w:r>
      <w:r w:rsidR="00D10EE7" w:rsidRPr="00F85A80">
        <w:rPr>
          <w:bCs/>
          <w:color w:val="000000" w:themeColor="text1"/>
          <w:lang w:val="uk-UA"/>
        </w:rPr>
        <w:t>на території Хмельницької міської територіальної громади</w:t>
      </w:r>
      <w:r w:rsidR="00185DE8" w:rsidRPr="00F85A80">
        <w:rPr>
          <w:rStyle w:val="rvts0"/>
          <w:color w:val="000000" w:themeColor="text1"/>
          <w:lang w:val="uk-UA"/>
        </w:rPr>
        <w:t xml:space="preserve"> </w:t>
      </w:r>
      <w:bookmarkEnd w:id="7"/>
      <w:r w:rsidR="00A6005B" w:rsidRPr="00F85A80">
        <w:rPr>
          <w:rStyle w:val="rvts0"/>
          <w:color w:val="000000" w:themeColor="text1"/>
          <w:lang w:val="uk-UA"/>
        </w:rPr>
        <w:t xml:space="preserve">та умови </w:t>
      </w:r>
      <w:r w:rsidR="00D10EE7" w:rsidRPr="00F85A80">
        <w:rPr>
          <w:rStyle w:val="rvts0"/>
          <w:color w:val="000000" w:themeColor="text1"/>
          <w:lang w:val="uk-UA"/>
        </w:rPr>
        <w:t xml:space="preserve">її </w:t>
      </w:r>
      <w:r w:rsidR="00B8564B" w:rsidRPr="00F85A80">
        <w:rPr>
          <w:rStyle w:val="rvts0"/>
          <w:color w:val="000000" w:themeColor="text1"/>
          <w:lang w:val="uk-UA"/>
        </w:rPr>
        <w:t>отримання</w:t>
      </w:r>
      <w:r w:rsidR="00185DE8" w:rsidRPr="00F85A80">
        <w:rPr>
          <w:rStyle w:val="rvts0"/>
          <w:color w:val="000000" w:themeColor="text1"/>
          <w:lang w:val="uk-UA"/>
        </w:rPr>
        <w:t xml:space="preserve">. </w:t>
      </w:r>
    </w:p>
    <w:p w:rsidR="00A30996" w:rsidRPr="00F85A80" w:rsidRDefault="00A309E8" w:rsidP="00A30996">
      <w:pPr>
        <w:ind w:firstLine="567"/>
        <w:jc w:val="both"/>
        <w:rPr>
          <w:bCs/>
          <w:color w:val="000000" w:themeColor="text1"/>
          <w:lang w:val="uk-UA"/>
        </w:rPr>
      </w:pPr>
      <w:r w:rsidRPr="00F85A80">
        <w:rPr>
          <w:rStyle w:val="rvts0"/>
          <w:color w:val="000000" w:themeColor="text1"/>
          <w:lang w:val="uk-UA"/>
        </w:rPr>
        <w:t>2.1.</w:t>
      </w:r>
      <w:r w:rsidR="00185DE8" w:rsidRPr="00F85A80">
        <w:rPr>
          <w:rStyle w:val="rvts0"/>
          <w:color w:val="000000" w:themeColor="text1"/>
          <w:lang w:val="uk-UA"/>
        </w:rPr>
        <w:t xml:space="preserve">Фінансова підтримка громадським організаціям може надаватися </w:t>
      </w:r>
      <w:r w:rsidR="000E780F">
        <w:rPr>
          <w:rStyle w:val="rvts0"/>
          <w:color w:val="000000" w:themeColor="text1"/>
          <w:lang w:val="uk-UA"/>
        </w:rPr>
        <w:t>для</w:t>
      </w:r>
      <w:r w:rsidR="002D60AE">
        <w:rPr>
          <w:rStyle w:val="rvts0"/>
          <w:color w:val="000000" w:themeColor="text1"/>
          <w:lang w:val="uk-UA"/>
        </w:rPr>
        <w:t xml:space="preserve"> </w:t>
      </w:r>
      <w:r w:rsidR="002D41D1">
        <w:rPr>
          <w:rStyle w:val="rvts0"/>
          <w:color w:val="000000" w:themeColor="text1"/>
          <w:lang w:val="uk-UA"/>
        </w:rPr>
        <w:t>виконання (</w:t>
      </w:r>
      <w:r w:rsidR="00DB5629">
        <w:rPr>
          <w:rStyle w:val="rvts0"/>
          <w:color w:val="000000" w:themeColor="text1"/>
          <w:lang w:val="uk-UA"/>
        </w:rPr>
        <w:t>реалізації</w:t>
      </w:r>
      <w:r w:rsidR="002D41D1">
        <w:rPr>
          <w:rStyle w:val="rvts0"/>
          <w:color w:val="000000" w:themeColor="text1"/>
          <w:lang w:val="uk-UA"/>
        </w:rPr>
        <w:t>)</w:t>
      </w:r>
      <w:r w:rsidR="002D60AE">
        <w:rPr>
          <w:rStyle w:val="rvts0"/>
          <w:color w:val="000000" w:themeColor="text1"/>
          <w:lang w:val="uk-UA"/>
        </w:rPr>
        <w:t xml:space="preserve"> </w:t>
      </w:r>
      <w:r w:rsidR="00E94456">
        <w:rPr>
          <w:rStyle w:val="rvts0"/>
          <w:color w:val="000000" w:themeColor="text1"/>
          <w:lang w:val="uk-UA"/>
        </w:rPr>
        <w:t>проє</w:t>
      </w:r>
      <w:r w:rsidR="002D60AE">
        <w:rPr>
          <w:rStyle w:val="rvts0"/>
          <w:color w:val="000000" w:themeColor="text1"/>
          <w:lang w:val="uk-UA"/>
        </w:rPr>
        <w:t>ктів, де визначені</w:t>
      </w:r>
      <w:r w:rsidR="00185DE8" w:rsidRPr="00F85A80">
        <w:rPr>
          <w:color w:val="000000" w:themeColor="text1"/>
          <w:lang w:val="uk-UA"/>
        </w:rPr>
        <w:t xml:space="preserve"> цілі</w:t>
      </w:r>
      <w:r w:rsidR="0078142C" w:rsidRPr="00F85A80">
        <w:rPr>
          <w:color w:val="000000" w:themeColor="text1"/>
          <w:lang w:val="uk-UA"/>
        </w:rPr>
        <w:t>, завдання</w:t>
      </w:r>
      <w:r w:rsidR="00415978" w:rsidRPr="00F85A80">
        <w:rPr>
          <w:color w:val="000000" w:themeColor="text1"/>
          <w:lang w:val="uk-UA"/>
        </w:rPr>
        <w:t xml:space="preserve"> </w:t>
      </w:r>
      <w:r w:rsidR="00BC520D" w:rsidRPr="00F85A80">
        <w:rPr>
          <w:color w:val="000000" w:themeColor="text1"/>
          <w:lang w:val="uk-UA"/>
        </w:rPr>
        <w:t>та</w:t>
      </w:r>
      <w:r w:rsidR="00185DE8" w:rsidRPr="00F85A80">
        <w:rPr>
          <w:color w:val="000000" w:themeColor="text1"/>
          <w:lang w:val="uk-UA"/>
        </w:rPr>
        <w:t xml:space="preserve"> </w:t>
      </w:r>
      <w:r w:rsidR="00BC520D" w:rsidRPr="00F85A80">
        <w:rPr>
          <w:color w:val="000000" w:themeColor="text1"/>
          <w:lang w:val="uk-UA"/>
        </w:rPr>
        <w:t>заходи</w:t>
      </w:r>
      <w:r w:rsidR="0078142C" w:rsidRPr="00F85A80">
        <w:rPr>
          <w:color w:val="000000" w:themeColor="text1"/>
          <w:lang w:val="uk-UA"/>
        </w:rPr>
        <w:t xml:space="preserve"> </w:t>
      </w:r>
      <w:r w:rsidR="00185DE8" w:rsidRPr="00F85A80">
        <w:rPr>
          <w:color w:val="000000" w:themeColor="text1"/>
          <w:lang w:val="uk-UA"/>
        </w:rPr>
        <w:t>передбачені статутом</w:t>
      </w:r>
      <w:r w:rsidR="002D60AE">
        <w:rPr>
          <w:color w:val="000000" w:themeColor="text1"/>
          <w:lang w:val="uk-UA"/>
        </w:rPr>
        <w:t xml:space="preserve"> (положенням)</w:t>
      </w:r>
      <w:r w:rsidR="00185DE8" w:rsidRPr="00F85A80">
        <w:rPr>
          <w:color w:val="000000" w:themeColor="text1"/>
          <w:lang w:val="uk-UA"/>
        </w:rPr>
        <w:t xml:space="preserve"> громадської організації</w:t>
      </w:r>
      <w:r w:rsidR="00863CB5" w:rsidRPr="00F85A80">
        <w:rPr>
          <w:color w:val="000000" w:themeColor="text1"/>
          <w:lang w:val="uk-UA"/>
        </w:rPr>
        <w:t xml:space="preserve">, </w:t>
      </w:r>
      <w:r w:rsidR="00863CB5" w:rsidRPr="00F85A80">
        <w:rPr>
          <w:bCs/>
          <w:color w:val="000000" w:themeColor="text1"/>
          <w:lang w:val="uk-UA"/>
        </w:rPr>
        <w:t xml:space="preserve">діяльність яких спрямована на підтримку </w:t>
      </w:r>
      <w:r w:rsidR="00C93B06" w:rsidRPr="00F85A80">
        <w:rPr>
          <w:bCs/>
          <w:color w:val="000000" w:themeColor="text1"/>
          <w:lang w:val="uk-UA"/>
        </w:rPr>
        <w:t xml:space="preserve">пільгових та </w:t>
      </w:r>
      <w:r w:rsidR="00863CB5" w:rsidRPr="00F85A80">
        <w:rPr>
          <w:bCs/>
          <w:color w:val="000000" w:themeColor="text1"/>
          <w:lang w:val="uk-UA"/>
        </w:rPr>
        <w:t>соціально вразливих верств населення</w:t>
      </w:r>
      <w:r w:rsidR="004C3163" w:rsidRPr="00F85A80">
        <w:rPr>
          <w:bCs/>
          <w:color w:val="000000" w:themeColor="text1"/>
          <w:lang w:val="uk-UA"/>
        </w:rPr>
        <w:t>, а саме</w:t>
      </w:r>
      <w:r w:rsidR="00863CB5" w:rsidRPr="00F85A80">
        <w:rPr>
          <w:bCs/>
          <w:color w:val="000000" w:themeColor="text1"/>
          <w:lang w:val="uk-UA"/>
        </w:rPr>
        <w:t>:</w:t>
      </w:r>
    </w:p>
    <w:p w:rsidR="00355537" w:rsidRPr="00F85A80" w:rsidRDefault="00863CB5" w:rsidP="00355537">
      <w:pPr>
        <w:ind w:firstLine="567"/>
        <w:jc w:val="both"/>
        <w:rPr>
          <w:bCs/>
          <w:color w:val="000000" w:themeColor="text1"/>
          <w:lang w:val="uk-UA"/>
        </w:rPr>
      </w:pPr>
      <w:r w:rsidRPr="00F85A80">
        <w:rPr>
          <w:bCs/>
          <w:color w:val="000000" w:themeColor="text1"/>
          <w:lang w:val="uk-UA"/>
        </w:rPr>
        <w:t xml:space="preserve">- </w:t>
      </w:r>
      <w:r w:rsidR="00355537" w:rsidRPr="00F85A80">
        <w:rPr>
          <w:bCs/>
          <w:color w:val="000000" w:themeColor="text1"/>
          <w:lang w:val="uk-UA"/>
        </w:rPr>
        <w:t>учасників</w:t>
      </w:r>
      <w:r w:rsidR="00D64137" w:rsidRPr="00F85A80">
        <w:rPr>
          <w:bCs/>
          <w:color w:val="000000" w:themeColor="text1"/>
          <w:lang w:val="uk-UA"/>
        </w:rPr>
        <w:t xml:space="preserve"> АТО/ООС, </w:t>
      </w:r>
      <w:r w:rsidRPr="00F85A80">
        <w:rPr>
          <w:bCs/>
          <w:color w:val="000000" w:themeColor="text1"/>
          <w:lang w:val="uk-UA"/>
        </w:rPr>
        <w:t>Захисників і Захисниць України</w:t>
      </w:r>
      <w:r w:rsidR="00355537" w:rsidRPr="00F85A80">
        <w:rPr>
          <w:bCs/>
          <w:color w:val="000000" w:themeColor="text1"/>
          <w:lang w:val="uk-UA"/>
        </w:rPr>
        <w:t xml:space="preserve"> та членів</w:t>
      </w:r>
      <w:r w:rsidR="00C93B06" w:rsidRPr="00F85A80">
        <w:rPr>
          <w:bCs/>
          <w:color w:val="000000" w:themeColor="text1"/>
          <w:lang w:val="uk-UA"/>
        </w:rPr>
        <w:t xml:space="preserve"> їх сімей</w:t>
      </w:r>
      <w:r w:rsidR="00355537" w:rsidRPr="00F85A80">
        <w:rPr>
          <w:bCs/>
          <w:color w:val="000000" w:themeColor="text1"/>
          <w:lang w:val="uk-UA"/>
        </w:rPr>
        <w:t xml:space="preserve">, осіб, які є членами добровольчих формувань, учасників </w:t>
      </w:r>
      <w:r w:rsidR="009A05AD" w:rsidRPr="00F85A80">
        <w:rPr>
          <w:color w:val="000000" w:themeColor="text1"/>
          <w:lang w:val="uk-UA"/>
        </w:rPr>
        <w:t>бойових дій</w:t>
      </w:r>
      <w:r w:rsidR="00355537" w:rsidRPr="00F85A80">
        <w:rPr>
          <w:color w:val="000000" w:themeColor="text1"/>
          <w:lang w:val="uk-UA"/>
        </w:rPr>
        <w:t xml:space="preserve"> на території інших держав</w:t>
      </w:r>
      <w:r w:rsidR="00B46DF8" w:rsidRPr="00F85A80">
        <w:rPr>
          <w:color w:val="000000" w:themeColor="text1"/>
          <w:lang w:val="uk-UA"/>
        </w:rPr>
        <w:t>;</w:t>
      </w:r>
    </w:p>
    <w:p w:rsidR="00863CB5" w:rsidRPr="00F85A80" w:rsidRDefault="00895A82" w:rsidP="00863CB5">
      <w:pPr>
        <w:ind w:firstLine="567"/>
        <w:jc w:val="both"/>
        <w:rPr>
          <w:bCs/>
          <w:color w:val="000000" w:themeColor="text1"/>
          <w:lang w:val="uk-UA"/>
        </w:rPr>
      </w:pPr>
      <w:r w:rsidRPr="00F85A80">
        <w:rPr>
          <w:bCs/>
          <w:color w:val="000000" w:themeColor="text1"/>
          <w:lang w:val="uk-UA"/>
        </w:rPr>
        <w:t xml:space="preserve">- </w:t>
      </w:r>
      <w:r w:rsidR="00355537" w:rsidRPr="00F85A80">
        <w:rPr>
          <w:bCs/>
          <w:color w:val="000000" w:themeColor="text1"/>
          <w:lang w:val="uk-UA"/>
        </w:rPr>
        <w:t>членів</w:t>
      </w:r>
      <w:r w:rsidR="00D64137" w:rsidRPr="00F85A80">
        <w:rPr>
          <w:bCs/>
          <w:color w:val="000000" w:themeColor="text1"/>
          <w:lang w:val="uk-UA"/>
        </w:rPr>
        <w:t xml:space="preserve"> сімей загибл</w:t>
      </w:r>
      <w:r w:rsidR="00B46DF8" w:rsidRPr="00F85A80">
        <w:rPr>
          <w:bCs/>
          <w:color w:val="000000" w:themeColor="text1"/>
          <w:lang w:val="uk-UA"/>
        </w:rPr>
        <w:t>их (померлих) учасників АТО/ООС та</w:t>
      </w:r>
      <w:r w:rsidR="00D64137" w:rsidRPr="00F85A80">
        <w:rPr>
          <w:bCs/>
          <w:color w:val="000000" w:themeColor="text1"/>
          <w:lang w:val="uk-UA"/>
        </w:rPr>
        <w:t xml:space="preserve"> Захисників і Захисниць України</w:t>
      </w:r>
      <w:r w:rsidR="00863CB5" w:rsidRPr="00F85A80">
        <w:rPr>
          <w:bCs/>
          <w:color w:val="000000" w:themeColor="text1"/>
          <w:lang w:val="uk-UA"/>
        </w:rPr>
        <w:t>;</w:t>
      </w:r>
    </w:p>
    <w:p w:rsidR="00FA377E" w:rsidRPr="00F85A80" w:rsidRDefault="00FA377E" w:rsidP="00863CB5">
      <w:pPr>
        <w:ind w:firstLine="567"/>
        <w:jc w:val="both"/>
        <w:rPr>
          <w:bCs/>
          <w:color w:val="000000" w:themeColor="text1"/>
          <w:lang w:val="uk-UA"/>
        </w:rPr>
      </w:pPr>
      <w:r w:rsidRPr="00F85A80">
        <w:rPr>
          <w:bCs/>
          <w:color w:val="000000" w:themeColor="text1"/>
          <w:lang w:val="uk-UA"/>
        </w:rPr>
        <w:t>-</w:t>
      </w:r>
      <w:r w:rsidR="00355537" w:rsidRPr="00F85A80">
        <w:rPr>
          <w:bCs/>
          <w:color w:val="000000" w:themeColor="text1"/>
          <w:lang w:val="uk-UA"/>
        </w:rPr>
        <w:t xml:space="preserve"> осіб, що постраждали внаслідок</w:t>
      </w:r>
      <w:r w:rsidR="00895A82" w:rsidRPr="00F85A80">
        <w:rPr>
          <w:bCs/>
          <w:color w:val="000000" w:themeColor="text1"/>
          <w:lang w:val="uk-UA"/>
        </w:rPr>
        <w:t xml:space="preserve"> аварії на ЧАЕС;</w:t>
      </w:r>
    </w:p>
    <w:p w:rsidR="00697BA2" w:rsidRPr="00F85A80" w:rsidRDefault="00697BA2" w:rsidP="00863CB5">
      <w:pPr>
        <w:ind w:firstLine="567"/>
        <w:jc w:val="both"/>
        <w:rPr>
          <w:bCs/>
          <w:color w:val="000000" w:themeColor="text1"/>
          <w:lang w:val="uk-UA"/>
        </w:rPr>
      </w:pPr>
      <w:r w:rsidRPr="00F85A80">
        <w:rPr>
          <w:bCs/>
          <w:color w:val="000000" w:themeColor="text1"/>
          <w:lang w:val="uk-UA"/>
        </w:rPr>
        <w:t>-</w:t>
      </w:r>
      <w:r w:rsidR="004072C0" w:rsidRPr="00F85A80">
        <w:rPr>
          <w:bCs/>
          <w:color w:val="000000" w:themeColor="text1"/>
          <w:lang w:val="uk-UA"/>
        </w:rPr>
        <w:t xml:space="preserve"> осіб</w:t>
      </w:r>
      <w:r w:rsidR="00C93B06" w:rsidRPr="00F85A80">
        <w:rPr>
          <w:bCs/>
          <w:color w:val="000000" w:themeColor="text1"/>
          <w:lang w:val="uk-UA"/>
        </w:rPr>
        <w:t xml:space="preserve"> з інвалідністю</w:t>
      </w:r>
      <w:r w:rsidR="00E52CE9" w:rsidRPr="00F85A80">
        <w:rPr>
          <w:bCs/>
          <w:color w:val="000000" w:themeColor="text1"/>
          <w:lang w:val="uk-UA"/>
        </w:rPr>
        <w:t>, в тому числі дітей</w:t>
      </w:r>
      <w:r w:rsidRPr="00F85A80">
        <w:rPr>
          <w:bCs/>
          <w:color w:val="000000" w:themeColor="text1"/>
          <w:lang w:val="uk-UA"/>
        </w:rPr>
        <w:t>;</w:t>
      </w:r>
    </w:p>
    <w:p w:rsidR="00C93B06" w:rsidRPr="00F85A80" w:rsidRDefault="00C93B06" w:rsidP="00863CB5">
      <w:pPr>
        <w:ind w:firstLine="567"/>
        <w:jc w:val="both"/>
        <w:rPr>
          <w:bCs/>
          <w:color w:val="000000" w:themeColor="text1"/>
          <w:lang w:val="uk-UA"/>
        </w:rPr>
      </w:pPr>
      <w:r w:rsidRPr="00F85A80">
        <w:rPr>
          <w:bCs/>
          <w:color w:val="000000" w:themeColor="text1"/>
          <w:lang w:val="uk-UA"/>
        </w:rPr>
        <w:t>- осіб похилого віку;</w:t>
      </w:r>
    </w:p>
    <w:p w:rsidR="000E5AD9" w:rsidRPr="00F85A80" w:rsidRDefault="00E52CE9" w:rsidP="00863CB5">
      <w:pPr>
        <w:ind w:firstLine="567"/>
        <w:jc w:val="both"/>
        <w:rPr>
          <w:bCs/>
          <w:color w:val="000000" w:themeColor="text1"/>
          <w:lang w:val="uk-UA"/>
        </w:rPr>
      </w:pPr>
      <w:r w:rsidRPr="00F85A80">
        <w:rPr>
          <w:bCs/>
          <w:color w:val="000000" w:themeColor="text1"/>
          <w:lang w:val="uk-UA"/>
        </w:rPr>
        <w:t>- багатодітних</w:t>
      </w:r>
      <w:r w:rsidR="00895A82" w:rsidRPr="00F85A80">
        <w:rPr>
          <w:bCs/>
          <w:color w:val="000000" w:themeColor="text1"/>
          <w:lang w:val="uk-UA"/>
        </w:rPr>
        <w:t xml:space="preserve"> сім</w:t>
      </w:r>
      <w:r w:rsidRPr="00F85A80">
        <w:rPr>
          <w:bCs/>
          <w:color w:val="000000" w:themeColor="text1"/>
        </w:rPr>
        <w:t>ей</w:t>
      </w:r>
      <w:r w:rsidR="00132196" w:rsidRPr="00F85A80">
        <w:rPr>
          <w:bCs/>
          <w:color w:val="000000" w:themeColor="text1"/>
          <w:lang w:val="uk-UA"/>
        </w:rPr>
        <w:t>,</w:t>
      </w:r>
      <w:r w:rsidR="00895A82" w:rsidRPr="00F85A80">
        <w:rPr>
          <w:bCs/>
          <w:color w:val="000000" w:themeColor="text1"/>
          <w:lang w:val="uk-UA"/>
        </w:rPr>
        <w:t xml:space="preserve"> сім</w:t>
      </w:r>
      <w:r w:rsidRPr="00F85A80">
        <w:rPr>
          <w:bCs/>
          <w:color w:val="000000" w:themeColor="text1"/>
          <w:lang w:val="uk-UA"/>
        </w:rPr>
        <w:t>ей</w:t>
      </w:r>
      <w:r w:rsidR="00C93B06" w:rsidRPr="00F85A80">
        <w:rPr>
          <w:bCs/>
          <w:color w:val="000000" w:themeColor="text1"/>
          <w:lang w:val="uk-UA"/>
        </w:rPr>
        <w:t xml:space="preserve"> внутрішньо переміщених осіб</w:t>
      </w:r>
      <w:r w:rsidR="000E5AD9" w:rsidRPr="00F85A80">
        <w:rPr>
          <w:bCs/>
          <w:color w:val="000000" w:themeColor="text1"/>
          <w:lang w:val="uk-UA"/>
        </w:rPr>
        <w:t>;</w:t>
      </w:r>
    </w:p>
    <w:p w:rsidR="00C93B06" w:rsidRPr="00F85A80" w:rsidRDefault="000E5AD9" w:rsidP="00863CB5">
      <w:pPr>
        <w:ind w:firstLine="567"/>
        <w:jc w:val="both"/>
        <w:rPr>
          <w:bCs/>
          <w:color w:val="000000" w:themeColor="text1"/>
          <w:lang w:val="uk-UA"/>
        </w:rPr>
      </w:pPr>
      <w:r w:rsidRPr="00F85A80">
        <w:rPr>
          <w:bCs/>
          <w:color w:val="000000" w:themeColor="text1"/>
          <w:lang w:val="uk-UA"/>
        </w:rPr>
        <w:t xml:space="preserve">- </w:t>
      </w:r>
      <w:r w:rsidR="00C93B06" w:rsidRPr="00F85A80">
        <w:rPr>
          <w:bCs/>
          <w:color w:val="000000" w:themeColor="text1"/>
          <w:lang w:val="uk-UA"/>
        </w:rPr>
        <w:t>інших</w:t>
      </w:r>
      <w:r w:rsidR="00F87997" w:rsidRPr="00F85A80">
        <w:rPr>
          <w:bCs/>
          <w:color w:val="000000" w:themeColor="text1"/>
          <w:lang w:val="uk-UA"/>
        </w:rPr>
        <w:t xml:space="preserve"> пільгових та соціально вразливих верств населення</w:t>
      </w:r>
      <w:r w:rsidR="00C93B06" w:rsidRPr="00F85A80">
        <w:rPr>
          <w:bCs/>
          <w:color w:val="000000" w:themeColor="text1"/>
          <w:lang w:val="uk-UA"/>
        </w:rPr>
        <w:t>.</w:t>
      </w:r>
    </w:p>
    <w:p w:rsidR="001E3C60" w:rsidRDefault="00A309E8" w:rsidP="008E0F18">
      <w:pPr>
        <w:ind w:firstLine="567"/>
        <w:jc w:val="both"/>
        <w:rPr>
          <w:color w:val="000000" w:themeColor="text1"/>
          <w:lang w:val="uk-UA"/>
        </w:rPr>
      </w:pPr>
      <w:r w:rsidRPr="00F85A80">
        <w:rPr>
          <w:color w:val="000000" w:themeColor="text1"/>
          <w:lang w:val="uk-UA"/>
        </w:rPr>
        <w:t>2.2</w:t>
      </w:r>
      <w:r w:rsidR="00185DE8" w:rsidRPr="00F85A80">
        <w:rPr>
          <w:color w:val="000000" w:themeColor="text1"/>
          <w:lang w:val="uk-UA"/>
        </w:rPr>
        <w:t xml:space="preserve">. </w:t>
      </w:r>
      <w:r w:rsidR="00743888" w:rsidRPr="00F85A80">
        <w:rPr>
          <w:color w:val="000000" w:themeColor="text1"/>
          <w:lang w:val="uk-UA"/>
        </w:rPr>
        <w:t xml:space="preserve">Для отримання фінансової підтримки громадські організації </w:t>
      </w:r>
      <w:r w:rsidR="008E0F18">
        <w:rPr>
          <w:color w:val="000000" w:themeColor="text1"/>
          <w:lang w:val="uk-UA"/>
        </w:rPr>
        <w:t>подають</w:t>
      </w:r>
      <w:r w:rsidR="001E3C60">
        <w:rPr>
          <w:color w:val="000000" w:themeColor="text1"/>
          <w:lang w:val="uk-UA"/>
        </w:rPr>
        <w:t>:</w:t>
      </w:r>
    </w:p>
    <w:p w:rsidR="007752C1" w:rsidRPr="008E0F18" w:rsidRDefault="001E3C60" w:rsidP="008E0F18">
      <w:pPr>
        <w:ind w:firstLine="567"/>
        <w:jc w:val="both"/>
        <w:rPr>
          <w:color w:val="000000" w:themeColor="text1"/>
          <w:lang w:val="uk-UA"/>
        </w:rPr>
      </w:pPr>
      <w:r>
        <w:rPr>
          <w:color w:val="000000" w:themeColor="text1"/>
          <w:lang w:val="uk-UA"/>
        </w:rPr>
        <w:t>1)</w:t>
      </w:r>
      <w:r w:rsidR="008E0F18">
        <w:rPr>
          <w:color w:val="000000" w:themeColor="text1"/>
          <w:lang w:val="uk-UA"/>
        </w:rPr>
        <w:t xml:space="preserve"> проєктну заявку</w:t>
      </w:r>
      <w:r w:rsidR="00397462">
        <w:rPr>
          <w:color w:val="000000" w:themeColor="text1"/>
          <w:lang w:val="uk-UA"/>
        </w:rPr>
        <w:t xml:space="preserve"> </w:t>
      </w:r>
      <w:r w:rsidR="008E0F18">
        <w:rPr>
          <w:color w:val="000000" w:themeColor="text1"/>
          <w:lang w:val="uk-UA"/>
        </w:rPr>
        <w:t>на ім’</w:t>
      </w:r>
      <w:r w:rsidR="008E0F18">
        <w:rPr>
          <w:color w:val="000000" w:themeColor="text1"/>
          <w:lang w:val="en-US"/>
        </w:rPr>
        <w:t xml:space="preserve">я </w:t>
      </w:r>
      <w:r w:rsidR="00206154">
        <w:rPr>
          <w:color w:val="000000" w:themeColor="text1"/>
          <w:lang w:val="uk-UA"/>
        </w:rPr>
        <w:t>міського голови</w:t>
      </w:r>
      <w:r w:rsidR="008E0F18">
        <w:rPr>
          <w:color w:val="000000" w:themeColor="text1"/>
          <w:lang w:val="uk-UA"/>
        </w:rPr>
        <w:t xml:space="preserve">, яка </w:t>
      </w:r>
      <w:r w:rsidR="007752C1">
        <w:rPr>
          <w:color w:val="000000" w:themeColor="text1"/>
        </w:rPr>
        <w:t>містить:</w:t>
      </w:r>
    </w:p>
    <w:p w:rsidR="00C409D8" w:rsidRDefault="00C409D8" w:rsidP="00C409D8">
      <w:pPr>
        <w:pStyle w:val="a8"/>
        <w:ind w:firstLine="567"/>
        <w:rPr>
          <w:color w:val="000000" w:themeColor="text1"/>
          <w:sz w:val="24"/>
          <w:szCs w:val="24"/>
        </w:rPr>
      </w:pPr>
      <w:r>
        <w:rPr>
          <w:color w:val="000000" w:themeColor="text1"/>
          <w:sz w:val="24"/>
          <w:szCs w:val="24"/>
        </w:rPr>
        <w:t>- опис проєкту;</w:t>
      </w:r>
    </w:p>
    <w:p w:rsidR="00C409D8" w:rsidRDefault="00C409D8" w:rsidP="00C409D8">
      <w:pPr>
        <w:pStyle w:val="a8"/>
        <w:ind w:firstLine="567"/>
        <w:rPr>
          <w:color w:val="000000" w:themeColor="text1"/>
          <w:sz w:val="24"/>
          <w:szCs w:val="24"/>
        </w:rPr>
      </w:pPr>
      <w:r>
        <w:rPr>
          <w:color w:val="000000" w:themeColor="text1"/>
          <w:sz w:val="24"/>
          <w:szCs w:val="24"/>
        </w:rPr>
        <w:t>- мету та цільову групу;</w:t>
      </w:r>
    </w:p>
    <w:p w:rsidR="00C409D8" w:rsidRDefault="00C409D8" w:rsidP="00C409D8">
      <w:pPr>
        <w:pStyle w:val="a8"/>
        <w:ind w:firstLine="567"/>
        <w:rPr>
          <w:color w:val="000000" w:themeColor="text1"/>
          <w:sz w:val="24"/>
          <w:szCs w:val="24"/>
        </w:rPr>
      </w:pPr>
      <w:r>
        <w:rPr>
          <w:color w:val="000000" w:themeColor="text1"/>
          <w:sz w:val="24"/>
          <w:szCs w:val="24"/>
        </w:rPr>
        <w:t>- джерела фінансування проєкту;</w:t>
      </w:r>
    </w:p>
    <w:p w:rsidR="00C409D8" w:rsidRDefault="00C409D8" w:rsidP="00C409D8">
      <w:pPr>
        <w:pStyle w:val="a8"/>
        <w:ind w:firstLine="567"/>
        <w:rPr>
          <w:color w:val="000000" w:themeColor="text1"/>
          <w:sz w:val="24"/>
          <w:szCs w:val="24"/>
        </w:rPr>
      </w:pPr>
      <w:r>
        <w:rPr>
          <w:color w:val="000000" w:themeColor="text1"/>
          <w:sz w:val="24"/>
          <w:szCs w:val="24"/>
        </w:rPr>
        <w:t xml:space="preserve">- терміни </w:t>
      </w:r>
      <w:r w:rsidR="005A3A4C">
        <w:rPr>
          <w:color w:val="000000" w:themeColor="text1"/>
          <w:sz w:val="24"/>
          <w:szCs w:val="24"/>
        </w:rPr>
        <w:t>виконання (</w:t>
      </w:r>
      <w:r>
        <w:rPr>
          <w:color w:val="000000" w:themeColor="text1"/>
          <w:sz w:val="24"/>
          <w:szCs w:val="24"/>
        </w:rPr>
        <w:t>реалізації</w:t>
      </w:r>
      <w:r w:rsidR="005A3A4C">
        <w:rPr>
          <w:color w:val="000000" w:themeColor="text1"/>
          <w:sz w:val="24"/>
          <w:szCs w:val="24"/>
        </w:rPr>
        <w:t>)</w:t>
      </w:r>
      <w:r>
        <w:rPr>
          <w:color w:val="000000" w:themeColor="text1"/>
          <w:sz w:val="24"/>
          <w:szCs w:val="24"/>
        </w:rPr>
        <w:t xml:space="preserve"> проєкту;</w:t>
      </w:r>
    </w:p>
    <w:p w:rsidR="00C409D8" w:rsidRPr="00EA7BFD" w:rsidRDefault="00C409D8" w:rsidP="00C409D8">
      <w:pPr>
        <w:pStyle w:val="a8"/>
        <w:ind w:firstLine="567"/>
        <w:rPr>
          <w:color w:val="000000" w:themeColor="text1"/>
          <w:sz w:val="24"/>
          <w:szCs w:val="24"/>
        </w:rPr>
      </w:pPr>
      <w:r w:rsidRPr="00EA7BFD">
        <w:rPr>
          <w:color w:val="000000" w:themeColor="text1"/>
          <w:sz w:val="24"/>
          <w:szCs w:val="24"/>
        </w:rPr>
        <w:t xml:space="preserve">- очікувані результати від </w:t>
      </w:r>
      <w:r w:rsidR="005A3A4C">
        <w:rPr>
          <w:color w:val="000000" w:themeColor="text1"/>
          <w:sz w:val="24"/>
          <w:szCs w:val="24"/>
        </w:rPr>
        <w:t>виконання (</w:t>
      </w:r>
      <w:r w:rsidRPr="00EA7BFD">
        <w:rPr>
          <w:color w:val="000000" w:themeColor="text1"/>
          <w:sz w:val="24"/>
          <w:szCs w:val="24"/>
        </w:rPr>
        <w:t>реалізації</w:t>
      </w:r>
      <w:r w:rsidR="005A3A4C">
        <w:rPr>
          <w:color w:val="000000" w:themeColor="text1"/>
          <w:sz w:val="24"/>
          <w:szCs w:val="24"/>
        </w:rPr>
        <w:t>)</w:t>
      </w:r>
      <w:r w:rsidR="005D2954">
        <w:rPr>
          <w:color w:val="000000" w:themeColor="text1"/>
          <w:sz w:val="24"/>
          <w:szCs w:val="24"/>
        </w:rPr>
        <w:t xml:space="preserve"> проєкту</w:t>
      </w:r>
      <w:r w:rsidR="00F116AC">
        <w:rPr>
          <w:color w:val="000000" w:themeColor="text1"/>
          <w:sz w:val="24"/>
          <w:szCs w:val="24"/>
        </w:rPr>
        <w:t>;</w:t>
      </w:r>
    </w:p>
    <w:p w:rsidR="00743888" w:rsidRPr="00F85A80" w:rsidRDefault="00743888" w:rsidP="001802CC">
      <w:pPr>
        <w:pStyle w:val="a8"/>
        <w:ind w:firstLine="567"/>
        <w:rPr>
          <w:color w:val="000000" w:themeColor="text1"/>
          <w:sz w:val="24"/>
          <w:szCs w:val="24"/>
        </w:rPr>
      </w:pPr>
      <w:r w:rsidRPr="00F85A80">
        <w:rPr>
          <w:color w:val="000000" w:themeColor="text1"/>
          <w:sz w:val="24"/>
          <w:szCs w:val="24"/>
        </w:rPr>
        <w:t>2) завірені відповідно до чинного законодавства України</w:t>
      </w:r>
      <w:r w:rsidR="00F116AC">
        <w:rPr>
          <w:color w:val="000000" w:themeColor="text1"/>
          <w:sz w:val="24"/>
          <w:szCs w:val="24"/>
        </w:rPr>
        <w:t>,</w:t>
      </w:r>
      <w:r w:rsidRPr="00F85A80">
        <w:rPr>
          <w:color w:val="000000" w:themeColor="text1"/>
          <w:sz w:val="24"/>
          <w:szCs w:val="24"/>
        </w:rPr>
        <w:t xml:space="preserve"> копії:</w:t>
      </w:r>
    </w:p>
    <w:p w:rsidR="00743888" w:rsidRPr="00F85A80" w:rsidRDefault="00743888" w:rsidP="009246FD">
      <w:pPr>
        <w:pStyle w:val="a8"/>
        <w:tabs>
          <w:tab w:val="left" w:pos="567"/>
        </w:tabs>
        <w:rPr>
          <w:color w:val="000000" w:themeColor="text1"/>
          <w:sz w:val="24"/>
          <w:szCs w:val="24"/>
        </w:rPr>
      </w:pPr>
      <w:r w:rsidRPr="00F85A80">
        <w:rPr>
          <w:color w:val="000000" w:themeColor="text1"/>
          <w:sz w:val="24"/>
          <w:szCs w:val="24"/>
        </w:rPr>
        <w:tab/>
        <w:t>- статуту (положення) громадської організації, (подається при первинному зверненні та після внесення змін до статуту (положення);</w:t>
      </w:r>
    </w:p>
    <w:p w:rsidR="00743888" w:rsidRPr="00F85A80" w:rsidRDefault="00743888" w:rsidP="009246FD">
      <w:pPr>
        <w:pStyle w:val="a8"/>
        <w:tabs>
          <w:tab w:val="left" w:pos="567"/>
        </w:tabs>
        <w:rPr>
          <w:color w:val="000000" w:themeColor="text1"/>
          <w:sz w:val="24"/>
          <w:szCs w:val="24"/>
        </w:rPr>
      </w:pPr>
      <w:r w:rsidRPr="00F85A80">
        <w:rPr>
          <w:color w:val="000000" w:themeColor="text1"/>
          <w:sz w:val="24"/>
          <w:szCs w:val="24"/>
        </w:rPr>
        <w:tab/>
        <w:t>- свідоцтва про державну реєстрацію громадської організації;</w:t>
      </w:r>
    </w:p>
    <w:p w:rsidR="00743888" w:rsidRPr="00F85A80" w:rsidRDefault="00743888" w:rsidP="009246FD">
      <w:pPr>
        <w:pStyle w:val="a8"/>
        <w:tabs>
          <w:tab w:val="left" w:pos="567"/>
        </w:tabs>
        <w:rPr>
          <w:color w:val="000000" w:themeColor="text1"/>
          <w:sz w:val="24"/>
          <w:szCs w:val="24"/>
        </w:rPr>
      </w:pPr>
      <w:r w:rsidRPr="00F85A80">
        <w:rPr>
          <w:color w:val="000000" w:themeColor="text1"/>
          <w:sz w:val="24"/>
          <w:szCs w:val="24"/>
        </w:rPr>
        <w:tab/>
        <w:t>- довідки з Єдиного державного реєстру юридичних осіб, фізичних осіб-підприємців та громадських формувань;</w:t>
      </w:r>
    </w:p>
    <w:p w:rsidR="00174FA9" w:rsidRDefault="00743888" w:rsidP="00397462">
      <w:pPr>
        <w:pStyle w:val="a8"/>
        <w:tabs>
          <w:tab w:val="left" w:pos="567"/>
        </w:tabs>
        <w:rPr>
          <w:color w:val="000000" w:themeColor="text1"/>
          <w:sz w:val="24"/>
          <w:szCs w:val="24"/>
        </w:rPr>
      </w:pPr>
      <w:r w:rsidRPr="00F85A80">
        <w:rPr>
          <w:color w:val="000000" w:themeColor="text1"/>
          <w:sz w:val="24"/>
          <w:szCs w:val="24"/>
        </w:rPr>
        <w:tab/>
        <w:t>- довідки про взяття на облік платника податків;</w:t>
      </w:r>
    </w:p>
    <w:p w:rsidR="00174FA9" w:rsidRDefault="00174FA9" w:rsidP="00397462">
      <w:pPr>
        <w:pStyle w:val="a8"/>
        <w:tabs>
          <w:tab w:val="left" w:pos="567"/>
        </w:tabs>
        <w:rPr>
          <w:color w:val="000000" w:themeColor="text1"/>
          <w:sz w:val="24"/>
          <w:szCs w:val="24"/>
          <w:lang w:val="ru-RU"/>
        </w:rPr>
      </w:pPr>
      <w:r>
        <w:rPr>
          <w:color w:val="000000" w:themeColor="text1"/>
          <w:sz w:val="24"/>
          <w:szCs w:val="24"/>
        </w:rPr>
        <w:tab/>
        <w:t>-</w:t>
      </w:r>
      <w:r w:rsidR="00C409D8">
        <w:rPr>
          <w:color w:val="000000" w:themeColor="text1"/>
          <w:sz w:val="24"/>
          <w:szCs w:val="24"/>
        </w:rPr>
        <w:t xml:space="preserve"> </w:t>
      </w:r>
      <w:r w:rsidR="00C409D8" w:rsidRPr="00F85A80">
        <w:rPr>
          <w:color w:val="000000" w:themeColor="text1"/>
          <w:sz w:val="24"/>
          <w:szCs w:val="24"/>
        </w:rPr>
        <w:t>календарний план заходів громадської організації (план використання бюджетних коштів);</w:t>
      </w:r>
      <w:r w:rsidR="00C409D8" w:rsidRPr="00F7622F">
        <w:rPr>
          <w:color w:val="000000" w:themeColor="text1"/>
          <w:sz w:val="24"/>
          <w:szCs w:val="24"/>
          <w:lang w:val="ru-RU"/>
        </w:rPr>
        <w:t xml:space="preserve"> </w:t>
      </w:r>
    </w:p>
    <w:p w:rsidR="00C409D8" w:rsidRPr="00F85A80" w:rsidRDefault="00174FA9" w:rsidP="00397462">
      <w:pPr>
        <w:pStyle w:val="a8"/>
        <w:tabs>
          <w:tab w:val="left" w:pos="567"/>
        </w:tabs>
        <w:rPr>
          <w:color w:val="000000" w:themeColor="text1"/>
          <w:sz w:val="24"/>
          <w:szCs w:val="24"/>
        </w:rPr>
      </w:pPr>
      <w:r>
        <w:rPr>
          <w:color w:val="000000" w:themeColor="text1"/>
          <w:sz w:val="24"/>
          <w:szCs w:val="24"/>
          <w:lang w:val="ru-RU"/>
        </w:rPr>
        <w:tab/>
      </w:r>
      <w:r w:rsidR="00C0511D">
        <w:rPr>
          <w:color w:val="000000" w:themeColor="text1"/>
          <w:sz w:val="24"/>
          <w:szCs w:val="24"/>
        </w:rPr>
        <w:t>- звіт</w:t>
      </w:r>
      <w:r w:rsidR="00397462" w:rsidRPr="00F85A80">
        <w:rPr>
          <w:color w:val="000000" w:themeColor="text1"/>
          <w:sz w:val="24"/>
          <w:szCs w:val="24"/>
        </w:rPr>
        <w:t xml:space="preserve"> про використання бюджетних коштів</w:t>
      </w:r>
      <w:r w:rsidR="00397462" w:rsidRPr="00F85A80">
        <w:rPr>
          <w:color w:val="000000" w:themeColor="text1"/>
          <w:sz w:val="24"/>
          <w:szCs w:val="24"/>
          <w:lang w:val="ru-RU"/>
        </w:rPr>
        <w:t xml:space="preserve"> (за минулий рік)</w:t>
      </w:r>
      <w:r>
        <w:rPr>
          <w:color w:val="000000" w:themeColor="text1"/>
          <w:sz w:val="24"/>
          <w:szCs w:val="24"/>
          <w:lang w:val="ru-RU"/>
        </w:rPr>
        <w:t>;</w:t>
      </w:r>
    </w:p>
    <w:p w:rsidR="00743888" w:rsidRPr="00F85A80" w:rsidRDefault="00174FA9" w:rsidP="001802CC">
      <w:pPr>
        <w:ind w:firstLine="567"/>
        <w:jc w:val="both"/>
        <w:rPr>
          <w:color w:val="000000" w:themeColor="text1"/>
          <w:lang w:val="uk-UA"/>
        </w:rPr>
      </w:pPr>
      <w:r>
        <w:rPr>
          <w:color w:val="000000" w:themeColor="text1"/>
          <w:lang w:val="uk-UA"/>
        </w:rPr>
        <w:t>-</w:t>
      </w:r>
      <w:r w:rsidR="00743888" w:rsidRPr="00F85A80">
        <w:rPr>
          <w:color w:val="000000" w:themeColor="text1"/>
          <w:lang w:val="uk-UA"/>
        </w:rPr>
        <w:t xml:space="preserve"> інформацію про результати діяльності громадської організації на території громади за попередні періоди, в т.ч. щодо суспільної значимості здійснюваної діяльності на території Хмельницької</w:t>
      </w:r>
      <w:r w:rsidR="00C409D8">
        <w:rPr>
          <w:color w:val="000000" w:themeColor="text1"/>
          <w:lang w:val="uk-UA"/>
        </w:rPr>
        <w:t xml:space="preserve"> міської територіальної громади</w:t>
      </w:r>
      <w:r>
        <w:rPr>
          <w:color w:val="000000" w:themeColor="text1"/>
          <w:lang w:val="uk-UA"/>
        </w:rPr>
        <w:t xml:space="preserve"> (при первинному зверненні)</w:t>
      </w:r>
      <w:r w:rsidR="00C409D8">
        <w:rPr>
          <w:color w:val="000000" w:themeColor="text1"/>
          <w:lang w:val="uk-UA"/>
        </w:rPr>
        <w:t>.</w:t>
      </w:r>
    </w:p>
    <w:p w:rsidR="007117E4" w:rsidRPr="00EA7BFD" w:rsidRDefault="00682F12" w:rsidP="00FB2D13">
      <w:pPr>
        <w:ind w:firstLine="567"/>
        <w:jc w:val="both"/>
        <w:rPr>
          <w:color w:val="000000" w:themeColor="text1"/>
          <w:lang w:val="uk-UA"/>
        </w:rPr>
      </w:pPr>
      <w:r w:rsidRPr="00EA7BFD">
        <w:rPr>
          <w:color w:val="000000" w:themeColor="text1"/>
        </w:rPr>
        <w:t>2.</w:t>
      </w:r>
      <w:r w:rsidR="00A309E8" w:rsidRPr="00EA7BFD">
        <w:rPr>
          <w:color w:val="000000" w:themeColor="text1"/>
          <w:lang w:val="uk-UA"/>
        </w:rPr>
        <w:t>3</w:t>
      </w:r>
      <w:r w:rsidR="007117E4" w:rsidRPr="00EA7BFD">
        <w:rPr>
          <w:color w:val="000000" w:themeColor="text1"/>
        </w:rPr>
        <w:t xml:space="preserve">. Протягом місяця </w:t>
      </w:r>
      <w:r w:rsidR="002D41D1">
        <w:rPr>
          <w:color w:val="000000" w:themeColor="text1"/>
        </w:rPr>
        <w:t xml:space="preserve">з дня подачі </w:t>
      </w:r>
      <w:r w:rsidR="00050EDD">
        <w:rPr>
          <w:color w:val="000000" w:themeColor="text1"/>
          <w:lang w:val="uk-UA"/>
        </w:rPr>
        <w:t>проє</w:t>
      </w:r>
      <w:r w:rsidR="002D41D1">
        <w:rPr>
          <w:color w:val="000000" w:themeColor="text1"/>
          <w:lang w:val="uk-UA"/>
        </w:rPr>
        <w:t>ктної заявки</w:t>
      </w:r>
      <w:r w:rsidR="000828AD" w:rsidRPr="00EA7BFD">
        <w:rPr>
          <w:color w:val="000000" w:themeColor="text1"/>
        </w:rPr>
        <w:t xml:space="preserve"> рада на</w:t>
      </w:r>
      <w:r w:rsidR="007117E4" w:rsidRPr="00EA7BFD">
        <w:rPr>
          <w:color w:val="000000" w:themeColor="text1"/>
        </w:rPr>
        <w:t xml:space="preserve"> засіданні розглядає документи, под</w:t>
      </w:r>
      <w:r w:rsidR="00CC78C3" w:rsidRPr="00EA7BFD">
        <w:rPr>
          <w:color w:val="000000" w:themeColor="text1"/>
        </w:rPr>
        <w:t>ані громадськими організаціями</w:t>
      </w:r>
      <w:r w:rsidR="007117E4" w:rsidRPr="00EA7BFD">
        <w:rPr>
          <w:color w:val="000000" w:themeColor="text1"/>
        </w:rPr>
        <w:t xml:space="preserve">, </w:t>
      </w:r>
      <w:r w:rsidR="000828AD" w:rsidRPr="00EA7BFD">
        <w:rPr>
          <w:color w:val="000000" w:themeColor="text1"/>
          <w:lang w:val="uk-UA"/>
        </w:rPr>
        <w:t xml:space="preserve">для прийняття рішення про надання фінансової підтримки </w:t>
      </w:r>
      <w:r w:rsidR="00CB11AD">
        <w:rPr>
          <w:color w:val="000000" w:themeColor="text1"/>
          <w:lang w:val="uk-UA"/>
        </w:rPr>
        <w:t>або відмову</w:t>
      </w:r>
      <w:r w:rsidR="000828AD" w:rsidRPr="00EA7BFD">
        <w:rPr>
          <w:color w:val="000000" w:themeColor="text1"/>
          <w:lang w:val="uk-UA"/>
        </w:rPr>
        <w:t xml:space="preserve"> у її наданні.</w:t>
      </w:r>
    </w:p>
    <w:p w:rsidR="00743888" w:rsidRPr="00EA7BFD" w:rsidRDefault="00E95427" w:rsidP="00E95427">
      <w:pPr>
        <w:pStyle w:val="a8"/>
        <w:ind w:firstLine="567"/>
        <w:rPr>
          <w:color w:val="000000" w:themeColor="text1"/>
          <w:sz w:val="24"/>
          <w:szCs w:val="24"/>
        </w:rPr>
      </w:pPr>
      <w:r w:rsidRPr="00EA7BFD">
        <w:rPr>
          <w:color w:val="000000" w:themeColor="text1"/>
          <w:sz w:val="24"/>
          <w:szCs w:val="24"/>
        </w:rPr>
        <w:t>У разі подання</w:t>
      </w:r>
      <w:r w:rsidR="00743888" w:rsidRPr="00EA7BFD">
        <w:rPr>
          <w:color w:val="000000" w:themeColor="text1"/>
          <w:sz w:val="24"/>
          <w:szCs w:val="24"/>
        </w:rPr>
        <w:t xml:space="preserve"> неповного пакету</w:t>
      </w:r>
      <w:r w:rsidR="00F615E9" w:rsidRPr="00EA7BFD">
        <w:rPr>
          <w:color w:val="000000" w:themeColor="text1"/>
          <w:sz w:val="24"/>
          <w:szCs w:val="24"/>
        </w:rPr>
        <w:t xml:space="preserve"> документів, передбаченого п.2.</w:t>
      </w:r>
      <w:r w:rsidR="00964147" w:rsidRPr="00EA7BFD">
        <w:rPr>
          <w:color w:val="000000" w:themeColor="text1"/>
          <w:sz w:val="24"/>
          <w:szCs w:val="24"/>
        </w:rPr>
        <w:t>2</w:t>
      </w:r>
      <w:r w:rsidR="008F0853" w:rsidRPr="00EA7BFD">
        <w:rPr>
          <w:color w:val="000000" w:themeColor="text1"/>
          <w:sz w:val="24"/>
          <w:szCs w:val="24"/>
        </w:rPr>
        <w:t xml:space="preserve"> цього По</w:t>
      </w:r>
      <w:r w:rsidR="00A309E8" w:rsidRPr="00EA7BFD">
        <w:rPr>
          <w:color w:val="000000" w:themeColor="text1"/>
          <w:sz w:val="24"/>
          <w:szCs w:val="24"/>
          <w:lang w:val="ru-RU"/>
        </w:rPr>
        <w:t>рядку</w:t>
      </w:r>
      <w:r w:rsidR="00D76591">
        <w:rPr>
          <w:color w:val="000000" w:themeColor="text1"/>
          <w:sz w:val="24"/>
          <w:szCs w:val="24"/>
          <w:lang w:val="ru-RU"/>
        </w:rPr>
        <w:t xml:space="preserve"> на реалізацію проєктів</w:t>
      </w:r>
      <w:r w:rsidR="000828AD" w:rsidRPr="00EA7BFD">
        <w:rPr>
          <w:color w:val="000000" w:themeColor="text1"/>
          <w:sz w:val="24"/>
          <w:szCs w:val="24"/>
        </w:rPr>
        <w:t xml:space="preserve">, </w:t>
      </w:r>
      <w:r w:rsidR="00773471">
        <w:rPr>
          <w:color w:val="000000" w:themeColor="text1"/>
          <w:sz w:val="24"/>
          <w:szCs w:val="24"/>
          <w:lang w:val="ru-RU"/>
        </w:rPr>
        <w:t xml:space="preserve">рада </w:t>
      </w:r>
      <w:r w:rsidRPr="00EA7BFD">
        <w:rPr>
          <w:color w:val="000000" w:themeColor="text1"/>
          <w:sz w:val="24"/>
          <w:szCs w:val="24"/>
        </w:rPr>
        <w:t xml:space="preserve">протягом десяти днів повідомляє заявника про необхідність </w:t>
      </w:r>
      <w:r w:rsidR="00E37672" w:rsidRPr="00EA7BFD">
        <w:rPr>
          <w:color w:val="000000" w:themeColor="text1"/>
          <w:sz w:val="24"/>
          <w:szCs w:val="24"/>
        </w:rPr>
        <w:t>донесення відповідних документів, у разі їх недонесення, д</w:t>
      </w:r>
      <w:r w:rsidR="000828AD" w:rsidRPr="00EA7BFD">
        <w:rPr>
          <w:color w:val="000000" w:themeColor="text1"/>
          <w:sz w:val="24"/>
          <w:szCs w:val="24"/>
        </w:rPr>
        <w:t>окументи подані на розгляд р</w:t>
      </w:r>
      <w:r w:rsidR="00743888" w:rsidRPr="00EA7BFD">
        <w:rPr>
          <w:color w:val="000000" w:themeColor="text1"/>
          <w:sz w:val="24"/>
          <w:szCs w:val="24"/>
        </w:rPr>
        <w:t>ади, рахуються не поданими та рішення по них не приймається.</w:t>
      </w:r>
    </w:p>
    <w:p w:rsidR="00DB1528" w:rsidRPr="00EA7BFD" w:rsidRDefault="006965F2" w:rsidP="00DB1528">
      <w:pPr>
        <w:ind w:firstLine="567"/>
        <w:jc w:val="both"/>
        <w:rPr>
          <w:color w:val="000000" w:themeColor="text1"/>
          <w:lang w:val="uk-UA"/>
        </w:rPr>
      </w:pPr>
      <w:r w:rsidRPr="00EA7BFD">
        <w:rPr>
          <w:color w:val="000000" w:themeColor="text1"/>
          <w:lang w:val="uk-UA"/>
        </w:rPr>
        <w:t>3</w:t>
      </w:r>
      <w:r w:rsidR="00DB1528" w:rsidRPr="00EA7BFD">
        <w:rPr>
          <w:color w:val="000000" w:themeColor="text1"/>
          <w:lang w:val="uk-UA"/>
        </w:rPr>
        <w:t xml:space="preserve">. Фінансування. </w:t>
      </w:r>
    </w:p>
    <w:p w:rsidR="00DB1528" w:rsidRPr="00EA7BFD" w:rsidRDefault="006965F2" w:rsidP="00DB1528">
      <w:pPr>
        <w:ind w:firstLine="567"/>
        <w:jc w:val="both"/>
        <w:rPr>
          <w:color w:val="000000" w:themeColor="text1"/>
          <w:lang w:val="uk-UA"/>
        </w:rPr>
      </w:pPr>
      <w:r w:rsidRPr="00EA7BFD">
        <w:rPr>
          <w:color w:val="000000" w:themeColor="text1"/>
          <w:lang w:val="uk-UA"/>
        </w:rPr>
        <w:t>3</w:t>
      </w:r>
      <w:r w:rsidR="00743888" w:rsidRPr="00EA7BFD">
        <w:rPr>
          <w:color w:val="000000" w:themeColor="text1"/>
          <w:lang w:val="uk-UA"/>
        </w:rPr>
        <w:t>.1. Розмір фінансової підтримки</w:t>
      </w:r>
      <w:r w:rsidR="00D76591">
        <w:rPr>
          <w:color w:val="000000" w:themeColor="text1"/>
          <w:lang w:val="uk-UA"/>
        </w:rPr>
        <w:t xml:space="preserve"> на </w:t>
      </w:r>
      <w:r w:rsidR="00BD7C57">
        <w:rPr>
          <w:color w:val="000000" w:themeColor="text1"/>
          <w:lang w:val="uk-UA"/>
        </w:rPr>
        <w:t>виконання</w:t>
      </w:r>
      <w:r w:rsidR="002D41D1">
        <w:rPr>
          <w:color w:val="000000" w:themeColor="text1"/>
          <w:lang w:val="uk-UA"/>
        </w:rPr>
        <w:t xml:space="preserve"> </w:t>
      </w:r>
      <w:r w:rsidR="00BD7C57">
        <w:rPr>
          <w:color w:val="000000" w:themeColor="text1"/>
          <w:lang w:val="uk-UA"/>
        </w:rPr>
        <w:t>(</w:t>
      </w:r>
      <w:r w:rsidR="00D76591">
        <w:rPr>
          <w:color w:val="000000" w:themeColor="text1"/>
          <w:lang w:val="uk-UA"/>
        </w:rPr>
        <w:t>реалізацію</w:t>
      </w:r>
      <w:r w:rsidR="00BD7C57">
        <w:rPr>
          <w:color w:val="000000" w:themeColor="text1"/>
          <w:lang w:val="uk-UA"/>
        </w:rPr>
        <w:t>)</w:t>
      </w:r>
      <w:r w:rsidR="00D76591">
        <w:rPr>
          <w:color w:val="000000" w:themeColor="text1"/>
          <w:lang w:val="uk-UA"/>
        </w:rPr>
        <w:t xml:space="preserve"> проєктів</w:t>
      </w:r>
      <w:r w:rsidR="00743888" w:rsidRPr="00EA7BFD">
        <w:rPr>
          <w:color w:val="000000" w:themeColor="text1"/>
          <w:lang w:val="uk-UA"/>
        </w:rPr>
        <w:t xml:space="preserve">, яка надається громадській організації, встановлюється </w:t>
      </w:r>
      <w:r w:rsidR="008671A9" w:rsidRPr="00EA7BFD">
        <w:rPr>
          <w:color w:val="000000" w:themeColor="text1"/>
          <w:lang w:val="uk-UA"/>
        </w:rPr>
        <w:t xml:space="preserve">за рішенням ради </w:t>
      </w:r>
      <w:r w:rsidR="00743888" w:rsidRPr="00EA7BFD">
        <w:rPr>
          <w:color w:val="000000" w:themeColor="text1"/>
          <w:lang w:val="uk-UA"/>
        </w:rPr>
        <w:t>у межах затверджених бюджетних призначень</w:t>
      </w:r>
      <w:r w:rsidR="001E2A9E" w:rsidRPr="00EA7BFD">
        <w:rPr>
          <w:color w:val="000000" w:themeColor="text1"/>
          <w:lang w:val="uk-UA"/>
        </w:rPr>
        <w:t xml:space="preserve"> на відповідний рік</w:t>
      </w:r>
      <w:r w:rsidR="00743888" w:rsidRPr="00EA7BFD">
        <w:rPr>
          <w:color w:val="000000" w:themeColor="text1"/>
          <w:lang w:val="uk-UA"/>
        </w:rPr>
        <w:t>.</w:t>
      </w:r>
    </w:p>
    <w:p w:rsidR="00DB1528" w:rsidRPr="00EA7BFD" w:rsidRDefault="006965F2" w:rsidP="00DB1528">
      <w:pPr>
        <w:ind w:firstLine="567"/>
        <w:jc w:val="both"/>
        <w:rPr>
          <w:color w:val="000000" w:themeColor="text1"/>
          <w:lang w:val="uk-UA"/>
        </w:rPr>
      </w:pPr>
      <w:r w:rsidRPr="00EA7BFD">
        <w:rPr>
          <w:color w:val="000000" w:themeColor="text1"/>
          <w:lang w:val="uk-UA"/>
        </w:rPr>
        <w:t>3</w:t>
      </w:r>
      <w:r w:rsidR="00743888" w:rsidRPr="00EA7BFD">
        <w:rPr>
          <w:color w:val="000000" w:themeColor="text1"/>
        </w:rPr>
        <w:t>.2. Головним розпоря</w:t>
      </w:r>
      <w:r w:rsidR="00CC6B4D" w:rsidRPr="00EA7BFD">
        <w:rPr>
          <w:color w:val="000000" w:themeColor="text1"/>
        </w:rPr>
        <w:t>дником</w:t>
      </w:r>
      <w:r w:rsidR="00F24383" w:rsidRPr="00EA7BFD">
        <w:rPr>
          <w:color w:val="000000" w:themeColor="text1"/>
        </w:rPr>
        <w:t xml:space="preserve"> коштів</w:t>
      </w:r>
      <w:r w:rsidR="00743888" w:rsidRPr="00EA7BFD">
        <w:rPr>
          <w:color w:val="000000" w:themeColor="text1"/>
        </w:rPr>
        <w:t xml:space="preserve"> бюджету</w:t>
      </w:r>
      <w:r w:rsidR="00F24383" w:rsidRPr="00EA7BFD">
        <w:rPr>
          <w:color w:val="000000" w:themeColor="text1"/>
          <w:lang w:val="uk-UA"/>
        </w:rPr>
        <w:t xml:space="preserve"> Хмельницької міської територіальної громади</w:t>
      </w:r>
      <w:r w:rsidR="00743888" w:rsidRPr="00EA7BFD">
        <w:rPr>
          <w:color w:val="000000" w:themeColor="text1"/>
        </w:rPr>
        <w:t xml:space="preserve"> для надання фінансової підтримки громадським організаціям </w:t>
      </w:r>
      <w:r w:rsidR="00CB1740">
        <w:rPr>
          <w:color w:val="000000" w:themeColor="text1"/>
          <w:lang w:val="uk-UA"/>
        </w:rPr>
        <w:t xml:space="preserve">для </w:t>
      </w:r>
      <w:r w:rsidR="005B5D5C">
        <w:rPr>
          <w:color w:val="000000" w:themeColor="text1"/>
          <w:lang w:val="uk-UA"/>
        </w:rPr>
        <w:t>виконання</w:t>
      </w:r>
      <w:r w:rsidR="002D41D1">
        <w:rPr>
          <w:color w:val="000000" w:themeColor="text1"/>
          <w:lang w:val="uk-UA"/>
        </w:rPr>
        <w:t xml:space="preserve"> </w:t>
      </w:r>
      <w:r w:rsidR="005B5D5C">
        <w:rPr>
          <w:color w:val="000000" w:themeColor="text1"/>
          <w:lang w:val="uk-UA"/>
        </w:rPr>
        <w:t>(</w:t>
      </w:r>
      <w:r w:rsidR="00CB1740">
        <w:rPr>
          <w:color w:val="000000" w:themeColor="text1"/>
          <w:lang w:val="uk-UA"/>
        </w:rPr>
        <w:t>реалізації</w:t>
      </w:r>
      <w:r w:rsidR="005B5D5C">
        <w:rPr>
          <w:color w:val="000000" w:themeColor="text1"/>
          <w:lang w:val="uk-UA"/>
        </w:rPr>
        <w:t>)</w:t>
      </w:r>
      <w:r w:rsidR="00CB1740">
        <w:rPr>
          <w:color w:val="000000" w:themeColor="text1"/>
          <w:lang w:val="uk-UA"/>
        </w:rPr>
        <w:t xml:space="preserve"> </w:t>
      </w:r>
      <w:r w:rsidR="0098615D">
        <w:rPr>
          <w:color w:val="000000" w:themeColor="text1"/>
          <w:lang w:val="uk-UA"/>
        </w:rPr>
        <w:t>проє</w:t>
      </w:r>
      <w:r w:rsidR="00CB1740">
        <w:rPr>
          <w:color w:val="000000" w:themeColor="text1"/>
          <w:lang w:val="uk-UA"/>
        </w:rPr>
        <w:t xml:space="preserve">ктів </w:t>
      </w:r>
      <w:r w:rsidR="00743888" w:rsidRPr="00EA7BFD">
        <w:rPr>
          <w:bCs/>
          <w:color w:val="000000" w:themeColor="text1"/>
        </w:rPr>
        <w:t xml:space="preserve">на території Хмельницької міської територіальної громади </w:t>
      </w:r>
      <w:r w:rsidR="00743888" w:rsidRPr="00EA7BFD">
        <w:rPr>
          <w:color w:val="000000" w:themeColor="text1"/>
        </w:rPr>
        <w:t>є управління праці та соціального захисту населення Хмельницької</w:t>
      </w:r>
      <w:r w:rsidR="00CC6B4D" w:rsidRPr="00EA7BFD">
        <w:rPr>
          <w:bCs/>
          <w:color w:val="000000" w:themeColor="text1"/>
        </w:rPr>
        <w:t xml:space="preserve"> міської ради </w:t>
      </w:r>
      <w:r w:rsidR="00743888" w:rsidRPr="00EA7BFD">
        <w:rPr>
          <w:color w:val="000000" w:themeColor="text1"/>
        </w:rPr>
        <w:t>(далі - головний розпорядник бюджетних коштів).</w:t>
      </w:r>
    </w:p>
    <w:p w:rsidR="00DB1528" w:rsidRPr="00EA7BFD" w:rsidRDefault="006965F2" w:rsidP="00DB1528">
      <w:pPr>
        <w:ind w:firstLine="567"/>
        <w:jc w:val="both"/>
        <w:rPr>
          <w:color w:val="000000" w:themeColor="text1"/>
          <w:lang w:val="uk-UA"/>
        </w:rPr>
      </w:pPr>
      <w:r w:rsidRPr="00EA7BFD">
        <w:rPr>
          <w:color w:val="000000" w:themeColor="text1"/>
          <w:lang w:val="uk-UA"/>
        </w:rPr>
        <w:t>3</w:t>
      </w:r>
      <w:r w:rsidR="00743888" w:rsidRPr="00EA7BFD">
        <w:rPr>
          <w:color w:val="000000" w:themeColor="text1"/>
        </w:rPr>
        <w:t xml:space="preserve">.3. Одержувачем бюджетних коштів є громадська організація, яка зареєстрована згідно чинного законодавства України та здійснює свою діяльність на території </w:t>
      </w:r>
      <w:r w:rsidR="00743888" w:rsidRPr="00EA7BFD">
        <w:rPr>
          <w:bCs/>
          <w:color w:val="000000" w:themeColor="text1"/>
        </w:rPr>
        <w:t xml:space="preserve">Хмельницької міської територіальної громади </w:t>
      </w:r>
      <w:r w:rsidR="00743888" w:rsidRPr="00EA7BFD">
        <w:rPr>
          <w:color w:val="000000" w:themeColor="text1"/>
        </w:rPr>
        <w:t xml:space="preserve"> (далі – одержувач бюджетних коштів).</w:t>
      </w:r>
    </w:p>
    <w:p w:rsidR="006A0402" w:rsidRPr="00C36D3F" w:rsidRDefault="0026780D" w:rsidP="00C36D3F">
      <w:pPr>
        <w:pStyle w:val="rvps2"/>
        <w:tabs>
          <w:tab w:val="left" w:pos="142"/>
          <w:tab w:val="left" w:pos="426"/>
          <w:tab w:val="left" w:pos="993"/>
        </w:tabs>
        <w:spacing w:before="0" w:beforeAutospacing="0" w:after="0" w:afterAutospacing="0"/>
        <w:ind w:firstLine="567"/>
        <w:jc w:val="both"/>
        <w:rPr>
          <w:rFonts w:eastAsiaTheme="minorHAnsi"/>
          <w:lang w:val="uk-UA" w:eastAsia="en-US"/>
        </w:rPr>
      </w:pPr>
      <w:r w:rsidRPr="00976C13">
        <w:rPr>
          <w:rFonts w:eastAsiaTheme="minorHAnsi"/>
          <w:lang w:val="uk-UA" w:eastAsia="en-US"/>
        </w:rPr>
        <w:t>3.4</w:t>
      </w:r>
      <w:r w:rsidR="006A0402" w:rsidRPr="00976C13">
        <w:rPr>
          <w:rFonts w:eastAsiaTheme="minorHAnsi"/>
          <w:lang w:val="uk-UA" w:eastAsia="en-US"/>
        </w:rPr>
        <w:t xml:space="preserve">. </w:t>
      </w:r>
      <w:r w:rsidR="004934E5">
        <w:rPr>
          <w:rFonts w:eastAsiaTheme="minorHAnsi"/>
          <w:lang w:val="uk-UA" w:eastAsia="en-US"/>
        </w:rPr>
        <w:t>Для</w:t>
      </w:r>
      <w:r w:rsidR="00326C1E" w:rsidRPr="00976C13">
        <w:rPr>
          <w:rFonts w:eastAsiaTheme="minorHAnsi"/>
          <w:lang w:val="uk-UA" w:eastAsia="en-US"/>
        </w:rPr>
        <w:t xml:space="preserve"> виконання (реалізації)</w:t>
      </w:r>
      <w:r w:rsidR="005B5D5C">
        <w:rPr>
          <w:rFonts w:eastAsiaTheme="minorHAnsi"/>
          <w:lang w:val="uk-UA" w:eastAsia="en-US"/>
        </w:rPr>
        <w:t xml:space="preserve"> проєктів</w:t>
      </w:r>
      <w:r w:rsidR="00C93B98">
        <w:rPr>
          <w:rFonts w:eastAsiaTheme="minorHAnsi"/>
          <w:lang w:val="uk-UA" w:eastAsia="en-US"/>
        </w:rPr>
        <w:t>,</w:t>
      </w:r>
      <w:r w:rsidR="006A0402" w:rsidRPr="00976C13">
        <w:rPr>
          <w:rFonts w:eastAsiaTheme="minorHAnsi"/>
          <w:lang w:val="uk-UA" w:eastAsia="en-US"/>
        </w:rPr>
        <w:t xml:space="preserve"> </w:t>
      </w:r>
      <w:r w:rsidR="00976C13" w:rsidRPr="00976C13">
        <w:rPr>
          <w:rFonts w:eastAsiaTheme="minorHAnsi"/>
          <w:lang w:val="uk-UA" w:eastAsia="en-US"/>
        </w:rPr>
        <w:t xml:space="preserve">для громадської організації </w:t>
      </w:r>
      <w:r w:rsidR="00976C13">
        <w:rPr>
          <w:rFonts w:eastAsiaTheme="minorHAnsi"/>
          <w:lang w:val="uk-UA" w:eastAsia="en-US"/>
        </w:rPr>
        <w:t>проводиться</w:t>
      </w:r>
      <w:r w:rsidR="006A0402" w:rsidRPr="00976C13">
        <w:rPr>
          <w:rFonts w:eastAsiaTheme="minorHAnsi"/>
          <w:lang w:val="uk-UA" w:eastAsia="en-US"/>
        </w:rPr>
        <w:t xml:space="preserve"> </w:t>
      </w:r>
      <w:r w:rsidR="00976C13" w:rsidRPr="00976C13">
        <w:rPr>
          <w:rFonts w:eastAsiaTheme="minorHAnsi"/>
          <w:lang w:val="uk-UA" w:eastAsia="en-US"/>
        </w:rPr>
        <w:t xml:space="preserve">фінансування </w:t>
      </w:r>
      <w:r w:rsidR="006A0402" w:rsidRPr="00976C13">
        <w:rPr>
          <w:rFonts w:eastAsiaTheme="minorHAnsi"/>
          <w:lang w:val="uk-UA" w:eastAsia="en-US"/>
        </w:rPr>
        <w:t>не біл</w:t>
      </w:r>
      <w:r w:rsidR="00EA7BFD" w:rsidRPr="00976C13">
        <w:rPr>
          <w:rFonts w:eastAsiaTheme="minorHAnsi"/>
          <w:lang w:val="uk-UA" w:eastAsia="en-US"/>
        </w:rPr>
        <w:t>ьше 5</w:t>
      </w:r>
      <w:r w:rsidR="006A0402" w:rsidRPr="00976C13">
        <w:rPr>
          <w:rFonts w:eastAsiaTheme="minorHAnsi"/>
          <w:lang w:val="uk-UA" w:eastAsia="en-US"/>
        </w:rPr>
        <w:t>0 відсотків загального обс</w:t>
      </w:r>
      <w:r w:rsidR="004934E5">
        <w:rPr>
          <w:rFonts w:eastAsiaTheme="minorHAnsi"/>
          <w:lang w:val="uk-UA" w:eastAsia="en-US"/>
        </w:rPr>
        <w:t>ягу коштів фінансової підтримки,</w:t>
      </w:r>
      <w:r w:rsidR="006A0402" w:rsidRPr="00976C13">
        <w:rPr>
          <w:rFonts w:eastAsiaTheme="minorHAnsi"/>
          <w:lang w:val="uk-UA" w:eastAsia="en-US"/>
        </w:rPr>
        <w:t xml:space="preserve"> </w:t>
      </w:r>
      <w:r w:rsidR="00976C13" w:rsidRPr="00976C13">
        <w:rPr>
          <w:rFonts w:eastAsiaTheme="minorHAnsi"/>
          <w:lang w:val="uk-UA" w:eastAsia="en-US"/>
        </w:rPr>
        <w:t xml:space="preserve">після </w:t>
      </w:r>
      <w:r w:rsidR="004934E5">
        <w:rPr>
          <w:rFonts w:eastAsiaTheme="minorHAnsi"/>
          <w:lang w:val="uk-UA" w:eastAsia="en-US"/>
        </w:rPr>
        <w:t>освоєння</w:t>
      </w:r>
      <w:r w:rsidR="00976C13" w:rsidRPr="00976C13">
        <w:rPr>
          <w:rFonts w:eastAsiaTheme="minorHAnsi"/>
          <w:lang w:val="uk-UA" w:eastAsia="en-US"/>
        </w:rPr>
        <w:t xml:space="preserve"> якого</w:t>
      </w:r>
      <w:r w:rsidR="004934E5">
        <w:rPr>
          <w:rFonts w:eastAsiaTheme="minorHAnsi"/>
          <w:lang w:val="uk-UA" w:eastAsia="en-US"/>
        </w:rPr>
        <w:t>,</w:t>
      </w:r>
      <w:r w:rsidR="00976C13">
        <w:rPr>
          <w:rFonts w:eastAsiaTheme="minorHAnsi"/>
          <w:lang w:val="uk-UA" w:eastAsia="en-US"/>
        </w:rPr>
        <w:t xml:space="preserve"> </w:t>
      </w:r>
      <w:r w:rsidR="004934E5">
        <w:rPr>
          <w:rFonts w:eastAsiaTheme="minorHAnsi"/>
          <w:lang w:val="uk-UA" w:eastAsia="en-US"/>
        </w:rPr>
        <w:t xml:space="preserve">громадською організацією </w:t>
      </w:r>
      <w:r w:rsidR="00976C13">
        <w:rPr>
          <w:rFonts w:eastAsiaTheme="minorHAnsi"/>
          <w:lang w:val="uk-UA" w:eastAsia="en-US"/>
        </w:rPr>
        <w:t>управлінню праці та соціального захисту подається звіт</w:t>
      </w:r>
      <w:r w:rsidR="009612DA">
        <w:rPr>
          <w:rFonts w:eastAsiaTheme="minorHAnsi"/>
          <w:lang w:val="uk-UA" w:eastAsia="en-US"/>
        </w:rPr>
        <w:t xml:space="preserve"> про стан </w:t>
      </w:r>
      <w:r w:rsidR="005B5D5C">
        <w:rPr>
          <w:rFonts w:eastAsiaTheme="minorHAnsi"/>
          <w:lang w:val="uk-UA" w:eastAsia="en-US"/>
        </w:rPr>
        <w:t>виконання (</w:t>
      </w:r>
      <w:r w:rsidR="009612DA">
        <w:rPr>
          <w:rFonts w:eastAsiaTheme="minorHAnsi"/>
          <w:lang w:val="uk-UA" w:eastAsia="en-US"/>
        </w:rPr>
        <w:t>реалізації</w:t>
      </w:r>
      <w:r w:rsidR="005B5D5C">
        <w:rPr>
          <w:rFonts w:eastAsiaTheme="minorHAnsi"/>
          <w:lang w:val="uk-UA" w:eastAsia="en-US"/>
        </w:rPr>
        <w:t>)</w:t>
      </w:r>
      <w:r w:rsidR="004934E5">
        <w:rPr>
          <w:rFonts w:eastAsiaTheme="minorHAnsi"/>
          <w:lang w:val="uk-UA" w:eastAsia="en-US"/>
        </w:rPr>
        <w:t xml:space="preserve"> </w:t>
      </w:r>
      <w:r w:rsidR="00C36D3F">
        <w:rPr>
          <w:rFonts w:eastAsiaTheme="minorHAnsi"/>
          <w:lang w:val="uk-UA" w:eastAsia="en-US"/>
        </w:rPr>
        <w:t>проє</w:t>
      </w:r>
      <w:r w:rsidR="005B5D5C">
        <w:rPr>
          <w:rFonts w:eastAsiaTheme="minorHAnsi"/>
          <w:lang w:val="uk-UA" w:eastAsia="en-US"/>
        </w:rPr>
        <w:t>ктів</w:t>
      </w:r>
      <w:r w:rsidR="004934E5">
        <w:rPr>
          <w:rFonts w:eastAsiaTheme="minorHAnsi"/>
          <w:lang w:val="uk-UA" w:eastAsia="en-US"/>
        </w:rPr>
        <w:t xml:space="preserve">. </w:t>
      </w:r>
      <w:r w:rsidR="009612DA">
        <w:rPr>
          <w:rFonts w:eastAsiaTheme="minorHAnsi"/>
          <w:lang w:val="uk-UA" w:eastAsia="en-US"/>
        </w:rPr>
        <w:t>За результатами</w:t>
      </w:r>
      <w:r w:rsidR="004934E5">
        <w:rPr>
          <w:rFonts w:eastAsiaTheme="minorHAnsi"/>
          <w:lang w:val="uk-UA" w:eastAsia="en-US"/>
        </w:rPr>
        <w:t xml:space="preserve"> аналізу звітності</w:t>
      </w:r>
      <w:r w:rsidR="00C36D3F">
        <w:rPr>
          <w:rFonts w:eastAsiaTheme="minorHAnsi"/>
          <w:lang w:val="uk-UA" w:eastAsia="en-US"/>
        </w:rPr>
        <w:t>,</w:t>
      </w:r>
      <w:r w:rsidR="004934E5">
        <w:rPr>
          <w:rFonts w:eastAsiaTheme="minorHAnsi"/>
          <w:lang w:val="uk-UA" w:eastAsia="en-US"/>
        </w:rPr>
        <w:t xml:space="preserve"> приймається рішення щодо фінансування коштів для закінчення про</w:t>
      </w:r>
      <w:r w:rsidR="004934E5">
        <w:rPr>
          <w:rFonts w:eastAsiaTheme="minorHAnsi"/>
          <w:lang w:val="en-US" w:eastAsia="en-US"/>
        </w:rPr>
        <w:t>є</w:t>
      </w:r>
      <w:r w:rsidR="005B5D5C">
        <w:rPr>
          <w:rFonts w:eastAsiaTheme="minorHAnsi"/>
          <w:lang w:val="uk-UA" w:eastAsia="en-US"/>
        </w:rPr>
        <w:t>ктів</w:t>
      </w:r>
      <w:r w:rsidR="004934E5">
        <w:rPr>
          <w:rFonts w:eastAsiaTheme="minorHAnsi"/>
          <w:lang w:val="uk-UA" w:eastAsia="en-US"/>
        </w:rPr>
        <w:t>.</w:t>
      </w:r>
      <w:r w:rsidR="006A0402" w:rsidRPr="00976C13">
        <w:rPr>
          <w:rFonts w:eastAsiaTheme="minorHAnsi"/>
          <w:lang w:val="uk-UA" w:eastAsia="en-US"/>
        </w:rPr>
        <w:t xml:space="preserve"> </w:t>
      </w:r>
    </w:p>
    <w:p w:rsidR="00DB1528" w:rsidRPr="00EA7BFD" w:rsidRDefault="006965F2" w:rsidP="00DB1528">
      <w:pPr>
        <w:ind w:firstLine="567"/>
        <w:jc w:val="both"/>
        <w:rPr>
          <w:color w:val="000000" w:themeColor="text1"/>
          <w:lang w:val="uk-UA"/>
        </w:rPr>
      </w:pPr>
      <w:r w:rsidRPr="00EA7BFD">
        <w:rPr>
          <w:color w:val="000000" w:themeColor="text1"/>
          <w:lang w:val="uk-UA"/>
        </w:rPr>
        <w:t>3</w:t>
      </w:r>
      <w:r w:rsidR="007B5852">
        <w:rPr>
          <w:color w:val="000000" w:themeColor="text1"/>
          <w:lang w:val="uk-UA"/>
        </w:rPr>
        <w:t>.</w:t>
      </w:r>
      <w:r w:rsidR="007B5852">
        <w:rPr>
          <w:color w:val="000000" w:themeColor="text1"/>
          <w:lang w:val="en-US"/>
        </w:rPr>
        <w:t>5</w:t>
      </w:r>
      <w:r w:rsidR="00743888" w:rsidRPr="00EA7BFD">
        <w:rPr>
          <w:color w:val="000000" w:themeColor="text1"/>
          <w:lang w:val="uk-UA"/>
        </w:rPr>
        <w:t>. Громадські організації, що отримують фінансову підтримку, включаються до мережі розпорядникі</w:t>
      </w:r>
      <w:r w:rsidR="00F24383" w:rsidRPr="00EA7BFD">
        <w:rPr>
          <w:color w:val="000000" w:themeColor="text1"/>
          <w:lang w:val="uk-UA"/>
        </w:rPr>
        <w:t>в і одержувачів коштів</w:t>
      </w:r>
      <w:r w:rsidR="00743888" w:rsidRPr="00EA7BFD">
        <w:rPr>
          <w:color w:val="000000" w:themeColor="text1"/>
          <w:lang w:val="uk-UA"/>
        </w:rPr>
        <w:t xml:space="preserve"> бюджету</w:t>
      </w:r>
      <w:r w:rsidR="00F24383" w:rsidRPr="00EA7BFD">
        <w:rPr>
          <w:color w:val="000000" w:themeColor="text1"/>
          <w:lang w:val="uk-UA"/>
        </w:rPr>
        <w:t xml:space="preserve"> Хмельницької міської  територіальної громади</w:t>
      </w:r>
      <w:r w:rsidR="00743888" w:rsidRPr="00EA7BFD">
        <w:rPr>
          <w:color w:val="000000" w:themeColor="text1"/>
          <w:lang w:val="uk-UA"/>
        </w:rPr>
        <w:t>.</w:t>
      </w:r>
    </w:p>
    <w:p w:rsidR="00DB1528" w:rsidRPr="00EA7BFD" w:rsidRDefault="006965F2" w:rsidP="00DB1528">
      <w:pPr>
        <w:ind w:firstLine="567"/>
        <w:jc w:val="both"/>
        <w:rPr>
          <w:color w:val="000000" w:themeColor="text1"/>
          <w:lang w:val="uk-UA"/>
        </w:rPr>
      </w:pPr>
      <w:r w:rsidRPr="00EA7BFD">
        <w:rPr>
          <w:color w:val="000000" w:themeColor="text1"/>
          <w:lang w:val="uk-UA"/>
        </w:rPr>
        <w:t>3</w:t>
      </w:r>
      <w:r w:rsidR="007B5852">
        <w:rPr>
          <w:color w:val="000000" w:themeColor="text1"/>
          <w:lang w:val="uk-UA"/>
        </w:rPr>
        <w:t>.</w:t>
      </w:r>
      <w:r w:rsidR="007B5852">
        <w:rPr>
          <w:color w:val="000000" w:themeColor="text1"/>
          <w:lang w:val="en-US"/>
        </w:rPr>
        <w:t>6</w:t>
      </w:r>
      <w:r w:rsidR="00743888" w:rsidRPr="00EA7BFD">
        <w:rPr>
          <w:color w:val="000000" w:themeColor="text1"/>
          <w:lang w:val="uk-UA"/>
        </w:rPr>
        <w:t>. Закупівля громадськими організаціями, які отримують фінансову підтримку, товарів, робіт і п</w:t>
      </w:r>
      <w:r w:rsidR="000A3A05" w:rsidRPr="00EA7BFD">
        <w:rPr>
          <w:color w:val="000000" w:themeColor="text1"/>
          <w:lang w:val="uk-UA"/>
        </w:rPr>
        <w:t>ослуг за рахунок коштів</w:t>
      </w:r>
      <w:r w:rsidR="00743888" w:rsidRPr="00EA7BFD">
        <w:rPr>
          <w:color w:val="000000" w:themeColor="text1"/>
          <w:lang w:val="uk-UA"/>
        </w:rPr>
        <w:t xml:space="preserve"> бюджету </w:t>
      </w:r>
      <w:r w:rsidR="000A3A05" w:rsidRPr="00EA7BFD">
        <w:rPr>
          <w:color w:val="000000" w:themeColor="text1"/>
          <w:lang w:val="uk-UA"/>
        </w:rPr>
        <w:t xml:space="preserve">Хмельницької міської територіальної громади </w:t>
      </w:r>
      <w:r w:rsidR="00743888" w:rsidRPr="00EA7BFD">
        <w:rPr>
          <w:color w:val="000000" w:themeColor="text1"/>
          <w:lang w:val="uk-UA"/>
        </w:rPr>
        <w:t>здійснюється в установленому законодавством порядку.</w:t>
      </w:r>
    </w:p>
    <w:p w:rsidR="00DB1528" w:rsidRPr="00EA7BFD" w:rsidRDefault="006965F2" w:rsidP="00DB1528">
      <w:pPr>
        <w:ind w:firstLine="567"/>
        <w:jc w:val="both"/>
        <w:rPr>
          <w:color w:val="000000" w:themeColor="text1"/>
          <w:lang w:val="uk-UA"/>
        </w:rPr>
      </w:pPr>
      <w:r w:rsidRPr="00EA7BFD">
        <w:rPr>
          <w:color w:val="000000" w:themeColor="text1"/>
          <w:lang w:val="uk-UA"/>
        </w:rPr>
        <w:t>3</w:t>
      </w:r>
      <w:r w:rsidR="007B5852">
        <w:rPr>
          <w:color w:val="000000" w:themeColor="text1"/>
          <w:lang w:val="uk-UA"/>
        </w:rPr>
        <w:t>.</w:t>
      </w:r>
      <w:r w:rsidR="007B5852">
        <w:rPr>
          <w:color w:val="000000" w:themeColor="text1"/>
          <w:lang w:val="en-US"/>
        </w:rPr>
        <w:t>7</w:t>
      </w:r>
      <w:r w:rsidR="00743888" w:rsidRPr="00EA7BFD">
        <w:rPr>
          <w:color w:val="000000" w:themeColor="text1"/>
          <w:lang w:val="uk-UA"/>
        </w:rPr>
        <w:t>. Операції, пов'язані з використанням бюджетних коштів, здійснюються у порядку, встановленому органами Державної казначейської служби України.</w:t>
      </w:r>
    </w:p>
    <w:p w:rsidR="00DB1528" w:rsidRPr="00F85A80" w:rsidRDefault="006965F2" w:rsidP="00DB1528">
      <w:pPr>
        <w:ind w:firstLine="567"/>
        <w:jc w:val="both"/>
        <w:rPr>
          <w:color w:val="000000" w:themeColor="text1"/>
          <w:lang w:val="uk-UA"/>
        </w:rPr>
      </w:pPr>
      <w:r w:rsidRPr="00EA7BFD">
        <w:rPr>
          <w:color w:val="000000" w:themeColor="text1"/>
          <w:lang w:val="uk-UA"/>
        </w:rPr>
        <w:t>3</w:t>
      </w:r>
      <w:r w:rsidR="007B5852">
        <w:rPr>
          <w:color w:val="000000" w:themeColor="text1"/>
          <w:lang w:val="uk-UA"/>
        </w:rPr>
        <w:t>.</w:t>
      </w:r>
      <w:r w:rsidR="007B5852">
        <w:rPr>
          <w:color w:val="000000" w:themeColor="text1"/>
          <w:lang w:val="en-US"/>
        </w:rPr>
        <w:t>8</w:t>
      </w:r>
      <w:r w:rsidR="00743888" w:rsidRPr="00EA7BFD">
        <w:rPr>
          <w:color w:val="000000" w:themeColor="text1"/>
          <w:lang w:val="uk-UA"/>
        </w:rPr>
        <w:t>. Бюджетні</w:t>
      </w:r>
      <w:r w:rsidR="00743888" w:rsidRPr="00F85A80">
        <w:rPr>
          <w:color w:val="000000" w:themeColor="text1"/>
          <w:lang w:val="uk-UA"/>
        </w:rPr>
        <w:t xml:space="preserve"> призначення використовуються відповідно до розрахунків до кошторису та затверджених планів використання бюджетних коштів.</w:t>
      </w:r>
    </w:p>
    <w:p w:rsidR="00DB1528" w:rsidRPr="00F85A80" w:rsidRDefault="006965F2" w:rsidP="00DB1528">
      <w:pPr>
        <w:ind w:firstLine="567"/>
        <w:jc w:val="both"/>
        <w:rPr>
          <w:color w:val="000000" w:themeColor="text1"/>
          <w:lang w:val="uk-UA"/>
        </w:rPr>
      </w:pPr>
      <w:r w:rsidRPr="00F85A80">
        <w:rPr>
          <w:color w:val="000000" w:themeColor="text1"/>
          <w:lang w:val="uk-UA"/>
        </w:rPr>
        <w:t>3</w:t>
      </w:r>
      <w:r w:rsidR="007B5852">
        <w:rPr>
          <w:color w:val="000000" w:themeColor="text1"/>
          <w:lang w:val="uk-UA"/>
        </w:rPr>
        <w:t>.</w:t>
      </w:r>
      <w:r w:rsidR="007B5852">
        <w:rPr>
          <w:color w:val="000000" w:themeColor="text1"/>
          <w:lang w:val="en-US"/>
        </w:rPr>
        <w:t>9</w:t>
      </w:r>
      <w:r w:rsidR="00743888" w:rsidRPr="00F85A80">
        <w:rPr>
          <w:color w:val="000000" w:themeColor="text1"/>
          <w:lang w:val="uk-UA"/>
        </w:rPr>
        <w:t>. Складання та подання фінансової та бюджетної звітності про використання бюджетних коштів, а також кон</w:t>
      </w:r>
      <w:r w:rsidR="00161E34">
        <w:rPr>
          <w:color w:val="000000" w:themeColor="text1"/>
          <w:lang w:val="uk-UA"/>
        </w:rPr>
        <w:t>троль за їх цільовим використанням</w:t>
      </w:r>
      <w:r w:rsidR="008A264B">
        <w:rPr>
          <w:color w:val="000000" w:themeColor="text1"/>
          <w:lang w:val="uk-UA"/>
        </w:rPr>
        <w:t xml:space="preserve"> здійснює</w:t>
      </w:r>
      <w:r w:rsidR="00743888" w:rsidRPr="00F85A80">
        <w:rPr>
          <w:color w:val="000000" w:themeColor="text1"/>
          <w:lang w:val="uk-UA"/>
        </w:rPr>
        <w:t>ться в установленому законодавством порядку.</w:t>
      </w:r>
    </w:p>
    <w:p w:rsidR="00DB1528" w:rsidRPr="00F85A80" w:rsidRDefault="006965F2" w:rsidP="00DB1528">
      <w:pPr>
        <w:ind w:firstLine="567"/>
        <w:jc w:val="both"/>
        <w:rPr>
          <w:rStyle w:val="rvts0"/>
          <w:color w:val="000000" w:themeColor="text1"/>
          <w:lang w:val="uk-UA"/>
        </w:rPr>
      </w:pPr>
      <w:r w:rsidRPr="00F85A80">
        <w:rPr>
          <w:color w:val="000000" w:themeColor="text1"/>
          <w:lang w:val="uk-UA"/>
        </w:rPr>
        <w:t>3</w:t>
      </w:r>
      <w:r w:rsidR="007B5852">
        <w:rPr>
          <w:color w:val="000000" w:themeColor="text1"/>
          <w:lang w:val="uk-UA"/>
        </w:rPr>
        <w:t>.</w:t>
      </w:r>
      <w:r w:rsidR="007B5852">
        <w:rPr>
          <w:color w:val="000000" w:themeColor="text1"/>
          <w:lang w:val="en-US"/>
        </w:rPr>
        <w:t>10</w:t>
      </w:r>
      <w:r w:rsidR="00743888" w:rsidRPr="00F85A80">
        <w:rPr>
          <w:color w:val="000000" w:themeColor="text1"/>
          <w:lang w:val="uk-UA"/>
        </w:rPr>
        <w:t xml:space="preserve">. </w:t>
      </w:r>
      <w:r w:rsidR="00743888" w:rsidRPr="00F85A80">
        <w:rPr>
          <w:rStyle w:val="rvts0"/>
          <w:color w:val="000000" w:themeColor="text1"/>
          <w:lang w:val="uk-UA"/>
        </w:rPr>
        <w:t>Громадські організації, що отримують фінансову підтр</w:t>
      </w:r>
      <w:r w:rsidR="00BD0790" w:rsidRPr="00F85A80">
        <w:rPr>
          <w:rStyle w:val="rvts0"/>
          <w:color w:val="000000" w:themeColor="text1"/>
          <w:lang w:val="uk-UA"/>
        </w:rPr>
        <w:t xml:space="preserve">имку за рахунок коштів </w:t>
      </w:r>
      <w:r w:rsidR="00743888" w:rsidRPr="00F85A80">
        <w:rPr>
          <w:rStyle w:val="rvts0"/>
          <w:color w:val="000000" w:themeColor="text1"/>
          <w:lang w:val="uk-UA"/>
        </w:rPr>
        <w:t>бюджету</w:t>
      </w:r>
      <w:r w:rsidR="00BD0790" w:rsidRPr="00F85A80">
        <w:rPr>
          <w:rStyle w:val="rvts0"/>
          <w:color w:val="000000" w:themeColor="text1"/>
          <w:lang w:val="uk-UA"/>
        </w:rPr>
        <w:t xml:space="preserve"> Хмельницької міської територіальної громади</w:t>
      </w:r>
      <w:r w:rsidR="00743888" w:rsidRPr="00F85A80">
        <w:rPr>
          <w:rStyle w:val="rvts0"/>
          <w:color w:val="000000" w:themeColor="text1"/>
          <w:lang w:val="uk-UA"/>
        </w:rPr>
        <w:t>, зобов'язані подавати звіти про цільове використання цих коштів щорічно не пізніше ніж до 25 січня року, наступного за тим, у якому організація отримувала фінансову підтримку.</w:t>
      </w:r>
    </w:p>
    <w:p w:rsidR="00B93273" w:rsidRPr="00F85A80" w:rsidRDefault="006965F2" w:rsidP="00DB1528">
      <w:pPr>
        <w:ind w:firstLine="567"/>
        <w:jc w:val="both"/>
        <w:rPr>
          <w:rStyle w:val="rvts0"/>
          <w:color w:val="000000" w:themeColor="text1"/>
          <w:lang w:val="uk-UA"/>
        </w:rPr>
      </w:pPr>
      <w:r w:rsidRPr="00F85A80">
        <w:rPr>
          <w:rStyle w:val="rvts0"/>
          <w:color w:val="000000" w:themeColor="text1"/>
          <w:lang w:val="uk-UA"/>
        </w:rPr>
        <w:t>3</w:t>
      </w:r>
      <w:r w:rsidR="007B5852">
        <w:rPr>
          <w:rStyle w:val="rvts0"/>
          <w:color w:val="000000" w:themeColor="text1"/>
          <w:lang w:val="uk-UA"/>
        </w:rPr>
        <w:t>.1</w:t>
      </w:r>
      <w:r w:rsidR="007B5852">
        <w:rPr>
          <w:rStyle w:val="rvts0"/>
          <w:color w:val="000000" w:themeColor="text1"/>
          <w:lang w:val="en-US"/>
        </w:rPr>
        <w:t>1</w:t>
      </w:r>
      <w:r w:rsidR="00743888" w:rsidRPr="00F85A80">
        <w:rPr>
          <w:rStyle w:val="rvts0"/>
          <w:color w:val="000000" w:themeColor="text1"/>
          <w:lang w:val="uk-UA"/>
        </w:rPr>
        <w:t>. Звіт повинен містити опис та перелік завд</w:t>
      </w:r>
      <w:r w:rsidR="00BD7C57">
        <w:rPr>
          <w:rStyle w:val="rvts0"/>
          <w:color w:val="000000" w:themeColor="text1"/>
          <w:lang w:val="uk-UA"/>
        </w:rPr>
        <w:t>ань, виконаних у рамках проєктів</w:t>
      </w:r>
      <w:r w:rsidR="00743888" w:rsidRPr="00F85A80">
        <w:rPr>
          <w:rStyle w:val="rvts0"/>
          <w:color w:val="000000" w:themeColor="text1"/>
          <w:lang w:val="uk-UA"/>
        </w:rPr>
        <w:t>; результативні показники викон</w:t>
      </w:r>
      <w:r w:rsidR="00BD7C57">
        <w:rPr>
          <w:rStyle w:val="rvts0"/>
          <w:color w:val="000000" w:themeColor="text1"/>
          <w:lang w:val="uk-UA"/>
        </w:rPr>
        <w:t>ання (реалізації) проєктів</w:t>
      </w:r>
      <w:r w:rsidR="00B93273" w:rsidRPr="00F85A80">
        <w:rPr>
          <w:rStyle w:val="rvts0"/>
          <w:color w:val="000000" w:themeColor="text1"/>
          <w:lang w:val="uk-UA"/>
        </w:rPr>
        <w:t>.</w:t>
      </w:r>
    </w:p>
    <w:p w:rsidR="00DB1528" w:rsidRPr="00F85A80" w:rsidRDefault="006965F2" w:rsidP="00DB1528">
      <w:pPr>
        <w:ind w:firstLine="567"/>
        <w:jc w:val="both"/>
        <w:rPr>
          <w:rStyle w:val="rvts0"/>
          <w:color w:val="000000" w:themeColor="text1"/>
          <w:lang w:val="uk-UA"/>
        </w:rPr>
      </w:pPr>
      <w:r w:rsidRPr="00F85A80">
        <w:rPr>
          <w:rStyle w:val="rvts0"/>
          <w:color w:val="000000" w:themeColor="text1"/>
          <w:lang w:val="uk-UA"/>
        </w:rPr>
        <w:t>3</w:t>
      </w:r>
      <w:r w:rsidR="007B5852">
        <w:rPr>
          <w:rStyle w:val="rvts0"/>
          <w:color w:val="000000" w:themeColor="text1"/>
          <w:lang w:val="uk-UA"/>
        </w:rPr>
        <w:t>.1</w:t>
      </w:r>
      <w:r w:rsidR="007B5852">
        <w:rPr>
          <w:rStyle w:val="rvts0"/>
          <w:color w:val="000000" w:themeColor="text1"/>
          <w:lang w:val="en-US"/>
        </w:rPr>
        <w:t>2</w:t>
      </w:r>
      <w:r w:rsidR="00743888" w:rsidRPr="00F85A80">
        <w:rPr>
          <w:rStyle w:val="rvts0"/>
          <w:color w:val="000000" w:themeColor="text1"/>
          <w:lang w:val="uk-UA"/>
        </w:rPr>
        <w:t>. Головний розпорядник бюджетних коштів проводить монітори</w:t>
      </w:r>
      <w:r w:rsidR="00342374">
        <w:rPr>
          <w:rStyle w:val="rvts0"/>
          <w:color w:val="000000" w:themeColor="text1"/>
          <w:lang w:val="uk-UA"/>
        </w:rPr>
        <w:t xml:space="preserve">нг </w:t>
      </w:r>
      <w:r w:rsidR="00237479">
        <w:rPr>
          <w:rStyle w:val="rvts0"/>
          <w:color w:val="000000" w:themeColor="text1"/>
          <w:lang w:val="uk-UA"/>
        </w:rPr>
        <w:t>виконання (</w:t>
      </w:r>
      <w:r w:rsidR="00342374">
        <w:rPr>
          <w:rStyle w:val="rvts0"/>
          <w:color w:val="000000" w:themeColor="text1"/>
          <w:lang w:val="uk-UA"/>
        </w:rPr>
        <w:t>реалізації</w:t>
      </w:r>
      <w:r w:rsidR="00237479">
        <w:rPr>
          <w:rStyle w:val="rvts0"/>
          <w:color w:val="000000" w:themeColor="text1"/>
          <w:lang w:val="uk-UA"/>
        </w:rPr>
        <w:t>)</w:t>
      </w:r>
      <w:r w:rsidR="00342374">
        <w:rPr>
          <w:rStyle w:val="rvts0"/>
          <w:color w:val="000000" w:themeColor="text1"/>
          <w:lang w:val="uk-UA"/>
        </w:rPr>
        <w:t xml:space="preserve"> всіх проєктів</w:t>
      </w:r>
      <w:r w:rsidR="00743888" w:rsidRPr="00F85A80">
        <w:rPr>
          <w:rStyle w:val="rvts0"/>
          <w:color w:val="000000" w:themeColor="text1"/>
          <w:lang w:val="uk-UA"/>
        </w:rPr>
        <w:t xml:space="preserve"> громадських організацій, які отримують фінансову підтримку за рахунок бюджетних коштів, шляхом аналізу звітів громадських організацій тощо.</w:t>
      </w:r>
    </w:p>
    <w:p w:rsidR="00DB1528" w:rsidRPr="00F85A80" w:rsidRDefault="006965F2" w:rsidP="00DB1528">
      <w:pPr>
        <w:ind w:firstLine="567"/>
        <w:jc w:val="both"/>
        <w:rPr>
          <w:rStyle w:val="rvts0"/>
          <w:color w:val="000000" w:themeColor="text1"/>
          <w:lang w:val="uk-UA"/>
        </w:rPr>
      </w:pPr>
      <w:r w:rsidRPr="00F85A80">
        <w:rPr>
          <w:rStyle w:val="rvts0"/>
          <w:color w:val="000000" w:themeColor="text1"/>
          <w:lang w:val="uk-UA"/>
        </w:rPr>
        <w:t>3</w:t>
      </w:r>
      <w:r w:rsidR="007B5852">
        <w:rPr>
          <w:rStyle w:val="rvts0"/>
          <w:color w:val="000000" w:themeColor="text1"/>
          <w:lang w:val="uk-UA"/>
        </w:rPr>
        <w:t>.1</w:t>
      </w:r>
      <w:r w:rsidR="007B5852">
        <w:rPr>
          <w:rStyle w:val="rvts0"/>
          <w:color w:val="000000" w:themeColor="text1"/>
          <w:lang w:val="en-US"/>
        </w:rPr>
        <w:t>3</w:t>
      </w:r>
      <w:r w:rsidR="00743888" w:rsidRPr="00F85A80">
        <w:rPr>
          <w:rStyle w:val="rvts0"/>
          <w:color w:val="000000" w:themeColor="text1"/>
          <w:lang w:val="uk-UA"/>
        </w:rPr>
        <w:t xml:space="preserve">. З метою здійснення внутрішнього контролю за витрачанням коштів, головний розпорядник бюджетних коштів </w:t>
      </w:r>
      <w:r w:rsidR="00B93273" w:rsidRPr="00F85A80">
        <w:rPr>
          <w:rStyle w:val="rvts0"/>
          <w:color w:val="000000" w:themeColor="text1"/>
          <w:lang w:val="uk-UA"/>
        </w:rPr>
        <w:t>має</w:t>
      </w:r>
      <w:r w:rsidR="00743888" w:rsidRPr="00F85A80">
        <w:rPr>
          <w:rStyle w:val="rvts0"/>
          <w:color w:val="000000" w:themeColor="text1"/>
          <w:lang w:val="uk-UA"/>
        </w:rPr>
        <w:t xml:space="preserve"> право затребувати у громадської організації, що отриму</w:t>
      </w:r>
      <w:r w:rsidR="00A73EE1" w:rsidRPr="00F85A80">
        <w:rPr>
          <w:rStyle w:val="rvts0"/>
          <w:color w:val="000000" w:themeColor="text1"/>
          <w:lang w:val="uk-UA"/>
        </w:rPr>
        <w:t>є фінансову підтримку з</w:t>
      </w:r>
      <w:r w:rsidR="00743888" w:rsidRPr="00F85A80">
        <w:rPr>
          <w:rStyle w:val="rvts0"/>
          <w:color w:val="000000" w:themeColor="text1"/>
          <w:lang w:val="uk-UA"/>
        </w:rPr>
        <w:t xml:space="preserve"> бюджету</w:t>
      </w:r>
      <w:r w:rsidR="00A73EE1" w:rsidRPr="00F85A80">
        <w:rPr>
          <w:rStyle w:val="rvts0"/>
          <w:color w:val="000000" w:themeColor="text1"/>
          <w:lang w:val="uk-UA"/>
        </w:rPr>
        <w:t xml:space="preserve"> Хмельницької міської територіальної громади</w:t>
      </w:r>
      <w:r w:rsidR="00743888" w:rsidRPr="00F85A80">
        <w:rPr>
          <w:rStyle w:val="rvts0"/>
          <w:color w:val="000000" w:themeColor="text1"/>
          <w:lang w:val="uk-UA"/>
        </w:rPr>
        <w:t>, проміжний фінансовий звіт з відповідними підтверджуючими документами.</w:t>
      </w:r>
    </w:p>
    <w:p w:rsidR="00743888" w:rsidRPr="00F85A80" w:rsidRDefault="006965F2" w:rsidP="00DB1528">
      <w:pPr>
        <w:ind w:firstLine="567"/>
        <w:jc w:val="both"/>
        <w:rPr>
          <w:rStyle w:val="rvts0"/>
          <w:color w:val="000000" w:themeColor="text1"/>
          <w:lang w:val="uk-UA"/>
        </w:rPr>
      </w:pPr>
      <w:r w:rsidRPr="00F85A80">
        <w:rPr>
          <w:rStyle w:val="rvts0"/>
          <w:color w:val="000000" w:themeColor="text1"/>
          <w:lang w:val="uk-UA"/>
        </w:rPr>
        <w:t>3</w:t>
      </w:r>
      <w:r w:rsidR="007B5852">
        <w:rPr>
          <w:rStyle w:val="rvts0"/>
          <w:color w:val="000000" w:themeColor="text1"/>
          <w:lang w:val="uk-UA"/>
        </w:rPr>
        <w:t>.1</w:t>
      </w:r>
      <w:r w:rsidR="007B5852">
        <w:rPr>
          <w:rStyle w:val="rvts0"/>
          <w:color w:val="000000" w:themeColor="text1"/>
          <w:lang w:val="en-US"/>
        </w:rPr>
        <w:t>4</w:t>
      </w:r>
      <w:r w:rsidR="00743888" w:rsidRPr="00F85A80">
        <w:rPr>
          <w:rStyle w:val="rvts0"/>
          <w:color w:val="000000" w:themeColor="text1"/>
          <w:lang w:val="uk-UA"/>
        </w:rPr>
        <w:t>. Відповідальність  за  нецільове  використання бюджетних коштів  покладається  на  громадські організації, що отримуют</w:t>
      </w:r>
      <w:r w:rsidR="002D2D46" w:rsidRPr="00F85A80">
        <w:rPr>
          <w:rStyle w:val="rvts0"/>
          <w:color w:val="000000" w:themeColor="text1"/>
          <w:lang w:val="uk-UA"/>
        </w:rPr>
        <w:t xml:space="preserve">ь фінансову підтримку з </w:t>
      </w:r>
      <w:r w:rsidR="00743888" w:rsidRPr="00F85A80">
        <w:rPr>
          <w:rStyle w:val="rvts0"/>
          <w:color w:val="000000" w:themeColor="text1"/>
          <w:lang w:val="uk-UA"/>
        </w:rPr>
        <w:t xml:space="preserve"> бюджету</w:t>
      </w:r>
      <w:r w:rsidR="002D2D46" w:rsidRPr="00F85A80">
        <w:rPr>
          <w:rStyle w:val="rvts0"/>
          <w:color w:val="000000" w:themeColor="text1"/>
          <w:lang w:val="uk-UA"/>
        </w:rPr>
        <w:t xml:space="preserve"> Хмельницької міської територіальної громади</w:t>
      </w:r>
      <w:r w:rsidR="008A792C" w:rsidRPr="00F85A80">
        <w:rPr>
          <w:rStyle w:val="rvts0"/>
          <w:color w:val="000000" w:themeColor="text1"/>
          <w:lang w:val="uk-UA"/>
        </w:rPr>
        <w:t xml:space="preserve"> та </w:t>
      </w:r>
      <w:r w:rsidR="005D126B" w:rsidRPr="00F85A80">
        <w:rPr>
          <w:rStyle w:val="rvts0"/>
          <w:color w:val="000000" w:themeColor="text1"/>
          <w:lang w:val="uk-UA"/>
        </w:rPr>
        <w:t>мають бути повернуті до бюджету Хмельницької міської територіальної громади</w:t>
      </w:r>
      <w:r w:rsidR="001D181A" w:rsidRPr="00F85A80">
        <w:rPr>
          <w:rStyle w:val="rvts0"/>
          <w:color w:val="000000" w:themeColor="text1"/>
          <w:lang w:val="uk-UA"/>
        </w:rPr>
        <w:t xml:space="preserve"> в обов’язковому порядку</w:t>
      </w:r>
      <w:r w:rsidR="005D126B" w:rsidRPr="00F85A80">
        <w:rPr>
          <w:rStyle w:val="rvts0"/>
          <w:color w:val="000000" w:themeColor="text1"/>
          <w:lang w:val="uk-UA"/>
        </w:rPr>
        <w:t>.</w:t>
      </w:r>
    </w:p>
    <w:p w:rsidR="00F615E9" w:rsidRPr="00636FE7" w:rsidRDefault="006965F2" w:rsidP="00F615E9">
      <w:pPr>
        <w:ind w:firstLine="567"/>
        <w:jc w:val="both"/>
        <w:rPr>
          <w:b/>
          <w:color w:val="000000" w:themeColor="text1"/>
          <w:lang w:val="uk-UA"/>
        </w:rPr>
      </w:pPr>
      <w:r w:rsidRPr="00636FE7">
        <w:rPr>
          <w:color w:val="000000" w:themeColor="text1"/>
          <w:lang w:val="uk-UA"/>
        </w:rPr>
        <w:t>4</w:t>
      </w:r>
      <w:r w:rsidR="00B55020" w:rsidRPr="00636FE7">
        <w:rPr>
          <w:color w:val="000000" w:themeColor="text1"/>
          <w:lang w:val="uk-UA"/>
        </w:rPr>
        <w:t>. Підставами</w:t>
      </w:r>
      <w:r w:rsidR="00F615E9" w:rsidRPr="00636FE7">
        <w:rPr>
          <w:color w:val="000000" w:themeColor="text1"/>
          <w:lang w:val="uk-UA"/>
        </w:rPr>
        <w:t xml:space="preserve"> для припинення надання фінансової підтримки</w:t>
      </w:r>
      <w:r w:rsidR="00B55020" w:rsidRPr="00636FE7">
        <w:rPr>
          <w:color w:val="000000" w:themeColor="text1"/>
          <w:lang w:val="uk-UA"/>
        </w:rPr>
        <w:t xml:space="preserve"> є</w:t>
      </w:r>
      <w:r w:rsidR="00F615E9" w:rsidRPr="00636FE7">
        <w:rPr>
          <w:color w:val="000000" w:themeColor="text1"/>
          <w:lang w:val="uk-UA"/>
        </w:rPr>
        <w:t>:</w:t>
      </w:r>
    </w:p>
    <w:p w:rsidR="00F615E9" w:rsidRPr="00636FE7" w:rsidRDefault="00F615E9" w:rsidP="00E238E2">
      <w:pPr>
        <w:ind w:firstLine="567"/>
        <w:jc w:val="both"/>
        <w:rPr>
          <w:color w:val="000000" w:themeColor="text1"/>
          <w:lang w:val="uk-UA"/>
        </w:rPr>
      </w:pPr>
      <w:r w:rsidRPr="00636FE7">
        <w:rPr>
          <w:color w:val="000000" w:themeColor="text1"/>
          <w:lang w:val="uk-UA"/>
        </w:rPr>
        <w:t>- завершення строку дії відповідної місцевої програми;</w:t>
      </w:r>
    </w:p>
    <w:p w:rsidR="00F615E9" w:rsidRPr="00636FE7" w:rsidRDefault="00F615E9" w:rsidP="00E238E2">
      <w:pPr>
        <w:ind w:firstLine="567"/>
        <w:jc w:val="both"/>
        <w:rPr>
          <w:color w:val="000000" w:themeColor="text1"/>
          <w:lang w:val="uk-UA"/>
        </w:rPr>
      </w:pPr>
      <w:r w:rsidRPr="00636FE7">
        <w:rPr>
          <w:color w:val="000000" w:themeColor="text1"/>
          <w:lang w:val="uk-UA"/>
        </w:rPr>
        <w:t>- припинення громадською організацією здійснення своєї статутної діяльності;</w:t>
      </w:r>
    </w:p>
    <w:p w:rsidR="008D261F" w:rsidRPr="00AA0D44" w:rsidRDefault="00203A92" w:rsidP="00E238E2">
      <w:pPr>
        <w:ind w:firstLine="567"/>
        <w:jc w:val="both"/>
        <w:rPr>
          <w:color w:val="000000" w:themeColor="text1"/>
        </w:rPr>
      </w:pPr>
      <w:r>
        <w:rPr>
          <w:color w:val="000000" w:themeColor="text1"/>
          <w:lang w:val="uk-UA"/>
        </w:rPr>
        <w:t>- невідповідність реалізованих проєктів, відповідно до яких</w:t>
      </w:r>
      <w:r w:rsidR="008D261F" w:rsidRPr="00636FE7">
        <w:rPr>
          <w:color w:val="000000" w:themeColor="text1"/>
          <w:lang w:val="uk-UA"/>
        </w:rPr>
        <w:t xml:space="preserve"> надавалася фінансова підтримк</w:t>
      </w:r>
      <w:r w:rsidR="00E62F0A">
        <w:rPr>
          <w:color w:val="000000" w:themeColor="text1"/>
          <w:lang w:val="uk-UA"/>
        </w:rPr>
        <w:t>а громадській організації, очікува</w:t>
      </w:r>
      <w:r w:rsidR="008D261F" w:rsidRPr="00636FE7">
        <w:rPr>
          <w:color w:val="000000" w:themeColor="text1"/>
          <w:lang w:val="uk-UA"/>
        </w:rPr>
        <w:t>ним результатам</w:t>
      </w:r>
      <w:r w:rsidR="00AA0D44">
        <w:rPr>
          <w:color w:val="000000" w:themeColor="text1"/>
        </w:rPr>
        <w:t>;</w:t>
      </w:r>
    </w:p>
    <w:p w:rsidR="00F615E9" w:rsidRPr="00636FE7" w:rsidRDefault="00F615E9" w:rsidP="00E238E2">
      <w:pPr>
        <w:ind w:firstLine="567"/>
        <w:jc w:val="both"/>
        <w:rPr>
          <w:color w:val="000000" w:themeColor="text1"/>
          <w:lang w:val="uk-UA"/>
        </w:rPr>
      </w:pPr>
      <w:r w:rsidRPr="00636FE7">
        <w:rPr>
          <w:color w:val="000000" w:themeColor="text1"/>
          <w:lang w:val="uk-UA"/>
        </w:rPr>
        <w:t>- нецільове використання бюджетних коштів громадською організацією.</w:t>
      </w:r>
    </w:p>
    <w:p w:rsidR="00F615E9" w:rsidRPr="00636FE7" w:rsidRDefault="00F615E9" w:rsidP="00F615E9">
      <w:pPr>
        <w:ind w:firstLine="567"/>
        <w:jc w:val="both"/>
        <w:rPr>
          <w:rStyle w:val="rvts0"/>
          <w:color w:val="000000" w:themeColor="text1"/>
          <w:lang w:val="uk-UA"/>
        </w:rPr>
      </w:pPr>
    </w:p>
    <w:p w:rsidR="00682F12" w:rsidRPr="00636FE7" w:rsidRDefault="00682F12" w:rsidP="004E5553">
      <w:pPr>
        <w:pStyle w:val="a7"/>
        <w:ind w:left="0"/>
        <w:jc w:val="both"/>
        <w:rPr>
          <w:color w:val="000000" w:themeColor="text1"/>
          <w:sz w:val="28"/>
          <w:szCs w:val="28"/>
          <w:lang w:val="uk-UA"/>
        </w:rPr>
      </w:pPr>
    </w:p>
    <w:p w:rsidR="00743888" w:rsidRPr="00636FE7" w:rsidRDefault="00743888" w:rsidP="00145675">
      <w:pPr>
        <w:rPr>
          <w:color w:val="000000" w:themeColor="text1"/>
          <w:lang w:val="uk-UA"/>
        </w:rPr>
      </w:pPr>
      <w:r w:rsidRPr="00636FE7">
        <w:rPr>
          <w:color w:val="000000" w:themeColor="text1"/>
          <w:lang w:val="uk-UA"/>
        </w:rPr>
        <w:t xml:space="preserve">Керуючий справами </w:t>
      </w:r>
    </w:p>
    <w:p w:rsidR="00743888" w:rsidRPr="00636FE7" w:rsidRDefault="00743888" w:rsidP="00145675">
      <w:pPr>
        <w:tabs>
          <w:tab w:val="left" w:pos="6946"/>
        </w:tabs>
        <w:rPr>
          <w:color w:val="000000" w:themeColor="text1"/>
          <w:lang w:val="uk-UA"/>
        </w:rPr>
      </w:pPr>
      <w:r w:rsidRPr="00636FE7">
        <w:rPr>
          <w:color w:val="000000" w:themeColor="text1"/>
          <w:lang w:val="uk-UA"/>
        </w:rPr>
        <w:t xml:space="preserve">виконавчого комітету </w:t>
      </w:r>
      <w:r w:rsidRPr="00636FE7">
        <w:rPr>
          <w:color w:val="000000" w:themeColor="text1"/>
          <w:lang w:val="uk-UA"/>
        </w:rPr>
        <w:tab/>
        <w:t>Юлія САБІЙ</w:t>
      </w:r>
    </w:p>
    <w:p w:rsidR="00743888" w:rsidRPr="00636FE7" w:rsidRDefault="00743888" w:rsidP="00145675">
      <w:pPr>
        <w:rPr>
          <w:b/>
          <w:color w:val="000000" w:themeColor="text1"/>
          <w:lang w:val="uk-UA"/>
        </w:rPr>
      </w:pPr>
    </w:p>
    <w:p w:rsidR="00743888" w:rsidRPr="00636FE7" w:rsidRDefault="00743888" w:rsidP="00145675">
      <w:pPr>
        <w:rPr>
          <w:color w:val="000000" w:themeColor="text1"/>
          <w:lang w:val="uk-UA" w:eastAsia="uk-UA"/>
        </w:rPr>
      </w:pPr>
      <w:r w:rsidRPr="00636FE7">
        <w:rPr>
          <w:color w:val="000000" w:themeColor="text1"/>
          <w:lang w:val="uk-UA"/>
        </w:rPr>
        <w:t>Начальник управління праці та</w:t>
      </w:r>
    </w:p>
    <w:p w:rsidR="002C3068" w:rsidRPr="00636FE7" w:rsidRDefault="00743888" w:rsidP="00145675">
      <w:pPr>
        <w:tabs>
          <w:tab w:val="left" w:pos="6978"/>
        </w:tabs>
        <w:jc w:val="both"/>
        <w:rPr>
          <w:color w:val="000000" w:themeColor="text1"/>
          <w:lang w:val="uk-UA" w:eastAsia="uk-UA"/>
        </w:rPr>
      </w:pPr>
      <w:r w:rsidRPr="00636FE7">
        <w:rPr>
          <w:color w:val="000000" w:themeColor="text1"/>
          <w:lang w:val="uk-UA"/>
        </w:rPr>
        <w:t>соціального захисту населення</w:t>
      </w:r>
      <w:r w:rsidRPr="00636FE7">
        <w:rPr>
          <w:color w:val="000000" w:themeColor="text1"/>
          <w:lang w:val="uk-UA"/>
        </w:rPr>
        <w:tab/>
      </w:r>
      <w:r w:rsidRPr="00636FE7">
        <w:rPr>
          <w:color w:val="000000" w:themeColor="text1"/>
          <w:lang w:val="uk-UA" w:eastAsia="uk-UA"/>
        </w:rPr>
        <w:t>Словян  ВОРОНЕЦЬКИ</w:t>
      </w:r>
      <w:r w:rsidR="00C36849" w:rsidRPr="00636FE7">
        <w:rPr>
          <w:color w:val="000000" w:themeColor="text1"/>
          <w:lang w:val="uk-UA" w:eastAsia="uk-UA"/>
        </w:rPr>
        <w:t>Й</w:t>
      </w:r>
    </w:p>
    <w:p w:rsidR="000A76EB" w:rsidRPr="00636FE7" w:rsidRDefault="000A76EB" w:rsidP="002C3068">
      <w:pPr>
        <w:ind w:left="6521"/>
        <w:rPr>
          <w:color w:val="000000" w:themeColor="text1"/>
          <w:lang w:val="uk-UA"/>
        </w:rPr>
      </w:pPr>
    </w:p>
    <w:p w:rsidR="000A76EB" w:rsidRPr="00636FE7" w:rsidRDefault="000A76EB" w:rsidP="002C3068">
      <w:pPr>
        <w:ind w:left="6521"/>
        <w:rPr>
          <w:color w:val="000000" w:themeColor="text1"/>
          <w:lang w:val="uk-UA"/>
        </w:rPr>
      </w:pPr>
    </w:p>
    <w:p w:rsidR="000A76EB" w:rsidRPr="00636FE7" w:rsidRDefault="000A76EB" w:rsidP="002C3068">
      <w:pPr>
        <w:ind w:left="6521"/>
        <w:rPr>
          <w:color w:val="000000" w:themeColor="text1"/>
          <w:lang w:val="uk-UA"/>
        </w:rPr>
      </w:pPr>
    </w:p>
    <w:p w:rsidR="000A76EB" w:rsidRPr="00636FE7" w:rsidRDefault="000A76EB" w:rsidP="002C3068">
      <w:pPr>
        <w:ind w:left="6521"/>
        <w:rPr>
          <w:color w:val="000000" w:themeColor="text1"/>
          <w:lang w:val="uk-UA"/>
        </w:rPr>
      </w:pPr>
    </w:p>
    <w:p w:rsidR="000A76EB" w:rsidRPr="00F85A80" w:rsidRDefault="000A76EB" w:rsidP="002C3068">
      <w:pPr>
        <w:ind w:left="6521"/>
        <w:rPr>
          <w:color w:val="000000" w:themeColor="text1"/>
          <w:lang w:val="uk-UA"/>
        </w:rPr>
      </w:pPr>
    </w:p>
    <w:p w:rsidR="000A76EB" w:rsidRPr="00F85A80" w:rsidRDefault="000A76EB" w:rsidP="002C3068">
      <w:pPr>
        <w:ind w:left="6521"/>
        <w:rPr>
          <w:color w:val="000000" w:themeColor="text1"/>
          <w:lang w:val="uk-UA"/>
        </w:rPr>
      </w:pPr>
    </w:p>
    <w:p w:rsidR="000A76EB" w:rsidRPr="00F85A80" w:rsidRDefault="000A76EB" w:rsidP="002C3068">
      <w:pPr>
        <w:ind w:left="6521"/>
        <w:rPr>
          <w:color w:val="000000" w:themeColor="text1"/>
          <w:lang w:val="uk-UA"/>
        </w:rPr>
      </w:pPr>
    </w:p>
    <w:p w:rsidR="000A76EB" w:rsidRPr="00F85A80" w:rsidRDefault="000A76EB" w:rsidP="002C3068">
      <w:pPr>
        <w:ind w:left="6521"/>
        <w:rPr>
          <w:color w:val="000000" w:themeColor="text1"/>
          <w:lang w:val="uk-UA"/>
        </w:rPr>
      </w:pPr>
    </w:p>
    <w:p w:rsidR="000A76EB" w:rsidRPr="00F85A80" w:rsidRDefault="000A76EB" w:rsidP="002C3068">
      <w:pPr>
        <w:ind w:left="6521"/>
        <w:rPr>
          <w:color w:val="000000" w:themeColor="text1"/>
          <w:lang w:val="uk-UA"/>
        </w:rPr>
      </w:pPr>
    </w:p>
    <w:p w:rsidR="000A76EB" w:rsidRPr="00F85A80" w:rsidRDefault="000A76EB" w:rsidP="002C3068">
      <w:pPr>
        <w:ind w:left="6521"/>
        <w:rPr>
          <w:color w:val="000000" w:themeColor="text1"/>
          <w:lang w:val="uk-UA"/>
        </w:rPr>
      </w:pPr>
    </w:p>
    <w:p w:rsidR="000A76EB" w:rsidRPr="00F85A80" w:rsidRDefault="000A76EB" w:rsidP="002C3068">
      <w:pPr>
        <w:ind w:left="6521"/>
        <w:rPr>
          <w:color w:val="000000" w:themeColor="text1"/>
          <w:lang w:val="uk-UA"/>
        </w:rPr>
      </w:pPr>
    </w:p>
    <w:p w:rsidR="000A76EB" w:rsidRPr="00F85A80" w:rsidRDefault="000A76EB" w:rsidP="002C3068">
      <w:pPr>
        <w:ind w:left="6521"/>
        <w:rPr>
          <w:color w:val="000000" w:themeColor="text1"/>
          <w:lang w:val="uk-UA"/>
        </w:rPr>
      </w:pPr>
    </w:p>
    <w:p w:rsidR="000A76EB" w:rsidRPr="00F85A80" w:rsidRDefault="000A76EB" w:rsidP="002C3068">
      <w:pPr>
        <w:ind w:left="6521"/>
        <w:rPr>
          <w:color w:val="000000" w:themeColor="text1"/>
          <w:lang w:val="uk-UA"/>
        </w:rPr>
      </w:pPr>
    </w:p>
    <w:p w:rsidR="000A76EB" w:rsidRPr="00F85A80" w:rsidRDefault="000A76EB" w:rsidP="002C3068">
      <w:pPr>
        <w:ind w:left="6521"/>
        <w:rPr>
          <w:color w:val="000000" w:themeColor="text1"/>
          <w:lang w:val="uk-UA"/>
        </w:rPr>
      </w:pPr>
    </w:p>
    <w:p w:rsidR="000A76EB" w:rsidRPr="00F85A80" w:rsidRDefault="000A76EB" w:rsidP="002C3068">
      <w:pPr>
        <w:ind w:left="6521"/>
        <w:rPr>
          <w:color w:val="000000" w:themeColor="text1"/>
          <w:lang w:val="uk-UA"/>
        </w:rPr>
      </w:pPr>
    </w:p>
    <w:p w:rsidR="000A76EB" w:rsidRPr="00F85A80" w:rsidRDefault="000A76EB" w:rsidP="002C3068">
      <w:pPr>
        <w:ind w:left="6521"/>
        <w:rPr>
          <w:color w:val="000000" w:themeColor="text1"/>
          <w:lang w:val="uk-UA"/>
        </w:rPr>
      </w:pPr>
    </w:p>
    <w:p w:rsidR="000A76EB" w:rsidRPr="00F85A80" w:rsidRDefault="000A76EB" w:rsidP="002C3068">
      <w:pPr>
        <w:ind w:left="6521"/>
        <w:rPr>
          <w:color w:val="000000" w:themeColor="text1"/>
          <w:lang w:val="uk-UA"/>
        </w:rPr>
      </w:pPr>
    </w:p>
    <w:p w:rsidR="000A76EB" w:rsidRPr="00F85A80" w:rsidRDefault="000A76EB" w:rsidP="002C3068">
      <w:pPr>
        <w:ind w:left="6521"/>
        <w:rPr>
          <w:color w:val="000000" w:themeColor="text1"/>
          <w:lang w:val="uk-UA"/>
        </w:rPr>
      </w:pPr>
    </w:p>
    <w:p w:rsidR="000A76EB" w:rsidRPr="00F85A80" w:rsidRDefault="000A76EB" w:rsidP="002C3068">
      <w:pPr>
        <w:ind w:left="6521"/>
        <w:rPr>
          <w:color w:val="000000" w:themeColor="text1"/>
          <w:lang w:val="uk-UA"/>
        </w:rPr>
      </w:pPr>
    </w:p>
    <w:p w:rsidR="000A76EB" w:rsidRPr="00F85A80" w:rsidRDefault="000A76EB" w:rsidP="002C3068">
      <w:pPr>
        <w:ind w:left="6521"/>
        <w:rPr>
          <w:color w:val="000000" w:themeColor="text1"/>
          <w:lang w:val="uk-UA"/>
        </w:rPr>
      </w:pPr>
    </w:p>
    <w:p w:rsidR="000A76EB" w:rsidRPr="00F85A80" w:rsidRDefault="000A76EB" w:rsidP="002C3068">
      <w:pPr>
        <w:ind w:left="6521"/>
        <w:rPr>
          <w:color w:val="000000" w:themeColor="text1"/>
          <w:lang w:val="uk-UA"/>
        </w:rPr>
      </w:pPr>
    </w:p>
    <w:sectPr w:rsidR="000A76EB" w:rsidRPr="00F85A80" w:rsidSect="0013736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47A" w:rsidRDefault="00F8647A" w:rsidP="00A735ED">
      <w:r>
        <w:separator/>
      </w:r>
    </w:p>
  </w:endnote>
  <w:endnote w:type="continuationSeparator" w:id="0">
    <w:p w:rsidR="00F8647A" w:rsidRDefault="00F8647A" w:rsidP="00A7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47A" w:rsidRDefault="00F8647A" w:rsidP="00A735ED">
      <w:r>
        <w:separator/>
      </w:r>
    </w:p>
  </w:footnote>
  <w:footnote w:type="continuationSeparator" w:id="0">
    <w:p w:rsidR="00F8647A" w:rsidRDefault="00F8647A" w:rsidP="00A735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52BA"/>
    <w:multiLevelType w:val="hybridMultilevel"/>
    <w:tmpl w:val="C624E8FA"/>
    <w:lvl w:ilvl="0" w:tplc="D33EACCE">
      <w:start w:val="2"/>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10374590"/>
    <w:multiLevelType w:val="multilevel"/>
    <w:tmpl w:val="6F88474E"/>
    <w:lvl w:ilvl="0">
      <w:start w:val="1"/>
      <w:numFmt w:val="decimal"/>
      <w:lvlText w:val="%1."/>
      <w:lvlJc w:val="left"/>
      <w:pPr>
        <w:ind w:left="5606" w:hanging="360"/>
      </w:pPr>
      <w:rPr>
        <w:rFonts w:ascii="Times New Roman" w:eastAsia="Times New Roman" w:hAnsi="Times New Roman" w:cs="Times New Roman"/>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566" w:hanging="720"/>
      </w:pPr>
      <w:rPr>
        <w:rFonts w:cs="Times New Roman" w:hint="default"/>
      </w:rPr>
    </w:lvl>
    <w:lvl w:ilvl="3">
      <w:start w:val="1"/>
      <w:numFmt w:val="decimal"/>
      <w:isLgl/>
      <w:lvlText w:val="%1.%2.%3.%4."/>
      <w:lvlJc w:val="left"/>
      <w:pPr>
        <w:ind w:left="1704" w:hanging="720"/>
      </w:pPr>
      <w:rPr>
        <w:rFonts w:cs="Times New Roman" w:hint="default"/>
      </w:rPr>
    </w:lvl>
    <w:lvl w:ilvl="4">
      <w:start w:val="1"/>
      <w:numFmt w:val="decimal"/>
      <w:isLgl/>
      <w:lvlText w:val="%1.%2.%3.%4.%5."/>
      <w:lvlJc w:val="left"/>
      <w:pPr>
        <w:ind w:left="2202"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38" w:hanging="1440"/>
      </w:pPr>
      <w:rPr>
        <w:rFonts w:cs="Times New Roman" w:hint="default"/>
      </w:rPr>
    </w:lvl>
    <w:lvl w:ilvl="7">
      <w:start w:val="1"/>
      <w:numFmt w:val="decimal"/>
      <w:isLgl/>
      <w:lvlText w:val="%1.%2.%3.%4.%5.%6.%7.%8."/>
      <w:lvlJc w:val="left"/>
      <w:pPr>
        <w:ind w:left="2976" w:hanging="1440"/>
      </w:pPr>
      <w:rPr>
        <w:rFonts w:cs="Times New Roman" w:hint="default"/>
      </w:rPr>
    </w:lvl>
    <w:lvl w:ilvl="8">
      <w:start w:val="1"/>
      <w:numFmt w:val="decimal"/>
      <w:isLgl/>
      <w:lvlText w:val="%1.%2.%3.%4.%5.%6.%7.%8.%9."/>
      <w:lvlJc w:val="left"/>
      <w:pPr>
        <w:ind w:left="3474" w:hanging="1800"/>
      </w:pPr>
      <w:rPr>
        <w:rFonts w:cs="Times New Roman" w:hint="default"/>
      </w:rPr>
    </w:lvl>
  </w:abstractNum>
  <w:abstractNum w:abstractNumId="2">
    <w:nsid w:val="16EE5196"/>
    <w:multiLevelType w:val="multilevel"/>
    <w:tmpl w:val="49A8167A"/>
    <w:lvl w:ilvl="0">
      <w:start w:val="1"/>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
    <w:nsid w:val="28657618"/>
    <w:multiLevelType w:val="multilevel"/>
    <w:tmpl w:val="F4E0CBCA"/>
    <w:lvl w:ilvl="0">
      <w:start w:val="1"/>
      <w:numFmt w:val="decimal"/>
      <w:lvlText w:val="%1."/>
      <w:lvlJc w:val="left"/>
      <w:pPr>
        <w:ind w:left="360" w:hanging="360"/>
      </w:pPr>
      <w:rPr>
        <w:rFonts w:hint="default"/>
        <w:color w:val="000000"/>
      </w:rPr>
    </w:lvl>
    <w:lvl w:ilvl="1">
      <w:start w:val="2"/>
      <w:numFmt w:val="decimal"/>
      <w:lvlText w:val="%1.%2."/>
      <w:lvlJc w:val="left"/>
      <w:pPr>
        <w:ind w:left="930" w:hanging="360"/>
      </w:pPr>
      <w:rPr>
        <w:rFonts w:hint="default"/>
        <w:color w:val="000000"/>
      </w:rPr>
    </w:lvl>
    <w:lvl w:ilvl="2">
      <w:start w:val="1"/>
      <w:numFmt w:val="decimal"/>
      <w:lvlText w:val="%1.%2.%3."/>
      <w:lvlJc w:val="left"/>
      <w:pPr>
        <w:ind w:left="1860" w:hanging="720"/>
      </w:pPr>
      <w:rPr>
        <w:rFonts w:hint="default"/>
        <w:color w:val="000000"/>
      </w:rPr>
    </w:lvl>
    <w:lvl w:ilvl="3">
      <w:start w:val="1"/>
      <w:numFmt w:val="decimal"/>
      <w:lvlText w:val="%1.%2.%3.%4."/>
      <w:lvlJc w:val="left"/>
      <w:pPr>
        <w:ind w:left="2430" w:hanging="720"/>
      </w:pPr>
      <w:rPr>
        <w:rFonts w:hint="default"/>
        <w:color w:val="000000"/>
      </w:rPr>
    </w:lvl>
    <w:lvl w:ilvl="4">
      <w:start w:val="1"/>
      <w:numFmt w:val="decimal"/>
      <w:lvlText w:val="%1.%2.%3.%4.%5."/>
      <w:lvlJc w:val="left"/>
      <w:pPr>
        <w:ind w:left="3360" w:hanging="1080"/>
      </w:pPr>
      <w:rPr>
        <w:rFonts w:hint="default"/>
        <w:color w:val="000000"/>
      </w:rPr>
    </w:lvl>
    <w:lvl w:ilvl="5">
      <w:start w:val="1"/>
      <w:numFmt w:val="decimal"/>
      <w:lvlText w:val="%1.%2.%3.%4.%5.%6."/>
      <w:lvlJc w:val="left"/>
      <w:pPr>
        <w:ind w:left="3930" w:hanging="1080"/>
      </w:pPr>
      <w:rPr>
        <w:rFonts w:hint="default"/>
        <w:color w:val="000000"/>
      </w:rPr>
    </w:lvl>
    <w:lvl w:ilvl="6">
      <w:start w:val="1"/>
      <w:numFmt w:val="decimal"/>
      <w:lvlText w:val="%1.%2.%3.%4.%5.%6.%7."/>
      <w:lvlJc w:val="left"/>
      <w:pPr>
        <w:ind w:left="4860" w:hanging="1440"/>
      </w:pPr>
      <w:rPr>
        <w:rFonts w:hint="default"/>
        <w:color w:val="000000"/>
      </w:rPr>
    </w:lvl>
    <w:lvl w:ilvl="7">
      <w:start w:val="1"/>
      <w:numFmt w:val="decimal"/>
      <w:lvlText w:val="%1.%2.%3.%4.%5.%6.%7.%8."/>
      <w:lvlJc w:val="left"/>
      <w:pPr>
        <w:ind w:left="5430" w:hanging="1440"/>
      </w:pPr>
      <w:rPr>
        <w:rFonts w:hint="default"/>
        <w:color w:val="000000"/>
      </w:rPr>
    </w:lvl>
    <w:lvl w:ilvl="8">
      <w:start w:val="1"/>
      <w:numFmt w:val="decimal"/>
      <w:lvlText w:val="%1.%2.%3.%4.%5.%6.%7.%8.%9."/>
      <w:lvlJc w:val="left"/>
      <w:pPr>
        <w:ind w:left="6360" w:hanging="1800"/>
      </w:pPr>
      <w:rPr>
        <w:rFonts w:hint="default"/>
        <w:color w:val="000000"/>
      </w:rPr>
    </w:lvl>
  </w:abstractNum>
  <w:abstractNum w:abstractNumId="4">
    <w:nsid w:val="3D0C266E"/>
    <w:multiLevelType w:val="hybridMultilevel"/>
    <w:tmpl w:val="16368648"/>
    <w:lvl w:ilvl="0" w:tplc="47722C54">
      <w:start w:val="1"/>
      <w:numFmt w:val="decimal"/>
      <w:lvlText w:val="%1."/>
      <w:lvlJc w:val="left"/>
      <w:pPr>
        <w:ind w:left="1168" w:hanging="360"/>
      </w:pPr>
      <w:rPr>
        <w:rFonts w:cs="Times New Roman" w:hint="default"/>
      </w:rPr>
    </w:lvl>
    <w:lvl w:ilvl="1" w:tplc="04190019" w:tentative="1">
      <w:start w:val="1"/>
      <w:numFmt w:val="lowerLetter"/>
      <w:lvlText w:val="%2."/>
      <w:lvlJc w:val="left"/>
      <w:pPr>
        <w:ind w:left="1888" w:hanging="360"/>
      </w:pPr>
      <w:rPr>
        <w:rFonts w:cs="Times New Roman"/>
      </w:rPr>
    </w:lvl>
    <w:lvl w:ilvl="2" w:tplc="0419001B" w:tentative="1">
      <w:start w:val="1"/>
      <w:numFmt w:val="lowerRoman"/>
      <w:lvlText w:val="%3."/>
      <w:lvlJc w:val="right"/>
      <w:pPr>
        <w:ind w:left="2608" w:hanging="180"/>
      </w:pPr>
      <w:rPr>
        <w:rFonts w:cs="Times New Roman"/>
      </w:rPr>
    </w:lvl>
    <w:lvl w:ilvl="3" w:tplc="0419000F" w:tentative="1">
      <w:start w:val="1"/>
      <w:numFmt w:val="decimal"/>
      <w:lvlText w:val="%4."/>
      <w:lvlJc w:val="left"/>
      <w:pPr>
        <w:ind w:left="3328" w:hanging="360"/>
      </w:pPr>
      <w:rPr>
        <w:rFonts w:cs="Times New Roman"/>
      </w:rPr>
    </w:lvl>
    <w:lvl w:ilvl="4" w:tplc="04190019" w:tentative="1">
      <w:start w:val="1"/>
      <w:numFmt w:val="lowerLetter"/>
      <w:lvlText w:val="%5."/>
      <w:lvlJc w:val="left"/>
      <w:pPr>
        <w:ind w:left="4048" w:hanging="360"/>
      </w:pPr>
      <w:rPr>
        <w:rFonts w:cs="Times New Roman"/>
      </w:rPr>
    </w:lvl>
    <w:lvl w:ilvl="5" w:tplc="0419001B" w:tentative="1">
      <w:start w:val="1"/>
      <w:numFmt w:val="lowerRoman"/>
      <w:lvlText w:val="%6."/>
      <w:lvlJc w:val="right"/>
      <w:pPr>
        <w:ind w:left="4768" w:hanging="180"/>
      </w:pPr>
      <w:rPr>
        <w:rFonts w:cs="Times New Roman"/>
      </w:rPr>
    </w:lvl>
    <w:lvl w:ilvl="6" w:tplc="0419000F" w:tentative="1">
      <w:start w:val="1"/>
      <w:numFmt w:val="decimal"/>
      <w:lvlText w:val="%7."/>
      <w:lvlJc w:val="left"/>
      <w:pPr>
        <w:ind w:left="5488" w:hanging="360"/>
      </w:pPr>
      <w:rPr>
        <w:rFonts w:cs="Times New Roman"/>
      </w:rPr>
    </w:lvl>
    <w:lvl w:ilvl="7" w:tplc="04190019" w:tentative="1">
      <w:start w:val="1"/>
      <w:numFmt w:val="lowerLetter"/>
      <w:lvlText w:val="%8."/>
      <w:lvlJc w:val="left"/>
      <w:pPr>
        <w:ind w:left="6208" w:hanging="360"/>
      </w:pPr>
      <w:rPr>
        <w:rFonts w:cs="Times New Roman"/>
      </w:rPr>
    </w:lvl>
    <w:lvl w:ilvl="8" w:tplc="0419001B" w:tentative="1">
      <w:start w:val="1"/>
      <w:numFmt w:val="lowerRoman"/>
      <w:lvlText w:val="%9."/>
      <w:lvlJc w:val="right"/>
      <w:pPr>
        <w:ind w:left="6928" w:hanging="180"/>
      </w:pPr>
      <w:rPr>
        <w:rFonts w:cs="Times New Roman"/>
      </w:rPr>
    </w:lvl>
  </w:abstractNum>
  <w:abstractNum w:abstractNumId="5">
    <w:nsid w:val="3DEA70D9"/>
    <w:multiLevelType w:val="multilevel"/>
    <w:tmpl w:val="EED610BC"/>
    <w:lvl w:ilvl="0">
      <w:start w:val="1"/>
      <w:numFmt w:val="decimal"/>
      <w:lvlText w:val="%1."/>
      <w:lvlJc w:val="left"/>
      <w:pPr>
        <w:ind w:left="1080" w:hanging="360"/>
      </w:pPr>
      <w:rPr>
        <w:rFonts w:eastAsia="Times New Roman"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
    <w:nsid w:val="68B40B8A"/>
    <w:multiLevelType w:val="hybridMultilevel"/>
    <w:tmpl w:val="5616FB50"/>
    <w:lvl w:ilvl="0" w:tplc="3E9401DA">
      <w:start w:val="2"/>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6F2C33AF"/>
    <w:multiLevelType w:val="hybridMultilevel"/>
    <w:tmpl w:val="D3168FF6"/>
    <w:lvl w:ilvl="0" w:tplc="23B4F2B0">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687"/>
    <w:rsid w:val="00000E9C"/>
    <w:rsid w:val="0000399B"/>
    <w:rsid w:val="00003FC4"/>
    <w:rsid w:val="0001056C"/>
    <w:rsid w:val="00013FB9"/>
    <w:rsid w:val="000213D6"/>
    <w:rsid w:val="00025EC5"/>
    <w:rsid w:val="0002635D"/>
    <w:rsid w:val="000276C1"/>
    <w:rsid w:val="00050EDD"/>
    <w:rsid w:val="00050FC6"/>
    <w:rsid w:val="00052808"/>
    <w:rsid w:val="0006733E"/>
    <w:rsid w:val="00072317"/>
    <w:rsid w:val="000828AD"/>
    <w:rsid w:val="00092E11"/>
    <w:rsid w:val="000A3A05"/>
    <w:rsid w:val="000A76EB"/>
    <w:rsid w:val="000B7CAF"/>
    <w:rsid w:val="000C0713"/>
    <w:rsid w:val="000D1365"/>
    <w:rsid w:val="000D5C53"/>
    <w:rsid w:val="000E0CB8"/>
    <w:rsid w:val="000E0D12"/>
    <w:rsid w:val="000E1994"/>
    <w:rsid w:val="000E5AD9"/>
    <w:rsid w:val="000E780F"/>
    <w:rsid w:val="001001C4"/>
    <w:rsid w:val="00101881"/>
    <w:rsid w:val="00106260"/>
    <w:rsid w:val="00114DCC"/>
    <w:rsid w:val="0011564F"/>
    <w:rsid w:val="00116B6B"/>
    <w:rsid w:val="00116BE4"/>
    <w:rsid w:val="00127F95"/>
    <w:rsid w:val="00132196"/>
    <w:rsid w:val="001332D3"/>
    <w:rsid w:val="00137365"/>
    <w:rsid w:val="00140054"/>
    <w:rsid w:val="00140441"/>
    <w:rsid w:val="0014173D"/>
    <w:rsid w:val="001421E8"/>
    <w:rsid w:val="00145186"/>
    <w:rsid w:val="00145675"/>
    <w:rsid w:val="00146D40"/>
    <w:rsid w:val="00151873"/>
    <w:rsid w:val="00161E0E"/>
    <w:rsid w:val="00161E34"/>
    <w:rsid w:val="00164369"/>
    <w:rsid w:val="00172348"/>
    <w:rsid w:val="00172DBE"/>
    <w:rsid w:val="00173165"/>
    <w:rsid w:val="00173CA7"/>
    <w:rsid w:val="00174358"/>
    <w:rsid w:val="00174FA9"/>
    <w:rsid w:val="001802CC"/>
    <w:rsid w:val="00181C04"/>
    <w:rsid w:val="00184E89"/>
    <w:rsid w:val="00185DE8"/>
    <w:rsid w:val="00186361"/>
    <w:rsid w:val="00191941"/>
    <w:rsid w:val="00191FC2"/>
    <w:rsid w:val="00193644"/>
    <w:rsid w:val="001A4BB6"/>
    <w:rsid w:val="001A7655"/>
    <w:rsid w:val="001B5008"/>
    <w:rsid w:val="001C3A34"/>
    <w:rsid w:val="001C6400"/>
    <w:rsid w:val="001D181A"/>
    <w:rsid w:val="001D18E2"/>
    <w:rsid w:val="001D552E"/>
    <w:rsid w:val="001D5836"/>
    <w:rsid w:val="001E2A9E"/>
    <w:rsid w:val="001E3C60"/>
    <w:rsid w:val="001E73E9"/>
    <w:rsid w:val="001F4CA8"/>
    <w:rsid w:val="00203A92"/>
    <w:rsid w:val="00206154"/>
    <w:rsid w:val="00206CB9"/>
    <w:rsid w:val="00216386"/>
    <w:rsid w:val="00216844"/>
    <w:rsid w:val="00220720"/>
    <w:rsid w:val="00224FF6"/>
    <w:rsid w:val="00225702"/>
    <w:rsid w:val="00230731"/>
    <w:rsid w:val="00234480"/>
    <w:rsid w:val="00234E77"/>
    <w:rsid w:val="00236C80"/>
    <w:rsid w:val="00237479"/>
    <w:rsid w:val="00237A0B"/>
    <w:rsid w:val="002411D3"/>
    <w:rsid w:val="00243062"/>
    <w:rsid w:val="00246631"/>
    <w:rsid w:val="00251E78"/>
    <w:rsid w:val="00253436"/>
    <w:rsid w:val="00265587"/>
    <w:rsid w:val="0026659B"/>
    <w:rsid w:val="0026780D"/>
    <w:rsid w:val="00271AB8"/>
    <w:rsid w:val="00271D18"/>
    <w:rsid w:val="002778FB"/>
    <w:rsid w:val="00290302"/>
    <w:rsid w:val="00290AC0"/>
    <w:rsid w:val="0029114E"/>
    <w:rsid w:val="002933CA"/>
    <w:rsid w:val="0029346B"/>
    <w:rsid w:val="00293F50"/>
    <w:rsid w:val="002948C4"/>
    <w:rsid w:val="00295D8D"/>
    <w:rsid w:val="00295E46"/>
    <w:rsid w:val="002964AF"/>
    <w:rsid w:val="002B1A91"/>
    <w:rsid w:val="002B3B7D"/>
    <w:rsid w:val="002C3068"/>
    <w:rsid w:val="002C606F"/>
    <w:rsid w:val="002D26F7"/>
    <w:rsid w:val="002D2D46"/>
    <w:rsid w:val="002D3058"/>
    <w:rsid w:val="002D39DF"/>
    <w:rsid w:val="002D41D1"/>
    <w:rsid w:val="002D60AE"/>
    <w:rsid w:val="002D7AD6"/>
    <w:rsid w:val="002E5746"/>
    <w:rsid w:val="002E693E"/>
    <w:rsid w:val="002F1237"/>
    <w:rsid w:val="002F1EB6"/>
    <w:rsid w:val="002F32EE"/>
    <w:rsid w:val="002F3947"/>
    <w:rsid w:val="002F662E"/>
    <w:rsid w:val="0031452F"/>
    <w:rsid w:val="00323732"/>
    <w:rsid w:val="00326C1E"/>
    <w:rsid w:val="00332A4B"/>
    <w:rsid w:val="00333772"/>
    <w:rsid w:val="00333D10"/>
    <w:rsid w:val="00334566"/>
    <w:rsid w:val="00342374"/>
    <w:rsid w:val="003455B9"/>
    <w:rsid w:val="003506CD"/>
    <w:rsid w:val="00350821"/>
    <w:rsid w:val="003535B1"/>
    <w:rsid w:val="00353B95"/>
    <w:rsid w:val="00355537"/>
    <w:rsid w:val="003679BE"/>
    <w:rsid w:val="00370EF7"/>
    <w:rsid w:val="00371501"/>
    <w:rsid w:val="00382B0F"/>
    <w:rsid w:val="003856CE"/>
    <w:rsid w:val="00387284"/>
    <w:rsid w:val="00390EEB"/>
    <w:rsid w:val="003910B8"/>
    <w:rsid w:val="003949C2"/>
    <w:rsid w:val="00396D28"/>
    <w:rsid w:val="00397462"/>
    <w:rsid w:val="003A1CA1"/>
    <w:rsid w:val="003A7E1D"/>
    <w:rsid w:val="003B2A40"/>
    <w:rsid w:val="003C15D4"/>
    <w:rsid w:val="003C33C6"/>
    <w:rsid w:val="003D0D53"/>
    <w:rsid w:val="003D23DF"/>
    <w:rsid w:val="003D3513"/>
    <w:rsid w:val="003D6BAE"/>
    <w:rsid w:val="003D7F4F"/>
    <w:rsid w:val="003E0B16"/>
    <w:rsid w:val="003E2C39"/>
    <w:rsid w:val="003E4C96"/>
    <w:rsid w:val="003E7AFC"/>
    <w:rsid w:val="003F1399"/>
    <w:rsid w:val="004017FC"/>
    <w:rsid w:val="0040183A"/>
    <w:rsid w:val="00401849"/>
    <w:rsid w:val="004020B1"/>
    <w:rsid w:val="00405E7F"/>
    <w:rsid w:val="004072C0"/>
    <w:rsid w:val="00411097"/>
    <w:rsid w:val="00415978"/>
    <w:rsid w:val="00421144"/>
    <w:rsid w:val="004221FB"/>
    <w:rsid w:val="00423066"/>
    <w:rsid w:val="00434C7D"/>
    <w:rsid w:val="00435B8E"/>
    <w:rsid w:val="00440DB4"/>
    <w:rsid w:val="0044374E"/>
    <w:rsid w:val="00445862"/>
    <w:rsid w:val="00446BA6"/>
    <w:rsid w:val="00456862"/>
    <w:rsid w:val="00461307"/>
    <w:rsid w:val="00462FEA"/>
    <w:rsid w:val="00463402"/>
    <w:rsid w:val="00466A37"/>
    <w:rsid w:val="00470077"/>
    <w:rsid w:val="00476D31"/>
    <w:rsid w:val="004934E5"/>
    <w:rsid w:val="004937EE"/>
    <w:rsid w:val="00495639"/>
    <w:rsid w:val="004968D2"/>
    <w:rsid w:val="004B21E3"/>
    <w:rsid w:val="004B73EC"/>
    <w:rsid w:val="004C3163"/>
    <w:rsid w:val="004C749D"/>
    <w:rsid w:val="004D2A87"/>
    <w:rsid w:val="004D6067"/>
    <w:rsid w:val="004D7078"/>
    <w:rsid w:val="004E32EC"/>
    <w:rsid w:val="004E5553"/>
    <w:rsid w:val="004F1591"/>
    <w:rsid w:val="00501204"/>
    <w:rsid w:val="0050246C"/>
    <w:rsid w:val="00506C36"/>
    <w:rsid w:val="00514963"/>
    <w:rsid w:val="005157D6"/>
    <w:rsid w:val="0052150A"/>
    <w:rsid w:val="00521BF2"/>
    <w:rsid w:val="00524FC2"/>
    <w:rsid w:val="00531C0F"/>
    <w:rsid w:val="00534334"/>
    <w:rsid w:val="00537CFB"/>
    <w:rsid w:val="00552F14"/>
    <w:rsid w:val="00553D59"/>
    <w:rsid w:val="00556549"/>
    <w:rsid w:val="00560162"/>
    <w:rsid w:val="005625C3"/>
    <w:rsid w:val="00567435"/>
    <w:rsid w:val="00567CA8"/>
    <w:rsid w:val="005722F5"/>
    <w:rsid w:val="005742D3"/>
    <w:rsid w:val="00574796"/>
    <w:rsid w:val="005868A9"/>
    <w:rsid w:val="00587D25"/>
    <w:rsid w:val="005903C9"/>
    <w:rsid w:val="00593519"/>
    <w:rsid w:val="005A3A4C"/>
    <w:rsid w:val="005A469B"/>
    <w:rsid w:val="005A6AB4"/>
    <w:rsid w:val="005B451E"/>
    <w:rsid w:val="005B5D5C"/>
    <w:rsid w:val="005C5E0D"/>
    <w:rsid w:val="005C67B7"/>
    <w:rsid w:val="005C6F83"/>
    <w:rsid w:val="005C7333"/>
    <w:rsid w:val="005D0F1D"/>
    <w:rsid w:val="005D126B"/>
    <w:rsid w:val="005D2954"/>
    <w:rsid w:val="005D4E7F"/>
    <w:rsid w:val="005D5B06"/>
    <w:rsid w:val="005E5455"/>
    <w:rsid w:val="005E6ABD"/>
    <w:rsid w:val="005E76CD"/>
    <w:rsid w:val="005F2624"/>
    <w:rsid w:val="005F5DCD"/>
    <w:rsid w:val="005F721E"/>
    <w:rsid w:val="00601D3D"/>
    <w:rsid w:val="00606619"/>
    <w:rsid w:val="006072AF"/>
    <w:rsid w:val="006077AF"/>
    <w:rsid w:val="006102DD"/>
    <w:rsid w:val="00614363"/>
    <w:rsid w:val="00614E49"/>
    <w:rsid w:val="00622358"/>
    <w:rsid w:val="00624ADC"/>
    <w:rsid w:val="00626A82"/>
    <w:rsid w:val="006340FD"/>
    <w:rsid w:val="00636FE7"/>
    <w:rsid w:val="0064591C"/>
    <w:rsid w:val="0065259E"/>
    <w:rsid w:val="00654956"/>
    <w:rsid w:val="006558BE"/>
    <w:rsid w:val="00662AD2"/>
    <w:rsid w:val="006673F8"/>
    <w:rsid w:val="00672A6A"/>
    <w:rsid w:val="00673316"/>
    <w:rsid w:val="006736C2"/>
    <w:rsid w:val="00674096"/>
    <w:rsid w:val="00682F12"/>
    <w:rsid w:val="00691F54"/>
    <w:rsid w:val="0069302E"/>
    <w:rsid w:val="00693417"/>
    <w:rsid w:val="006965F2"/>
    <w:rsid w:val="00696AA7"/>
    <w:rsid w:val="00697BA2"/>
    <w:rsid w:val="00697DF0"/>
    <w:rsid w:val="006A0402"/>
    <w:rsid w:val="006A3707"/>
    <w:rsid w:val="006A3ECB"/>
    <w:rsid w:val="006A5E49"/>
    <w:rsid w:val="006D208A"/>
    <w:rsid w:val="006D3DBA"/>
    <w:rsid w:val="006D4308"/>
    <w:rsid w:val="006D4E46"/>
    <w:rsid w:val="006E04E5"/>
    <w:rsid w:val="006E06BB"/>
    <w:rsid w:val="006E16A8"/>
    <w:rsid w:val="006E597F"/>
    <w:rsid w:val="006E5E1F"/>
    <w:rsid w:val="006F77C1"/>
    <w:rsid w:val="00702B5A"/>
    <w:rsid w:val="007030CB"/>
    <w:rsid w:val="00703BF1"/>
    <w:rsid w:val="0071039D"/>
    <w:rsid w:val="007117E4"/>
    <w:rsid w:val="00712118"/>
    <w:rsid w:val="00712B6B"/>
    <w:rsid w:val="007145BE"/>
    <w:rsid w:val="0071495D"/>
    <w:rsid w:val="0071679F"/>
    <w:rsid w:val="00717910"/>
    <w:rsid w:val="00722C39"/>
    <w:rsid w:val="0072315F"/>
    <w:rsid w:val="0073039A"/>
    <w:rsid w:val="00733859"/>
    <w:rsid w:val="00740DDD"/>
    <w:rsid w:val="00740E10"/>
    <w:rsid w:val="007426A7"/>
    <w:rsid w:val="00743687"/>
    <w:rsid w:val="00743888"/>
    <w:rsid w:val="007452CC"/>
    <w:rsid w:val="00747AE9"/>
    <w:rsid w:val="0075310C"/>
    <w:rsid w:val="00760D96"/>
    <w:rsid w:val="00763454"/>
    <w:rsid w:val="00773471"/>
    <w:rsid w:val="00774486"/>
    <w:rsid w:val="007752C1"/>
    <w:rsid w:val="00775FA3"/>
    <w:rsid w:val="007811BA"/>
    <w:rsid w:val="0078142C"/>
    <w:rsid w:val="00783C62"/>
    <w:rsid w:val="00785432"/>
    <w:rsid w:val="00787FE0"/>
    <w:rsid w:val="007920EC"/>
    <w:rsid w:val="007A14B4"/>
    <w:rsid w:val="007A45BC"/>
    <w:rsid w:val="007A796F"/>
    <w:rsid w:val="007B184B"/>
    <w:rsid w:val="007B5852"/>
    <w:rsid w:val="007B6AAF"/>
    <w:rsid w:val="007C35BD"/>
    <w:rsid w:val="007C7439"/>
    <w:rsid w:val="007D16F6"/>
    <w:rsid w:val="007D4162"/>
    <w:rsid w:val="007D5CD1"/>
    <w:rsid w:val="007E148D"/>
    <w:rsid w:val="007E2272"/>
    <w:rsid w:val="007E38E1"/>
    <w:rsid w:val="007E69D8"/>
    <w:rsid w:val="007E7A9E"/>
    <w:rsid w:val="007F36EC"/>
    <w:rsid w:val="00801B8B"/>
    <w:rsid w:val="00805C2A"/>
    <w:rsid w:val="00816F86"/>
    <w:rsid w:val="0081737A"/>
    <w:rsid w:val="0082251D"/>
    <w:rsid w:val="00835070"/>
    <w:rsid w:val="00841756"/>
    <w:rsid w:val="00842179"/>
    <w:rsid w:val="00844543"/>
    <w:rsid w:val="0085643D"/>
    <w:rsid w:val="00863A42"/>
    <w:rsid w:val="00863C14"/>
    <w:rsid w:val="00863CB5"/>
    <w:rsid w:val="008671A9"/>
    <w:rsid w:val="00873640"/>
    <w:rsid w:val="0087651F"/>
    <w:rsid w:val="00876E54"/>
    <w:rsid w:val="008815FE"/>
    <w:rsid w:val="0088195B"/>
    <w:rsid w:val="0088218E"/>
    <w:rsid w:val="00892B46"/>
    <w:rsid w:val="008941C2"/>
    <w:rsid w:val="00895A82"/>
    <w:rsid w:val="0089606B"/>
    <w:rsid w:val="008A264B"/>
    <w:rsid w:val="008A306B"/>
    <w:rsid w:val="008A464B"/>
    <w:rsid w:val="008A500E"/>
    <w:rsid w:val="008A5C17"/>
    <w:rsid w:val="008A792C"/>
    <w:rsid w:val="008B24B2"/>
    <w:rsid w:val="008B3974"/>
    <w:rsid w:val="008C413A"/>
    <w:rsid w:val="008C5E0D"/>
    <w:rsid w:val="008D1FF3"/>
    <w:rsid w:val="008D261F"/>
    <w:rsid w:val="008E0F18"/>
    <w:rsid w:val="008E216D"/>
    <w:rsid w:val="008E374E"/>
    <w:rsid w:val="008E6EE1"/>
    <w:rsid w:val="008F0853"/>
    <w:rsid w:val="00903C53"/>
    <w:rsid w:val="00903C86"/>
    <w:rsid w:val="009053B8"/>
    <w:rsid w:val="009122B2"/>
    <w:rsid w:val="009154A9"/>
    <w:rsid w:val="00915DEC"/>
    <w:rsid w:val="00920000"/>
    <w:rsid w:val="00920AAD"/>
    <w:rsid w:val="00922685"/>
    <w:rsid w:val="009246FD"/>
    <w:rsid w:val="00924E9C"/>
    <w:rsid w:val="00927A60"/>
    <w:rsid w:val="00927BEF"/>
    <w:rsid w:val="009477B1"/>
    <w:rsid w:val="009524C8"/>
    <w:rsid w:val="009612DA"/>
    <w:rsid w:val="0096155C"/>
    <w:rsid w:val="00964147"/>
    <w:rsid w:val="009709FA"/>
    <w:rsid w:val="009733EF"/>
    <w:rsid w:val="00976C13"/>
    <w:rsid w:val="0098615D"/>
    <w:rsid w:val="0098688B"/>
    <w:rsid w:val="00987FDD"/>
    <w:rsid w:val="00990E87"/>
    <w:rsid w:val="009936D7"/>
    <w:rsid w:val="009958D8"/>
    <w:rsid w:val="009A05AD"/>
    <w:rsid w:val="009A6289"/>
    <w:rsid w:val="009B3A8D"/>
    <w:rsid w:val="009C108F"/>
    <w:rsid w:val="009C51B3"/>
    <w:rsid w:val="009C5B1A"/>
    <w:rsid w:val="009D081C"/>
    <w:rsid w:val="009D1553"/>
    <w:rsid w:val="009D59C5"/>
    <w:rsid w:val="009E6AAB"/>
    <w:rsid w:val="009F5DE6"/>
    <w:rsid w:val="00A02122"/>
    <w:rsid w:val="00A032B7"/>
    <w:rsid w:val="00A12588"/>
    <w:rsid w:val="00A135EC"/>
    <w:rsid w:val="00A2009B"/>
    <w:rsid w:val="00A20B46"/>
    <w:rsid w:val="00A21D85"/>
    <w:rsid w:val="00A23014"/>
    <w:rsid w:val="00A242F1"/>
    <w:rsid w:val="00A26AC3"/>
    <w:rsid w:val="00A3074D"/>
    <w:rsid w:val="00A30996"/>
    <w:rsid w:val="00A309E8"/>
    <w:rsid w:val="00A31280"/>
    <w:rsid w:val="00A42BAC"/>
    <w:rsid w:val="00A42D4C"/>
    <w:rsid w:val="00A43EFD"/>
    <w:rsid w:val="00A4445A"/>
    <w:rsid w:val="00A444B6"/>
    <w:rsid w:val="00A479BC"/>
    <w:rsid w:val="00A505BB"/>
    <w:rsid w:val="00A57879"/>
    <w:rsid w:val="00A57A21"/>
    <w:rsid w:val="00A6005B"/>
    <w:rsid w:val="00A735ED"/>
    <w:rsid w:val="00A73AAF"/>
    <w:rsid w:val="00A73EE1"/>
    <w:rsid w:val="00A75672"/>
    <w:rsid w:val="00A93151"/>
    <w:rsid w:val="00A97ACF"/>
    <w:rsid w:val="00AA0D44"/>
    <w:rsid w:val="00AA3743"/>
    <w:rsid w:val="00AA5070"/>
    <w:rsid w:val="00AA5435"/>
    <w:rsid w:val="00AC0E98"/>
    <w:rsid w:val="00AC1658"/>
    <w:rsid w:val="00AD3876"/>
    <w:rsid w:val="00AD3BC0"/>
    <w:rsid w:val="00AE3F11"/>
    <w:rsid w:val="00AE66E5"/>
    <w:rsid w:val="00AF4F9D"/>
    <w:rsid w:val="00AF63B3"/>
    <w:rsid w:val="00B02467"/>
    <w:rsid w:val="00B04D50"/>
    <w:rsid w:val="00B15432"/>
    <w:rsid w:val="00B16068"/>
    <w:rsid w:val="00B16574"/>
    <w:rsid w:val="00B17360"/>
    <w:rsid w:val="00B17721"/>
    <w:rsid w:val="00B20410"/>
    <w:rsid w:val="00B2142D"/>
    <w:rsid w:val="00B24455"/>
    <w:rsid w:val="00B263AA"/>
    <w:rsid w:val="00B30CDB"/>
    <w:rsid w:val="00B45016"/>
    <w:rsid w:val="00B46DF8"/>
    <w:rsid w:val="00B55020"/>
    <w:rsid w:val="00B56182"/>
    <w:rsid w:val="00B57714"/>
    <w:rsid w:val="00B57753"/>
    <w:rsid w:val="00B65515"/>
    <w:rsid w:val="00B660A9"/>
    <w:rsid w:val="00B719F6"/>
    <w:rsid w:val="00B75BE9"/>
    <w:rsid w:val="00B76A59"/>
    <w:rsid w:val="00B80113"/>
    <w:rsid w:val="00B854F1"/>
    <w:rsid w:val="00B8564B"/>
    <w:rsid w:val="00B910AC"/>
    <w:rsid w:val="00B93273"/>
    <w:rsid w:val="00BB67F3"/>
    <w:rsid w:val="00BB778B"/>
    <w:rsid w:val="00BC25EE"/>
    <w:rsid w:val="00BC520D"/>
    <w:rsid w:val="00BC7D71"/>
    <w:rsid w:val="00BD0790"/>
    <w:rsid w:val="00BD1A31"/>
    <w:rsid w:val="00BD451E"/>
    <w:rsid w:val="00BD7C57"/>
    <w:rsid w:val="00BE1034"/>
    <w:rsid w:val="00BE1723"/>
    <w:rsid w:val="00BE319A"/>
    <w:rsid w:val="00BE412C"/>
    <w:rsid w:val="00BE7AA3"/>
    <w:rsid w:val="00BF16A2"/>
    <w:rsid w:val="00C03D00"/>
    <w:rsid w:val="00C0511D"/>
    <w:rsid w:val="00C1206D"/>
    <w:rsid w:val="00C224B6"/>
    <w:rsid w:val="00C22595"/>
    <w:rsid w:val="00C232B6"/>
    <w:rsid w:val="00C24502"/>
    <w:rsid w:val="00C308A8"/>
    <w:rsid w:val="00C36182"/>
    <w:rsid w:val="00C36849"/>
    <w:rsid w:val="00C36D3F"/>
    <w:rsid w:val="00C409D8"/>
    <w:rsid w:val="00C4609B"/>
    <w:rsid w:val="00C64469"/>
    <w:rsid w:val="00C70CBD"/>
    <w:rsid w:val="00C740A3"/>
    <w:rsid w:val="00C75082"/>
    <w:rsid w:val="00C75CBE"/>
    <w:rsid w:val="00C8062F"/>
    <w:rsid w:val="00C83E13"/>
    <w:rsid w:val="00C8404A"/>
    <w:rsid w:val="00C91C0C"/>
    <w:rsid w:val="00C92BFF"/>
    <w:rsid w:val="00C93B06"/>
    <w:rsid w:val="00C93B98"/>
    <w:rsid w:val="00C973F6"/>
    <w:rsid w:val="00CA7F8D"/>
    <w:rsid w:val="00CB11AD"/>
    <w:rsid w:val="00CB1740"/>
    <w:rsid w:val="00CB7D63"/>
    <w:rsid w:val="00CC1697"/>
    <w:rsid w:val="00CC2268"/>
    <w:rsid w:val="00CC6B4D"/>
    <w:rsid w:val="00CC78C3"/>
    <w:rsid w:val="00CD1AB3"/>
    <w:rsid w:val="00CE5F9E"/>
    <w:rsid w:val="00CF4232"/>
    <w:rsid w:val="00CF5334"/>
    <w:rsid w:val="00D0071A"/>
    <w:rsid w:val="00D0382B"/>
    <w:rsid w:val="00D10EE7"/>
    <w:rsid w:val="00D1366A"/>
    <w:rsid w:val="00D223C6"/>
    <w:rsid w:val="00D26CF9"/>
    <w:rsid w:val="00D347BA"/>
    <w:rsid w:val="00D36396"/>
    <w:rsid w:val="00D41FFB"/>
    <w:rsid w:val="00D436B5"/>
    <w:rsid w:val="00D43C75"/>
    <w:rsid w:val="00D44EBF"/>
    <w:rsid w:val="00D4646A"/>
    <w:rsid w:val="00D509C0"/>
    <w:rsid w:val="00D55DF8"/>
    <w:rsid w:val="00D61F9D"/>
    <w:rsid w:val="00D64137"/>
    <w:rsid w:val="00D644EB"/>
    <w:rsid w:val="00D7655C"/>
    <w:rsid w:val="00D76591"/>
    <w:rsid w:val="00D8201B"/>
    <w:rsid w:val="00D84BB1"/>
    <w:rsid w:val="00D87F99"/>
    <w:rsid w:val="00D92CB4"/>
    <w:rsid w:val="00D954CD"/>
    <w:rsid w:val="00DA0525"/>
    <w:rsid w:val="00DA1A29"/>
    <w:rsid w:val="00DA27FD"/>
    <w:rsid w:val="00DA4E85"/>
    <w:rsid w:val="00DB0C40"/>
    <w:rsid w:val="00DB13BF"/>
    <w:rsid w:val="00DB1528"/>
    <w:rsid w:val="00DB2C77"/>
    <w:rsid w:val="00DB481B"/>
    <w:rsid w:val="00DB5629"/>
    <w:rsid w:val="00DB782E"/>
    <w:rsid w:val="00DB7A50"/>
    <w:rsid w:val="00DC1219"/>
    <w:rsid w:val="00DC3840"/>
    <w:rsid w:val="00DC44ED"/>
    <w:rsid w:val="00DD6B0D"/>
    <w:rsid w:val="00DE047D"/>
    <w:rsid w:val="00DF25A4"/>
    <w:rsid w:val="00DF2D0C"/>
    <w:rsid w:val="00DF6065"/>
    <w:rsid w:val="00DF6642"/>
    <w:rsid w:val="00E03789"/>
    <w:rsid w:val="00E07509"/>
    <w:rsid w:val="00E11369"/>
    <w:rsid w:val="00E118F0"/>
    <w:rsid w:val="00E1205C"/>
    <w:rsid w:val="00E12218"/>
    <w:rsid w:val="00E1354A"/>
    <w:rsid w:val="00E175F3"/>
    <w:rsid w:val="00E20071"/>
    <w:rsid w:val="00E20297"/>
    <w:rsid w:val="00E238E2"/>
    <w:rsid w:val="00E26F2C"/>
    <w:rsid w:val="00E3075C"/>
    <w:rsid w:val="00E37672"/>
    <w:rsid w:val="00E40364"/>
    <w:rsid w:val="00E42BF4"/>
    <w:rsid w:val="00E43CCB"/>
    <w:rsid w:val="00E457B7"/>
    <w:rsid w:val="00E52CE9"/>
    <w:rsid w:val="00E5689C"/>
    <w:rsid w:val="00E60EC3"/>
    <w:rsid w:val="00E62F0A"/>
    <w:rsid w:val="00E63C8F"/>
    <w:rsid w:val="00E640B3"/>
    <w:rsid w:val="00E641D9"/>
    <w:rsid w:val="00E6491A"/>
    <w:rsid w:val="00E64CCC"/>
    <w:rsid w:val="00E75528"/>
    <w:rsid w:val="00E801A5"/>
    <w:rsid w:val="00E827D4"/>
    <w:rsid w:val="00E85009"/>
    <w:rsid w:val="00E85C9B"/>
    <w:rsid w:val="00E86CE0"/>
    <w:rsid w:val="00E941FE"/>
    <w:rsid w:val="00E94456"/>
    <w:rsid w:val="00E95427"/>
    <w:rsid w:val="00E97E76"/>
    <w:rsid w:val="00EA244A"/>
    <w:rsid w:val="00EA3BB9"/>
    <w:rsid w:val="00EA4134"/>
    <w:rsid w:val="00EA53B5"/>
    <w:rsid w:val="00EA7BFD"/>
    <w:rsid w:val="00EB10CF"/>
    <w:rsid w:val="00EB288F"/>
    <w:rsid w:val="00EB3C66"/>
    <w:rsid w:val="00EB77FA"/>
    <w:rsid w:val="00EC189E"/>
    <w:rsid w:val="00EC6626"/>
    <w:rsid w:val="00EC7D93"/>
    <w:rsid w:val="00EE77C9"/>
    <w:rsid w:val="00EF215E"/>
    <w:rsid w:val="00EF2F24"/>
    <w:rsid w:val="00EF7A4B"/>
    <w:rsid w:val="00F03748"/>
    <w:rsid w:val="00F0407F"/>
    <w:rsid w:val="00F103E1"/>
    <w:rsid w:val="00F10EBC"/>
    <w:rsid w:val="00F110E2"/>
    <w:rsid w:val="00F116AC"/>
    <w:rsid w:val="00F24383"/>
    <w:rsid w:val="00F347C3"/>
    <w:rsid w:val="00F42FDC"/>
    <w:rsid w:val="00F46AB1"/>
    <w:rsid w:val="00F47A65"/>
    <w:rsid w:val="00F615E9"/>
    <w:rsid w:val="00F67BCC"/>
    <w:rsid w:val="00F740D7"/>
    <w:rsid w:val="00F7622F"/>
    <w:rsid w:val="00F76D74"/>
    <w:rsid w:val="00F77390"/>
    <w:rsid w:val="00F85A80"/>
    <w:rsid w:val="00F8647A"/>
    <w:rsid w:val="00F86C39"/>
    <w:rsid w:val="00F87997"/>
    <w:rsid w:val="00F91670"/>
    <w:rsid w:val="00F91C6B"/>
    <w:rsid w:val="00FA363E"/>
    <w:rsid w:val="00FA377E"/>
    <w:rsid w:val="00FA61F6"/>
    <w:rsid w:val="00FB2317"/>
    <w:rsid w:val="00FB2D13"/>
    <w:rsid w:val="00FC5C3F"/>
    <w:rsid w:val="00FD3627"/>
    <w:rsid w:val="00FE2F87"/>
    <w:rsid w:val="00FF06A5"/>
    <w:rsid w:val="00FF4D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1E69A043-5A97-46CE-99A5-4725AC82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687"/>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uiPriority w:val="99"/>
    <w:rsid w:val="00743687"/>
  </w:style>
  <w:style w:type="paragraph" w:styleId="a3">
    <w:name w:val="Normal (Web)"/>
    <w:basedOn w:val="a"/>
    <w:uiPriority w:val="99"/>
    <w:rsid w:val="00743687"/>
  </w:style>
  <w:style w:type="paragraph" w:styleId="a4">
    <w:name w:val="Title"/>
    <w:aliases w:val="Заголовок2"/>
    <w:basedOn w:val="a"/>
    <w:next w:val="a"/>
    <w:link w:val="a5"/>
    <w:autoRedefine/>
    <w:uiPriority w:val="99"/>
    <w:qFormat/>
    <w:rsid w:val="00743687"/>
    <w:pPr>
      <w:ind w:firstLine="5160"/>
      <w:jc w:val="right"/>
      <w:outlineLvl w:val="0"/>
    </w:pPr>
    <w:rPr>
      <w:rFonts w:eastAsia="Times New Roman"/>
      <w:bCs/>
      <w:kern w:val="28"/>
      <w:sz w:val="27"/>
      <w:szCs w:val="27"/>
      <w:lang w:val="uk-UA" w:eastAsia="en-US"/>
    </w:rPr>
  </w:style>
  <w:style w:type="character" w:customStyle="1" w:styleId="a5">
    <w:name w:val="Назва Знак"/>
    <w:aliases w:val="Заголовок2 Знак"/>
    <w:basedOn w:val="a0"/>
    <w:link w:val="a4"/>
    <w:uiPriority w:val="99"/>
    <w:locked/>
    <w:rsid w:val="00743687"/>
    <w:rPr>
      <w:rFonts w:ascii="Times New Roman" w:hAnsi="Times New Roman" w:cs="Times New Roman"/>
      <w:bCs/>
      <w:kern w:val="28"/>
      <w:sz w:val="27"/>
      <w:szCs w:val="27"/>
      <w:lang w:val="uk-UA"/>
    </w:rPr>
  </w:style>
  <w:style w:type="paragraph" w:customStyle="1" w:styleId="rvps2">
    <w:name w:val="rvps2"/>
    <w:basedOn w:val="a"/>
    <w:rsid w:val="00743687"/>
    <w:pPr>
      <w:spacing w:before="100" w:beforeAutospacing="1" w:after="100" w:afterAutospacing="1"/>
    </w:pPr>
    <w:rPr>
      <w:rFonts w:eastAsia="Times New Roman"/>
    </w:rPr>
  </w:style>
  <w:style w:type="character" w:customStyle="1" w:styleId="a6">
    <w:name w:val="Основной текст_"/>
    <w:link w:val="1"/>
    <w:uiPriority w:val="99"/>
    <w:locked/>
    <w:rsid w:val="00743687"/>
    <w:rPr>
      <w:shd w:val="clear" w:color="auto" w:fill="FFFFFF"/>
    </w:rPr>
  </w:style>
  <w:style w:type="paragraph" w:customStyle="1" w:styleId="1">
    <w:name w:val="Основной текст1"/>
    <w:basedOn w:val="a"/>
    <w:link w:val="a6"/>
    <w:uiPriority w:val="99"/>
    <w:rsid w:val="00743687"/>
    <w:pPr>
      <w:widowControl w:val="0"/>
      <w:shd w:val="clear" w:color="auto" w:fill="FFFFFF"/>
      <w:spacing w:before="960" w:after="180" w:line="335" w:lineRule="exact"/>
    </w:pPr>
    <w:rPr>
      <w:rFonts w:ascii="Calibri" w:hAnsi="Calibri"/>
      <w:sz w:val="20"/>
      <w:szCs w:val="20"/>
    </w:rPr>
  </w:style>
  <w:style w:type="paragraph" w:customStyle="1" w:styleId="10">
    <w:name w:val="Абзац списку1"/>
    <w:basedOn w:val="a"/>
    <w:uiPriority w:val="99"/>
    <w:rsid w:val="00743687"/>
    <w:pPr>
      <w:spacing w:after="160" w:line="259" w:lineRule="auto"/>
      <w:ind w:left="720"/>
      <w:contextualSpacing/>
    </w:pPr>
    <w:rPr>
      <w:rFonts w:ascii="Calibri" w:eastAsia="Times New Roman" w:hAnsi="Calibri"/>
      <w:sz w:val="22"/>
      <w:szCs w:val="22"/>
      <w:lang w:val="uk-UA" w:eastAsia="en-US"/>
    </w:rPr>
  </w:style>
  <w:style w:type="paragraph" w:styleId="a7">
    <w:name w:val="List Paragraph"/>
    <w:basedOn w:val="a"/>
    <w:uiPriority w:val="99"/>
    <w:qFormat/>
    <w:rsid w:val="00743687"/>
    <w:pPr>
      <w:ind w:left="708"/>
    </w:pPr>
    <w:rPr>
      <w:rFonts w:eastAsia="Times New Roman"/>
    </w:rPr>
  </w:style>
  <w:style w:type="paragraph" w:styleId="a8">
    <w:name w:val="Body Text"/>
    <w:basedOn w:val="a"/>
    <w:link w:val="a9"/>
    <w:uiPriority w:val="99"/>
    <w:rsid w:val="00743687"/>
    <w:pPr>
      <w:jc w:val="both"/>
    </w:pPr>
    <w:rPr>
      <w:rFonts w:eastAsia="Times New Roman"/>
      <w:sz w:val="26"/>
      <w:szCs w:val="20"/>
      <w:lang w:val="uk-UA"/>
    </w:rPr>
  </w:style>
  <w:style w:type="character" w:customStyle="1" w:styleId="a9">
    <w:name w:val="Основний текст Знак"/>
    <w:basedOn w:val="a0"/>
    <w:link w:val="a8"/>
    <w:uiPriority w:val="99"/>
    <w:locked/>
    <w:rsid w:val="00743687"/>
    <w:rPr>
      <w:rFonts w:ascii="Times New Roman" w:hAnsi="Times New Roman" w:cs="Times New Roman"/>
      <w:sz w:val="20"/>
      <w:szCs w:val="20"/>
      <w:lang w:val="uk-UA" w:eastAsia="ru-RU"/>
    </w:rPr>
  </w:style>
  <w:style w:type="paragraph" w:styleId="aa">
    <w:name w:val="Balloon Text"/>
    <w:basedOn w:val="a"/>
    <w:link w:val="ab"/>
    <w:uiPriority w:val="99"/>
    <w:semiHidden/>
    <w:rsid w:val="00743687"/>
    <w:rPr>
      <w:rFonts w:ascii="Tahoma" w:hAnsi="Tahoma" w:cs="Tahoma"/>
      <w:sz w:val="16"/>
      <w:szCs w:val="16"/>
    </w:rPr>
  </w:style>
  <w:style w:type="character" w:customStyle="1" w:styleId="ab">
    <w:name w:val="Текст у виносці Знак"/>
    <w:basedOn w:val="a0"/>
    <w:link w:val="aa"/>
    <w:uiPriority w:val="99"/>
    <w:semiHidden/>
    <w:locked/>
    <w:rsid w:val="00743687"/>
    <w:rPr>
      <w:rFonts w:ascii="Tahoma" w:eastAsia="Times New Roman" w:hAnsi="Tahoma" w:cs="Tahoma"/>
      <w:sz w:val="16"/>
      <w:szCs w:val="16"/>
      <w:lang w:eastAsia="ru-RU"/>
    </w:rPr>
  </w:style>
  <w:style w:type="paragraph" w:styleId="ac">
    <w:name w:val="Body Text Indent"/>
    <w:basedOn w:val="a"/>
    <w:link w:val="ad"/>
    <w:uiPriority w:val="99"/>
    <w:rsid w:val="00050FC6"/>
    <w:pPr>
      <w:spacing w:after="120"/>
      <w:ind w:left="283"/>
    </w:pPr>
  </w:style>
  <w:style w:type="character" w:customStyle="1" w:styleId="ad">
    <w:name w:val="Основний текст з відступом Знак"/>
    <w:basedOn w:val="a0"/>
    <w:link w:val="ac"/>
    <w:uiPriority w:val="99"/>
    <w:locked/>
    <w:rsid w:val="00050FC6"/>
    <w:rPr>
      <w:rFonts w:ascii="Times New Roman" w:eastAsia="Times New Roman" w:hAnsi="Times New Roman" w:cs="Times New Roman"/>
      <w:sz w:val="24"/>
      <w:szCs w:val="24"/>
      <w:lang w:eastAsia="ru-RU"/>
    </w:rPr>
  </w:style>
  <w:style w:type="paragraph" w:styleId="ae">
    <w:name w:val="header"/>
    <w:basedOn w:val="a"/>
    <w:link w:val="af"/>
    <w:uiPriority w:val="99"/>
    <w:semiHidden/>
    <w:rsid w:val="00A735ED"/>
    <w:pPr>
      <w:tabs>
        <w:tab w:val="center" w:pos="4677"/>
        <w:tab w:val="right" w:pos="9355"/>
      </w:tabs>
    </w:pPr>
  </w:style>
  <w:style w:type="character" w:customStyle="1" w:styleId="af">
    <w:name w:val="Верхній колонтитул Знак"/>
    <w:basedOn w:val="a0"/>
    <w:link w:val="ae"/>
    <w:uiPriority w:val="99"/>
    <w:semiHidden/>
    <w:locked/>
    <w:rsid w:val="00A735ED"/>
    <w:rPr>
      <w:rFonts w:ascii="Times New Roman" w:eastAsia="Times New Roman" w:hAnsi="Times New Roman" w:cs="Times New Roman"/>
      <w:sz w:val="24"/>
      <w:szCs w:val="24"/>
      <w:lang w:eastAsia="ru-RU"/>
    </w:rPr>
  </w:style>
  <w:style w:type="paragraph" w:styleId="af0">
    <w:name w:val="footer"/>
    <w:basedOn w:val="a"/>
    <w:link w:val="af1"/>
    <w:uiPriority w:val="99"/>
    <w:semiHidden/>
    <w:rsid w:val="00A735ED"/>
    <w:pPr>
      <w:tabs>
        <w:tab w:val="center" w:pos="4677"/>
        <w:tab w:val="right" w:pos="9355"/>
      </w:tabs>
    </w:pPr>
  </w:style>
  <w:style w:type="character" w:customStyle="1" w:styleId="af1">
    <w:name w:val="Нижній колонтитул Знак"/>
    <w:basedOn w:val="a0"/>
    <w:link w:val="af0"/>
    <w:uiPriority w:val="99"/>
    <w:semiHidden/>
    <w:locked/>
    <w:rsid w:val="00A735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3307</TotalTime>
  <Pages>6</Pages>
  <Words>8363</Words>
  <Characters>4767</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kolomiiets.ao</dc:creator>
  <cp:keywords/>
  <dc:description/>
  <cp:lastModifiedBy>Отрощенко Сергій Володимирович</cp:lastModifiedBy>
  <cp:revision>1254</cp:revision>
  <cp:lastPrinted>2024-02-06T14:30:00Z</cp:lastPrinted>
  <dcterms:created xsi:type="dcterms:W3CDTF">2023-07-31T12:26:00Z</dcterms:created>
  <dcterms:modified xsi:type="dcterms:W3CDTF">2024-02-13T13:13:00Z</dcterms:modified>
</cp:coreProperties>
</file>