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7D" w:rsidRPr="006C6C7D" w:rsidRDefault="006C6C7D" w:rsidP="006C6C7D">
      <w:pPr>
        <w:shd w:val="clear" w:color="auto" w:fill="FFFFFF"/>
        <w:spacing w:after="0" w:line="240" w:lineRule="auto"/>
        <w:jc w:val="right"/>
        <w:textAlignment w:val="top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6C6C7D">
        <w:fldChar w:fldCharType="begin"/>
      </w:r>
      <w:r w:rsidRPr="006C6C7D">
        <w:instrText xml:space="preserve"> HYPERLINK "https://www.khm.gov.ua/uk/file/147366/download?token=qw7l9aWt" </w:instrText>
      </w:r>
      <w:r w:rsidRPr="006C6C7D">
        <w:fldChar w:fldCharType="separate"/>
      </w:r>
      <w:proofErr w:type="spellStart"/>
      <w:r w:rsidRPr="006C6C7D">
        <w:rPr>
          <w:rFonts w:ascii="Conv_Rubik-Regular" w:eastAsia="Times New Roman" w:hAnsi="Conv_Rubik-Regular" w:cs="Times New Roman"/>
          <w:color w:val="428BCA"/>
          <w:sz w:val="2"/>
          <w:szCs w:val="2"/>
          <w:shd w:val="clear" w:color="auto" w:fill="F0F2F6"/>
          <w:lang w:eastAsia="ru-RU"/>
        </w:rPr>
        <w:t>Завантажити</w:t>
      </w:r>
      <w:proofErr w:type="spellEnd"/>
      <w:r w:rsidRPr="006C6C7D">
        <w:rPr>
          <w:rFonts w:ascii="Conv_Rubik-Regular" w:eastAsia="Times New Roman" w:hAnsi="Conv_Rubik-Regular" w:cs="Times New Roman"/>
          <w:color w:val="428BCA"/>
          <w:sz w:val="2"/>
          <w:szCs w:val="2"/>
          <w:shd w:val="clear" w:color="auto" w:fill="F0F2F6"/>
          <w:lang w:eastAsia="ru-RU"/>
        </w:rPr>
        <w:fldChar w:fldCharType="end"/>
      </w:r>
    </w:p>
    <w:p w:rsidR="006C6C7D" w:rsidRPr="006C6C7D" w:rsidRDefault="006C6C7D" w:rsidP="006C6C7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6C6C7D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 </w:t>
      </w:r>
      <w:r w:rsidRPr="006C6C7D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4F3F4EE" wp14:editId="7E083DE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C7D" w:rsidRPr="006C6C7D" w:rsidRDefault="006C6C7D" w:rsidP="006C6C7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6C6C7D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6C6C7D" w:rsidRPr="006C6C7D" w:rsidRDefault="006C6C7D" w:rsidP="006C6C7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6C6C7D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6C6C7D" w:rsidRPr="006C6C7D" w:rsidRDefault="006C6C7D" w:rsidP="006C6C7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6C6C7D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6C6C7D" w:rsidRPr="006C6C7D" w:rsidRDefault="006C6C7D" w:rsidP="006C6C7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6C6C7D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6C6C7D" w:rsidRPr="006C6C7D" w:rsidRDefault="006C6C7D" w:rsidP="006C6C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hd w:val="clear" w:color="auto" w:fill="FFFFFF" w:themeFill="background1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внесення на розгляд сесії міської ради </w:t>
      </w:r>
    </w:p>
    <w:p w:rsidR="006C6C7D" w:rsidRPr="006C6C7D" w:rsidRDefault="006C6C7D" w:rsidP="006C6C7D">
      <w:pPr>
        <w:shd w:val="clear" w:color="auto" w:fill="FFFFFF" w:themeFill="background1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пропозиції  про затвердження передавального </w:t>
      </w:r>
    </w:p>
    <w:p w:rsidR="006C6C7D" w:rsidRPr="006C6C7D" w:rsidRDefault="006C6C7D" w:rsidP="006C6C7D">
      <w:pPr>
        <w:shd w:val="clear" w:color="auto" w:fill="FFFFFF" w:themeFill="background1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акту Хмельницького міського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-театру «Кут»</w:t>
      </w:r>
    </w:p>
    <w:p w:rsidR="006C6C7D" w:rsidRPr="006C6C7D" w:rsidRDefault="006C6C7D" w:rsidP="006C6C7D">
      <w:pPr>
        <w:shd w:val="clear" w:color="auto" w:fill="FFFFFF" w:themeFill="background1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9261FF" w:rsidRDefault="006C6C7D" w:rsidP="006C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Розглянувши клопотання управління культури і туризму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враховуючи  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міської ради від 02.06.2023р. №23 «</w:t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 припинення комунального підприємства</w:t>
      </w:r>
      <w:r w:rsidRPr="006C6C7D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 «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-театр «Кут» </w:t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шляхом приєднання</w:t>
      </w:r>
      <w:r w:rsidRPr="006C6C7D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  </w:t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 комунального закладу «Хмельницький міський  будинок культури»,</w:t>
      </w:r>
      <w:r w:rsidRPr="006C6C7D">
        <w:rPr>
          <w:rFonts w:ascii="Conv_Rubik-Regular" w:eastAsia="Times New Roman" w:hAnsi="Conv_Rubik-Regular" w:cs="Times New Roman"/>
          <w:color w:val="252B33"/>
          <w:sz w:val="21"/>
          <w:szCs w:val="21"/>
          <w:lang w:val="uk-UA" w:eastAsia="ru-RU"/>
        </w:rPr>
        <w:t xml:space="preserve"> </w:t>
      </w: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керуючись Цивільним кодексом України, Господарським кодексом України, </w:t>
      </w:r>
      <w:r w:rsidRPr="00926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Законом України «Про місцеве самоврядування в Україні»</w:t>
      </w:r>
      <w:r w:rsidRPr="00926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виконавчий комітет міської ради</w:t>
      </w:r>
    </w:p>
    <w:p w:rsidR="006C6C7D" w:rsidRPr="009261FF" w:rsidRDefault="006C6C7D" w:rsidP="006C6C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9261FF" w:rsidRDefault="006C6C7D" w:rsidP="006C6C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26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6C6C7D" w:rsidRPr="009261FF" w:rsidRDefault="006C6C7D" w:rsidP="006C6C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9261FF" w:rsidRDefault="006C6C7D" w:rsidP="006C6C7D">
      <w:pPr>
        <w:shd w:val="clear" w:color="auto" w:fill="FFFFFF" w:themeFill="background1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261FF">
        <w:rPr>
          <w:rFonts w:ascii="Times New Roman" w:hAnsi="Times New Roman" w:cs="Times New Roman"/>
          <w:sz w:val="24"/>
          <w:szCs w:val="24"/>
          <w:lang w:val="uk-UA"/>
        </w:rPr>
        <w:t xml:space="preserve">               1. Внести на розгляд сесії міської ради пропозицію про затвердження </w:t>
      </w:r>
      <w:r w:rsidRPr="00926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передавального акту Хмельницького міського </w:t>
      </w:r>
      <w:proofErr w:type="spellStart"/>
      <w:r w:rsidRPr="00926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926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-театру «Кут»</w:t>
      </w:r>
      <w:r w:rsidRPr="009261FF">
        <w:rPr>
          <w:rFonts w:ascii="Times New Roman" w:hAnsi="Times New Roman" w:cs="Times New Roman"/>
          <w:sz w:val="24"/>
          <w:szCs w:val="24"/>
          <w:lang w:val="uk-UA"/>
        </w:rPr>
        <w:t>, додається (18 сторінок).</w:t>
      </w:r>
    </w:p>
    <w:p w:rsidR="006C6C7D" w:rsidRPr="009261FF" w:rsidRDefault="006C6C7D" w:rsidP="006C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261FF">
        <w:rPr>
          <w:rFonts w:ascii="Times New Roman" w:hAnsi="Times New Roman" w:cs="Times New Roman"/>
          <w:sz w:val="24"/>
          <w:szCs w:val="24"/>
          <w:lang w:val="uk-UA"/>
        </w:rPr>
        <w:t xml:space="preserve">               2. Контроль за виконанням рішення покласти на заступника міського голови</w:t>
      </w:r>
      <w:r w:rsidRPr="009261F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261FF">
        <w:rPr>
          <w:rFonts w:ascii="Times New Roman" w:hAnsi="Times New Roman" w:cs="Times New Roman"/>
          <w:sz w:val="24"/>
          <w:szCs w:val="24"/>
          <w:lang w:val="uk-UA"/>
        </w:rPr>
        <w:t>Михайла КРИВАКА.</w:t>
      </w:r>
    </w:p>
    <w:p w:rsidR="006C6C7D" w:rsidRPr="009261FF" w:rsidRDefault="006C6C7D" w:rsidP="006C6C7D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9261FF" w:rsidRDefault="006C6C7D" w:rsidP="006C6C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9261FF" w:rsidRDefault="006C6C7D" w:rsidP="006C6C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9261FF" w:rsidRDefault="006C6C7D" w:rsidP="006C6C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9261FF" w:rsidRDefault="006C6C7D" w:rsidP="006C6C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26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926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26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26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26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26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26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Олександр  СИМЧИШИН</w:t>
      </w:r>
    </w:p>
    <w:p w:rsidR="006C6C7D" w:rsidRPr="009261FF" w:rsidRDefault="006C6C7D" w:rsidP="006C6C7D">
      <w:pPr>
        <w:shd w:val="clear" w:color="auto" w:fill="FFFFFF" w:themeFill="background1"/>
        <w:tabs>
          <w:tab w:val="left" w:pos="54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26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6C6C7D" w:rsidRPr="009261FF" w:rsidRDefault="006C6C7D" w:rsidP="006C6C7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Default="006C6C7D" w:rsidP="006C6C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 до</w:t>
      </w:r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</w:t>
      </w:r>
    </w:p>
    <w:p w:rsidR="006C6C7D" w:rsidRPr="006C6C7D" w:rsidRDefault="006C6C7D" w:rsidP="006C6C7D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</w:t>
      </w:r>
    </w:p>
    <w:p w:rsidR="006C6C7D" w:rsidRPr="006C6C7D" w:rsidRDefault="006C6C7D" w:rsidP="006C6C7D">
      <w:pPr>
        <w:shd w:val="clear" w:color="auto" w:fill="FFFFFF" w:themeFill="background1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міської ради</w:t>
      </w:r>
    </w:p>
    <w:p w:rsidR="006C6C7D" w:rsidRPr="006C6C7D" w:rsidRDefault="009261FF" w:rsidP="006C6C7D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6C6C7D"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12.10.2023№ 1077</w:t>
      </w:r>
    </w:p>
    <w:p w:rsidR="006C6C7D" w:rsidRPr="006C6C7D" w:rsidRDefault="006C6C7D" w:rsidP="006C6C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hd w:val="clear" w:color="auto" w:fill="FFFFFF"/>
        <w:spacing w:after="0" w:line="240" w:lineRule="auto"/>
        <w:jc w:val="center"/>
        <w:rPr>
          <w:rFonts w:ascii="Conv_Rubik-Regular" w:eastAsia="Times New Roman" w:hAnsi="Conv_Rubik-Regular" w:cs="Times New Roman"/>
          <w:color w:val="252B33"/>
          <w:sz w:val="21"/>
          <w:szCs w:val="21"/>
          <w:lang w:val="uk-UA" w:eastAsia="ru-RU"/>
        </w:rPr>
      </w:pPr>
      <w:r w:rsidRPr="006C6C7D">
        <w:rPr>
          <w:rFonts w:ascii="Conv_Rubik-Regular" w:eastAsia="Times New Roman" w:hAnsi="Conv_Rubik-Regular" w:cs="Times New Roman"/>
          <w:b/>
          <w:bCs/>
          <w:color w:val="252B33"/>
          <w:sz w:val="21"/>
          <w:szCs w:val="21"/>
          <w:lang w:val="uk-UA" w:eastAsia="ru-RU"/>
        </w:rPr>
        <w:t>ПЕРЕДАВАЛЬНИЙ АКТ</w:t>
      </w:r>
    </w:p>
    <w:p w:rsidR="006C6C7D" w:rsidRPr="006C6C7D" w:rsidRDefault="006C6C7D" w:rsidP="006C6C7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C6C7D" w:rsidRPr="006C6C7D" w:rsidRDefault="006C6C7D" w:rsidP="00926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Керуючись рішенням Хмельницької міської ради від 02.06.2023 №23 «</w:t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 припинення комунального підприємства «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-театр «Кут» </w:t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шляхом приєднання  до комунального закладу «Хмельницький міський  будинок культури»</w:t>
      </w:r>
      <w:r w:rsidRPr="006C6C7D">
        <w:rPr>
          <w:rFonts w:ascii="Conv_Rubik-Regular" w:eastAsia="Times New Roman" w:hAnsi="Conv_Rubik-Regular" w:cs="Times New Roman"/>
          <w:sz w:val="24"/>
          <w:szCs w:val="24"/>
          <w:lang w:val="uk-UA" w:eastAsia="ru-RU"/>
        </w:rPr>
        <w:t xml:space="preserve"> 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комісія </w:t>
      </w:r>
      <w:r w:rsidRPr="006C6C7D">
        <w:rPr>
          <w:rFonts w:ascii="Times New Roman" w:hAnsi="Times New Roman" w:cs="Times New Roman"/>
          <w:sz w:val="24"/>
          <w:szCs w:val="24"/>
          <w:lang w:val="uk-UA"/>
        </w:rPr>
        <w:t xml:space="preserve">з припинення комунального підприємства </w:t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C6C7D">
        <w:rPr>
          <w:rFonts w:ascii="Times New Roman" w:hAnsi="Times New Roman" w:cs="Times New Roman"/>
          <w:sz w:val="24"/>
          <w:szCs w:val="24"/>
          <w:lang w:val="uk-UA"/>
        </w:rPr>
        <w:t xml:space="preserve"> шляхом приєднання до </w:t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комунального закладу «Хмельницький міський  будинок культури»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далі Комісія,</w:t>
      </w:r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складі:</w:t>
      </w:r>
    </w:p>
    <w:p w:rsidR="006C6C7D" w:rsidRPr="006C6C7D" w:rsidRDefault="006C6C7D" w:rsidP="009261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голови комісії - начальника управління культури і туризму – РОМАСЮКОВА   Артема Євгенійовича;</w:t>
      </w:r>
    </w:p>
    <w:p w:rsidR="006C6C7D" w:rsidRPr="006C6C7D" w:rsidRDefault="006C6C7D" w:rsidP="009261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членів комісії:</w:t>
      </w:r>
    </w:p>
    <w:p w:rsidR="006C6C7D" w:rsidRPr="006C6C7D" w:rsidRDefault="006C6C7D" w:rsidP="009261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Conv_Rubik-Regular" w:eastAsia="Times New Roman" w:hAnsi="Conv_Rubik-Regular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в.о. директора</w:t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комунального  підприємства «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</w:t>
      </w:r>
    </w:p>
    <w:p w:rsidR="006C6C7D" w:rsidRPr="006C6C7D" w:rsidRDefault="006C6C7D" w:rsidP="009261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«Кут» - 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БОХОНОВСЬКОГО Івана Мар’яновича;                                           </w:t>
      </w:r>
    </w:p>
    <w:p w:rsidR="006C6C7D" w:rsidRPr="006C6C7D" w:rsidRDefault="006C6C7D" w:rsidP="009261FF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contextualSpacing/>
        <w:jc w:val="both"/>
        <w:rPr>
          <w:rFonts w:ascii="Conv_Rubik-Regular" w:eastAsia="Times New Roman" w:hAnsi="Conv_Rubik-Regular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заступника головного бухгалтера Централізованої бухгалтерії закладів культури міста -  КОХАН Анастасії Петрівни;</w:t>
      </w:r>
    </w:p>
    <w:p w:rsidR="006C6C7D" w:rsidRPr="006C6C7D" w:rsidRDefault="006C6C7D" w:rsidP="009261FF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851"/>
        <w:contextualSpacing/>
        <w:jc w:val="both"/>
        <w:rPr>
          <w:rFonts w:ascii="Conv_Rubik-Regular" w:eastAsia="Times New Roman" w:hAnsi="Conv_Rubik-Regular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головного спеціаліста управління культури і туризму - ЛОХВИЦЬКОЇ Оксани Василівни;</w:t>
      </w:r>
    </w:p>
    <w:p w:rsidR="006C6C7D" w:rsidRPr="006C6C7D" w:rsidRDefault="006C6C7D" w:rsidP="009261FF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contextualSpacing/>
        <w:jc w:val="both"/>
        <w:rPr>
          <w:rFonts w:ascii="Conv_Rubik-Regular" w:eastAsia="Times New Roman" w:hAnsi="Conv_Rubik-Regular" w:cs="Times New Roman"/>
          <w:color w:val="252B33"/>
          <w:sz w:val="21"/>
          <w:szCs w:val="21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директора  комунального закладу </w:t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«Хмельницький міський  будинок культури» - 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МАЗУРУК  Іванні   Валентинівні;  </w:t>
      </w:r>
    </w:p>
    <w:p w:rsidR="006C6C7D" w:rsidRPr="006C6C7D" w:rsidRDefault="006C6C7D" w:rsidP="009261FF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contextualSpacing/>
        <w:jc w:val="both"/>
        <w:rPr>
          <w:rFonts w:ascii="Conv_Rubik-Regular" w:eastAsia="Times New Roman" w:hAnsi="Conv_Rubik-Regular" w:cs="Times New Roman"/>
          <w:color w:val="252B33"/>
          <w:sz w:val="21"/>
          <w:szCs w:val="21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головного бухгалтера</w:t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комунального  підприємства «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ОГІЛЬБИ  Галини Іванівни; </w:t>
      </w:r>
    </w:p>
    <w:p w:rsidR="006C6C7D" w:rsidRPr="006C6C7D" w:rsidRDefault="006C6C7D" w:rsidP="009261F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261F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</w:t>
      </w:r>
      <w:bookmarkStart w:id="0" w:name="_GoBack"/>
      <w:bookmarkEnd w:id="0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головного спеціаліста управління культури і туризму - ПРОКОПЕНКО Світлани Іванівни,</w:t>
      </w:r>
    </w:p>
    <w:p w:rsidR="006C6C7D" w:rsidRPr="006C6C7D" w:rsidRDefault="006C6C7D" w:rsidP="00926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C6C7D" w:rsidRPr="006C6C7D" w:rsidRDefault="006C6C7D" w:rsidP="00926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керуючись Цивільним кодексом України від 16.01.2003 № 435-</w:t>
      </w: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IV</w:t>
      </w: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Господарським кодексом України від 16.01.2003  №436-</w:t>
      </w: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IV</w:t>
      </w: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Законом України «Про бухгалтерський облік та фінансову звітність в Україні» від 16.07.1999  № 996-</w:t>
      </w: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XIV</w:t>
      </w: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Інструкцією про застосування Плану рахунків бухгалтерського обліку активів, капіталу, зобов’язань і господарських операцій підприємств і організацій, затвердженим наказом Міністерства фінансів України від 30.11.1999 № 291 та Планом рахунків бухгалтерського обліку в державному секторі, затвердженим наказом Міністерства фінансів України від 31.12.2013 № 1203 - склали даний Передавальний акт про те, що внаслідок припинення комунального підприємства Хмельницький міський </w:t>
      </w:r>
      <w:proofErr w:type="spellStart"/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моно</w:t>
      </w:r>
      <w:proofErr w:type="spellEnd"/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-театр «Кут» </w:t>
      </w:r>
      <w:r w:rsidRPr="006C6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шляхом приєднання  до комунального закладу «Хмельницький міський  будинок культури</w:t>
      </w: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всі зобов'язання перед кредиторами, (кредиторська заборгованість відсутня), усі права та обов’язки, а також всі</w:t>
      </w: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активи</w:t>
      </w: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і пасиви переходять</w:t>
      </w: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до правонаступника - </w:t>
      </w:r>
      <w:r w:rsidRPr="006C6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комунального закладу «Хмельницький міський  будинок культури</w:t>
      </w: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(код ЄДРПОУ 21329129, юридична адреса: 29000, м. Хмельницький, вул. Проскурівська, 43),</w:t>
      </w: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 саме:</w:t>
      </w:r>
    </w:p>
    <w:p w:rsidR="006C6C7D" w:rsidRPr="006C6C7D" w:rsidRDefault="006C6C7D" w:rsidP="006C6C7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5"/>
        <w:gridCol w:w="1262"/>
        <w:gridCol w:w="3208"/>
      </w:tblGrid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кінець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звітного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періоду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(станом на 30.09.2023)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І. Необоротні активи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Незавершені капітальні інвестиції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1005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157079,64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первісна</w:t>
            </w:r>
            <w:proofErr w:type="spellEnd"/>
            <w:proofErr w:type="gram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291863,17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знос</w:t>
            </w:r>
            <w:proofErr w:type="spellEnd"/>
            <w:proofErr w:type="gramEnd"/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133883,53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Довгострокові фінансові інвестиції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необоротні активи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розділом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</w:t>
            </w:r>
          </w:p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157979,64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ІІ. Оборотні активи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Запаси: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6242</w:t>
            </w: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,98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 готова продукція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Поточні біологічні активи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Поточна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роботи,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наданими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рахунками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 з податку на прибуток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529,35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інша</w:t>
            </w:r>
            <w:proofErr w:type="spellEnd"/>
            <w:proofErr w:type="gram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поточна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Поточні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Гроші та їх еквіваленти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майбутніх періодів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оборотні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</w:t>
            </w:r>
            <w:proofErr w:type="spellEnd"/>
            <w:proofErr w:type="gramEnd"/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-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розділом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6772,33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ІІІ.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Витрати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майбутніх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періодів</w:t>
            </w:r>
            <w:proofErr w:type="spellEnd"/>
            <w:proofErr w:type="gramEnd"/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C7D" w:rsidRPr="006C6C7D" w:rsidTr="0029553F">
        <w:trPr>
          <w:jc w:val="center"/>
        </w:trPr>
        <w:tc>
          <w:tcPr>
            <w:tcW w:w="4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АЛАНС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164751,97</w:t>
            </w:r>
          </w:p>
        </w:tc>
      </w:tr>
    </w:tbl>
    <w:p w:rsidR="006C6C7D" w:rsidRPr="006C6C7D" w:rsidRDefault="006C6C7D" w:rsidP="006C6C7D">
      <w:pPr>
        <w:shd w:val="clear" w:color="auto" w:fill="FFFFFF"/>
        <w:spacing w:after="150" w:line="240" w:lineRule="auto"/>
        <w:jc w:val="both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6C6C7D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 </w:t>
      </w:r>
    </w:p>
    <w:p w:rsidR="006C6C7D" w:rsidRPr="006C6C7D" w:rsidRDefault="006C6C7D" w:rsidP="006C6C7D">
      <w:pPr>
        <w:shd w:val="clear" w:color="auto" w:fill="FFFFFF"/>
        <w:spacing w:after="150" w:line="240" w:lineRule="auto"/>
        <w:jc w:val="both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6C6C7D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 </w:t>
      </w:r>
    </w:p>
    <w:p w:rsidR="006C6C7D" w:rsidRPr="006C6C7D" w:rsidRDefault="006C6C7D" w:rsidP="006C6C7D">
      <w:pPr>
        <w:shd w:val="clear" w:color="auto" w:fill="FFFFFF"/>
        <w:spacing w:after="150" w:line="240" w:lineRule="auto"/>
        <w:jc w:val="both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6C6C7D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1285"/>
        <w:gridCol w:w="3202"/>
      </w:tblGrid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рядка</w:t>
            </w:r>
            <w:proofErr w:type="gramEnd"/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кінець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звітного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Власний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капітал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Зареєстрований (пайовий) капітал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148016,75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Додатковий капітал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10878,31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Резервний капітал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Нерозподілений прибуток (непокритий збиток)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5856,91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Неоплачений капітал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розділом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</w:t>
            </w:r>
          </w:p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164751,97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цільове фінансування та </w:t>
            </w:r>
            <w:proofErr w:type="gramStart"/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забезпечення </w:t>
            </w:r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</w:t>
            </w:r>
          </w:p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1595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-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цінними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інші</w:t>
            </w:r>
            <w:proofErr w:type="spellEnd"/>
            <w:proofErr w:type="gram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Поточна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зобов'язаннями</w:t>
            </w:r>
            <w:proofErr w:type="spellEnd"/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Поточні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платежами до бюджету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роботи,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proofErr w:type="gram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поточні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них: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цінними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розділом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ІІ</w:t>
            </w:r>
          </w:p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ІІІ. </w:t>
            </w: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Поточні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зобов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язання</w:t>
            </w:r>
            <w:proofErr w:type="spellEnd"/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Короткострокові кредити банків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Поточна кредиторська заборгованість за:</w:t>
            </w:r>
          </w:p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довгостроковими</w:t>
            </w: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зобов'язаннями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1610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товари, роботи, послуги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1615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Розрахунки з бюджетом,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1620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 тому числі з податку на прибуток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1621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розрахунками за страхування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1625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розрахунками з оплати праці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1630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Доходи майбутніх періодів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1665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поточні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зобов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язання</w:t>
            </w:r>
            <w:proofErr w:type="spellEnd"/>
          </w:p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1690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розділом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ІІ</w:t>
            </w: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</w:p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1695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ІV.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Зобов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’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язання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пов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’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язані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з необоротними активами, утримуваними для продажу та групами вибуття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C6C7D" w:rsidRPr="006C6C7D" w:rsidTr="0029553F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C6C7D" w:rsidRPr="006C6C7D" w:rsidRDefault="006C6C7D" w:rsidP="006C6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164751, 97</w:t>
            </w:r>
          </w:p>
        </w:tc>
      </w:tr>
    </w:tbl>
    <w:p w:rsidR="006C6C7D" w:rsidRPr="006C6C7D" w:rsidRDefault="006C6C7D" w:rsidP="006C6C7D">
      <w:pPr>
        <w:shd w:val="clear" w:color="auto" w:fill="FFFFFF"/>
        <w:spacing w:after="150" w:line="240" w:lineRule="auto"/>
        <w:jc w:val="both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6C6C7D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 </w:t>
      </w:r>
    </w:p>
    <w:p w:rsidR="006C6C7D" w:rsidRPr="006C6C7D" w:rsidRDefault="006C6C7D" w:rsidP="006C6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Примітка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додатки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1, 2, 3, 4, 5, 6, 7 до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передавального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6C7D" w:rsidRPr="006C6C7D" w:rsidRDefault="006C6C7D" w:rsidP="006C6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відомість про працівників( додаток №1)</w:t>
      </w:r>
    </w:p>
    <w:p w:rsidR="006C6C7D" w:rsidRPr="006C6C7D" w:rsidRDefault="006C6C7D" w:rsidP="006C6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відомість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знос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розрізі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</w:p>
    <w:p w:rsidR="006C6C7D" w:rsidRPr="006C6C7D" w:rsidRDefault="006C6C7D" w:rsidP="006C6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відомість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знос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необоротних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матеріальних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розрізі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</w:t>
      </w:r>
    </w:p>
    <w:p w:rsidR="006C6C7D" w:rsidRPr="006C6C7D" w:rsidRDefault="006C6C7D" w:rsidP="006C6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відомість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виробничих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запасів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</w:t>
      </w:r>
    </w:p>
    <w:p w:rsidR="006C6C7D" w:rsidRPr="006C6C7D" w:rsidRDefault="006C6C7D" w:rsidP="006C6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відомість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дебіторську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заборгованість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</w:t>
      </w:r>
    </w:p>
    <w:p w:rsidR="006C6C7D" w:rsidRPr="006C6C7D" w:rsidRDefault="006C6C7D" w:rsidP="006C6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відомість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залишки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</w:t>
      </w:r>
    </w:p>
    <w:p w:rsidR="006C6C7D" w:rsidRPr="006C6C7D" w:rsidRDefault="006C6C7D" w:rsidP="006C6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розшифровка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поточних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зобов’язань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7)</w:t>
      </w:r>
    </w:p>
    <w:p w:rsidR="006C6C7D" w:rsidRPr="006C6C7D" w:rsidRDefault="006C6C7D" w:rsidP="006C6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 копія акту приймання – передачі основних засобі , інших необоротних матеріальних активів з інвентарними  номерами та інших виробничих  запасів.</w:t>
      </w:r>
    </w:p>
    <w:p w:rsidR="006C6C7D" w:rsidRPr="006C6C7D" w:rsidRDefault="006C6C7D" w:rsidP="006C6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до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правонаступника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комунального закладу «Хмельницький </w:t>
      </w:r>
      <w:proofErr w:type="gramStart"/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міський  будинок</w:t>
      </w:r>
      <w:proofErr w:type="gramEnd"/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культури</w:t>
      </w:r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передається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розпорядча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документація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велась в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комунальному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підприємстві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тому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бухгалтерські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податкові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статистичні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кадрові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C7D" w:rsidRPr="006C6C7D" w:rsidRDefault="006C6C7D" w:rsidP="006C6C7D">
      <w:pPr>
        <w:shd w:val="clear" w:color="auto" w:fill="FFFFFF"/>
        <w:spacing w:after="15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Комісією з припинення  </w:t>
      </w:r>
      <w:r w:rsidRPr="006C6C7D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</w:t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 «Кут»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C6C7D">
        <w:rPr>
          <w:rFonts w:ascii="Times New Roman" w:hAnsi="Times New Roman" w:cs="Times New Roman"/>
          <w:sz w:val="24"/>
          <w:szCs w:val="24"/>
          <w:lang w:val="uk-UA"/>
        </w:rPr>
        <w:t xml:space="preserve"> шляхом приєднання до </w:t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комунального закладу «Хмельницький міський  будинок культури»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здійснено всі передбачені законодавством дії стосовно порядку припинення юридичної особи – комунального </w:t>
      </w:r>
      <w:r w:rsidRPr="006C6C7D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підприємства </w:t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«Кут».</w:t>
      </w:r>
    </w:p>
    <w:p w:rsidR="006C6C7D" w:rsidRPr="006C6C7D" w:rsidRDefault="006C6C7D" w:rsidP="006C6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Передавальний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складено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примірниках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4166" w:type="dxa"/>
        <w:tblInd w:w="-142" w:type="dxa"/>
        <w:tblLook w:val="04A0" w:firstRow="1" w:lastRow="0" w:firstColumn="1" w:lastColumn="0" w:noHBand="0" w:noVBand="1"/>
      </w:tblPr>
      <w:tblGrid>
        <w:gridCol w:w="9498"/>
        <w:gridCol w:w="4668"/>
      </w:tblGrid>
      <w:tr w:rsidR="006C6C7D" w:rsidRPr="006C6C7D" w:rsidTr="0029553F">
        <w:tc>
          <w:tcPr>
            <w:tcW w:w="9498" w:type="dxa"/>
          </w:tcPr>
          <w:p w:rsidR="006C6C7D" w:rsidRPr="006C6C7D" w:rsidRDefault="006C6C7D" w:rsidP="006C6C7D">
            <w:pPr>
              <w:suppressAutoHyphens/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ГГ   Голова комісії, начальник управління</w:t>
            </w:r>
          </w:p>
          <w:p w:rsidR="006C6C7D" w:rsidRPr="006C6C7D" w:rsidRDefault="006C6C7D" w:rsidP="006C6C7D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культури і туризму                                                                           Артем РОМАСЮКОВ                                                                         </w:t>
            </w:r>
          </w:p>
          <w:p w:rsidR="006C6C7D" w:rsidRPr="006C6C7D" w:rsidRDefault="006C6C7D" w:rsidP="006C6C7D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C6C7D" w:rsidRPr="006C6C7D" w:rsidRDefault="006C6C7D" w:rsidP="006C6C7D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Члени комісії:</w:t>
            </w: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в.о. директора</w:t>
            </w: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комунального  підприємства </w:t>
            </w: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Conv_Rubik-Regular" w:eastAsia="Times New Roman" w:hAnsi="Conv_Rubik-Regular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«</w:t>
            </w: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Хмельницький міський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-театр</w:t>
            </w:r>
          </w:p>
          <w:p w:rsidR="006C6C7D" w:rsidRPr="006C6C7D" w:rsidRDefault="006C6C7D" w:rsidP="006C6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«Кут»                                                                                                 Іван  </w:t>
            </w: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БОХОНОВСЬКИЙ                                          </w:t>
            </w: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заступник головного бухгалтера</w:t>
            </w: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Централізованої бухгалтерії закладів</w:t>
            </w: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культури міста                                                                                  Анастасія КОХАН</w:t>
            </w: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головний спеціаліст управління </w:t>
            </w: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культури і туризму                                                                           Оксана  ЛОХВИЦЬКА</w:t>
            </w: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директор  комунального закладу </w:t>
            </w: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«Хмельницький міський  будинок культури»                               Іванна </w:t>
            </w: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МАЗУРУК  </w:t>
            </w: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Conv_Rubik-Regular" w:eastAsia="Times New Roman" w:hAnsi="Conv_Rubik-Regular" w:cs="Times New Roman"/>
                <w:sz w:val="24"/>
                <w:szCs w:val="24"/>
                <w:lang w:val="uk-UA" w:eastAsia="ru-RU"/>
              </w:rPr>
            </w:pP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головний бухгалтер</w:t>
            </w: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комунального </w:t>
            </w: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підприємства «</w:t>
            </w: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Хмельницький міський</w:t>
            </w: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-театр «Кут»</w:t>
            </w: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                      Галина      ОГІЛЬБА</w:t>
            </w: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Conv_Rubik-Regular" w:eastAsia="Times New Roman" w:hAnsi="Conv_Rubik-Regular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</w:p>
          <w:p w:rsidR="006C6C7D" w:rsidRPr="006C6C7D" w:rsidRDefault="006C6C7D" w:rsidP="006C6C7D">
            <w:pPr>
              <w:shd w:val="clear" w:color="auto" w:fill="FFFFFF"/>
              <w:spacing w:after="0" w:line="240" w:lineRule="auto"/>
              <w:jc w:val="both"/>
              <w:rPr>
                <w:rFonts w:ascii="Conv_Rubik-Regular" w:eastAsia="Times New Roman" w:hAnsi="Conv_Rubik-Regular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головний спеціаліст управління </w:t>
            </w:r>
          </w:p>
          <w:p w:rsidR="006C6C7D" w:rsidRPr="006C6C7D" w:rsidRDefault="006C6C7D" w:rsidP="006C6C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культури і туризму                                                                           Світлана     ПРОКОПЕНКО  </w:t>
            </w:r>
          </w:p>
          <w:p w:rsidR="006C6C7D" w:rsidRPr="006C6C7D" w:rsidRDefault="006C6C7D" w:rsidP="006C6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C6C7D" w:rsidRPr="006C6C7D" w:rsidRDefault="006C6C7D" w:rsidP="006C6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668" w:type="dxa"/>
          </w:tcPr>
          <w:p w:rsidR="006C6C7D" w:rsidRPr="006C6C7D" w:rsidRDefault="006C6C7D" w:rsidP="006C6C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C6C7D" w:rsidRPr="006C6C7D" w:rsidRDefault="006C6C7D" w:rsidP="006C6C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C6C7D" w:rsidRPr="006C6C7D" w:rsidRDefault="006C6C7D" w:rsidP="006C6C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C6C7D" w:rsidRPr="006C6C7D" w:rsidRDefault="006C6C7D" w:rsidP="006C6C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</w:tbl>
    <w:p w:rsidR="006C6C7D" w:rsidRPr="006C6C7D" w:rsidRDefault="006C6C7D" w:rsidP="006C6C7D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C6C7D" w:rsidRPr="006C6C7D" w:rsidRDefault="006C6C7D" w:rsidP="006C6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6C7D" w:rsidRPr="006C6C7D" w:rsidRDefault="006C6C7D" w:rsidP="006C6C7D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sz w:val="24"/>
          <w:szCs w:val="24"/>
          <w:lang w:eastAsia="ru-RU"/>
        </w:rPr>
      </w:pPr>
      <w:r w:rsidRPr="006C6C7D">
        <w:rPr>
          <w:rFonts w:ascii="Conv_Rubik-Regular" w:eastAsia="Times New Roman" w:hAnsi="Conv_Rubik-Regular" w:cs="Times New Roman"/>
          <w:sz w:val="24"/>
          <w:szCs w:val="24"/>
          <w:lang w:eastAsia="ru-RU"/>
        </w:rPr>
        <w:t> </w:t>
      </w:r>
    </w:p>
    <w:p w:rsidR="006C6C7D" w:rsidRPr="006C6C7D" w:rsidRDefault="006C6C7D" w:rsidP="006C6C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Conv_Rubik-Regular" w:eastAsia="Times New Roman" w:hAnsi="Conv_Rubik-Regular" w:cs="Times New Roman"/>
          <w:sz w:val="24"/>
          <w:szCs w:val="24"/>
          <w:lang w:eastAsia="ru-RU"/>
        </w:rPr>
        <w:t> </w:t>
      </w:r>
    </w:p>
    <w:p w:rsidR="006C6C7D" w:rsidRPr="006C6C7D" w:rsidRDefault="006C6C7D" w:rsidP="006C6C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Керуючий справами виконавчого комітету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Юлія САБІЙ</w:t>
      </w:r>
    </w:p>
    <w:p w:rsidR="006C6C7D" w:rsidRPr="006C6C7D" w:rsidRDefault="006C6C7D" w:rsidP="006C6C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Начальник управління культури і туризму</w:t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6C6C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Артем РОМАСЮКОВ</w:t>
      </w:r>
    </w:p>
    <w:p w:rsidR="006C6C7D" w:rsidRPr="006C6C7D" w:rsidRDefault="006C6C7D" w:rsidP="006C6C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rPr>
          <w:sz w:val="24"/>
          <w:szCs w:val="24"/>
          <w:lang w:val="uk-UA"/>
        </w:rPr>
      </w:pPr>
    </w:p>
    <w:p w:rsidR="006C6C7D" w:rsidRPr="006C6C7D" w:rsidRDefault="006C6C7D" w:rsidP="006C6C7D">
      <w:pPr>
        <w:rPr>
          <w:sz w:val="24"/>
          <w:szCs w:val="24"/>
          <w:lang w:val="uk-UA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Додаток 1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до передавального акту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Відомість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працівників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Відповідно до  штатного розпису комунального підприємства Хмельницький міський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 на підприємстві фактично працювало 7 (сім) працівників. Згідно наказу управління культури і туризму Хмельницької міської ради від 15.06.2023 №01-07-14к працівників вчасно попередили про звільнення з 31 серпня 2023 року. Працівникам виплачена заробітна плата, вихідна допомога та компенсація за невикористану відпустку.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                                                                             Артем РОМАСЮКОВ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комісії: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Іван БОХОНОВСЬКИЙ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Анастасія КОХАН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Оксана ЛОХВИЦЬКА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Іванна МАЗУРУК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Галина ОГІЛЬБА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Світлана ПРОКОПЕНКО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</w:t>
      </w:r>
      <w:r w:rsidRPr="006C6C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до передавального акту</w:t>
      </w: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Відомість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вартість  основних засобів 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2"/>
        <w:gridCol w:w="2558"/>
        <w:gridCol w:w="1043"/>
        <w:gridCol w:w="1646"/>
        <w:gridCol w:w="897"/>
        <w:gridCol w:w="1595"/>
        <w:gridCol w:w="1686"/>
      </w:tblGrid>
      <w:tr w:rsidR="006C6C7D" w:rsidRPr="006C6C7D" w:rsidTr="0029553F">
        <w:trPr>
          <w:cantSplit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</w:p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од</w:t>
            </w: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Сума, грн.</w:t>
            </w:r>
          </w:p>
        </w:tc>
      </w:tr>
      <w:tr w:rsidR="006C6C7D" w:rsidRPr="006C6C7D" w:rsidTr="0029553F">
        <w:trPr>
          <w:cantSplit/>
          <w:trHeight w:val="2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6C6C7D" w:rsidRPr="006C6C7D" w:rsidTr="0029553F">
        <w:trPr>
          <w:cantSplit/>
          <w:trHeight w:hRule="exact" w:val="96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Нежитлове приміщення (театр по вул. Проскурівського підпілля,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10310001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242599,00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242599,00</w:t>
            </w: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Комп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’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ютер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в складі: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Монітор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Bend G 2025HDA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10620001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2653.00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2653.00</w:t>
            </w:r>
          </w:p>
        </w:tc>
      </w:tr>
      <w:tr w:rsidR="006C6C7D" w:rsidRPr="006C6C7D" w:rsidTr="0029553F">
        <w:trPr>
          <w:cantSplit/>
          <w:trHeight w:hRule="exact" w:val="47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Системний блок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LG POWER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10620001/1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2653.00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2653.00</w:t>
            </w:r>
          </w:p>
        </w:tc>
      </w:tr>
      <w:tr w:rsidR="006C6C7D" w:rsidRPr="006C6C7D" w:rsidTr="0029553F">
        <w:trPr>
          <w:cantSplit/>
          <w:trHeight w:hRule="exact" w:val="43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Світлова апаратура;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Світловий пульт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Шафи розподільчі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10610002/1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2000,00</w:t>
            </w: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ЛЕД-лампи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10610002/2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2400,00</w:t>
            </w: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Театральні бра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10610002/3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800,00</w:t>
            </w: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Театральні прожектори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10610002/4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800,00</w:t>
            </w: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Звукова апаратура;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cantSplit/>
          <w:trHeight w:hRule="exact" w:val="60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Акустична система, потужність 150Вт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10610002/5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299,00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598,00</w:t>
            </w:r>
          </w:p>
        </w:tc>
      </w:tr>
      <w:tr w:rsidR="006C6C7D" w:rsidRPr="006C6C7D" w:rsidTr="0029553F">
        <w:trPr>
          <w:cantSplit/>
          <w:trHeight w:hRule="exact" w:val="41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Мультикор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Soundkind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10610002/6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600,00</w:t>
            </w: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Пульт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мішкерний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2000,00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2000,00</w:t>
            </w: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258103,00</w:t>
            </w:r>
          </w:p>
        </w:tc>
      </w:tr>
    </w:tbl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                                                                             Артем РОМАСЮКОВ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комісії: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Іван БОХОНОВСЬКИЙ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Анастасія КОХАН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Оксана ЛОХВИЦЬКА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Іванна МАЗУРУК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Галина ОГІЛЬБА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Світлана ПРОКОПЕНКО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3</w:t>
      </w: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до передавального акту</w:t>
      </w: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</w:t>
      </w: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</w:t>
      </w:r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Відомість про знос 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основних засобів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2"/>
        <w:gridCol w:w="2558"/>
        <w:gridCol w:w="1043"/>
        <w:gridCol w:w="1646"/>
        <w:gridCol w:w="897"/>
        <w:gridCol w:w="1686"/>
      </w:tblGrid>
      <w:tr w:rsidR="006C6C7D" w:rsidRPr="006C6C7D" w:rsidTr="0029553F">
        <w:trPr>
          <w:cantSplit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</w:p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накопиченого зносу</w:t>
            </w: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грн.</w:t>
            </w:r>
          </w:p>
        </w:tc>
      </w:tr>
      <w:tr w:rsidR="006C6C7D" w:rsidRPr="006C6C7D" w:rsidTr="0029553F">
        <w:trPr>
          <w:cantSplit/>
          <w:trHeight w:val="2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6C6C7D" w:rsidRPr="006C6C7D" w:rsidTr="0029553F">
        <w:trPr>
          <w:cantSplit/>
          <w:trHeight w:hRule="exact" w:val="96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Нежитлове приміщення (театр по вул. Проскурівського підпілля,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10310001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102367,00</w:t>
            </w: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Комп’ютер в складі: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Монітор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Bend G 2025HDA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10620001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2219,47</w:t>
            </w:r>
          </w:p>
        </w:tc>
      </w:tr>
      <w:tr w:rsidR="006C6C7D" w:rsidRPr="006C6C7D" w:rsidTr="0029553F">
        <w:trPr>
          <w:cantSplit/>
          <w:trHeight w:hRule="exact" w:val="47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Системний блок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LG POWER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10620001/1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2219,46</w:t>
            </w:r>
          </w:p>
        </w:tc>
      </w:tr>
      <w:tr w:rsidR="006C6C7D" w:rsidRPr="006C6C7D" w:rsidTr="0029553F">
        <w:trPr>
          <w:cantSplit/>
          <w:trHeight w:hRule="exact" w:val="43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Світлова апаратура;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Світловий пульт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Шафи розподільчі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10610002/1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2000,00</w:t>
            </w: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ЛЕД-лампи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10610002/2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2400,00</w:t>
            </w: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Театральні бра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10610002/3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800,00</w:t>
            </w: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Театральні прожектори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10610002/4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800,00</w:t>
            </w: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Звукова апаратура;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cantSplit/>
          <w:trHeight w:hRule="exact" w:val="60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Акустична система, потужність 150Вт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10610002/5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598,00</w:t>
            </w:r>
          </w:p>
        </w:tc>
      </w:tr>
      <w:tr w:rsidR="006C6C7D" w:rsidRPr="006C6C7D" w:rsidTr="0029553F">
        <w:trPr>
          <w:cantSplit/>
          <w:trHeight w:hRule="exact" w:val="41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Мультикор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Soundkind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10610002/6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600,00</w:t>
            </w:r>
          </w:p>
        </w:tc>
      </w:tr>
      <w:tr w:rsidR="006C6C7D" w:rsidRPr="006C6C7D" w:rsidTr="0029553F">
        <w:trPr>
          <w:cantSplit/>
          <w:trHeight w:hRule="exact" w:val="5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Пульт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мішкерний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2000,00</w:t>
            </w:r>
          </w:p>
        </w:tc>
      </w:tr>
      <w:tr w:rsidR="006C6C7D" w:rsidRPr="006C6C7D" w:rsidTr="0029553F">
        <w:trPr>
          <w:cantSplit/>
          <w:trHeight w:hRule="exact" w:val="3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117003,93</w:t>
            </w:r>
          </w:p>
        </w:tc>
      </w:tr>
    </w:tbl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                                                                       Артем РОМАСЮКОВ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комісії: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Іван БОХОНОВСЬКИЙ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Анастасія КОХАН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Оксана ЛОХВИЦЬКА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Іванна МАЗУРУК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Галина ОГІЛЬБА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Світлана ПРОКОПЕНКО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Додаток 4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                   до передавального акту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                                                                          Відомість 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про вартість та знос основних засобів в розрізі груп</w:t>
      </w:r>
    </w:p>
    <w:tbl>
      <w:tblPr>
        <w:tblW w:w="8883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686"/>
        <w:gridCol w:w="3184"/>
        <w:gridCol w:w="1611"/>
        <w:gridCol w:w="1134"/>
        <w:gridCol w:w="2268"/>
      </w:tblGrid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Групи основних засобів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Первісна (переоцінка) вартість, грн.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Знос,</w:t>
            </w:r>
          </w:p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Балансова (залишкова) вартість, грн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</w:p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lang w:val="uk-UA" w:eastAsia="ru-RU"/>
              </w:rPr>
              <w:t>Будівлі, споруди та передавальні пристрої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24599,00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102367,00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140232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Машина та обладнання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15504,00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14636,93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867,00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Всього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258103,00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117003,93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141099,30</w:t>
            </w:r>
          </w:p>
        </w:tc>
      </w:tr>
    </w:tbl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Голова комісії                                                                       Артем РОМАСЮКОВ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Члени комісії: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Іван БОХОНОВСЬКИЙ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Анастасія КОХАН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Оксана ЛОХВИЦЬКА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Іванна МАЗУРУК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Галина ОГІЛЬБА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Світлана ПРОКОПЕНКО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Додаток 5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                   до передавального акту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                                                                          Відомість 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про вартість малоцінних необоротних матеріальних активів 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686"/>
        <w:gridCol w:w="3184"/>
        <w:gridCol w:w="990"/>
        <w:gridCol w:w="1087"/>
        <w:gridCol w:w="1638"/>
        <w:gridCol w:w="1669"/>
      </w:tblGrid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кість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од.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Сума, грн.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1200.00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1200.00</w:t>
            </w:r>
          </w:p>
        </w:tc>
      </w:tr>
      <w:tr w:rsidR="006C6C7D" w:rsidRPr="006C6C7D" w:rsidTr="0029553F">
        <w:trPr>
          <w:cantSplit/>
          <w:trHeight w:val="39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Пилосос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Samsung VC20 VCNDCR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3150.00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3150.00</w:t>
            </w:r>
          </w:p>
        </w:tc>
      </w:tr>
      <w:tr w:rsidR="006C6C7D" w:rsidRPr="006C6C7D" w:rsidTr="0029553F">
        <w:trPr>
          <w:cantSplit/>
          <w:trHeight w:val="27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Праска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Liberty/C2485-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Premiun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595.00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595.00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Диван «Книжка Люкс»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3600.00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3600.00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Тумба кухонна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600.00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600.00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Конвектор електричний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Wind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1.0-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+опори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998.00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1996,00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Столик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Тегр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541.67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541.67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Банкетка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BARUP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1665.83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1665.83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Драбина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ал.універсальна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3867.50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3867.50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Драбина-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стремінка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1049.17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1049.17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Стілець «Корона»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1500.00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1500.00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 кавовий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VEDDE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1375.00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1375.00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Крісло –офісне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NIMTO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1250.00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1250.00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Шкаф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двухдверний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антрасолью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Полиця кутова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Сейф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Стілець коричневий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Стілець чорний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Стілець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полумягкий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Дзеркало кругле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164,00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164,00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Дзеркало прямокутне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Дзеркало середнє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Дзеркало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Лава велика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Лава середня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1600,00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Лава маленька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Водонагрівач «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Мермекс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Крісло-трон декоративне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  47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      33760,17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33760.17</w:t>
            </w:r>
          </w:p>
        </w:tc>
      </w:tr>
    </w:tbl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                                                                                         Артем РОМАСЮКОВ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комісії: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Іван БОХОНОВСЬКИЙ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Анастасія КОХАН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Оксана ЛОХВИЦЬКА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Іванна МАЗУРУК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Галина ОГІЛЬБА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Світлана ПРОКОПЕНКО</w:t>
      </w: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                    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</w:t>
      </w: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Додаток 6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          до передавального акту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Відомість 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знос  необоротних матеріальних  активів в розрізі груп</w:t>
      </w: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526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686"/>
        <w:gridCol w:w="3184"/>
        <w:gridCol w:w="1611"/>
        <w:gridCol w:w="1712"/>
        <w:gridCol w:w="2333"/>
      </w:tblGrid>
      <w:tr w:rsidR="006C6C7D" w:rsidRPr="006C6C7D" w:rsidTr="0029553F">
        <w:trPr>
          <w:cantSplit/>
          <w:trHeight w:val="129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Групи основних засобів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Первісна (переоцінка) </w:t>
            </w:r>
          </w:p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вартість, грн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Знос,</w:t>
            </w:r>
          </w:p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Балансова (залишкова) вартість, грн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cantSplit/>
          <w:trHeight w:val="27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Малоцінні необоротні матеріальні активи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33760,17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16879,60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16880,57</w:t>
            </w:r>
          </w:p>
        </w:tc>
      </w:tr>
      <w:tr w:rsidR="006C6C7D" w:rsidRPr="006C6C7D" w:rsidTr="0029553F">
        <w:trPr>
          <w:cantSplit/>
          <w:trHeight w:val="27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33760,17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16879,60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16880,57</w:t>
            </w:r>
          </w:p>
        </w:tc>
      </w:tr>
    </w:tbl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                                                                                         Артем РОМАСЮКОВ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комісії: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Іван БОХОНОВСЬКИЙ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Анастасія КОХАН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Оксана ЛОХВИЦЬКА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Іванна МАЗУРУК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Галина ОГІЛЬБА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Світлана ПРОКОПЕНКО</w:t>
      </w: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</w:t>
      </w: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Додаток 7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          до передавального акту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Відомість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вартості виробничих запасів</w:t>
      </w: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7891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686"/>
        <w:gridCol w:w="3944"/>
        <w:gridCol w:w="3261"/>
      </w:tblGrid>
      <w:tr w:rsidR="006C6C7D" w:rsidRPr="006C6C7D" w:rsidTr="0029553F">
        <w:trPr>
          <w:cantSplit/>
          <w:trHeight w:val="129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Найменування показника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Балансова  вартість, грн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cantSplit/>
          <w:trHeight w:val="27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Малоцінні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швидкозношувальні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предмети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5134,87</w:t>
            </w:r>
          </w:p>
        </w:tc>
      </w:tr>
      <w:tr w:rsidR="006C6C7D" w:rsidRPr="006C6C7D" w:rsidTr="0029553F">
        <w:trPr>
          <w:cantSplit/>
          <w:trHeight w:val="27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2.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матеріали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1108,11</w:t>
            </w:r>
          </w:p>
        </w:tc>
      </w:tr>
      <w:tr w:rsidR="006C6C7D" w:rsidRPr="006C6C7D" w:rsidTr="0029553F">
        <w:trPr>
          <w:cantSplit/>
          <w:trHeight w:val="27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67242,98</w:t>
            </w:r>
          </w:p>
        </w:tc>
      </w:tr>
    </w:tbl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                                                                                         Артем РОМАСЮКОВ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комісії: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Іван БОХОНОВСЬКИЙ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Анастасія КОХАН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Оксана ЛОХВИЦЬКА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Іванна МАЗУРУК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Галина ОГІЛЬБА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Світлана ПРОКОПЕНКО</w:t>
      </w: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                      Додаток 8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                     до передавального акту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Відомість 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знос малоцінних  необоротних матеріальних  активів</w:t>
      </w: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686"/>
        <w:gridCol w:w="3184"/>
        <w:gridCol w:w="990"/>
        <w:gridCol w:w="1087"/>
        <w:gridCol w:w="2333"/>
      </w:tblGrid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Раху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іль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кість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накопиченого зносу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грн.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</w:tr>
      <w:tr w:rsidR="006C6C7D" w:rsidRPr="006C6C7D" w:rsidTr="0029553F">
        <w:trPr>
          <w:cantSplit/>
          <w:trHeight w:val="27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Пилосос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VC 20 VCNDCRVL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1575,00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Праска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Liberte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C2485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Pramium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297,00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Дивак-книжка «Люкс»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1800,00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Тумбочка кухонна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Конвектор електричний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Wind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1.0-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опори 1шт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998,00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Столик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Тегр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270,84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Банкетка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BARUP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832,92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Драбина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Ал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Універсальна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1933,75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Драбина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стремянка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524,59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Стілець «Корона»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Стіл кавовий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VEDDE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687,50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Крісло офісне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NIMTO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625,00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Шкаф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двухдверний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антрасолью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Полиця кутова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115,00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Сейф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Стілець коричневий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Стілець чорний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Стілець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полумягкий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Дзеркало кругле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Дзеркало прямокутне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Дзеркало середнє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Дзеркало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Лава велика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Лава середня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Лава маленька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Водонагрівач «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Мермекс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Крісло – трон декоративне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600,00</w:t>
            </w:r>
          </w:p>
        </w:tc>
      </w:tr>
      <w:tr w:rsidR="006C6C7D" w:rsidRPr="006C6C7D" w:rsidTr="0029553F">
        <w:trPr>
          <w:cantSplit/>
          <w:trHeight w:val="22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16879,60</w:t>
            </w:r>
          </w:p>
        </w:tc>
      </w:tr>
    </w:tbl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                                                                      Артем РОМАСЮКОВ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комісії: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Іван БОХОНОВСЬКИЙ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Анастасія КОХАН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Оксана ЛОХВИЦЬКА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Іванна МАЗУРУК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Галина ОГІЛЬБА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Світлана ПРОКОПЕНКО</w:t>
      </w: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             Додаток 9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     до передавального акту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Відомість</w:t>
      </w: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про вартість інших матеріалів </w:t>
      </w: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3676"/>
        <w:gridCol w:w="1528"/>
        <w:gridCol w:w="1360"/>
        <w:gridCol w:w="2206"/>
      </w:tblGrid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Рахунок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Вогнегасник </w:t>
            </w: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перенг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ВП-5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239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600,00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left" w:pos="2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Вогнигасник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перенг.ВП-2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239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175,00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Кріплення до ВП-5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239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48,34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left" w:pos="1935"/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Кріплення до ВП-2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239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70,00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Подовжувач 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SV</w:t>
            </w: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009-3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239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94,77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Подовжувач 5м.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239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120,00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по рахунку  239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1108,11</w:t>
            </w:r>
          </w:p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1108,11</w:t>
            </w:r>
          </w:p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                                                                      Артем РОМАСЮКОВ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комісії: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Іван БОХОНОВСЬКИЙ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Анастасія КОХАН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Оксана ЛОХВИЦЬКА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Іванна МАЗУРУК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Галина ОГІЛЬБА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Світлана ПРОКОПЕНКО</w:t>
      </w: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           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              Додаток 10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     до передавального акту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</w:t>
      </w:r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Відомість </w:t>
      </w: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про вартість малоцінних та швидкозношуваних предметів</w:t>
      </w: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3676"/>
        <w:gridCol w:w="1528"/>
        <w:gridCol w:w="1360"/>
        <w:gridCol w:w="2206"/>
      </w:tblGrid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Рахунок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Вішалка металева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660,00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Комплект ключів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108,30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Терпуг тригранний 200мм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31,55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Терпуг тригранний 150мм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53,00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right" w:pos="3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Лещата слюсарні 150мм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1057,70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ЧВ ножівка по металу 300мм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179,65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center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Ключ розвідний ХТ0025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95,00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Плоскогубці -10016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140,00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Бокорізи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-10019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145,00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Ножовка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 дереву НТ-3104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122,00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Степлер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-0102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155,00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Сокира НТ-0257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175,00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Набір ящиків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759,00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Плоскогубці 200мм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45,80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Молоток100мм Столярний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33,70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Акустична система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1124,17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Чайник електричний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250,00</w:t>
            </w:r>
          </w:p>
        </w:tc>
      </w:tr>
      <w:tr w:rsidR="006C6C7D" w:rsidRPr="006C6C7D" w:rsidTr="0029553F"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trHeight w:val="471"/>
        </w:trPr>
        <w:tc>
          <w:tcPr>
            <w:tcW w:w="873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67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по рахунку   221/2</w:t>
            </w:r>
          </w:p>
        </w:tc>
        <w:tc>
          <w:tcPr>
            <w:tcW w:w="1528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2206" w:type="dxa"/>
            <w:shd w:val="clear" w:color="auto" w:fill="auto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5134,87</w:t>
            </w:r>
          </w:p>
        </w:tc>
      </w:tr>
    </w:tbl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                                                                       Артем РОМАСЮКОВ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комісії: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Іван БОХОНОВСЬКИЙ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Анастасія КОХАН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Оксана ЛОХВИЦЬКА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Іванна МАЗУРУК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Галина ОГІЛЬБА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Світлана ПРОКОПЕНКО</w:t>
      </w: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           Додаток 11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до передавального акту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Відомість                     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залишки коштів на банківських  та казначейських рахунках   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Залишку коштів на банківських рахунках станом на 30.09.2023р.  немає.</w:t>
      </w: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                                                                      Артем РОМАСЮКОВ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комісії: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Іван БОХОНОВСЬКИЙ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Анастасія КОХАН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Оксана ЛОХВИЦЬКА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Іванна МАЗУРУК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Галина ОГІЛЬБА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Світлана ПРОКОПЕНКО</w:t>
      </w: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          Додаток 12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до передавального акту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Розшифровка</w:t>
      </w:r>
      <w:proofErr w:type="spellEnd"/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кредиторської  заборгованості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Кредиторської заборгованості  станом на </w:t>
      </w:r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30.09.2023р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 немає.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Комісією  вжито усіх  можливих  заходів  для  виявлення  та  повідомлення  кредиторів</w:t>
      </w:r>
    </w:p>
    <w:p w:rsidR="006C6C7D" w:rsidRPr="006C6C7D" w:rsidRDefault="006C6C7D" w:rsidP="006C6C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припинення  комунального підприємства Хмельницький міський </w:t>
      </w:r>
      <w:proofErr w:type="spellStart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«Кут».</w:t>
      </w:r>
    </w:p>
    <w:p w:rsidR="006C6C7D" w:rsidRPr="006C6C7D" w:rsidRDefault="006C6C7D" w:rsidP="006C6C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                                                                       Артем РОМАСЮКОВ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комісії: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Іван БОХОНОВСЬКИЙ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Анастасія КОХАН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Оксана ЛОХВИЦЬКА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Іванна МАЗУРУК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Галина ОГІЛЬБА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Світлана ПРОКОПЕНКО</w:t>
      </w: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          Додаток 13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до передавального акту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Розшифровка</w:t>
      </w:r>
      <w:proofErr w:type="spellEnd"/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дебіторської заборгованості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Дебіторська  заборгованість  станом на </w:t>
      </w:r>
      <w:r w:rsidRPr="006C6C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30.09.2023р</w:t>
      </w: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складає 529,35 грн. -  переплачений податок на прибуток. Виникла заборгованість у кінці 2022року.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                                                                       Артем РОМАСЮКОВ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комісії: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Іван БОХОНОВСЬКИЙ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Анастасія КОХАН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Оксана ЛОХВИЦЬКА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Іванна МАЗУРУК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Галина ОГІЛЬБА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Світлана ПРОКОПЕНКО</w:t>
      </w: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          </w:t>
      </w:r>
      <w:r w:rsidRPr="006C6C7D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>Додаток 14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</w:pPr>
      <w:r w:rsidRPr="006C6C7D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 xml:space="preserve">                                                                                                    до передавального акту</w:t>
      </w:r>
      <w:r w:rsidRPr="006C6C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</w:t>
      </w:r>
    </w:p>
    <w:p w:rsidR="006C6C7D" w:rsidRPr="006C6C7D" w:rsidRDefault="006C6C7D" w:rsidP="006C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6C6C7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Оборотний баланс на 30.09.2023.</w:t>
      </w:r>
    </w:p>
    <w:tbl>
      <w:tblPr>
        <w:tblW w:w="10086" w:type="dxa"/>
        <w:tblInd w:w="-252" w:type="dxa"/>
        <w:tblLook w:val="0000" w:firstRow="0" w:lastRow="0" w:firstColumn="0" w:lastColumn="0" w:noHBand="0" w:noVBand="0"/>
      </w:tblPr>
      <w:tblGrid>
        <w:gridCol w:w="1498"/>
        <w:gridCol w:w="1698"/>
        <w:gridCol w:w="1406"/>
        <w:gridCol w:w="1336"/>
        <w:gridCol w:w="1336"/>
        <w:gridCol w:w="1406"/>
        <w:gridCol w:w="1406"/>
      </w:tblGrid>
      <w:tr w:rsidR="006C6C7D" w:rsidRPr="006C6C7D" w:rsidTr="0029553F">
        <w:trPr>
          <w:trHeight w:val="6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Оборотний баланс</w:t>
            </w:r>
          </w:p>
        </w:tc>
      </w:tr>
      <w:tr w:rsidR="006C6C7D" w:rsidRPr="006C6C7D" w:rsidTr="0029553F">
        <w:trPr>
          <w:trHeight w:val="171"/>
        </w:trPr>
        <w:tc>
          <w:tcPr>
            <w:tcW w:w="100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січень – вересень 2023р</w:t>
            </w:r>
          </w:p>
        </w:tc>
      </w:tr>
      <w:tr w:rsidR="006C6C7D" w:rsidRPr="006C6C7D" w:rsidTr="0029553F">
        <w:trPr>
          <w:trHeight w:val="270"/>
        </w:trPr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C6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Рахунок</w:t>
            </w:r>
            <w:proofErr w:type="spellEnd"/>
            <w:r w:rsidRPr="006C6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Сальдо </w:t>
            </w:r>
          </w:p>
        </w:tc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Оборот </w:t>
            </w:r>
          </w:p>
        </w:tc>
        <w:tc>
          <w:tcPr>
            <w:tcW w:w="2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Сальдо </w:t>
            </w:r>
          </w:p>
        </w:tc>
      </w:tr>
      <w:tr w:rsidR="006C6C7D" w:rsidRPr="006C6C7D" w:rsidTr="0029553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дебет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кредит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дебет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кредит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дебет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C6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кредит</w:t>
            </w:r>
            <w:proofErr w:type="gramEnd"/>
            <w:r w:rsidRPr="006C6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C6C7D" w:rsidRPr="006C6C7D" w:rsidTr="0029553F">
        <w:trPr>
          <w:trHeight w:val="270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7</w:t>
            </w: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546670,38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304071,38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242599,00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31916,00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1795,00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18207,00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15504,00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24185,17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11370,00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1795,00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33760,17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5506,00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5506,00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144428,89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34031,72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6606,76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117003,93</w:t>
            </w: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14845,60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6404,00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8438,00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16879,60</w:t>
            </w: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18988,08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250,00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14103,21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5134,87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234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922,74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922,74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1615,11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6088,61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6595,61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1108,11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20307,08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20307,08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33,32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54811,06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54844,38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522229,91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522229,91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351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13600,00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18850,98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32450,98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373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83,98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83,98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377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522229,91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522229,91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377/1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14000,00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14000,00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401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134016,75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14000,00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148016,75</w:t>
            </w: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424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301877,97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290999,66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10878,31</w:t>
            </w: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442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33875,19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583759,25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555740,97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5856,91</w:t>
            </w: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631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50686,70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50687,70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641/1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0,01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77022,34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77022,33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641/2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529,35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529,35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642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6639,96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6639,96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651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61774,90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61774,90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661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442663,68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442663,68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683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11620,00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11620,00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711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5700,00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718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11107,08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11107,08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719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11620,00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11620,00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741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802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522229,91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522229,91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C7D" w:rsidRPr="006C6C7D" w:rsidTr="0029553F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812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61629,34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61629,34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6C7D" w:rsidRPr="006C6C7D" w:rsidTr="0029553F">
        <w:trPr>
          <w:trHeight w:val="330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r w:rsidRPr="006C6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:</w:t>
            </w:r>
            <w:r w:rsidRPr="006C6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643044,41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643044,41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3355827,81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3355827,81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298635,50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6C7D" w:rsidRPr="006C6C7D" w:rsidRDefault="006C6C7D" w:rsidP="006C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6C6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298635,50</w:t>
            </w:r>
          </w:p>
        </w:tc>
      </w:tr>
    </w:tbl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                                                                       Артем РОМАСЮКОВ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комісії: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Іван БОХОНОВСЬКИЙ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Анастасія КОХАН 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Оксана ЛОХВИЦЬКА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Іванна МАЗУРУК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Галина ОГІЛЬБА</w:t>
      </w:r>
    </w:p>
    <w:p w:rsidR="006C6C7D" w:rsidRPr="006C6C7D" w:rsidRDefault="006C6C7D" w:rsidP="006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Світлана ПРОКОПЕНКО</w:t>
      </w:r>
      <w:r w:rsidRPr="006C6C7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                      </w:t>
      </w:r>
    </w:p>
    <w:p w:rsidR="006C6C7D" w:rsidRPr="006C6C7D" w:rsidRDefault="006C6C7D" w:rsidP="006C6C7D">
      <w:pPr>
        <w:rPr>
          <w:lang w:val="uk-UA"/>
        </w:rPr>
      </w:pPr>
    </w:p>
    <w:p w:rsidR="00426FB2" w:rsidRDefault="00426FB2"/>
    <w:sectPr w:rsidR="0042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9D20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AEE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9E9C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48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ACD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E66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744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BC1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88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26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955558"/>
    <w:multiLevelType w:val="hybridMultilevel"/>
    <w:tmpl w:val="244CD6F6"/>
    <w:lvl w:ilvl="0" w:tplc="4392874E">
      <w:start w:val="1"/>
      <w:numFmt w:val="bullet"/>
      <w:lvlText w:val="-"/>
      <w:lvlJc w:val="left"/>
      <w:pPr>
        <w:ind w:left="720" w:hanging="360"/>
      </w:pPr>
      <w:rPr>
        <w:rFonts w:ascii="Conv_Rubik-Regular" w:eastAsia="Times New Roman" w:hAnsi="Conv_Rubik-Regula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E39AA"/>
    <w:multiLevelType w:val="hybridMultilevel"/>
    <w:tmpl w:val="4BDA65E6"/>
    <w:lvl w:ilvl="0" w:tplc="55B6A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A0FE8"/>
    <w:multiLevelType w:val="hybridMultilevel"/>
    <w:tmpl w:val="76EE0BC2"/>
    <w:lvl w:ilvl="0" w:tplc="0750DEF2">
      <w:start w:val="2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4F012A99"/>
    <w:multiLevelType w:val="hybridMultilevel"/>
    <w:tmpl w:val="A002D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257A6"/>
    <w:multiLevelType w:val="hybridMultilevel"/>
    <w:tmpl w:val="327057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D95320"/>
    <w:multiLevelType w:val="hybridMultilevel"/>
    <w:tmpl w:val="329E2140"/>
    <w:lvl w:ilvl="0" w:tplc="283E3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1F1D64"/>
    <w:multiLevelType w:val="multilevel"/>
    <w:tmpl w:val="329E2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7C"/>
    <w:rsid w:val="003C797C"/>
    <w:rsid w:val="00426FB2"/>
    <w:rsid w:val="006C6C7D"/>
    <w:rsid w:val="0092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D5924-D75C-4D77-A0A4-99A63014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C7D"/>
    <w:pPr>
      <w:ind w:left="720"/>
      <w:contextualSpacing/>
    </w:pPr>
  </w:style>
  <w:style w:type="table" w:styleId="a4">
    <w:name w:val="Table Grid"/>
    <w:basedOn w:val="a1"/>
    <w:uiPriority w:val="39"/>
    <w:rsid w:val="006C6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6C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semiHidden/>
    <w:rsid w:val="006C6C7D"/>
    <w:rPr>
      <w:rFonts w:ascii="Segoe UI" w:hAnsi="Segoe UI" w:cs="Segoe UI"/>
      <w:sz w:val="18"/>
      <w:szCs w:val="18"/>
    </w:rPr>
  </w:style>
  <w:style w:type="numbering" w:customStyle="1" w:styleId="1">
    <w:name w:val="Немає списку1"/>
    <w:next w:val="a2"/>
    <w:uiPriority w:val="99"/>
    <w:semiHidden/>
    <w:unhideWhenUsed/>
    <w:rsid w:val="006C6C7D"/>
  </w:style>
  <w:style w:type="paragraph" w:styleId="a7">
    <w:name w:val="header"/>
    <w:basedOn w:val="a"/>
    <w:link w:val="a8"/>
    <w:uiPriority w:val="99"/>
    <w:rsid w:val="006C6C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6C6C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6C6C7D"/>
  </w:style>
  <w:style w:type="paragraph" w:styleId="aa">
    <w:name w:val="Body Text"/>
    <w:basedOn w:val="a"/>
    <w:link w:val="ab"/>
    <w:rsid w:val="006C6C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6C6C7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0">
    <w:name w:val="Сітка таблиці1"/>
    <w:basedOn w:val="a1"/>
    <w:next w:val="a4"/>
    <w:rsid w:val="006C6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6C6C7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ижній колонтитул Знак"/>
    <w:basedOn w:val="a0"/>
    <w:link w:val="ac"/>
    <w:uiPriority w:val="99"/>
    <w:rsid w:val="006C6C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semiHidden/>
    <w:unhideWhenUsed/>
    <w:rsid w:val="006C6C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22414</Words>
  <Characters>12777</Characters>
  <Application>Microsoft Office Word</Application>
  <DocSecurity>0</DocSecurity>
  <Lines>106</Lines>
  <Paragraphs>70</Paragraphs>
  <ScaleCrop>false</ScaleCrop>
  <Company/>
  <LinksUpToDate>false</LinksUpToDate>
  <CharactersWithSpaces>35121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Кірічук Оксана Володимирівна</cp:lastModifiedBy>
  <cp:revision>3</cp:revision>
  <dcterms:created xsi:type="dcterms:W3CDTF">2023-09-27T09:43:00Z</dcterms:created>
  <dcterms:modified xsi:type="dcterms:W3CDTF">2023-10-17T13:14:00Z</dcterms:modified>
</cp:coreProperties>
</file>