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0B" w:rsidRPr="0053080B" w:rsidRDefault="0053080B" w:rsidP="0053080B">
      <w:pPr>
        <w:widowControl w:val="0"/>
        <w:spacing w:after="0" w:line="240" w:lineRule="auto"/>
        <w:jc w:val="center"/>
        <w:rPr>
          <w:rFonts w:ascii="Liberation Serif" w:eastAsia="SimSun" w:hAnsi="Liberation Serif" w:hint="eastAsia"/>
          <w:kern w:val="1"/>
          <w:sz w:val="24"/>
          <w:szCs w:val="24"/>
          <w:lang w:val="ru-RU" w:eastAsia="ru-RU" w:bidi="hi-IN"/>
        </w:rPr>
      </w:pPr>
      <w:r w:rsidRPr="0053080B">
        <w:rPr>
          <w:rFonts w:ascii="Liberation Serif" w:eastAsia="SimSun" w:hAnsi="Liberation Serif"/>
          <w:noProof/>
          <w:kern w:val="1"/>
          <w:sz w:val="24"/>
          <w:szCs w:val="24"/>
          <w:lang w:eastAsia="uk-UA"/>
        </w:rPr>
        <w:drawing>
          <wp:inline distT="0" distB="0" distL="0" distR="0" wp14:anchorId="44FC3F43" wp14:editId="1C13CD53">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3080B" w:rsidRPr="0053080B" w:rsidRDefault="0053080B" w:rsidP="0053080B">
      <w:pPr>
        <w:widowControl w:val="0"/>
        <w:spacing w:after="0" w:line="240" w:lineRule="auto"/>
        <w:jc w:val="center"/>
        <w:rPr>
          <w:rFonts w:ascii="Liberation Serif" w:eastAsia="SimSun" w:hAnsi="Liberation Serif" w:hint="eastAsia"/>
          <w:kern w:val="1"/>
          <w:sz w:val="16"/>
          <w:szCs w:val="16"/>
          <w:lang w:val="ru-RU" w:eastAsia="ru-RU" w:bidi="hi-IN"/>
        </w:rPr>
      </w:pPr>
    </w:p>
    <w:p w:rsidR="0053080B" w:rsidRPr="0053080B" w:rsidRDefault="0053080B" w:rsidP="0053080B">
      <w:pPr>
        <w:widowControl w:val="0"/>
        <w:spacing w:after="0" w:line="240" w:lineRule="auto"/>
        <w:jc w:val="center"/>
        <w:rPr>
          <w:rFonts w:ascii="Liberation Serif" w:eastAsia="SimSun" w:hAnsi="Liberation Serif" w:hint="eastAsia"/>
          <w:kern w:val="1"/>
          <w:sz w:val="30"/>
          <w:szCs w:val="30"/>
          <w:lang w:val="ru-RU" w:eastAsia="ru-RU" w:bidi="hi-IN"/>
        </w:rPr>
      </w:pPr>
      <w:r w:rsidRPr="0053080B">
        <w:rPr>
          <w:rFonts w:ascii="Liberation Serif" w:eastAsia="SimSun" w:hAnsi="Liberation Serif"/>
          <w:b/>
          <w:bCs/>
          <w:kern w:val="1"/>
          <w:sz w:val="30"/>
          <w:szCs w:val="30"/>
          <w:lang w:val="ru-RU" w:eastAsia="ru-RU" w:bidi="hi-IN"/>
        </w:rPr>
        <w:t>ХМЕЛЬНИЦЬКА МІСЬКА РАДА</w:t>
      </w:r>
    </w:p>
    <w:p w:rsidR="0053080B" w:rsidRPr="0053080B" w:rsidRDefault="0053080B" w:rsidP="0053080B">
      <w:pPr>
        <w:widowControl w:val="0"/>
        <w:spacing w:after="0" w:line="240" w:lineRule="auto"/>
        <w:jc w:val="center"/>
        <w:rPr>
          <w:rFonts w:ascii="Liberation Serif" w:eastAsia="SimSun" w:hAnsi="Liberation Serif" w:hint="eastAsia"/>
          <w:b/>
          <w:kern w:val="1"/>
          <w:sz w:val="36"/>
          <w:szCs w:val="30"/>
          <w:lang w:val="ru-RU" w:eastAsia="ru-RU" w:bidi="hi-IN"/>
        </w:rPr>
      </w:pPr>
      <w:r w:rsidRPr="0053080B">
        <w:rPr>
          <w:rFonts w:ascii="Liberation Serif" w:eastAsia="SimSun" w:hAnsi="Liberation Serif"/>
          <w:noProof/>
          <w:kern w:val="1"/>
          <w:sz w:val="24"/>
          <w:szCs w:val="24"/>
          <w:lang w:eastAsia="uk-UA"/>
        </w:rPr>
        <mc:AlternateContent>
          <mc:Choice Requires="wps">
            <w:drawing>
              <wp:anchor distT="0" distB="0" distL="114300" distR="114300" simplePos="0" relativeHeight="251659264" behindDoc="0" locked="0" layoutInCell="1" allowOverlap="1" wp14:anchorId="3EB8B6C7" wp14:editId="4F48D106">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80B" w:rsidRPr="0053080B" w:rsidRDefault="0053080B" w:rsidP="0053080B">
                            <w:pPr>
                              <w:jc w:val="center"/>
                              <w:rPr>
                                <w:rFonts w:ascii="Times New Roman" w:hAnsi="Times New Roman"/>
                                <w:b/>
                                <w:sz w:val="24"/>
                              </w:rPr>
                            </w:pPr>
                            <w:r w:rsidRPr="0053080B">
                              <w:rPr>
                                <w:rFonts w:ascii="Times New Roman" w:hAnsi="Times New Roman"/>
                                <w:b/>
                                <w:sz w:val="24"/>
                              </w:rPr>
                              <w:t>позачергової шістнадцятої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8B6C7"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53080B" w:rsidRPr="0053080B" w:rsidRDefault="0053080B" w:rsidP="0053080B">
                      <w:pPr>
                        <w:jc w:val="center"/>
                        <w:rPr>
                          <w:rFonts w:ascii="Times New Roman" w:hAnsi="Times New Roman"/>
                          <w:b/>
                          <w:sz w:val="24"/>
                        </w:rPr>
                      </w:pPr>
                      <w:r w:rsidRPr="0053080B">
                        <w:rPr>
                          <w:rFonts w:ascii="Times New Roman" w:hAnsi="Times New Roman"/>
                          <w:b/>
                          <w:sz w:val="24"/>
                        </w:rPr>
                        <w:t>позачергової шістнадцятої сесії</w:t>
                      </w:r>
                    </w:p>
                  </w:txbxContent>
                </v:textbox>
              </v:rect>
            </w:pict>
          </mc:Fallback>
        </mc:AlternateContent>
      </w:r>
      <w:r w:rsidRPr="0053080B">
        <w:rPr>
          <w:rFonts w:ascii="Liberation Serif" w:eastAsia="SimSun" w:hAnsi="Liberation Serif"/>
          <w:b/>
          <w:kern w:val="1"/>
          <w:sz w:val="36"/>
          <w:szCs w:val="30"/>
          <w:lang w:val="ru-RU" w:eastAsia="ru-RU" w:bidi="hi-IN"/>
        </w:rPr>
        <w:t>РІШЕННЯ</w:t>
      </w:r>
    </w:p>
    <w:p w:rsidR="0053080B" w:rsidRPr="0053080B" w:rsidRDefault="0053080B" w:rsidP="0053080B">
      <w:pPr>
        <w:widowControl w:val="0"/>
        <w:spacing w:after="0" w:line="240" w:lineRule="auto"/>
        <w:jc w:val="center"/>
        <w:rPr>
          <w:rFonts w:ascii="Liberation Serif" w:eastAsia="SimSun" w:hAnsi="Liberation Serif" w:hint="eastAsia"/>
          <w:b/>
          <w:bCs/>
          <w:kern w:val="1"/>
          <w:sz w:val="36"/>
          <w:szCs w:val="30"/>
          <w:lang w:val="ru-RU" w:eastAsia="ru-RU" w:bidi="hi-IN"/>
        </w:rPr>
      </w:pPr>
      <w:r w:rsidRPr="0053080B">
        <w:rPr>
          <w:rFonts w:ascii="Liberation Serif" w:eastAsia="SimSun" w:hAnsi="Liberation Serif"/>
          <w:b/>
          <w:kern w:val="1"/>
          <w:sz w:val="36"/>
          <w:szCs w:val="30"/>
          <w:lang w:val="ru-RU" w:eastAsia="ru-RU" w:bidi="hi-IN"/>
        </w:rPr>
        <w:t>______________________________</w:t>
      </w:r>
    </w:p>
    <w:p w:rsidR="0053080B" w:rsidRPr="0053080B" w:rsidRDefault="0053080B" w:rsidP="0053080B">
      <w:pPr>
        <w:widowControl w:val="0"/>
        <w:spacing w:after="0" w:line="240" w:lineRule="auto"/>
        <w:rPr>
          <w:rFonts w:ascii="Liberation Serif" w:eastAsia="SimSun" w:hAnsi="Liberation Serif" w:hint="eastAsia"/>
          <w:kern w:val="1"/>
          <w:sz w:val="24"/>
          <w:szCs w:val="24"/>
          <w:lang w:val="ru-RU" w:eastAsia="ru-RU" w:bidi="hi-IN"/>
        </w:rPr>
      </w:pPr>
      <w:r w:rsidRPr="0053080B">
        <w:rPr>
          <w:rFonts w:ascii="Liberation Serif" w:eastAsia="SimSun" w:hAnsi="Liberation Serif"/>
          <w:noProof/>
          <w:kern w:val="1"/>
          <w:sz w:val="24"/>
          <w:szCs w:val="24"/>
          <w:lang w:eastAsia="uk-UA"/>
        </w:rPr>
        <mc:AlternateContent>
          <mc:Choice Requires="wps">
            <w:drawing>
              <wp:anchor distT="0" distB="0" distL="114300" distR="114300" simplePos="0" relativeHeight="251661312" behindDoc="0" locked="0" layoutInCell="1" allowOverlap="1" wp14:anchorId="3787C020" wp14:editId="6DE26982">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80B" w:rsidRPr="0053080B" w:rsidRDefault="0053080B" w:rsidP="0053080B">
                            <w:pPr>
                              <w:rPr>
                                <w:rFonts w:ascii="Times New Roman" w:hAnsi="Times New Roman"/>
                                <w:sz w:val="24"/>
                              </w:rPr>
                            </w:pPr>
                            <w:r>
                              <w:rPr>
                                <w:rFonts w:ascii="Times New Roman" w:hAnsi="Times New Roman"/>
                                <w:sz w:val="24"/>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7C020" id="Прямоугольник 6"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B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NYMhv6zkR+DQSWAggGXITpB4dSyDcYtTBJEqxeL4ikGFVP&#10;OHyCyA9DM3qsEPYGAQhyXzPb1xCegasEa4zWx7Fej6tFI9m8hEi+LRUXZ/BxCmZJfZvV5rvBtLDY&#10;NpPNjKN92Vrdzt/RL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2XbSwdkCAADHBQAADgAAAAAAAAAAAAAAAAAuAgAA&#10;ZHJzL2Uyb0RvYy54bWxQSwECLQAUAAYACAAAACEAIC2okd8AAAAIAQAADwAAAAAAAAAAAAAAAAAz&#10;BQAAZHJzL2Rvd25yZXYueG1sUEsFBgAAAAAEAAQA8wAAAD8GAAAAAA==&#10;" filled="f" stroked="f">
                <v:textbox>
                  <w:txbxContent>
                    <w:p w:rsidR="0053080B" w:rsidRPr="0053080B" w:rsidRDefault="0053080B" w:rsidP="0053080B">
                      <w:pPr>
                        <w:rPr>
                          <w:rFonts w:ascii="Times New Roman" w:hAnsi="Times New Roman"/>
                          <w:sz w:val="24"/>
                        </w:rPr>
                      </w:pPr>
                      <w:r>
                        <w:rPr>
                          <w:rFonts w:ascii="Times New Roman" w:hAnsi="Times New Roman"/>
                          <w:sz w:val="24"/>
                        </w:rPr>
                        <w:t>13</w:t>
                      </w:r>
                    </w:p>
                  </w:txbxContent>
                </v:textbox>
              </v:rect>
            </w:pict>
          </mc:Fallback>
        </mc:AlternateContent>
      </w:r>
      <w:r w:rsidRPr="0053080B">
        <w:rPr>
          <w:rFonts w:ascii="Liberation Serif" w:eastAsia="SimSun" w:hAnsi="Liberation Serif"/>
          <w:noProof/>
          <w:kern w:val="1"/>
          <w:sz w:val="24"/>
          <w:szCs w:val="24"/>
          <w:lang w:eastAsia="uk-UA"/>
        </w:rPr>
        <mc:AlternateContent>
          <mc:Choice Requires="wps">
            <w:drawing>
              <wp:anchor distT="0" distB="0" distL="114300" distR="114300" simplePos="0" relativeHeight="251660288" behindDoc="0" locked="0" layoutInCell="1" allowOverlap="1" wp14:anchorId="21F690EC" wp14:editId="0B226868">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80B" w:rsidRPr="0053080B" w:rsidRDefault="0053080B" w:rsidP="0053080B">
                            <w:pPr>
                              <w:rPr>
                                <w:rFonts w:ascii="Times New Roman" w:hAnsi="Times New Roman"/>
                                <w:sz w:val="24"/>
                              </w:rPr>
                            </w:pPr>
                            <w:r w:rsidRPr="0053080B">
                              <w:rPr>
                                <w:rFonts w:ascii="Times New Roman" w:hAnsi="Times New Roman"/>
                                <w:sz w:val="24"/>
                              </w:rPr>
                              <w:t>28.04.2022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690EC" id="Прямоугольник 7"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Gi2g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8kMNENf2civwYGSwEEAy7C+INDKeQbjFoYJQlWrxdEUoyq&#10;Jxx+QeSHoZk9Vgh7gwAEua+Z7WsIz8BVgjVG6+NYr+fVopFsXkIk35aKi1P4OQWzpL7NavPfYFxY&#10;bJvRZubRvmytbgfw6BcA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Ea3RotoCAADIBQAADgAAAAAAAAAAAAAAAAAuAgAA&#10;ZHJzL2Uyb0RvYy54bWxQSwECLQAUAAYACAAAACEAsvJi894AAAAHAQAADwAAAAAAAAAAAAAAAAA0&#10;BQAAZHJzL2Rvd25yZXYueG1sUEsFBgAAAAAEAAQA8wAAAD8GAAAAAA==&#10;" filled="f" stroked="f">
                <v:textbox>
                  <w:txbxContent>
                    <w:p w:rsidR="0053080B" w:rsidRPr="0053080B" w:rsidRDefault="0053080B" w:rsidP="0053080B">
                      <w:pPr>
                        <w:rPr>
                          <w:rFonts w:ascii="Times New Roman" w:hAnsi="Times New Roman"/>
                          <w:sz w:val="24"/>
                        </w:rPr>
                      </w:pPr>
                      <w:r w:rsidRPr="0053080B">
                        <w:rPr>
                          <w:rFonts w:ascii="Times New Roman" w:hAnsi="Times New Roman"/>
                          <w:sz w:val="24"/>
                        </w:rPr>
                        <w:t>28.04.2022</w:t>
                      </w:r>
                    </w:p>
                  </w:txbxContent>
                </v:textbox>
              </v:rect>
            </w:pict>
          </mc:Fallback>
        </mc:AlternateContent>
      </w:r>
    </w:p>
    <w:p w:rsidR="0053080B" w:rsidRPr="0053080B" w:rsidRDefault="0053080B" w:rsidP="0053080B">
      <w:pPr>
        <w:widowControl w:val="0"/>
        <w:spacing w:after="0" w:line="240" w:lineRule="auto"/>
        <w:rPr>
          <w:rFonts w:ascii="Liberation Serif" w:eastAsia="SimSun" w:hAnsi="Liberation Serif" w:hint="eastAsia"/>
          <w:kern w:val="1"/>
          <w:sz w:val="24"/>
          <w:szCs w:val="24"/>
          <w:lang w:val="ru-RU" w:eastAsia="ru-RU" w:bidi="hi-IN"/>
        </w:rPr>
      </w:pPr>
      <w:r w:rsidRPr="0053080B">
        <w:rPr>
          <w:rFonts w:ascii="Liberation Serif" w:eastAsia="SimSun" w:hAnsi="Liberation Serif"/>
          <w:kern w:val="1"/>
          <w:sz w:val="24"/>
          <w:szCs w:val="24"/>
          <w:lang w:eastAsia="ru-RU" w:bidi="hi-IN"/>
        </w:rPr>
        <w:t>від __________________________</w:t>
      </w:r>
      <w:r w:rsidRPr="0053080B">
        <w:rPr>
          <w:rFonts w:ascii="Liberation Serif" w:eastAsia="SimSun" w:hAnsi="Liberation Serif"/>
          <w:kern w:val="1"/>
          <w:sz w:val="24"/>
          <w:szCs w:val="24"/>
          <w:lang w:val="ru-RU" w:eastAsia="ru-RU" w:bidi="hi-IN"/>
        </w:rPr>
        <w:t xml:space="preserve"> № __________</w:t>
      </w:r>
      <w:r w:rsidRPr="0053080B">
        <w:rPr>
          <w:rFonts w:ascii="Liberation Serif" w:eastAsia="SimSun" w:hAnsi="Liberation Serif"/>
          <w:kern w:val="1"/>
          <w:sz w:val="24"/>
          <w:szCs w:val="24"/>
          <w:lang w:val="ru-RU" w:eastAsia="ru-RU" w:bidi="hi-IN"/>
        </w:rPr>
        <w:tab/>
      </w:r>
      <w:r w:rsidRPr="0053080B">
        <w:rPr>
          <w:rFonts w:ascii="Liberation Serif" w:eastAsia="SimSun" w:hAnsi="Liberation Serif"/>
          <w:kern w:val="1"/>
          <w:sz w:val="24"/>
          <w:szCs w:val="24"/>
          <w:lang w:val="ru-RU" w:eastAsia="ru-RU" w:bidi="hi-IN"/>
        </w:rPr>
        <w:tab/>
      </w:r>
      <w:r w:rsidRPr="0053080B">
        <w:rPr>
          <w:rFonts w:ascii="Liberation Serif" w:eastAsia="SimSun" w:hAnsi="Liberation Serif"/>
          <w:kern w:val="1"/>
          <w:sz w:val="24"/>
          <w:szCs w:val="24"/>
          <w:lang w:val="ru-RU" w:eastAsia="ru-RU" w:bidi="hi-IN"/>
        </w:rPr>
        <w:tab/>
      </w:r>
      <w:r w:rsidRPr="0053080B">
        <w:rPr>
          <w:rFonts w:ascii="Liberation Serif" w:eastAsia="SimSun" w:hAnsi="Liberation Serif"/>
          <w:kern w:val="1"/>
          <w:sz w:val="24"/>
          <w:szCs w:val="24"/>
          <w:lang w:val="ru-RU" w:eastAsia="ru-RU" w:bidi="hi-IN"/>
        </w:rPr>
        <w:tab/>
        <w:t>м.Хмельницький</w:t>
      </w:r>
    </w:p>
    <w:p w:rsidR="0053080B" w:rsidRPr="0053080B" w:rsidRDefault="0053080B" w:rsidP="00134897">
      <w:pPr>
        <w:pStyle w:val="a7"/>
        <w:ind w:right="5386"/>
        <w:rPr>
          <w:color w:val="000000"/>
          <w:lang w:val="ru-RU"/>
        </w:rPr>
      </w:pPr>
    </w:p>
    <w:p w:rsidR="00652990" w:rsidRPr="00022E46" w:rsidRDefault="00134897" w:rsidP="00134897">
      <w:pPr>
        <w:pStyle w:val="a7"/>
        <w:ind w:right="5386"/>
      </w:pPr>
      <w:r>
        <w:rPr>
          <w:color w:val="000000"/>
        </w:rPr>
        <w:t xml:space="preserve">Про </w:t>
      </w:r>
      <w:r w:rsidR="00652990">
        <w:rPr>
          <w:color w:val="000000"/>
        </w:rPr>
        <w:t xml:space="preserve">надання орендних знижок або </w:t>
      </w:r>
      <w:r>
        <w:rPr>
          <w:color w:val="000000"/>
        </w:rPr>
        <w:t xml:space="preserve">звільнень </w:t>
      </w:r>
      <w:r w:rsidR="00652990">
        <w:rPr>
          <w:color w:val="000000"/>
        </w:rPr>
        <w:t>від сплати орендної плати за</w:t>
      </w:r>
      <w:r>
        <w:rPr>
          <w:color w:val="000000"/>
          <w:lang w:val="uk-UA"/>
        </w:rPr>
        <w:t xml:space="preserve"> </w:t>
      </w:r>
      <w:r>
        <w:rPr>
          <w:color w:val="000000"/>
        </w:rPr>
        <w:t xml:space="preserve">договорами оренди майна </w:t>
      </w:r>
      <w:r w:rsidR="00652990">
        <w:rPr>
          <w:color w:val="000000"/>
        </w:rPr>
        <w:t>комунальної</w:t>
      </w:r>
      <w:r>
        <w:rPr>
          <w:color w:val="000000"/>
          <w:lang w:val="uk-UA"/>
        </w:rPr>
        <w:t xml:space="preserve"> </w:t>
      </w:r>
      <w:r w:rsidR="00652990">
        <w:rPr>
          <w:color w:val="000000"/>
        </w:rPr>
        <w:t xml:space="preserve">власності Хмельницької міської територіальної громади у </w:t>
      </w:r>
      <w:r>
        <w:rPr>
          <w:color w:val="000000"/>
        </w:rPr>
        <w:t xml:space="preserve">зв’язку із запровадженням </w:t>
      </w:r>
      <w:r w:rsidR="00652990">
        <w:rPr>
          <w:color w:val="000000"/>
        </w:rPr>
        <w:t>воєнного стану</w:t>
      </w:r>
    </w:p>
    <w:p w:rsidR="00652990" w:rsidRDefault="00652990" w:rsidP="00652990">
      <w:pPr>
        <w:pStyle w:val="a7"/>
        <w:ind w:right="-810"/>
        <w:rPr>
          <w:sz w:val="22"/>
          <w:szCs w:val="22"/>
        </w:rPr>
      </w:pPr>
    </w:p>
    <w:p w:rsidR="00652990" w:rsidRPr="00E837F9" w:rsidRDefault="00652990" w:rsidP="00652990">
      <w:pPr>
        <w:pStyle w:val="a7"/>
        <w:ind w:right="-810"/>
        <w:rPr>
          <w:sz w:val="22"/>
          <w:szCs w:val="22"/>
        </w:rPr>
      </w:pPr>
    </w:p>
    <w:p w:rsidR="00652990" w:rsidRPr="00652990" w:rsidRDefault="00652990" w:rsidP="00652990">
      <w:pPr>
        <w:pStyle w:val="a7"/>
        <w:ind w:right="-1" w:firstLine="567"/>
        <w:rPr>
          <w:szCs w:val="24"/>
        </w:rPr>
      </w:pPr>
      <w:r w:rsidRPr="00652990">
        <w:rPr>
          <w:szCs w:val="24"/>
        </w:rPr>
        <w:t>Розглянувши пропозицію виконавчого комітету Хмельницької міської ради, з метою підтримки орендарів нерухомого майна комунальної власності Хмельницької міської територіальної громади у період дії воєнного стану відповідно до статті 64 Конституції України, Закону України «Про правовий режим воєнного стану», Указу Президента України від 24.02.2022 №64 «Про введення воєнного стану в Україні», затвердженого Законом України «Про затвердження Указу Президента</w:t>
      </w:r>
      <w:r w:rsidR="00134897">
        <w:rPr>
          <w:szCs w:val="24"/>
        </w:rPr>
        <w:t xml:space="preserve"> України «Про введення воєнного </w:t>
      </w:r>
      <w:r w:rsidRPr="00652990">
        <w:rPr>
          <w:szCs w:val="24"/>
        </w:rPr>
        <w:t>стану в Україні», керуючись законами України «Про місц</w:t>
      </w:r>
      <w:r w:rsidR="00134897">
        <w:rPr>
          <w:szCs w:val="24"/>
        </w:rPr>
        <w:t>еве самоврядування в Україні»,</w:t>
      </w:r>
      <w:r w:rsidRPr="00652990">
        <w:rPr>
          <w:szCs w:val="24"/>
        </w:rPr>
        <w:t xml:space="preserve"> «Про оренду державного та комунального майна», пунктом </w:t>
      </w:r>
      <w:r w:rsidR="00872DEA">
        <w:rPr>
          <w:lang w:val="uk-UA"/>
        </w:rPr>
        <w:t>129</w:t>
      </w:r>
      <w:r w:rsidR="00872DEA">
        <w:rPr>
          <w:vertAlign w:val="superscript"/>
          <w:lang w:val="uk-UA"/>
        </w:rPr>
        <w:t>1</w:t>
      </w:r>
      <w:r w:rsidR="00872DEA">
        <w:rPr>
          <w:lang w:val="uk-UA"/>
        </w:rPr>
        <w:t xml:space="preserve"> </w:t>
      </w:r>
      <w:r w:rsidRPr="00652990">
        <w:rPr>
          <w:szCs w:val="24"/>
        </w:rPr>
        <w:t>Порядку передачі в оренду державного та комунального майна, затвердженого постановою Кабінету Мін</w:t>
      </w:r>
      <w:r w:rsidR="00134897">
        <w:rPr>
          <w:szCs w:val="24"/>
        </w:rPr>
        <w:t>істрів України від 03.06.2020 №</w:t>
      </w:r>
      <w:r w:rsidRPr="00652990">
        <w:rPr>
          <w:szCs w:val="24"/>
        </w:rPr>
        <w:t>483</w:t>
      </w:r>
      <w:r w:rsidR="00134897">
        <w:rPr>
          <w:szCs w:val="24"/>
        </w:rPr>
        <w:t xml:space="preserve">, </w:t>
      </w:r>
      <w:r w:rsidRPr="00652990">
        <w:rPr>
          <w:szCs w:val="24"/>
        </w:rPr>
        <w:t>рішенням четвертої сесії Хмельницько</w:t>
      </w:r>
      <w:r w:rsidR="00134897">
        <w:rPr>
          <w:szCs w:val="24"/>
        </w:rPr>
        <w:t>ї міської ради від 17.02.2021 №</w:t>
      </w:r>
      <w:r w:rsidRPr="00652990">
        <w:rPr>
          <w:szCs w:val="24"/>
        </w:rPr>
        <w:t>30 «Про особливості передачі в оренду майна Хмельницької міської територіальної громади», міськ</w:t>
      </w:r>
      <w:r w:rsidR="00D153BF">
        <w:rPr>
          <w:szCs w:val="24"/>
          <w:lang w:val="uk-UA"/>
        </w:rPr>
        <w:t>а</w:t>
      </w:r>
      <w:r w:rsidR="00134897">
        <w:rPr>
          <w:szCs w:val="24"/>
        </w:rPr>
        <w:t xml:space="preserve"> </w:t>
      </w:r>
      <w:r w:rsidR="00D153BF">
        <w:rPr>
          <w:szCs w:val="24"/>
        </w:rPr>
        <w:t>рада</w:t>
      </w:r>
    </w:p>
    <w:p w:rsidR="00652990" w:rsidRDefault="00652990" w:rsidP="00134897">
      <w:pPr>
        <w:pStyle w:val="a7"/>
        <w:ind w:right="-1"/>
        <w:rPr>
          <w:szCs w:val="24"/>
        </w:rPr>
      </w:pPr>
    </w:p>
    <w:p w:rsidR="00652990" w:rsidRPr="00652990" w:rsidRDefault="00652990" w:rsidP="00D153BF">
      <w:pPr>
        <w:pStyle w:val="a7"/>
        <w:ind w:right="-1"/>
        <w:rPr>
          <w:szCs w:val="24"/>
        </w:rPr>
      </w:pPr>
      <w:r w:rsidRPr="00652990">
        <w:rPr>
          <w:szCs w:val="24"/>
        </w:rPr>
        <w:t>ВИРІШИ</w:t>
      </w:r>
      <w:r w:rsidR="00D153BF">
        <w:rPr>
          <w:szCs w:val="24"/>
          <w:lang w:val="uk-UA"/>
        </w:rPr>
        <w:t>ЛА</w:t>
      </w:r>
      <w:r w:rsidRPr="00652990">
        <w:rPr>
          <w:szCs w:val="24"/>
        </w:rPr>
        <w:t>:</w:t>
      </w:r>
    </w:p>
    <w:p w:rsidR="00652990" w:rsidRDefault="00652990" w:rsidP="00134897">
      <w:pPr>
        <w:pStyle w:val="a7"/>
        <w:ind w:right="-1"/>
        <w:rPr>
          <w:szCs w:val="24"/>
        </w:rPr>
      </w:pPr>
    </w:p>
    <w:p w:rsidR="00652990" w:rsidRDefault="00134897" w:rsidP="00652990">
      <w:pPr>
        <w:pStyle w:val="a7"/>
        <w:ind w:right="-1" w:firstLine="567"/>
        <w:rPr>
          <w:szCs w:val="24"/>
        </w:rPr>
      </w:pPr>
      <w:r>
        <w:rPr>
          <w:szCs w:val="24"/>
        </w:rPr>
        <w:t xml:space="preserve">1. </w:t>
      </w:r>
      <w:r w:rsidR="00652990">
        <w:rPr>
          <w:szCs w:val="24"/>
        </w:rPr>
        <w:t>На період з 01.03.2022 і по 31.05.2022 включно, за договорами оренди нерухомого або іншого окремо</w:t>
      </w:r>
      <w:r w:rsidR="0053080B">
        <w:rPr>
          <w:szCs w:val="24"/>
        </w:rPr>
        <w:t xml:space="preserve">го індивідуального визначеного </w:t>
      </w:r>
      <w:r w:rsidR="00652990">
        <w:rPr>
          <w:szCs w:val="24"/>
        </w:rPr>
        <w:t>майна, чинними станом на 24.02.2022:</w:t>
      </w:r>
    </w:p>
    <w:p w:rsidR="00652990" w:rsidRPr="00ED5E34" w:rsidRDefault="00652990" w:rsidP="00652990">
      <w:pPr>
        <w:pStyle w:val="a7"/>
        <w:ind w:right="-1" w:firstLine="567"/>
        <w:rPr>
          <w:szCs w:val="24"/>
        </w:rPr>
      </w:pPr>
      <w:r>
        <w:rPr>
          <w:szCs w:val="24"/>
        </w:rPr>
        <w:t xml:space="preserve">1.1. </w:t>
      </w:r>
      <w:r w:rsidRPr="003C0D26">
        <w:rPr>
          <w:szCs w:val="24"/>
        </w:rPr>
        <w:t>звільн</w:t>
      </w:r>
      <w:r w:rsidRPr="00ED5E34">
        <w:rPr>
          <w:szCs w:val="24"/>
        </w:rPr>
        <w:t>ити в</w:t>
      </w:r>
      <w:r w:rsidRPr="003C0D26">
        <w:rPr>
          <w:szCs w:val="24"/>
        </w:rPr>
        <w:t xml:space="preserve">ід орендної </w:t>
      </w:r>
      <w:r w:rsidR="0053080B">
        <w:rPr>
          <w:szCs w:val="24"/>
        </w:rPr>
        <w:t xml:space="preserve">плати </w:t>
      </w:r>
      <w:r w:rsidRPr="00ED5E34">
        <w:rPr>
          <w:szCs w:val="24"/>
        </w:rPr>
        <w:t>орендарів, які мобілізовані до Збройних Сил України</w:t>
      </w:r>
      <w:r>
        <w:rPr>
          <w:szCs w:val="24"/>
        </w:rPr>
        <w:t>,</w:t>
      </w:r>
      <w:r w:rsidRPr="00ED5E34">
        <w:rPr>
          <w:szCs w:val="24"/>
        </w:rPr>
        <w:t xml:space="preserve"> за умови фактичного припинення </w:t>
      </w:r>
      <w:r>
        <w:rPr>
          <w:szCs w:val="24"/>
        </w:rPr>
        <w:t xml:space="preserve">використання орендованого майна </w:t>
      </w:r>
      <w:r w:rsidRPr="00ED5E34">
        <w:rPr>
          <w:szCs w:val="24"/>
        </w:rPr>
        <w:t>та орендарів, які використовують орендовані приміщення  під волонтерські пункти</w:t>
      </w:r>
      <w:r>
        <w:rPr>
          <w:szCs w:val="24"/>
        </w:rPr>
        <w:t>, що підтверджується актами балансоутримувача майна;</w:t>
      </w:r>
    </w:p>
    <w:p w:rsidR="00652990" w:rsidRPr="00652990" w:rsidRDefault="00652990" w:rsidP="00652990">
      <w:pPr>
        <w:pStyle w:val="a7"/>
        <w:ind w:right="-1" w:firstLine="567"/>
        <w:rPr>
          <w:szCs w:val="24"/>
        </w:rPr>
      </w:pPr>
      <w:r w:rsidRPr="00652990">
        <w:rPr>
          <w:szCs w:val="24"/>
        </w:rPr>
        <w:t>1.2. надати орендні знижки за договорами оренди майна, яке використовується за певним цільовим</w:t>
      </w:r>
      <w:r w:rsidR="00D153BF">
        <w:rPr>
          <w:szCs w:val="24"/>
        </w:rPr>
        <w:t xml:space="preserve"> призначенням згідно з додатком.</w:t>
      </w:r>
    </w:p>
    <w:p w:rsidR="00652990" w:rsidRDefault="00652990" w:rsidP="00652990">
      <w:pPr>
        <w:pStyle w:val="a7"/>
        <w:ind w:right="-1" w:firstLine="567"/>
        <w:rPr>
          <w:szCs w:val="24"/>
        </w:rPr>
      </w:pPr>
      <w:r>
        <w:rPr>
          <w:szCs w:val="24"/>
        </w:rPr>
        <w:t xml:space="preserve">2. Установити, що підставою для застосування таких звільнень або знижок є наказ балансоутримувача, прийнятий на підставі звернення орендаря, на якого вони поширюються та </w:t>
      </w:r>
      <w:proofErr w:type="spellStart"/>
      <w:r>
        <w:rPr>
          <w:szCs w:val="24"/>
        </w:rPr>
        <w:t>акта</w:t>
      </w:r>
      <w:proofErr w:type="spellEnd"/>
      <w:r>
        <w:rPr>
          <w:szCs w:val="24"/>
        </w:rPr>
        <w:t xml:space="preserve"> балансоутримувача</w:t>
      </w:r>
      <w:r w:rsidRPr="00652990">
        <w:rPr>
          <w:szCs w:val="24"/>
        </w:rPr>
        <w:t>.</w:t>
      </w:r>
      <w:r>
        <w:rPr>
          <w:szCs w:val="24"/>
        </w:rPr>
        <w:t xml:space="preserve"> Зміни до договору оренди про початок або припинення застосування знижки або звільненн</w:t>
      </w:r>
      <w:r w:rsidR="00D153BF">
        <w:rPr>
          <w:szCs w:val="24"/>
        </w:rPr>
        <w:t>я у такому випадку не вносяться.</w:t>
      </w:r>
    </w:p>
    <w:p w:rsidR="00652990" w:rsidRDefault="0053080B" w:rsidP="00652990">
      <w:pPr>
        <w:pStyle w:val="a7"/>
        <w:ind w:right="-1" w:firstLine="567"/>
        <w:rPr>
          <w:szCs w:val="24"/>
        </w:rPr>
      </w:pPr>
      <w:r>
        <w:rPr>
          <w:szCs w:val="24"/>
        </w:rPr>
        <w:t xml:space="preserve">3. </w:t>
      </w:r>
      <w:r w:rsidR="00652990">
        <w:rPr>
          <w:szCs w:val="24"/>
        </w:rPr>
        <w:t>Вважати продовженими договори оренди комунального майна, строк дії яких завершується у період воєнного стану, на період воєнного стану та чотири місяці з дати припинення воєнного стану. Для продовження договору оренди на строк, передбачений цим пунктом, заява орендаря та окреме рішення уповноваженого органу</w:t>
      </w:r>
      <w:r w:rsidR="00134897">
        <w:rPr>
          <w:szCs w:val="24"/>
        </w:rPr>
        <w:t xml:space="preserve"> чи орендодавця не вимагається.</w:t>
      </w:r>
    </w:p>
    <w:p w:rsidR="00652990" w:rsidRPr="00691DB0" w:rsidRDefault="00652990" w:rsidP="00652990">
      <w:pPr>
        <w:pStyle w:val="a7"/>
        <w:ind w:right="-1" w:firstLine="567"/>
        <w:rPr>
          <w:szCs w:val="24"/>
        </w:rPr>
      </w:pPr>
      <w:r>
        <w:rPr>
          <w:szCs w:val="24"/>
        </w:rPr>
        <w:t>У разі</w:t>
      </w:r>
      <w:r w:rsidR="0053080B">
        <w:rPr>
          <w:szCs w:val="24"/>
          <w:lang w:val="uk-UA"/>
        </w:rPr>
        <w:t>,</w:t>
      </w:r>
      <w:r>
        <w:rPr>
          <w:szCs w:val="24"/>
        </w:rPr>
        <w:t xml:space="preserve"> якщо граничний строк для подання заяви на продовження договору оренди припадає на період воєнного стану, цей строк продовжується на строк дії воєнного стану </w:t>
      </w:r>
      <w:r w:rsidRPr="00691DB0">
        <w:rPr>
          <w:szCs w:val="24"/>
        </w:rPr>
        <w:t>та 90 календарних днів наступних за днем припинення або скасування воєнного стану.</w:t>
      </w:r>
    </w:p>
    <w:p w:rsidR="00652990" w:rsidRPr="00652990" w:rsidRDefault="00134897" w:rsidP="00652990">
      <w:pPr>
        <w:pStyle w:val="a7"/>
        <w:ind w:right="-1" w:firstLine="567"/>
        <w:rPr>
          <w:szCs w:val="24"/>
        </w:rPr>
      </w:pPr>
      <w:r>
        <w:rPr>
          <w:szCs w:val="24"/>
        </w:rPr>
        <w:lastRenderedPageBreak/>
        <w:t xml:space="preserve">4. Дозволити орендарям передавати </w:t>
      </w:r>
      <w:r w:rsidR="00652990" w:rsidRPr="00652990">
        <w:rPr>
          <w:szCs w:val="24"/>
        </w:rPr>
        <w:t>частину орендованого майна в суборенду, при цьому термін дії договору суборенди не може перевищувати строку, протягом якого діє воєнний стан та 120 календарних днів наступних за днем припинення або скасування воєнного стану. Такий договір суборенди не вимагає погодження з орендодавцем.</w:t>
      </w:r>
    </w:p>
    <w:p w:rsidR="00652990" w:rsidRPr="00652990" w:rsidRDefault="00652990" w:rsidP="00652990">
      <w:pPr>
        <w:pStyle w:val="a7"/>
        <w:ind w:right="-1" w:firstLine="567"/>
        <w:rPr>
          <w:szCs w:val="24"/>
        </w:rPr>
      </w:pPr>
      <w:r w:rsidRPr="00652990">
        <w:rPr>
          <w:szCs w:val="24"/>
        </w:rPr>
        <w:t>5. Орендна знижка діє при умові відсутності у орендаря заборгованості з витрат на</w:t>
      </w:r>
      <w:r w:rsidR="0053080B">
        <w:rPr>
          <w:szCs w:val="24"/>
        </w:rPr>
        <w:t xml:space="preserve"> утримання</w:t>
      </w:r>
      <w:r w:rsidR="00134897">
        <w:rPr>
          <w:szCs w:val="24"/>
        </w:rPr>
        <w:t xml:space="preserve"> орендованого майна </w:t>
      </w:r>
      <w:r w:rsidRPr="00652990">
        <w:rPr>
          <w:szCs w:val="24"/>
        </w:rPr>
        <w:t xml:space="preserve">(комунальних послуг, послуг з управління об’єктом нерухомості, витрат на утримання прибудинкової території та місць загального користування, вартості ремонту та технічного обслуговування інженерного обладнання і </w:t>
      </w:r>
      <w:proofErr w:type="spellStart"/>
      <w:r w:rsidRPr="00652990">
        <w:rPr>
          <w:szCs w:val="24"/>
        </w:rPr>
        <w:t>внутрішньобудинкових</w:t>
      </w:r>
      <w:proofErr w:type="spellEnd"/>
      <w:r w:rsidRPr="00652990">
        <w:rPr>
          <w:szCs w:val="24"/>
        </w:rPr>
        <w:t xml:space="preserve"> мереж, ремонту будівлі тощо).</w:t>
      </w:r>
    </w:p>
    <w:p w:rsidR="00652990" w:rsidRPr="00652990" w:rsidRDefault="00652990" w:rsidP="00652990">
      <w:pPr>
        <w:pStyle w:val="a7"/>
        <w:ind w:right="-1" w:firstLine="567"/>
        <w:rPr>
          <w:szCs w:val="24"/>
        </w:rPr>
      </w:pPr>
      <w:r w:rsidRPr="00652990">
        <w:rPr>
          <w:szCs w:val="24"/>
        </w:rPr>
        <w:t xml:space="preserve">6. Встановити для орендарів, які беруть участь в аукціоні з оренди комунального майна з метою переміщення виробничих підприємств та комунальних некомерційних підприємств галузі охорони здоров’я, розміщених на території, на якій велись (ведуться) бойові дії або тимчасово окупованих збройними формуваннями Російської Федерації, пільгову орендну ставку в розмірі 1 грн. за 1 </w:t>
      </w:r>
      <w:proofErr w:type="spellStart"/>
      <w:r w:rsidRPr="00652990">
        <w:rPr>
          <w:szCs w:val="24"/>
        </w:rPr>
        <w:t>кв.м</w:t>
      </w:r>
      <w:proofErr w:type="spellEnd"/>
      <w:r w:rsidRPr="00652990">
        <w:rPr>
          <w:szCs w:val="24"/>
        </w:rPr>
        <w:t xml:space="preserve"> протя</w:t>
      </w:r>
      <w:r>
        <w:rPr>
          <w:szCs w:val="24"/>
        </w:rPr>
        <w:t>гом перших шести місяців оренди.</w:t>
      </w:r>
    </w:p>
    <w:p w:rsidR="00652990" w:rsidRPr="00652990" w:rsidRDefault="00652990" w:rsidP="00652990">
      <w:pPr>
        <w:pStyle w:val="a7"/>
        <w:ind w:right="-1" w:firstLine="567"/>
        <w:rPr>
          <w:szCs w:val="24"/>
        </w:rPr>
      </w:pPr>
      <w:r>
        <w:rPr>
          <w:szCs w:val="24"/>
          <w:lang w:val="uk-UA"/>
        </w:rPr>
        <w:t>7</w:t>
      </w:r>
      <w:r w:rsidRPr="00652990">
        <w:rPr>
          <w:szCs w:val="24"/>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652990">
        <w:rPr>
          <w:szCs w:val="24"/>
        </w:rPr>
        <w:t>В.Новачка</w:t>
      </w:r>
      <w:proofErr w:type="spellEnd"/>
      <w:r w:rsidRPr="00652990">
        <w:rPr>
          <w:szCs w:val="24"/>
        </w:rPr>
        <w:t xml:space="preserve"> та отримувачів коштів від оренди (балансоутримувачів майна).</w:t>
      </w:r>
    </w:p>
    <w:p w:rsidR="00652990" w:rsidRPr="00652990" w:rsidRDefault="00652990" w:rsidP="00652990">
      <w:pPr>
        <w:pStyle w:val="a7"/>
        <w:ind w:right="-1" w:firstLine="567"/>
        <w:rPr>
          <w:szCs w:val="24"/>
        </w:rPr>
      </w:pPr>
      <w:r>
        <w:rPr>
          <w:szCs w:val="24"/>
          <w:lang w:val="uk-UA"/>
        </w:rPr>
        <w:t>8</w:t>
      </w:r>
      <w:r w:rsidRPr="00652990">
        <w:rPr>
          <w:szCs w:val="24"/>
        </w:rPr>
        <w:t>.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134897" w:rsidRDefault="00134897" w:rsidP="00134897">
      <w:pPr>
        <w:pStyle w:val="a7"/>
        <w:tabs>
          <w:tab w:val="left" w:pos="7088"/>
        </w:tabs>
        <w:ind w:right="-1"/>
        <w:rPr>
          <w:szCs w:val="24"/>
        </w:rPr>
      </w:pPr>
    </w:p>
    <w:p w:rsidR="00134897" w:rsidRDefault="00134897" w:rsidP="00134897">
      <w:pPr>
        <w:pStyle w:val="a7"/>
        <w:tabs>
          <w:tab w:val="left" w:pos="7088"/>
        </w:tabs>
        <w:ind w:right="-1"/>
        <w:rPr>
          <w:szCs w:val="24"/>
        </w:rPr>
      </w:pPr>
    </w:p>
    <w:p w:rsidR="00134897" w:rsidRDefault="00134897" w:rsidP="00134897">
      <w:pPr>
        <w:pStyle w:val="a7"/>
        <w:tabs>
          <w:tab w:val="left" w:pos="7088"/>
        </w:tabs>
        <w:ind w:right="-1"/>
        <w:rPr>
          <w:szCs w:val="24"/>
        </w:rPr>
      </w:pPr>
    </w:p>
    <w:p w:rsidR="00134897" w:rsidRDefault="00134897" w:rsidP="00134897">
      <w:pPr>
        <w:pStyle w:val="a7"/>
        <w:ind w:right="-1"/>
        <w:rPr>
          <w:szCs w:val="24"/>
        </w:rPr>
      </w:pPr>
      <w:r>
        <w:rPr>
          <w:szCs w:val="24"/>
        </w:rPr>
        <w:t>Міський голова</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О.</w:t>
      </w:r>
      <w:r w:rsidR="00652990" w:rsidRPr="00652990">
        <w:rPr>
          <w:szCs w:val="24"/>
        </w:rPr>
        <w:t>СИМЧИШИН</w:t>
      </w:r>
    </w:p>
    <w:p w:rsidR="00134897" w:rsidRDefault="00134897" w:rsidP="00134897">
      <w:pPr>
        <w:pStyle w:val="a7"/>
        <w:ind w:right="-1"/>
        <w:rPr>
          <w:szCs w:val="24"/>
        </w:rPr>
      </w:pPr>
    </w:p>
    <w:p w:rsidR="00134897" w:rsidRDefault="00134897" w:rsidP="00134897">
      <w:pPr>
        <w:pStyle w:val="a7"/>
        <w:ind w:right="-1"/>
        <w:rPr>
          <w:szCs w:val="24"/>
        </w:rPr>
        <w:sectPr w:rsidR="00134897" w:rsidSect="00134897">
          <w:pgSz w:w="11906" w:h="16838"/>
          <w:pgMar w:top="851" w:right="849" w:bottom="850" w:left="1418" w:header="708" w:footer="708" w:gutter="0"/>
          <w:cols w:space="708"/>
          <w:docGrid w:linePitch="360"/>
        </w:sectPr>
      </w:pPr>
    </w:p>
    <w:p w:rsidR="0053080B" w:rsidRPr="0053080B" w:rsidRDefault="0053080B" w:rsidP="0053080B">
      <w:pPr>
        <w:tabs>
          <w:tab w:val="left" w:pos="6630"/>
        </w:tabs>
        <w:spacing w:after="0"/>
        <w:ind w:left="4536"/>
        <w:jc w:val="right"/>
        <w:rPr>
          <w:rFonts w:ascii="Times New Roman" w:hAnsi="Times New Roman"/>
          <w:bCs/>
          <w:i/>
          <w:sz w:val="24"/>
        </w:rPr>
      </w:pPr>
      <w:r w:rsidRPr="0053080B">
        <w:rPr>
          <w:rFonts w:ascii="Times New Roman" w:hAnsi="Times New Roman"/>
          <w:bCs/>
          <w:i/>
          <w:sz w:val="24"/>
        </w:rPr>
        <w:lastRenderedPageBreak/>
        <w:t>Додаток</w:t>
      </w:r>
    </w:p>
    <w:p w:rsidR="0053080B" w:rsidRPr="0053080B" w:rsidRDefault="0053080B" w:rsidP="0053080B">
      <w:pPr>
        <w:tabs>
          <w:tab w:val="left" w:pos="6630"/>
        </w:tabs>
        <w:spacing w:after="0"/>
        <w:ind w:left="4536"/>
        <w:jc w:val="right"/>
        <w:rPr>
          <w:rFonts w:ascii="Times New Roman" w:hAnsi="Times New Roman"/>
          <w:bCs/>
          <w:i/>
          <w:sz w:val="24"/>
        </w:rPr>
      </w:pPr>
      <w:r w:rsidRPr="0053080B">
        <w:rPr>
          <w:rFonts w:ascii="Times New Roman" w:hAnsi="Times New Roman"/>
          <w:bCs/>
          <w:i/>
          <w:sz w:val="24"/>
        </w:rPr>
        <w:t>до рішення сесії міської ради</w:t>
      </w:r>
    </w:p>
    <w:p w:rsidR="0053080B" w:rsidRPr="0053080B" w:rsidRDefault="0053080B" w:rsidP="0053080B">
      <w:pPr>
        <w:tabs>
          <w:tab w:val="left" w:pos="6630"/>
        </w:tabs>
        <w:spacing w:after="0"/>
        <w:ind w:left="4536"/>
        <w:jc w:val="right"/>
        <w:rPr>
          <w:rFonts w:ascii="Times New Roman" w:hAnsi="Times New Roman"/>
          <w:bCs/>
          <w:i/>
          <w:sz w:val="24"/>
        </w:rPr>
      </w:pPr>
      <w:r>
        <w:rPr>
          <w:rFonts w:ascii="Times New Roman" w:hAnsi="Times New Roman"/>
          <w:bCs/>
          <w:i/>
          <w:sz w:val="24"/>
        </w:rPr>
        <w:t>від 28.04.2022 року №13</w:t>
      </w:r>
    </w:p>
    <w:p w:rsidR="00652990" w:rsidRPr="00652990" w:rsidRDefault="00652990" w:rsidP="007E3DD6">
      <w:pPr>
        <w:pStyle w:val="a7"/>
        <w:ind w:right="-1"/>
        <w:rPr>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29"/>
        <w:gridCol w:w="1272"/>
        <w:gridCol w:w="2413"/>
      </w:tblGrid>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990" w:rsidRPr="00652990" w:rsidRDefault="00652990" w:rsidP="00134897">
            <w:pPr>
              <w:pStyle w:val="a7"/>
              <w:ind w:right="-1"/>
              <w:jc w:val="center"/>
              <w:rPr>
                <w:szCs w:val="24"/>
              </w:rPr>
            </w:pPr>
            <w:r w:rsidRPr="00652990">
              <w:rPr>
                <w:szCs w:val="24"/>
              </w:rPr>
              <w:t>№</w:t>
            </w:r>
          </w:p>
          <w:p w:rsidR="00652990" w:rsidRPr="00652990" w:rsidRDefault="00652990" w:rsidP="00134897">
            <w:pPr>
              <w:pStyle w:val="a7"/>
              <w:ind w:right="-1"/>
              <w:jc w:val="center"/>
              <w:rPr>
                <w:szCs w:val="24"/>
              </w:rPr>
            </w:pPr>
            <w:r w:rsidRPr="00652990">
              <w:rPr>
                <w:szCs w:val="24"/>
              </w:rPr>
              <w:t>п/п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990" w:rsidRPr="00652990" w:rsidRDefault="00652990" w:rsidP="00134897">
            <w:pPr>
              <w:pStyle w:val="a7"/>
              <w:ind w:right="-1" w:firstLine="567"/>
              <w:jc w:val="center"/>
              <w:rPr>
                <w:szCs w:val="24"/>
              </w:rPr>
            </w:pPr>
            <w:r w:rsidRPr="00652990">
              <w:rPr>
                <w:szCs w:val="24"/>
              </w:rPr>
              <w:t>Групи за цільовим призначенням</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990" w:rsidRPr="00652990" w:rsidRDefault="00652990" w:rsidP="00134897">
            <w:pPr>
              <w:pStyle w:val="a7"/>
              <w:ind w:right="0" w:firstLine="11"/>
              <w:jc w:val="center"/>
              <w:rPr>
                <w:szCs w:val="24"/>
              </w:rPr>
            </w:pPr>
            <w:r w:rsidRPr="00652990">
              <w:rPr>
                <w:szCs w:val="24"/>
              </w:rPr>
              <w:t>% знижки</w:t>
            </w:r>
          </w:p>
          <w:p w:rsidR="00652990" w:rsidRPr="00652990" w:rsidRDefault="00652990" w:rsidP="00134897">
            <w:pPr>
              <w:pStyle w:val="a7"/>
              <w:ind w:right="0" w:firstLine="11"/>
              <w:jc w:val="center"/>
              <w:rPr>
                <w:szCs w:val="24"/>
              </w:rPr>
            </w:pPr>
            <w:r w:rsidRPr="00652990">
              <w:rPr>
                <w:szCs w:val="24"/>
              </w:rPr>
              <w:t>орендної плати</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652990" w:rsidRPr="00652990" w:rsidRDefault="00652990" w:rsidP="00134897">
            <w:pPr>
              <w:pStyle w:val="a7"/>
              <w:ind w:left="37" w:right="-1" w:hanging="3"/>
              <w:jc w:val="center"/>
              <w:rPr>
                <w:szCs w:val="24"/>
              </w:rPr>
            </w:pPr>
            <w:r w:rsidRPr="00652990">
              <w:rPr>
                <w:szCs w:val="24"/>
              </w:rPr>
              <w:t>примітка</w:t>
            </w: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D153BF">
            <w:pPr>
              <w:pStyle w:val="a7"/>
              <w:ind w:right="-1"/>
              <w:rPr>
                <w:szCs w:val="24"/>
              </w:rPr>
            </w:pPr>
            <w:r w:rsidRPr="00652990">
              <w:rPr>
                <w:szCs w:val="24"/>
              </w:rPr>
              <w:t xml:space="preserve">Організація спортивних, танцювальних, музичних занять з дітьми (в </w:t>
            </w:r>
            <w:proofErr w:type="spellStart"/>
            <w:r w:rsidRPr="00652990">
              <w:rPr>
                <w:szCs w:val="24"/>
              </w:rPr>
              <w:t>т.ч</w:t>
            </w:r>
            <w:proofErr w:type="spellEnd"/>
            <w:r w:rsidRPr="00652990">
              <w:rPr>
                <w:szCs w:val="24"/>
              </w:rPr>
              <w:t>. навчальні курси для діт</w:t>
            </w:r>
            <w:r w:rsidR="0053080B">
              <w:rPr>
                <w:szCs w:val="24"/>
              </w:rPr>
              <w:t>ей, клуби розвитку дітей), тощо</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100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 xml:space="preserve">Розміщення громадських організацій, благодійних фондів </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100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Торгівля продовольчими та непродовольчими товарами в закладах освіти</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100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Редакції ЗМІ</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75</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 xml:space="preserve">Туристичне </w:t>
            </w:r>
            <w:proofErr w:type="spellStart"/>
            <w:r w:rsidRPr="00652990">
              <w:rPr>
                <w:szCs w:val="24"/>
              </w:rPr>
              <w:t>агенство</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75</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rPr>
                <w:szCs w:val="24"/>
              </w:rPr>
            </w:pPr>
            <w:r w:rsidRPr="00652990">
              <w:rPr>
                <w:szCs w:val="24"/>
              </w:rPr>
              <w:t>Розміщення підприємств</w:t>
            </w:r>
            <w:r w:rsidR="00134897">
              <w:rPr>
                <w:szCs w:val="24"/>
              </w:rPr>
              <w:t xml:space="preserve">, </w:t>
            </w:r>
            <w:proofErr w:type="spellStart"/>
            <w:r w:rsidR="00134897">
              <w:rPr>
                <w:szCs w:val="24"/>
              </w:rPr>
              <w:t>цехів</w:t>
            </w:r>
            <w:proofErr w:type="spellEnd"/>
            <w:r w:rsidR="00134897">
              <w:rPr>
                <w:szCs w:val="24"/>
              </w:rPr>
              <w:t>, виробничих майстерень,</w:t>
            </w:r>
            <w:r w:rsidRPr="00652990">
              <w:rPr>
                <w:szCs w:val="24"/>
              </w:rPr>
              <w:t xml:space="preserve"> майстерень по ремонту, ательє (в т.ч. фотоательє); автосервіс; послуги з ремонту</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50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Хімчистки</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50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Оздоровчі та спортивно-розважальні комплекси (в т.ч. фітнес-клуби, тренажерні зали, проведення оздоровчих занять)</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50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Автошколи</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50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D153BF">
            <w:pPr>
              <w:pStyle w:val="a7"/>
              <w:ind w:right="-1"/>
              <w:rPr>
                <w:szCs w:val="24"/>
              </w:rPr>
            </w:pPr>
            <w:r w:rsidRPr="00652990">
              <w:rPr>
                <w:szCs w:val="24"/>
              </w:rPr>
              <w:t>Перукарні, косметологічні салони, масажні кабінети</w:t>
            </w:r>
            <w:r w:rsidR="0053080B">
              <w:rPr>
                <w:szCs w:val="24"/>
              </w:rPr>
              <w:t>*, послуги з манікюру, педикюру</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30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r w:rsidRPr="00652990">
              <w:rPr>
                <w:szCs w:val="24"/>
              </w:rPr>
              <w:t>* Крім тих, які розміщені в закладах охорони здоров’я</w:t>
            </w: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D153BF">
            <w:pPr>
              <w:pStyle w:val="a7"/>
              <w:ind w:right="-1"/>
              <w:rPr>
                <w:szCs w:val="24"/>
              </w:rPr>
            </w:pPr>
            <w:r w:rsidRPr="00652990">
              <w:rPr>
                <w:szCs w:val="24"/>
              </w:rPr>
              <w:t>Офіси</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30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 xml:space="preserve">Ресторани, бари, кафе та інші </w:t>
            </w:r>
            <w:r w:rsidR="0053080B">
              <w:rPr>
                <w:szCs w:val="24"/>
              </w:rPr>
              <w:t>заклади громадського харчування</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30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12</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D153BF">
            <w:pPr>
              <w:pStyle w:val="a7"/>
              <w:ind w:right="-1"/>
              <w:rPr>
                <w:szCs w:val="24"/>
              </w:rPr>
            </w:pPr>
            <w:r w:rsidRPr="00652990">
              <w:rPr>
                <w:szCs w:val="24"/>
              </w:rPr>
              <w:t xml:space="preserve">Торгівля непродовольчими товарами </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30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r w:rsidRPr="00652990">
              <w:rPr>
                <w:szCs w:val="24"/>
              </w:rPr>
              <w:t>Крім тих, які розміщені в закладах охорони здоров’я</w:t>
            </w: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13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AB5ECF">
            <w:pPr>
              <w:pStyle w:val="a7"/>
              <w:ind w:right="-1"/>
              <w:rPr>
                <w:szCs w:val="24"/>
              </w:rPr>
            </w:pPr>
            <w:r w:rsidRPr="00652990">
              <w:rPr>
                <w:szCs w:val="24"/>
              </w:rPr>
              <w:t>Аптеки</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20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bl>
    <w:p w:rsidR="00134897" w:rsidRDefault="00134897" w:rsidP="007E3DD6">
      <w:pPr>
        <w:pStyle w:val="a7"/>
        <w:ind w:right="-1"/>
        <w:rPr>
          <w:szCs w:val="24"/>
        </w:rPr>
      </w:pPr>
    </w:p>
    <w:p w:rsidR="00134897" w:rsidRDefault="00134897" w:rsidP="007E3DD6">
      <w:pPr>
        <w:pStyle w:val="a7"/>
        <w:ind w:right="-1"/>
        <w:rPr>
          <w:szCs w:val="24"/>
        </w:rPr>
      </w:pPr>
    </w:p>
    <w:p w:rsidR="00652990" w:rsidRPr="00652990" w:rsidRDefault="00134897" w:rsidP="007E3DD6">
      <w:pPr>
        <w:pStyle w:val="a7"/>
        <w:ind w:right="-1"/>
        <w:rPr>
          <w:szCs w:val="24"/>
        </w:rPr>
      </w:pPr>
      <w:r>
        <w:rPr>
          <w:szCs w:val="24"/>
        </w:rPr>
        <w:t>Секретар міської ради</w:t>
      </w:r>
      <w:r w:rsidR="00652990" w:rsidRPr="00652990">
        <w:rPr>
          <w:szCs w:val="24"/>
        </w:rPr>
        <w:tab/>
      </w:r>
      <w:r w:rsidR="00652990" w:rsidRPr="00652990">
        <w:rPr>
          <w:szCs w:val="24"/>
        </w:rPr>
        <w:tab/>
      </w:r>
      <w:r w:rsidR="00652990" w:rsidRPr="00652990">
        <w:rPr>
          <w:szCs w:val="24"/>
        </w:rPr>
        <w:tab/>
      </w:r>
      <w:r w:rsidR="00652990" w:rsidRPr="00652990">
        <w:rPr>
          <w:szCs w:val="24"/>
        </w:rPr>
        <w:tab/>
      </w:r>
      <w:r w:rsidR="00652990" w:rsidRPr="00652990">
        <w:rPr>
          <w:szCs w:val="24"/>
        </w:rPr>
        <w:tab/>
      </w:r>
      <w:r w:rsidR="00652990" w:rsidRPr="00652990">
        <w:rPr>
          <w:szCs w:val="24"/>
        </w:rPr>
        <w:tab/>
      </w:r>
      <w:r w:rsidR="007E3DD6">
        <w:rPr>
          <w:szCs w:val="24"/>
        </w:rPr>
        <w:tab/>
      </w:r>
      <w:r>
        <w:rPr>
          <w:szCs w:val="24"/>
        </w:rPr>
        <w:t>В.</w:t>
      </w:r>
      <w:r w:rsidR="00652990" w:rsidRPr="00652990">
        <w:rPr>
          <w:szCs w:val="24"/>
        </w:rPr>
        <w:t>ДІДЕНКО</w:t>
      </w:r>
    </w:p>
    <w:p w:rsidR="00134897" w:rsidRDefault="00134897" w:rsidP="007E3DD6">
      <w:pPr>
        <w:pStyle w:val="a7"/>
        <w:ind w:right="-1"/>
        <w:rPr>
          <w:szCs w:val="24"/>
        </w:rPr>
      </w:pPr>
    </w:p>
    <w:p w:rsidR="00134897" w:rsidRDefault="00134897" w:rsidP="007E3DD6">
      <w:pPr>
        <w:pStyle w:val="a7"/>
        <w:ind w:right="-1"/>
        <w:rPr>
          <w:szCs w:val="24"/>
        </w:rPr>
      </w:pPr>
    </w:p>
    <w:p w:rsidR="00652990" w:rsidRPr="00652990" w:rsidRDefault="00652990" w:rsidP="007E3DD6">
      <w:pPr>
        <w:pStyle w:val="a7"/>
        <w:ind w:right="-1"/>
        <w:rPr>
          <w:szCs w:val="24"/>
        </w:rPr>
      </w:pPr>
      <w:r w:rsidRPr="00652990">
        <w:rPr>
          <w:szCs w:val="24"/>
        </w:rPr>
        <w:t>Заступник директора департаменту</w:t>
      </w:r>
    </w:p>
    <w:p w:rsidR="00652990" w:rsidRPr="00652990" w:rsidRDefault="00652990" w:rsidP="007E3DD6">
      <w:pPr>
        <w:pStyle w:val="a7"/>
        <w:ind w:right="-1"/>
        <w:rPr>
          <w:szCs w:val="24"/>
        </w:rPr>
      </w:pPr>
      <w:r w:rsidRPr="00652990">
        <w:rPr>
          <w:szCs w:val="24"/>
        </w:rPr>
        <w:t>інфраструктури міста – начальник</w:t>
      </w:r>
    </w:p>
    <w:p w:rsidR="00652990" w:rsidRDefault="00652990" w:rsidP="007E3DD6">
      <w:pPr>
        <w:pStyle w:val="a7"/>
        <w:ind w:right="-1"/>
        <w:rPr>
          <w:szCs w:val="24"/>
        </w:rPr>
      </w:pPr>
      <w:r w:rsidRPr="00652990">
        <w:rPr>
          <w:szCs w:val="24"/>
        </w:rPr>
        <w:t>управління житлової політики і майна</w:t>
      </w:r>
      <w:r w:rsidRPr="00652990">
        <w:rPr>
          <w:szCs w:val="24"/>
        </w:rPr>
        <w:tab/>
      </w:r>
      <w:r w:rsidRPr="00652990">
        <w:rPr>
          <w:szCs w:val="24"/>
        </w:rPr>
        <w:tab/>
      </w:r>
      <w:r w:rsidRPr="00652990">
        <w:rPr>
          <w:szCs w:val="24"/>
        </w:rPr>
        <w:tab/>
      </w:r>
      <w:r w:rsidR="007E3DD6">
        <w:rPr>
          <w:szCs w:val="24"/>
        </w:rPr>
        <w:tab/>
      </w:r>
      <w:r w:rsidR="00134897">
        <w:rPr>
          <w:szCs w:val="24"/>
        </w:rPr>
        <w:tab/>
        <w:t>Н</w:t>
      </w:r>
      <w:bookmarkStart w:id="0" w:name="_GoBack"/>
      <w:bookmarkEnd w:id="0"/>
      <w:r w:rsidR="00134897">
        <w:rPr>
          <w:szCs w:val="24"/>
        </w:rPr>
        <w:t>.</w:t>
      </w:r>
      <w:r w:rsidRPr="00652990">
        <w:rPr>
          <w:szCs w:val="24"/>
        </w:rPr>
        <w:t>ВІТКОВСЬКА</w:t>
      </w:r>
    </w:p>
    <w:sectPr w:rsidR="00652990" w:rsidSect="00134897">
      <w:pgSz w:w="11906" w:h="16838"/>
      <w:pgMar w:top="851" w:right="849"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77A24"/>
    <w:multiLevelType w:val="hybridMultilevel"/>
    <w:tmpl w:val="81F2B38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68C946D9"/>
    <w:multiLevelType w:val="hybridMultilevel"/>
    <w:tmpl w:val="5D54C8A6"/>
    <w:lvl w:ilvl="0" w:tplc="F3A48E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78C1211"/>
    <w:multiLevelType w:val="hybridMultilevel"/>
    <w:tmpl w:val="8110E8DE"/>
    <w:lvl w:ilvl="0" w:tplc="7A546D18">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84"/>
    <w:rsid w:val="000834CE"/>
    <w:rsid w:val="000E405D"/>
    <w:rsid w:val="000E4D39"/>
    <w:rsid w:val="00134897"/>
    <w:rsid w:val="00152DCF"/>
    <w:rsid w:val="001534BC"/>
    <w:rsid w:val="0018071F"/>
    <w:rsid w:val="00260D6E"/>
    <w:rsid w:val="0027655E"/>
    <w:rsid w:val="002A528D"/>
    <w:rsid w:val="002C21FF"/>
    <w:rsid w:val="002C2E84"/>
    <w:rsid w:val="00404EB3"/>
    <w:rsid w:val="004437D6"/>
    <w:rsid w:val="004659AB"/>
    <w:rsid w:val="00483F95"/>
    <w:rsid w:val="004C75C6"/>
    <w:rsid w:val="004D5164"/>
    <w:rsid w:val="004F13C1"/>
    <w:rsid w:val="0053080B"/>
    <w:rsid w:val="00535890"/>
    <w:rsid w:val="005478C5"/>
    <w:rsid w:val="00581FBB"/>
    <w:rsid w:val="005B53DF"/>
    <w:rsid w:val="00652990"/>
    <w:rsid w:val="006775F9"/>
    <w:rsid w:val="006F75F4"/>
    <w:rsid w:val="00702AED"/>
    <w:rsid w:val="007134DC"/>
    <w:rsid w:val="00726C71"/>
    <w:rsid w:val="00743318"/>
    <w:rsid w:val="007949BF"/>
    <w:rsid w:val="007A02F1"/>
    <w:rsid w:val="007E3DD6"/>
    <w:rsid w:val="00830850"/>
    <w:rsid w:val="00872DEA"/>
    <w:rsid w:val="008F3B69"/>
    <w:rsid w:val="009625E5"/>
    <w:rsid w:val="00971ACD"/>
    <w:rsid w:val="0099365C"/>
    <w:rsid w:val="009F7A85"/>
    <w:rsid w:val="00A861BB"/>
    <w:rsid w:val="00A95BE3"/>
    <w:rsid w:val="00AB5ECF"/>
    <w:rsid w:val="00AC5370"/>
    <w:rsid w:val="00B35E89"/>
    <w:rsid w:val="00B804E3"/>
    <w:rsid w:val="00C76120"/>
    <w:rsid w:val="00C775E3"/>
    <w:rsid w:val="00C81EF5"/>
    <w:rsid w:val="00D153BF"/>
    <w:rsid w:val="00D23811"/>
    <w:rsid w:val="00D409DE"/>
    <w:rsid w:val="00D75769"/>
    <w:rsid w:val="00D86A7A"/>
    <w:rsid w:val="00E00322"/>
    <w:rsid w:val="00ED489B"/>
    <w:rsid w:val="00F52CE1"/>
    <w:rsid w:val="00F81C3C"/>
    <w:rsid w:val="00FC6C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11733-9485-4C89-8087-8368D8D0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4E3"/>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804E3"/>
    <w:pPr>
      <w:spacing w:after="0" w:line="240" w:lineRule="auto"/>
    </w:pPr>
    <w:rPr>
      <w:rFonts w:ascii="Calibri" w:eastAsia="Calibri" w:hAnsi="Calibri" w:cs="Times New Roman"/>
    </w:rPr>
  </w:style>
  <w:style w:type="paragraph" w:customStyle="1" w:styleId="Default">
    <w:name w:val="Default"/>
    <w:rsid w:val="00F52CE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C775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75E3"/>
    <w:rPr>
      <w:rFonts w:ascii="Segoe UI" w:eastAsia="Calibri" w:hAnsi="Segoe UI" w:cs="Segoe UI"/>
      <w:sz w:val="18"/>
      <w:szCs w:val="18"/>
    </w:rPr>
  </w:style>
  <w:style w:type="paragraph" w:styleId="a6">
    <w:name w:val="List Paragraph"/>
    <w:basedOn w:val="a"/>
    <w:uiPriority w:val="34"/>
    <w:qFormat/>
    <w:rsid w:val="0018071F"/>
    <w:pPr>
      <w:spacing w:after="200" w:line="276" w:lineRule="auto"/>
      <w:ind w:left="720"/>
      <w:contextualSpacing/>
    </w:pPr>
  </w:style>
  <w:style w:type="paragraph" w:styleId="a7">
    <w:name w:val="Body Text"/>
    <w:basedOn w:val="a"/>
    <w:link w:val="a8"/>
    <w:rsid w:val="00FC6CC6"/>
    <w:pPr>
      <w:widowControl w:val="0"/>
      <w:spacing w:after="0" w:line="240" w:lineRule="auto"/>
      <w:ind w:right="1134"/>
      <w:jc w:val="both"/>
    </w:pPr>
    <w:rPr>
      <w:rFonts w:ascii="Times New Roman" w:eastAsia="Times New Roman" w:hAnsi="Times New Roman"/>
      <w:sz w:val="24"/>
      <w:szCs w:val="20"/>
      <w:lang w:val="x-none" w:eastAsia="ru-RU"/>
    </w:rPr>
  </w:style>
  <w:style w:type="character" w:customStyle="1" w:styleId="a8">
    <w:name w:val="Основной текст Знак"/>
    <w:basedOn w:val="a0"/>
    <w:link w:val="a7"/>
    <w:rsid w:val="00FC6CC6"/>
    <w:rPr>
      <w:rFonts w:ascii="Times New Roman" w:eastAsia="Times New Roman" w:hAnsi="Times New Roman" w:cs="Times New Roman"/>
      <w:sz w:val="24"/>
      <w:szCs w:val="20"/>
      <w:lang w:val="x-none" w:eastAsia="ru-RU"/>
    </w:rPr>
  </w:style>
  <w:style w:type="paragraph" w:customStyle="1" w:styleId="31">
    <w:name w:val="Основной текст с отступом 31"/>
    <w:basedOn w:val="a"/>
    <w:uiPriority w:val="99"/>
    <w:qFormat/>
    <w:rsid w:val="00971ACD"/>
    <w:pPr>
      <w:widowControl w:val="0"/>
      <w:suppressAutoHyphens/>
      <w:spacing w:after="0" w:line="240" w:lineRule="auto"/>
      <w:ind w:left="708" w:firstLine="702"/>
      <w:jc w:val="center"/>
    </w:pPr>
    <w:rPr>
      <w:rFonts w:ascii="Times New Roman" w:eastAsia="Andale Sans UI" w:hAnsi="Times New Roman"/>
      <w:kern w:val="2"/>
      <w:sz w:val="24"/>
      <w:szCs w:val="24"/>
      <w:lang w:val="ru-RU" w:eastAsia="ru-RU"/>
    </w:rPr>
  </w:style>
  <w:style w:type="paragraph" w:customStyle="1" w:styleId="1">
    <w:name w:val="Абзац списка1"/>
    <w:basedOn w:val="a"/>
    <w:rsid w:val="00971ACD"/>
    <w:pPr>
      <w:widowControl w:val="0"/>
      <w:suppressAutoHyphens/>
      <w:spacing w:after="0" w:line="240" w:lineRule="auto"/>
      <w:ind w:left="720"/>
    </w:pPr>
    <w:rPr>
      <w:rFonts w:ascii="Times New Roman" w:eastAsia="Andale Sans UI" w:hAnsi="Times New Roman"/>
      <w:kern w:val="2"/>
      <w:sz w:val="24"/>
      <w:szCs w:val="24"/>
      <w:lang w:eastAsia="uk-UA"/>
    </w:rPr>
  </w:style>
  <w:style w:type="paragraph" w:styleId="3">
    <w:name w:val="Body Text Indent 3"/>
    <w:basedOn w:val="a"/>
    <w:link w:val="30"/>
    <w:uiPriority w:val="99"/>
    <w:unhideWhenUsed/>
    <w:rsid w:val="00E00322"/>
    <w:pPr>
      <w:widowControl w:val="0"/>
      <w:suppressAutoHyphens/>
      <w:spacing w:after="120" w:line="240" w:lineRule="auto"/>
      <w:ind w:left="283"/>
    </w:pPr>
    <w:rPr>
      <w:rFonts w:ascii="Times New Roman" w:eastAsia="Andale Sans UI" w:hAnsi="Times New Roman"/>
      <w:kern w:val="1"/>
      <w:sz w:val="16"/>
      <w:szCs w:val="16"/>
    </w:rPr>
  </w:style>
  <w:style w:type="character" w:customStyle="1" w:styleId="30">
    <w:name w:val="Основной текст с отступом 3 Знак"/>
    <w:basedOn w:val="a0"/>
    <w:link w:val="3"/>
    <w:uiPriority w:val="99"/>
    <w:rsid w:val="00E00322"/>
    <w:rPr>
      <w:rFonts w:ascii="Times New Roman" w:eastAsia="Andale Sans UI" w:hAnsi="Times New Roman" w:cs="Times New Roman"/>
      <w:kern w:val="1"/>
      <w:sz w:val="16"/>
      <w:szCs w:val="16"/>
    </w:rPr>
  </w:style>
  <w:style w:type="paragraph" w:customStyle="1" w:styleId="rvps2">
    <w:name w:val="rvps2"/>
    <w:basedOn w:val="a"/>
    <w:rsid w:val="00E00322"/>
    <w:pPr>
      <w:spacing w:before="100" w:beforeAutospacing="1" w:after="100" w:afterAutospacing="1" w:line="240" w:lineRule="auto"/>
    </w:pPr>
    <w:rPr>
      <w:rFonts w:ascii="Times New Roman" w:eastAsia="Times New Roman" w:hAnsi="Times New Roman"/>
      <w:sz w:val="24"/>
      <w:szCs w:val="24"/>
      <w:lang w:eastAsia="uk-UA"/>
    </w:rPr>
  </w:style>
  <w:style w:type="paragraph" w:styleId="a9">
    <w:name w:val="Body Text Indent"/>
    <w:basedOn w:val="a"/>
    <w:link w:val="aa"/>
    <w:uiPriority w:val="99"/>
    <w:semiHidden/>
    <w:unhideWhenUsed/>
    <w:rsid w:val="008F3B69"/>
    <w:pPr>
      <w:spacing w:after="120"/>
      <w:ind w:left="283"/>
    </w:pPr>
  </w:style>
  <w:style w:type="character" w:customStyle="1" w:styleId="aa">
    <w:name w:val="Основной текст с отступом Знак"/>
    <w:basedOn w:val="a0"/>
    <w:link w:val="a9"/>
    <w:uiPriority w:val="99"/>
    <w:semiHidden/>
    <w:rsid w:val="008F3B69"/>
    <w:rPr>
      <w:rFonts w:ascii="Calibri" w:eastAsia="Calibri" w:hAnsi="Calibri" w:cs="Times New Roman"/>
    </w:rPr>
  </w:style>
  <w:style w:type="character" w:customStyle="1" w:styleId="10">
    <w:name w:val="Шрифт абзацу за промовчанням1"/>
    <w:rsid w:val="008F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12588">
      <w:bodyDiv w:val="1"/>
      <w:marLeft w:val="0"/>
      <w:marRight w:val="0"/>
      <w:marTop w:val="0"/>
      <w:marBottom w:val="0"/>
      <w:divBdr>
        <w:top w:val="none" w:sz="0" w:space="0" w:color="auto"/>
        <w:left w:val="none" w:sz="0" w:space="0" w:color="auto"/>
        <w:bottom w:val="none" w:sz="0" w:space="0" w:color="auto"/>
        <w:right w:val="none" w:sz="0" w:space="0" w:color="auto"/>
      </w:divBdr>
    </w:div>
    <w:div w:id="21069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3525</Words>
  <Characters>2010</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Відділ Державної Реєстрації</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Гаврилюк Світлана Валеріївна</dc:creator>
  <cp:lastModifiedBy>саня сокол</cp:lastModifiedBy>
  <cp:revision>2</cp:revision>
  <cp:lastPrinted>2022-04-11T06:53:00Z</cp:lastPrinted>
  <dcterms:created xsi:type="dcterms:W3CDTF">2022-05-06T10:55:00Z</dcterms:created>
  <dcterms:modified xsi:type="dcterms:W3CDTF">2022-05-06T10:55:00Z</dcterms:modified>
</cp:coreProperties>
</file>