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26" w:rsidRDefault="00177F26" w:rsidP="00177F26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1379">
        <w:rPr>
          <w:rFonts w:ascii="Times New Roman" w:hAnsi="Times New Roman" w:cs="Times New Roman"/>
          <w:sz w:val="24"/>
          <w:szCs w:val="24"/>
        </w:rPr>
        <w:tab/>
      </w:r>
      <w:r w:rsidR="00941379">
        <w:rPr>
          <w:rFonts w:ascii="Times New Roman" w:hAnsi="Times New Roman" w:cs="Times New Roman"/>
          <w:sz w:val="24"/>
          <w:szCs w:val="24"/>
        </w:rPr>
        <w:tab/>
      </w:r>
      <w:r w:rsidR="00941379">
        <w:rPr>
          <w:rFonts w:ascii="Times New Roman" w:hAnsi="Times New Roman" w:cs="Times New Roman"/>
          <w:sz w:val="24"/>
          <w:szCs w:val="24"/>
        </w:rPr>
        <w:tab/>
      </w:r>
      <w:r w:rsidR="00941379">
        <w:rPr>
          <w:rFonts w:ascii="Times New Roman" w:hAnsi="Times New Roman" w:cs="Times New Roman"/>
          <w:sz w:val="24"/>
          <w:szCs w:val="24"/>
        </w:rPr>
        <w:tab/>
      </w:r>
      <w:r w:rsidR="00941379">
        <w:rPr>
          <w:rFonts w:ascii="Times New Roman" w:hAnsi="Times New Roman" w:cs="Times New Roman"/>
          <w:sz w:val="24"/>
          <w:szCs w:val="24"/>
        </w:rPr>
        <w:tab/>
      </w:r>
      <w:r w:rsidR="00941379">
        <w:rPr>
          <w:rFonts w:ascii="Times New Roman" w:hAnsi="Times New Roman" w:cs="Times New Roman"/>
          <w:sz w:val="24"/>
          <w:szCs w:val="24"/>
        </w:rPr>
        <w:tab/>
      </w:r>
      <w:r w:rsidR="0094137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Додаток 2</w:t>
      </w:r>
    </w:p>
    <w:p w:rsidR="00177F26" w:rsidRDefault="00177F26" w:rsidP="00941379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177F26" w:rsidRDefault="00177F26" w:rsidP="00177F26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від__________________№_______</w:t>
      </w:r>
    </w:p>
    <w:p w:rsidR="00177F26" w:rsidRDefault="00177F26" w:rsidP="002B6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F26" w:rsidRDefault="00177F26" w:rsidP="002B6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A5D" w:rsidRDefault="002B6A5D" w:rsidP="002B6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5D">
        <w:rPr>
          <w:rFonts w:ascii="Times New Roman" w:hAnsi="Times New Roman" w:cs="Times New Roman"/>
          <w:sz w:val="24"/>
          <w:szCs w:val="24"/>
        </w:rPr>
        <w:t>ПОЛОЖЕННЯ</w:t>
      </w:r>
    </w:p>
    <w:p w:rsidR="009A4928" w:rsidRPr="002B6A5D" w:rsidRDefault="002B6A5D" w:rsidP="002B6A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A5D">
        <w:rPr>
          <w:rFonts w:ascii="Times New Roman" w:hAnsi="Times New Roman" w:cs="Times New Roman"/>
          <w:sz w:val="24"/>
          <w:szCs w:val="24"/>
        </w:rPr>
        <w:t>про Дорадчий комітет Хмельницької міської територіальної громади</w:t>
      </w:r>
    </w:p>
    <w:p w:rsidR="002B6A5D" w:rsidRPr="002B6A5D" w:rsidRDefault="002B6A5D" w:rsidP="002B6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A5D" w:rsidRPr="002B6A5D" w:rsidRDefault="002B6A5D" w:rsidP="002B6A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5D">
        <w:rPr>
          <w:rFonts w:ascii="Times New Roman" w:hAnsi="Times New Roman" w:cs="Times New Roman"/>
          <w:b/>
          <w:sz w:val="24"/>
          <w:szCs w:val="24"/>
        </w:rPr>
        <w:t>Загальні положення</w:t>
      </w:r>
    </w:p>
    <w:p w:rsidR="002B6A5D" w:rsidRPr="002B6A5D" w:rsidRDefault="002B6A5D" w:rsidP="002B6A5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A5D" w:rsidRPr="002B6A5D" w:rsidRDefault="002B6A5D" w:rsidP="002B6A5D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A5D">
        <w:rPr>
          <w:rFonts w:ascii="Times New Roman" w:hAnsi="Times New Roman" w:cs="Times New Roman"/>
          <w:sz w:val="24"/>
          <w:szCs w:val="24"/>
        </w:rPr>
        <w:t xml:space="preserve">Дорадчий комітет з питань сталого енергетичного розвитку Хмельницької міської територіальної громади (далі – Дорадчий комітет) створений для розроблення стратегічних документів та цільових програм у </w:t>
      </w:r>
      <w:r w:rsidR="00DD3FE2">
        <w:rPr>
          <w:rFonts w:ascii="Times New Roman" w:hAnsi="Times New Roman" w:cs="Times New Roman"/>
          <w:sz w:val="24"/>
          <w:szCs w:val="24"/>
        </w:rPr>
        <w:t>сфері</w:t>
      </w:r>
      <w:r w:rsidRPr="002B6A5D">
        <w:rPr>
          <w:rFonts w:ascii="Times New Roman" w:hAnsi="Times New Roman" w:cs="Times New Roman"/>
          <w:sz w:val="24"/>
          <w:szCs w:val="24"/>
        </w:rPr>
        <w:t xml:space="preserve"> енергоефективності, спрямованих на ефективне використання бюджетних коштів громади, економії енергетичних ресурсів та адаптації до змін клімату.</w:t>
      </w:r>
    </w:p>
    <w:p w:rsidR="002B6A5D" w:rsidRPr="002B6A5D" w:rsidRDefault="002B6A5D" w:rsidP="002B6A5D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A5D">
        <w:rPr>
          <w:rFonts w:ascii="Times New Roman" w:hAnsi="Times New Roman" w:cs="Times New Roman"/>
          <w:sz w:val="24"/>
          <w:szCs w:val="24"/>
        </w:rPr>
        <w:t>До складу Дорадчого комітету входять працівники виконавчих органів міської ради, депутати міської ради та представники громадськості. У разі необхідності до складу</w:t>
      </w:r>
      <w:r w:rsidR="000A334A">
        <w:rPr>
          <w:rFonts w:ascii="Times New Roman" w:hAnsi="Times New Roman" w:cs="Times New Roman"/>
          <w:sz w:val="24"/>
          <w:szCs w:val="24"/>
        </w:rPr>
        <w:t xml:space="preserve"> Дорадчого</w:t>
      </w:r>
      <w:r w:rsidRPr="002B6A5D">
        <w:rPr>
          <w:rFonts w:ascii="Times New Roman" w:hAnsi="Times New Roman" w:cs="Times New Roman"/>
          <w:sz w:val="24"/>
          <w:szCs w:val="24"/>
        </w:rPr>
        <w:t xml:space="preserve"> </w:t>
      </w:r>
      <w:r w:rsidR="000A334A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2B6A5D">
        <w:rPr>
          <w:rFonts w:ascii="Times New Roman" w:hAnsi="Times New Roman" w:cs="Times New Roman"/>
          <w:sz w:val="24"/>
          <w:szCs w:val="24"/>
        </w:rPr>
        <w:t>омітету можуть бути включені представники інших установ, організацій, підприємств за їх згодою.</w:t>
      </w:r>
    </w:p>
    <w:p w:rsidR="002B6A5D" w:rsidRPr="002B6A5D" w:rsidRDefault="002B6A5D" w:rsidP="002B6A5D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A5D">
        <w:rPr>
          <w:rFonts w:ascii="Times New Roman" w:hAnsi="Times New Roman" w:cs="Times New Roman"/>
          <w:sz w:val="24"/>
          <w:szCs w:val="24"/>
        </w:rPr>
        <w:t xml:space="preserve">Дорадчий комітет у своїй діяльності керується </w:t>
      </w:r>
      <w:r w:rsidR="00DD3FE2">
        <w:rPr>
          <w:rFonts w:ascii="Times New Roman" w:hAnsi="Times New Roman" w:cs="Times New Roman"/>
          <w:sz w:val="24"/>
          <w:szCs w:val="24"/>
        </w:rPr>
        <w:t xml:space="preserve">Конституцією України, </w:t>
      </w:r>
      <w:r w:rsidRPr="002B6A5D">
        <w:rPr>
          <w:rFonts w:ascii="Times New Roman" w:hAnsi="Times New Roman" w:cs="Times New Roman"/>
          <w:sz w:val="24"/>
          <w:szCs w:val="24"/>
        </w:rPr>
        <w:t xml:space="preserve">законами України, постановами Кабінету Міністрів України, </w:t>
      </w:r>
      <w:r w:rsidR="00DD3FE2">
        <w:rPr>
          <w:rFonts w:ascii="Times New Roman" w:hAnsi="Times New Roman" w:cs="Times New Roman"/>
          <w:sz w:val="24"/>
          <w:szCs w:val="24"/>
        </w:rPr>
        <w:t xml:space="preserve">рішеннями Хмельницької міської ради, рішеннями виконавчого комітету Хмельницької міської ради, </w:t>
      </w:r>
      <w:r w:rsidRPr="002B6A5D">
        <w:rPr>
          <w:rFonts w:ascii="Times New Roman" w:hAnsi="Times New Roman" w:cs="Times New Roman"/>
          <w:sz w:val="24"/>
          <w:szCs w:val="24"/>
        </w:rPr>
        <w:t xml:space="preserve">іншими </w:t>
      </w:r>
      <w:r w:rsidR="00DD3FE2">
        <w:rPr>
          <w:rFonts w:ascii="Times New Roman" w:hAnsi="Times New Roman" w:cs="Times New Roman"/>
          <w:sz w:val="24"/>
          <w:szCs w:val="24"/>
        </w:rPr>
        <w:t>нормативно-правовими</w:t>
      </w:r>
      <w:r w:rsidRPr="002B6A5D">
        <w:rPr>
          <w:rFonts w:ascii="Times New Roman" w:hAnsi="Times New Roman" w:cs="Times New Roman"/>
          <w:sz w:val="24"/>
          <w:szCs w:val="24"/>
        </w:rPr>
        <w:t xml:space="preserve"> актами, що регулюють відносини у відповідній сфері, даним Положенням.</w:t>
      </w:r>
    </w:p>
    <w:p w:rsidR="002B6A5D" w:rsidRDefault="002B6A5D" w:rsidP="002B6A5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3FE2" w:rsidRPr="006A1A80" w:rsidRDefault="00DD3FE2" w:rsidP="006A1A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80">
        <w:rPr>
          <w:rFonts w:ascii="Times New Roman" w:hAnsi="Times New Roman" w:cs="Times New Roman"/>
          <w:b/>
          <w:sz w:val="24"/>
          <w:szCs w:val="24"/>
        </w:rPr>
        <w:t>Завдання Дорадчого комітету</w:t>
      </w:r>
    </w:p>
    <w:p w:rsidR="00DD3FE2" w:rsidRDefault="00DD3FE2" w:rsidP="00DD3F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FE2" w:rsidRPr="00DD3FE2" w:rsidRDefault="00DD3FE2" w:rsidP="003219DA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3FE2">
        <w:rPr>
          <w:rFonts w:ascii="Times New Roman" w:hAnsi="Times New Roman" w:cs="Times New Roman"/>
          <w:sz w:val="24"/>
          <w:szCs w:val="24"/>
        </w:rPr>
        <w:t xml:space="preserve">Розроблення </w:t>
      </w:r>
      <w:r w:rsidR="003219DA">
        <w:rPr>
          <w:rFonts w:ascii="Times New Roman" w:hAnsi="Times New Roman" w:cs="Times New Roman"/>
          <w:sz w:val="24"/>
          <w:szCs w:val="24"/>
        </w:rPr>
        <w:t>стратегічних документів</w:t>
      </w:r>
      <w:r w:rsidRPr="00DD3FE2">
        <w:rPr>
          <w:rFonts w:ascii="Times New Roman" w:hAnsi="Times New Roman" w:cs="Times New Roman"/>
          <w:sz w:val="24"/>
          <w:szCs w:val="24"/>
        </w:rPr>
        <w:t xml:space="preserve"> сталого енергетичного розвитку Хмельницької міської територіальної громади.</w:t>
      </w:r>
    </w:p>
    <w:p w:rsidR="00DD3FE2" w:rsidRDefault="00DD3FE2" w:rsidP="003219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цільових програм у сфері енергоефективності Хмельницької міської територіальної громади</w:t>
      </w:r>
      <w:r w:rsidR="006A1A80">
        <w:rPr>
          <w:rFonts w:ascii="Times New Roman" w:hAnsi="Times New Roman" w:cs="Times New Roman"/>
          <w:sz w:val="24"/>
          <w:szCs w:val="24"/>
        </w:rPr>
        <w:t>.</w:t>
      </w:r>
    </w:p>
    <w:p w:rsidR="006A1A80" w:rsidRDefault="006A1A80" w:rsidP="003219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Сприяння проведенню просвітницької роботи з питань ефективного використання енергоносіїв та адаптації змінам клімату на території Хмельницької міської територіальної громади.</w:t>
      </w:r>
    </w:p>
    <w:p w:rsidR="006A1A80" w:rsidRDefault="006A1A80" w:rsidP="006A1A8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A1A80" w:rsidRDefault="006A1A80" w:rsidP="006A1A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80">
        <w:rPr>
          <w:rFonts w:ascii="Times New Roman" w:hAnsi="Times New Roman" w:cs="Times New Roman"/>
          <w:b/>
          <w:sz w:val="24"/>
          <w:szCs w:val="24"/>
        </w:rPr>
        <w:t>Права Дорадчого комітету</w:t>
      </w:r>
    </w:p>
    <w:p w:rsidR="006A1A80" w:rsidRDefault="006A1A80" w:rsidP="006A1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A80" w:rsidRDefault="006A1A80" w:rsidP="003219DA">
      <w:pPr>
        <w:pStyle w:val="a3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Подавати запити та отримувати у порядку, визначеному законодавством України, необхідну інформацію щодо функціонування енергетичної системи на підприємствах, організаціях та установах усіх форм власності на території Хмельницької міської територіальної громади.</w:t>
      </w:r>
    </w:p>
    <w:p w:rsidR="006A1A80" w:rsidRDefault="006A1A80" w:rsidP="003219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Заслуховувати на своїх засіданнях інформацію керівників, установ та організацій усіх форм власності з питань енергоефективності.</w:t>
      </w:r>
    </w:p>
    <w:p w:rsidR="006A1A80" w:rsidRDefault="003219DA" w:rsidP="003219DA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A80">
        <w:rPr>
          <w:rFonts w:ascii="Times New Roman" w:hAnsi="Times New Roman" w:cs="Times New Roman"/>
          <w:sz w:val="24"/>
          <w:szCs w:val="24"/>
        </w:rPr>
        <w:t xml:space="preserve">Здійснювати контроль за виконанням </w:t>
      </w:r>
      <w:r>
        <w:rPr>
          <w:rFonts w:ascii="Times New Roman" w:hAnsi="Times New Roman" w:cs="Times New Roman"/>
          <w:sz w:val="24"/>
          <w:szCs w:val="24"/>
        </w:rPr>
        <w:t>стратегічних документів та цільових програм з питань сталого енергетичного розвитку Хмельницької міської територіальної громади.</w:t>
      </w:r>
    </w:p>
    <w:p w:rsidR="003219DA" w:rsidRDefault="003219DA" w:rsidP="003219DA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219DA" w:rsidRDefault="003219DA" w:rsidP="003219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9DA">
        <w:rPr>
          <w:rFonts w:ascii="Times New Roman" w:hAnsi="Times New Roman" w:cs="Times New Roman"/>
          <w:b/>
          <w:sz w:val="24"/>
          <w:szCs w:val="24"/>
        </w:rPr>
        <w:t>Організація діяльності Дорадчого комітету</w:t>
      </w:r>
    </w:p>
    <w:p w:rsidR="003219DA" w:rsidRDefault="003219DA" w:rsidP="003219D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9DA" w:rsidRDefault="003219DA" w:rsidP="00177F2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Дорадчий комітет очолює голова, який має одного заступника.</w:t>
      </w:r>
    </w:p>
    <w:p w:rsidR="003219DA" w:rsidRDefault="003219DA" w:rsidP="00177F2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Основною формою роботи Дорадчого комітету є робочі засідання, що скликаються головою дорадчого комітету в разі потреби.</w:t>
      </w:r>
    </w:p>
    <w:p w:rsidR="003219DA" w:rsidRDefault="00513E7E" w:rsidP="00177F2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Засідання Дорадчого комітету вважається правомочним</w:t>
      </w:r>
      <w:r w:rsidR="00C10950">
        <w:rPr>
          <w:rFonts w:ascii="Times New Roman" w:hAnsi="Times New Roman" w:cs="Times New Roman"/>
          <w:sz w:val="24"/>
          <w:szCs w:val="24"/>
        </w:rPr>
        <w:t>, якщо ньому присутні не менше як 50% членів Дорадчого комітету</w:t>
      </w:r>
      <w:r w:rsidR="00177F26">
        <w:rPr>
          <w:rFonts w:ascii="Times New Roman" w:hAnsi="Times New Roman" w:cs="Times New Roman"/>
          <w:sz w:val="24"/>
          <w:szCs w:val="24"/>
        </w:rPr>
        <w:t>.</w:t>
      </w:r>
    </w:p>
    <w:p w:rsidR="00177F26" w:rsidRDefault="00177F26" w:rsidP="00177F2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Рішення Дорадчого комітету приймається відкритим голосування більшістю голосів і оформляється протоколом.</w:t>
      </w:r>
    </w:p>
    <w:p w:rsidR="00177F26" w:rsidRDefault="00177F26" w:rsidP="00177F26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Дорадчий комітет систематично інформує громадськість через засоби масової інформації про свою діяльність, прийняті рішення та стан їх виконання.</w:t>
      </w: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</w:t>
      </w:r>
      <w:r w:rsidR="00313E70">
        <w:rPr>
          <w:rFonts w:ascii="Times New Roman" w:hAnsi="Times New Roman" w:cs="Times New Roman"/>
          <w:sz w:val="24"/>
          <w:szCs w:val="24"/>
        </w:rPr>
        <w:tab/>
      </w:r>
      <w:r w:rsidR="00313E70">
        <w:rPr>
          <w:rFonts w:ascii="Times New Roman" w:hAnsi="Times New Roman" w:cs="Times New Roman"/>
          <w:sz w:val="24"/>
          <w:szCs w:val="24"/>
        </w:rPr>
        <w:tab/>
      </w:r>
      <w:r w:rsidR="00313E70">
        <w:rPr>
          <w:rFonts w:ascii="Times New Roman" w:hAnsi="Times New Roman" w:cs="Times New Roman"/>
          <w:sz w:val="24"/>
          <w:szCs w:val="24"/>
        </w:rPr>
        <w:tab/>
      </w:r>
      <w:r w:rsidR="00313E70">
        <w:rPr>
          <w:rFonts w:ascii="Times New Roman" w:hAnsi="Times New Roman" w:cs="Times New Roman"/>
          <w:sz w:val="24"/>
          <w:szCs w:val="24"/>
        </w:rPr>
        <w:tab/>
      </w:r>
      <w:r w:rsidR="00313E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 САБІЙ</w:t>
      </w: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3E70" w:rsidRDefault="00313E70" w:rsidP="00177F26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3E70" w:rsidRDefault="00313E70" w:rsidP="00177F26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3E70" w:rsidRDefault="00313E70" w:rsidP="00313E70">
      <w:pPr>
        <w:pStyle w:val="a3"/>
        <w:tabs>
          <w:tab w:val="left" w:pos="851"/>
        </w:tabs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Завідувач відділу енергоменеджменту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 ПЛЕКАНЕЦЬ</w:t>
      </w:r>
    </w:p>
    <w:p w:rsidR="00177F26" w:rsidRDefault="00177F26" w:rsidP="00177F26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7F26" w:rsidRPr="003219DA" w:rsidRDefault="00177F26" w:rsidP="00177F26">
      <w:pPr>
        <w:pStyle w:val="a3"/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177F26" w:rsidRPr="003219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F5493"/>
    <w:multiLevelType w:val="multilevel"/>
    <w:tmpl w:val="015EE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B9"/>
    <w:rsid w:val="000A334A"/>
    <w:rsid w:val="00177F26"/>
    <w:rsid w:val="002B6A5D"/>
    <w:rsid w:val="00313E70"/>
    <w:rsid w:val="003219DA"/>
    <w:rsid w:val="00513E7E"/>
    <w:rsid w:val="006A1A80"/>
    <w:rsid w:val="0074741F"/>
    <w:rsid w:val="00941379"/>
    <w:rsid w:val="009A4928"/>
    <w:rsid w:val="00C10950"/>
    <w:rsid w:val="00DD3FE2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D3BE-B211-4F27-968D-6D2C3E0B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Кудельська Олена Володимирівна</dc:creator>
  <cp:keywords/>
  <dc:description/>
  <cp:lastModifiedBy>Кудельська Олена Володимирівна</cp:lastModifiedBy>
  <cp:revision>6</cp:revision>
  <cp:lastPrinted>2022-01-11T13:02:00Z</cp:lastPrinted>
  <dcterms:created xsi:type="dcterms:W3CDTF">2021-12-24T07:01:00Z</dcterms:created>
  <dcterms:modified xsi:type="dcterms:W3CDTF">2022-01-11T13:17:00Z</dcterms:modified>
</cp:coreProperties>
</file>