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6C" w:rsidRPr="007A19F4" w:rsidRDefault="00726D16" w:rsidP="00503D6C">
      <w:pPr>
        <w:jc w:val="center"/>
        <w:rPr>
          <w:lang w:val="uk-UA"/>
        </w:rPr>
      </w:pPr>
      <w:r w:rsidRPr="007A19F4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6C" w:rsidRPr="007A19F4" w:rsidRDefault="00503D6C" w:rsidP="00503D6C">
      <w:pPr>
        <w:jc w:val="center"/>
        <w:rPr>
          <w:sz w:val="16"/>
          <w:szCs w:val="16"/>
          <w:lang w:val="uk-UA"/>
        </w:rPr>
      </w:pPr>
    </w:p>
    <w:p w:rsidR="00503D6C" w:rsidRPr="007A19F4" w:rsidRDefault="00503D6C" w:rsidP="00503D6C">
      <w:pPr>
        <w:jc w:val="center"/>
        <w:rPr>
          <w:sz w:val="30"/>
          <w:szCs w:val="30"/>
          <w:lang w:val="uk-UA"/>
        </w:rPr>
      </w:pPr>
      <w:r w:rsidRPr="007A19F4">
        <w:rPr>
          <w:b/>
          <w:bCs/>
          <w:sz w:val="30"/>
          <w:szCs w:val="30"/>
          <w:lang w:val="uk-UA"/>
        </w:rPr>
        <w:t>ХМЕЛЬНИЦЬКА МІСЬКА РАДА</w:t>
      </w:r>
    </w:p>
    <w:p w:rsidR="00503D6C" w:rsidRPr="007A19F4" w:rsidRDefault="00726D16" w:rsidP="00503D6C">
      <w:pPr>
        <w:jc w:val="center"/>
        <w:rPr>
          <w:b/>
          <w:sz w:val="36"/>
          <w:szCs w:val="30"/>
          <w:lang w:val="uk-UA"/>
        </w:rPr>
      </w:pPr>
      <w:r w:rsidRPr="007A19F4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D6C" w:rsidRPr="001D3ED0" w:rsidRDefault="00503D6C" w:rsidP="00503D6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503D6C" w:rsidRPr="001D3ED0" w:rsidRDefault="00503D6C" w:rsidP="00503D6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03D6C" w:rsidRPr="007A19F4">
        <w:rPr>
          <w:b/>
          <w:sz w:val="36"/>
          <w:szCs w:val="30"/>
          <w:lang w:val="uk-UA"/>
        </w:rPr>
        <w:t>РІШЕННЯ</w:t>
      </w:r>
    </w:p>
    <w:p w:rsidR="00503D6C" w:rsidRPr="007A19F4" w:rsidRDefault="00503D6C" w:rsidP="00503D6C">
      <w:pPr>
        <w:jc w:val="center"/>
        <w:rPr>
          <w:b/>
          <w:bCs/>
          <w:sz w:val="36"/>
          <w:szCs w:val="30"/>
          <w:lang w:val="uk-UA"/>
        </w:rPr>
      </w:pPr>
      <w:r w:rsidRPr="007A19F4">
        <w:rPr>
          <w:b/>
          <w:sz w:val="36"/>
          <w:szCs w:val="30"/>
          <w:lang w:val="uk-UA"/>
        </w:rPr>
        <w:t>______________________________</w:t>
      </w:r>
    </w:p>
    <w:p w:rsidR="00503D6C" w:rsidRPr="007A19F4" w:rsidRDefault="00726D16" w:rsidP="00503D6C">
      <w:pPr>
        <w:rPr>
          <w:lang w:val="uk-UA"/>
        </w:rPr>
      </w:pPr>
      <w:r w:rsidRPr="007A19F4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D6C" w:rsidRPr="00902AF7" w:rsidRDefault="00503D6C" w:rsidP="00503D6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503D6C" w:rsidRPr="00902AF7" w:rsidRDefault="00503D6C" w:rsidP="00503D6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7A19F4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D6C" w:rsidRPr="001D3ED0" w:rsidRDefault="00503D6C" w:rsidP="00503D6C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03D6C" w:rsidRPr="001D3ED0" w:rsidRDefault="00503D6C" w:rsidP="00503D6C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03D6C" w:rsidRPr="007A19F4" w:rsidRDefault="00503D6C" w:rsidP="00503D6C">
      <w:pPr>
        <w:rPr>
          <w:lang w:val="uk-UA"/>
        </w:rPr>
      </w:pPr>
      <w:r w:rsidRPr="007A19F4">
        <w:rPr>
          <w:lang w:val="uk-UA"/>
        </w:rPr>
        <w:t>від __________________________ № __________</w:t>
      </w:r>
      <w:r w:rsidRPr="007A19F4">
        <w:rPr>
          <w:lang w:val="uk-UA"/>
        </w:rPr>
        <w:tab/>
      </w:r>
      <w:r w:rsidRPr="007A19F4">
        <w:rPr>
          <w:lang w:val="uk-UA"/>
        </w:rPr>
        <w:tab/>
      </w:r>
      <w:r w:rsidRPr="007A19F4">
        <w:rPr>
          <w:lang w:val="uk-UA"/>
        </w:rPr>
        <w:tab/>
      </w:r>
      <w:r w:rsidRPr="007A19F4">
        <w:rPr>
          <w:lang w:val="uk-UA"/>
        </w:rPr>
        <w:tab/>
        <w:t>м.Хмельницький</w:t>
      </w:r>
    </w:p>
    <w:p w:rsidR="00503D6C" w:rsidRPr="007A19F4" w:rsidRDefault="00503D6C" w:rsidP="00503D6C">
      <w:pPr>
        <w:ind w:right="5385"/>
        <w:jc w:val="both"/>
        <w:rPr>
          <w:rFonts w:ascii="Times New Roman" w:hAnsi="Times New Roman"/>
          <w:bCs/>
          <w:lang w:val="uk-UA"/>
        </w:rPr>
      </w:pPr>
    </w:p>
    <w:p w:rsidR="00503D6C" w:rsidRPr="007A19F4" w:rsidRDefault="00503D6C" w:rsidP="00503D6C">
      <w:pPr>
        <w:ind w:right="5385"/>
        <w:jc w:val="both"/>
        <w:rPr>
          <w:rFonts w:ascii="Times New Roman" w:hAnsi="Times New Roman"/>
          <w:lang w:val="uk-UA"/>
        </w:rPr>
      </w:pPr>
      <w:r w:rsidRPr="007A19F4">
        <w:rPr>
          <w:rFonts w:ascii="Times New Roman" w:hAnsi="Times New Roman"/>
          <w:bCs/>
          <w:lang w:val="uk-UA"/>
        </w:rPr>
        <w:t>Про викладення в новій редакції Порядку переведення дачних і садових будинків, що відповідають державним будівельним нормам, у жилі будинки, затвердженого рішенням Хмельницької міської ради від</w:t>
      </w:r>
      <w:r w:rsidRPr="007A19F4">
        <w:rPr>
          <w:rFonts w:ascii="Times New Roman" w:hAnsi="Times New Roman"/>
          <w:bCs/>
          <w:lang w:val="uk-UA"/>
        </w:rPr>
        <w:t xml:space="preserve"> 16.03.2016 №</w:t>
      </w:r>
      <w:r w:rsidRPr="007A19F4">
        <w:rPr>
          <w:rFonts w:ascii="Times New Roman" w:hAnsi="Times New Roman"/>
          <w:bCs/>
          <w:lang w:val="uk-UA"/>
        </w:rPr>
        <w:t>68 із внесеними змінами</w:t>
      </w:r>
    </w:p>
    <w:p w:rsidR="00503D6C" w:rsidRPr="007A19F4" w:rsidRDefault="00503D6C" w:rsidP="00503D6C">
      <w:pPr>
        <w:ind w:right="-5"/>
        <w:jc w:val="both"/>
        <w:rPr>
          <w:rFonts w:ascii="Times New Roman" w:hAnsi="Times New Roman"/>
          <w:lang w:val="uk-UA"/>
        </w:rPr>
      </w:pPr>
    </w:p>
    <w:p w:rsidR="00503D6C" w:rsidRPr="007A19F4" w:rsidRDefault="00503D6C" w:rsidP="00503D6C">
      <w:pPr>
        <w:ind w:right="-5"/>
        <w:jc w:val="both"/>
        <w:rPr>
          <w:rFonts w:ascii="Times New Roman" w:hAnsi="Times New Roman"/>
          <w:lang w:val="uk-UA"/>
        </w:rPr>
      </w:pPr>
    </w:p>
    <w:p w:rsidR="001A589A" w:rsidRPr="007A19F4" w:rsidRDefault="00B054CF" w:rsidP="00503D6C">
      <w:pPr>
        <w:ind w:right="-5" w:firstLine="567"/>
        <w:jc w:val="both"/>
        <w:rPr>
          <w:rFonts w:ascii="Times New Roman" w:hAnsi="Times New Roman"/>
          <w:lang w:val="uk-UA"/>
        </w:rPr>
      </w:pPr>
      <w:r w:rsidRPr="007A19F4">
        <w:rPr>
          <w:rFonts w:ascii="Times New Roman" w:hAnsi="Times New Roman"/>
          <w:lang w:val="uk-UA"/>
        </w:rPr>
        <w:t xml:space="preserve">Розглянувши </w:t>
      </w:r>
      <w:r w:rsidR="00DB3967" w:rsidRPr="007A19F4">
        <w:rPr>
          <w:rFonts w:ascii="Times New Roman" w:hAnsi="Times New Roman"/>
          <w:lang w:val="uk-UA"/>
        </w:rPr>
        <w:t>пропозиції</w:t>
      </w:r>
      <w:r w:rsidRPr="007A19F4">
        <w:rPr>
          <w:rFonts w:ascii="Times New Roman" w:hAnsi="Times New Roman"/>
          <w:lang w:val="uk-UA"/>
        </w:rPr>
        <w:t xml:space="preserve"> виконавчого комітету Хмельницької міської ради</w:t>
      </w:r>
      <w:r w:rsidR="00DB3967" w:rsidRPr="007A19F4">
        <w:rPr>
          <w:rFonts w:ascii="Times New Roman" w:hAnsi="Times New Roman"/>
          <w:lang w:val="uk-UA"/>
        </w:rPr>
        <w:t xml:space="preserve"> та постійної комісії з питань соціально-економічного розвитку, інвестиційної політики та дерегуляції</w:t>
      </w:r>
      <w:r w:rsidR="00EC3102" w:rsidRPr="007A19F4">
        <w:rPr>
          <w:rFonts w:ascii="Times New Roman" w:hAnsi="Times New Roman"/>
          <w:lang w:val="uk-UA"/>
        </w:rPr>
        <w:t>, в</w:t>
      </w:r>
      <w:r w:rsidR="001A589A" w:rsidRPr="007A19F4">
        <w:rPr>
          <w:rFonts w:ascii="Times New Roman" w:hAnsi="Times New Roman"/>
          <w:lang w:val="uk-UA"/>
        </w:rPr>
        <w:t>раховуючи зміни</w:t>
      </w:r>
      <w:r w:rsidRPr="007A19F4">
        <w:rPr>
          <w:rFonts w:ascii="Times New Roman" w:hAnsi="Times New Roman"/>
          <w:lang w:val="uk-UA"/>
        </w:rPr>
        <w:t>,</w:t>
      </w:r>
      <w:r w:rsidR="001A589A" w:rsidRPr="007A19F4">
        <w:rPr>
          <w:rFonts w:ascii="Times New Roman" w:hAnsi="Times New Roman"/>
          <w:lang w:val="uk-UA"/>
        </w:rPr>
        <w:t xml:space="preserve"> внесені постановою Кабінету Мін</w:t>
      </w:r>
      <w:r w:rsidR="00503D6C" w:rsidRPr="007A19F4">
        <w:rPr>
          <w:rFonts w:ascii="Times New Roman" w:hAnsi="Times New Roman"/>
          <w:lang w:val="uk-UA"/>
        </w:rPr>
        <w:t>істрів України від 18.08.2021 №</w:t>
      </w:r>
      <w:r w:rsidR="001A589A" w:rsidRPr="007A19F4">
        <w:rPr>
          <w:rFonts w:ascii="Times New Roman" w:hAnsi="Times New Roman"/>
          <w:lang w:val="uk-UA"/>
        </w:rPr>
        <w:t xml:space="preserve">881 до </w:t>
      </w:r>
      <w:r w:rsidR="001A589A" w:rsidRPr="007A19F4">
        <w:rPr>
          <w:rFonts w:ascii="Times New Roman" w:hAnsi="Times New Roman"/>
          <w:bCs/>
          <w:lang w:val="uk-UA"/>
        </w:rPr>
        <w:t>Порядку переведення дачних і садових будинків, що відповідають державним будівельним нормам, у жилі будинки, затвердженого постановою Кабінету Мін</w:t>
      </w:r>
      <w:r w:rsidR="00503D6C" w:rsidRPr="007A19F4">
        <w:rPr>
          <w:rFonts w:ascii="Times New Roman" w:hAnsi="Times New Roman"/>
          <w:bCs/>
          <w:lang w:val="uk-UA"/>
        </w:rPr>
        <w:t>істрів України від 29.04.2015 №</w:t>
      </w:r>
      <w:r w:rsidR="001A589A" w:rsidRPr="007A19F4">
        <w:rPr>
          <w:rFonts w:ascii="Times New Roman" w:hAnsi="Times New Roman"/>
          <w:bCs/>
          <w:lang w:val="uk-UA"/>
        </w:rPr>
        <w:t>321,</w:t>
      </w:r>
      <w:r w:rsidR="001A589A" w:rsidRPr="007A19F4">
        <w:rPr>
          <w:rFonts w:ascii="Times New Roman" w:hAnsi="Times New Roman"/>
          <w:lang w:val="uk-UA"/>
        </w:rPr>
        <w:t xml:space="preserve"> керуючись законами України «Про регулювання містобудівної діяльності», «Про місцеве самоврядування в Україні», постановою Кабінету Мін</w:t>
      </w:r>
      <w:r w:rsidR="00503D6C" w:rsidRPr="007A19F4">
        <w:rPr>
          <w:rFonts w:ascii="Times New Roman" w:hAnsi="Times New Roman"/>
          <w:lang w:val="uk-UA"/>
        </w:rPr>
        <w:t>істрів України від 07.07.2021 №</w:t>
      </w:r>
      <w:r w:rsidR="001A589A" w:rsidRPr="007A19F4">
        <w:rPr>
          <w:rFonts w:ascii="Times New Roman" w:hAnsi="Times New Roman"/>
          <w:lang w:val="uk-UA"/>
        </w:rPr>
        <w:t xml:space="preserve">690 «Про затвердження Порядку присвоєння адрес </w:t>
      </w:r>
      <w:r w:rsidR="00503D6C" w:rsidRPr="007A19F4">
        <w:rPr>
          <w:rFonts w:ascii="Times New Roman" w:hAnsi="Times New Roman"/>
          <w:lang w:val="uk-UA"/>
        </w:rPr>
        <w:t>об’єктам</w:t>
      </w:r>
      <w:r w:rsidR="001A589A" w:rsidRPr="007A19F4">
        <w:rPr>
          <w:rFonts w:ascii="Times New Roman" w:hAnsi="Times New Roman"/>
          <w:lang w:val="uk-UA"/>
        </w:rPr>
        <w:t xml:space="preserve"> будівництва, </w:t>
      </w:r>
      <w:r w:rsidR="00503D6C" w:rsidRPr="007A19F4">
        <w:rPr>
          <w:rFonts w:ascii="Times New Roman" w:hAnsi="Times New Roman"/>
          <w:lang w:val="uk-UA"/>
        </w:rPr>
        <w:t>об’єктам</w:t>
      </w:r>
      <w:r w:rsidR="001A589A" w:rsidRPr="007A19F4">
        <w:rPr>
          <w:rFonts w:ascii="Times New Roman" w:hAnsi="Times New Roman"/>
          <w:lang w:val="uk-UA"/>
        </w:rPr>
        <w:t xml:space="preserve"> нерухомого майна»</w:t>
      </w:r>
      <w:r w:rsidR="00A061EF" w:rsidRPr="007A19F4">
        <w:rPr>
          <w:rFonts w:ascii="Times New Roman" w:hAnsi="Times New Roman"/>
          <w:lang w:val="uk-UA"/>
        </w:rPr>
        <w:t>,</w:t>
      </w:r>
      <w:r w:rsidR="001A589A" w:rsidRPr="007A19F4">
        <w:rPr>
          <w:rFonts w:ascii="Times New Roman" w:hAnsi="Times New Roman"/>
          <w:lang w:val="uk-UA"/>
        </w:rPr>
        <w:t xml:space="preserve"> міськ</w:t>
      </w:r>
      <w:r w:rsidR="001D1090" w:rsidRPr="007A19F4">
        <w:rPr>
          <w:rFonts w:ascii="Times New Roman" w:hAnsi="Times New Roman"/>
          <w:lang w:val="uk-UA"/>
        </w:rPr>
        <w:t>а рада</w:t>
      </w:r>
    </w:p>
    <w:p w:rsidR="001A589A" w:rsidRPr="007A19F4" w:rsidRDefault="001A589A" w:rsidP="001A589A">
      <w:pPr>
        <w:ind w:right="-5"/>
        <w:jc w:val="both"/>
        <w:rPr>
          <w:rFonts w:ascii="Times New Roman" w:hAnsi="Times New Roman"/>
          <w:lang w:val="uk-UA"/>
        </w:rPr>
      </w:pPr>
    </w:p>
    <w:p w:rsidR="001A589A" w:rsidRPr="007A19F4" w:rsidRDefault="001A589A" w:rsidP="001A589A">
      <w:pPr>
        <w:ind w:right="-5"/>
        <w:jc w:val="both"/>
        <w:rPr>
          <w:rFonts w:ascii="Times New Roman" w:hAnsi="Times New Roman"/>
          <w:lang w:val="uk-UA"/>
        </w:rPr>
      </w:pPr>
      <w:r w:rsidRPr="007A19F4">
        <w:rPr>
          <w:rFonts w:ascii="Times New Roman" w:hAnsi="Times New Roman"/>
          <w:lang w:val="uk-UA"/>
        </w:rPr>
        <w:t>ВИРІШИ</w:t>
      </w:r>
      <w:r w:rsidR="001D1090" w:rsidRPr="007A19F4">
        <w:rPr>
          <w:rFonts w:ascii="Times New Roman" w:hAnsi="Times New Roman"/>
          <w:lang w:val="uk-UA"/>
        </w:rPr>
        <w:t>ЛА</w:t>
      </w:r>
      <w:r w:rsidRPr="007A19F4">
        <w:rPr>
          <w:rFonts w:ascii="Times New Roman" w:hAnsi="Times New Roman"/>
          <w:lang w:val="uk-UA"/>
        </w:rPr>
        <w:t>:</w:t>
      </w:r>
    </w:p>
    <w:p w:rsidR="001A589A" w:rsidRPr="007A19F4" w:rsidRDefault="001A589A" w:rsidP="001A589A">
      <w:pPr>
        <w:ind w:right="-5"/>
        <w:jc w:val="both"/>
        <w:rPr>
          <w:rFonts w:ascii="Times New Roman" w:hAnsi="Times New Roman"/>
          <w:lang w:val="uk-UA"/>
        </w:rPr>
      </w:pPr>
    </w:p>
    <w:p w:rsidR="00A061EF" w:rsidRPr="007A19F4" w:rsidRDefault="001A589A" w:rsidP="001A589A">
      <w:pPr>
        <w:ind w:right="-5" w:firstLine="567"/>
        <w:jc w:val="both"/>
        <w:rPr>
          <w:rFonts w:ascii="Times New Roman" w:hAnsi="Times New Roman"/>
          <w:bCs/>
          <w:color w:val="000000"/>
          <w:lang w:val="uk-UA"/>
        </w:rPr>
      </w:pPr>
      <w:r w:rsidRPr="007A19F4">
        <w:rPr>
          <w:rFonts w:ascii="Times New Roman" w:hAnsi="Times New Roman"/>
          <w:lang w:val="uk-UA"/>
        </w:rPr>
        <w:t xml:space="preserve">1. </w:t>
      </w:r>
      <w:r w:rsidR="00A061EF" w:rsidRPr="007A19F4">
        <w:rPr>
          <w:rFonts w:ascii="Times New Roman" w:hAnsi="Times New Roman"/>
          <w:bCs/>
          <w:lang w:val="uk-UA"/>
        </w:rPr>
        <w:t xml:space="preserve">Викласти в новій </w:t>
      </w:r>
      <w:r w:rsidR="00A061EF" w:rsidRPr="007A19F4">
        <w:rPr>
          <w:rFonts w:ascii="Times New Roman" w:hAnsi="Times New Roman"/>
          <w:bCs/>
          <w:color w:val="000000"/>
          <w:lang w:val="uk-UA"/>
        </w:rPr>
        <w:t>редакції Порядок переведення дачних і садових будинків, що відповідають державним будівельним нормам, у жилі будинки, затвердженого рішенням Хмельницької міської ради від 16.03.2016 №68 із внесеними змінами</w:t>
      </w:r>
      <w:r w:rsidR="00D151E6" w:rsidRPr="007A19F4">
        <w:rPr>
          <w:rFonts w:ascii="DejaVu Sans" w:eastAsia="Times New Roman" w:hAnsi="DejaVu Sans" w:cs="DejaVu Sans"/>
          <w:color w:val="000000"/>
          <w:kern w:val="0"/>
          <w:lang w:val="uk-UA" w:eastAsia="uk-UA" w:bidi="ar-SA"/>
        </w:rPr>
        <w:t xml:space="preserve"> </w:t>
      </w:r>
      <w:r w:rsidR="007A19F4" w:rsidRPr="007A19F4">
        <w:rPr>
          <w:rFonts w:ascii="Times New Roman" w:hAnsi="Times New Roman"/>
          <w:bCs/>
          <w:color w:val="000000"/>
          <w:lang w:val="uk-UA"/>
        </w:rPr>
        <w:t>рішенням від 13.02.2019 №</w:t>
      </w:r>
      <w:r w:rsidR="00D151E6" w:rsidRPr="007A19F4">
        <w:rPr>
          <w:rFonts w:ascii="Times New Roman" w:hAnsi="Times New Roman"/>
          <w:bCs/>
          <w:color w:val="000000"/>
          <w:lang w:val="uk-UA"/>
        </w:rPr>
        <w:t>95 згідно з додатком</w:t>
      </w:r>
      <w:r w:rsidR="00A061EF" w:rsidRPr="007A19F4">
        <w:rPr>
          <w:rFonts w:ascii="Times New Roman" w:hAnsi="Times New Roman"/>
          <w:bCs/>
          <w:color w:val="000000"/>
          <w:lang w:val="uk-UA"/>
        </w:rPr>
        <w:t>.</w:t>
      </w:r>
    </w:p>
    <w:p w:rsidR="00C36CAA" w:rsidRPr="007A19F4" w:rsidRDefault="001A589A" w:rsidP="007A19F4">
      <w:pPr>
        <w:ind w:right="-5" w:firstLine="567"/>
        <w:jc w:val="both"/>
        <w:rPr>
          <w:rFonts w:ascii="Times New Roman" w:hAnsi="Times New Roman"/>
          <w:color w:val="000000"/>
          <w:lang w:val="uk-UA"/>
        </w:rPr>
      </w:pPr>
      <w:r w:rsidRPr="007A19F4">
        <w:rPr>
          <w:rFonts w:ascii="Times New Roman" w:hAnsi="Times New Roman"/>
          <w:color w:val="000000"/>
          <w:lang w:val="uk-UA"/>
        </w:rPr>
        <w:t xml:space="preserve">2. </w:t>
      </w:r>
      <w:r w:rsidR="00A061EF" w:rsidRPr="007A19F4">
        <w:rPr>
          <w:rFonts w:ascii="Times New Roman" w:hAnsi="Times New Roman"/>
          <w:color w:val="000000"/>
          <w:lang w:val="uk-UA"/>
        </w:rPr>
        <w:t>Відповідальність</w:t>
      </w:r>
      <w:r w:rsidRPr="007A19F4">
        <w:rPr>
          <w:rFonts w:ascii="Times New Roman" w:hAnsi="Times New Roman"/>
          <w:color w:val="000000"/>
          <w:lang w:val="uk-UA"/>
        </w:rPr>
        <w:t xml:space="preserve"> за виконанням рішення покласти на заступника міського голови </w:t>
      </w:r>
      <w:r w:rsidR="007A19F4" w:rsidRPr="007A19F4">
        <w:rPr>
          <w:rFonts w:ascii="Times New Roman" w:hAnsi="Times New Roman"/>
          <w:color w:val="000000"/>
          <w:lang w:val="uk-UA"/>
        </w:rPr>
        <w:t>М.</w:t>
      </w:r>
      <w:r w:rsidR="00A061EF" w:rsidRPr="007A19F4">
        <w:rPr>
          <w:rFonts w:ascii="Times New Roman" w:hAnsi="Times New Roman"/>
          <w:color w:val="000000"/>
          <w:lang w:val="uk-UA"/>
        </w:rPr>
        <w:t>Ваврищука та управління архітектури та містобудування Хмельницької міської ради.</w:t>
      </w:r>
    </w:p>
    <w:p w:rsidR="00C36CAA" w:rsidRPr="007A19F4" w:rsidRDefault="00C36CAA" w:rsidP="00C36CAA">
      <w:pPr>
        <w:tabs>
          <w:tab w:val="left" w:pos="851"/>
        </w:tabs>
        <w:ind w:right="-5" w:firstLine="567"/>
        <w:jc w:val="both"/>
        <w:rPr>
          <w:rFonts w:ascii="Times New Roman" w:hAnsi="Times New Roman"/>
          <w:color w:val="000000"/>
          <w:lang w:val="uk-UA"/>
        </w:rPr>
      </w:pPr>
      <w:r w:rsidRPr="007A19F4">
        <w:rPr>
          <w:rFonts w:ascii="Times New Roman" w:hAnsi="Times New Roman"/>
          <w:color w:val="000000"/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061EF" w:rsidRPr="007A19F4" w:rsidRDefault="00A061EF" w:rsidP="00503D6C">
      <w:pPr>
        <w:ind w:right="-5"/>
        <w:jc w:val="both"/>
        <w:rPr>
          <w:rFonts w:ascii="Times New Roman" w:hAnsi="Times New Roman"/>
          <w:lang w:val="uk-UA"/>
        </w:rPr>
      </w:pPr>
    </w:p>
    <w:p w:rsidR="00A061EF" w:rsidRPr="007A19F4" w:rsidRDefault="00A061EF" w:rsidP="00503D6C">
      <w:pPr>
        <w:ind w:right="-5"/>
        <w:jc w:val="both"/>
        <w:rPr>
          <w:rFonts w:ascii="Times New Roman" w:hAnsi="Times New Roman"/>
          <w:lang w:val="uk-UA"/>
        </w:rPr>
      </w:pPr>
    </w:p>
    <w:p w:rsidR="00A061EF" w:rsidRPr="007A19F4" w:rsidRDefault="00A061EF" w:rsidP="00503D6C">
      <w:pPr>
        <w:ind w:right="-5"/>
        <w:jc w:val="both"/>
        <w:rPr>
          <w:rFonts w:ascii="Times New Roman" w:hAnsi="Times New Roman"/>
          <w:lang w:val="uk-UA"/>
        </w:rPr>
      </w:pPr>
    </w:p>
    <w:p w:rsidR="00503D6C" w:rsidRPr="007A19F4" w:rsidRDefault="001A589A" w:rsidP="001A589A">
      <w:pPr>
        <w:ind w:right="-5"/>
        <w:jc w:val="both"/>
        <w:rPr>
          <w:rFonts w:ascii="Times New Roman" w:hAnsi="Times New Roman"/>
          <w:lang w:val="uk-UA"/>
        </w:rPr>
      </w:pPr>
      <w:r w:rsidRPr="007A19F4">
        <w:rPr>
          <w:rFonts w:ascii="Times New Roman" w:hAnsi="Times New Roman"/>
          <w:lang w:val="uk-UA"/>
        </w:rPr>
        <w:t>Міський голова</w:t>
      </w:r>
      <w:r w:rsidRPr="007A19F4">
        <w:rPr>
          <w:rFonts w:ascii="Times New Roman" w:hAnsi="Times New Roman"/>
          <w:lang w:val="uk-UA"/>
        </w:rPr>
        <w:tab/>
      </w:r>
      <w:r w:rsidRPr="007A19F4">
        <w:rPr>
          <w:rFonts w:ascii="Times New Roman" w:hAnsi="Times New Roman"/>
          <w:lang w:val="uk-UA"/>
        </w:rPr>
        <w:tab/>
      </w:r>
      <w:r w:rsidRPr="007A19F4">
        <w:rPr>
          <w:rFonts w:ascii="Times New Roman" w:hAnsi="Times New Roman"/>
          <w:lang w:val="uk-UA"/>
        </w:rPr>
        <w:tab/>
      </w:r>
      <w:r w:rsidRPr="007A19F4">
        <w:rPr>
          <w:rFonts w:ascii="Times New Roman" w:hAnsi="Times New Roman"/>
          <w:lang w:val="uk-UA"/>
        </w:rPr>
        <w:tab/>
      </w:r>
      <w:r w:rsidRPr="007A19F4">
        <w:rPr>
          <w:rFonts w:ascii="Times New Roman" w:hAnsi="Times New Roman"/>
          <w:lang w:val="uk-UA"/>
        </w:rPr>
        <w:tab/>
      </w:r>
      <w:r w:rsidRPr="007A19F4">
        <w:rPr>
          <w:rFonts w:ascii="Times New Roman" w:hAnsi="Times New Roman"/>
          <w:lang w:val="uk-UA"/>
        </w:rPr>
        <w:tab/>
      </w:r>
      <w:r w:rsidRPr="007A19F4">
        <w:rPr>
          <w:rFonts w:ascii="Times New Roman" w:hAnsi="Times New Roman"/>
          <w:lang w:val="uk-UA"/>
        </w:rPr>
        <w:tab/>
      </w:r>
      <w:r w:rsidR="00503D6C" w:rsidRPr="007A19F4">
        <w:rPr>
          <w:rFonts w:ascii="Times New Roman" w:hAnsi="Times New Roman"/>
          <w:lang w:val="uk-UA"/>
        </w:rPr>
        <w:tab/>
      </w:r>
      <w:r w:rsidR="00503D6C" w:rsidRPr="007A19F4">
        <w:rPr>
          <w:rFonts w:ascii="Times New Roman" w:hAnsi="Times New Roman"/>
          <w:lang w:val="uk-UA"/>
        </w:rPr>
        <w:tab/>
        <w:t>О.</w:t>
      </w:r>
      <w:r w:rsidRPr="007A19F4">
        <w:rPr>
          <w:rFonts w:ascii="Times New Roman" w:hAnsi="Times New Roman"/>
          <w:lang w:val="uk-UA"/>
        </w:rPr>
        <w:t>СИМЧИШИН</w:t>
      </w:r>
    </w:p>
    <w:p w:rsidR="00503D6C" w:rsidRPr="007A19F4" w:rsidRDefault="00503D6C" w:rsidP="001A589A">
      <w:pPr>
        <w:ind w:right="-5"/>
        <w:jc w:val="both"/>
        <w:rPr>
          <w:rFonts w:ascii="Times New Roman" w:hAnsi="Times New Roman"/>
          <w:lang w:val="uk-UA"/>
        </w:rPr>
      </w:pPr>
    </w:p>
    <w:p w:rsidR="00503D6C" w:rsidRPr="007A19F4" w:rsidRDefault="00503D6C" w:rsidP="001A589A">
      <w:pPr>
        <w:ind w:right="-5"/>
        <w:jc w:val="both"/>
        <w:rPr>
          <w:rFonts w:ascii="Times New Roman" w:hAnsi="Times New Roman"/>
          <w:lang w:val="uk-UA"/>
        </w:rPr>
        <w:sectPr w:rsidR="00503D6C" w:rsidRPr="007A19F4" w:rsidSect="00611527">
          <w:pgSz w:w="11906" w:h="16838"/>
          <w:pgMar w:top="993" w:right="850" w:bottom="851" w:left="1418" w:header="720" w:footer="720" w:gutter="0"/>
          <w:cols w:space="720"/>
          <w:docGrid w:linePitch="600" w:charSpace="32768"/>
        </w:sectPr>
      </w:pPr>
    </w:p>
    <w:p w:rsidR="007A19F4" w:rsidRPr="007A19F4" w:rsidRDefault="007A19F4" w:rsidP="007A19F4">
      <w:pPr>
        <w:tabs>
          <w:tab w:val="left" w:pos="7797"/>
        </w:tabs>
        <w:ind w:left="-142"/>
        <w:jc w:val="right"/>
        <w:rPr>
          <w:i/>
          <w:lang w:val="uk-UA" w:eastAsia="ar-SA"/>
        </w:rPr>
      </w:pPr>
      <w:r w:rsidRPr="007A19F4">
        <w:rPr>
          <w:i/>
          <w:lang w:val="uk-UA" w:eastAsia="ar-SA"/>
        </w:rPr>
        <w:t>Додаток</w:t>
      </w:r>
    </w:p>
    <w:p w:rsidR="007A19F4" w:rsidRPr="007A19F4" w:rsidRDefault="007A19F4" w:rsidP="007A19F4">
      <w:pPr>
        <w:jc w:val="right"/>
        <w:rPr>
          <w:i/>
          <w:lang w:val="uk-UA" w:eastAsia="ar-SA"/>
        </w:rPr>
      </w:pPr>
      <w:r w:rsidRPr="007A19F4">
        <w:rPr>
          <w:i/>
          <w:lang w:val="uk-UA" w:eastAsia="ar-SA"/>
        </w:rPr>
        <w:t>до рішення сесії міської ради</w:t>
      </w:r>
    </w:p>
    <w:p w:rsidR="007A19F4" w:rsidRPr="007A19F4" w:rsidRDefault="007A19F4" w:rsidP="007A19F4">
      <w:pPr>
        <w:jc w:val="right"/>
        <w:rPr>
          <w:i/>
          <w:lang w:val="uk-UA" w:eastAsia="ar-SA"/>
        </w:rPr>
      </w:pPr>
      <w:r w:rsidRPr="007A19F4">
        <w:rPr>
          <w:i/>
          <w:lang w:val="uk-UA" w:eastAsia="ar-SA"/>
        </w:rPr>
        <w:t>від 15.12.2021 р. №</w:t>
      </w:r>
      <w:r w:rsidRPr="007A19F4">
        <w:rPr>
          <w:i/>
          <w:lang w:val="uk-UA" w:eastAsia="ar-SA"/>
        </w:rPr>
        <w:t>125</w:t>
      </w:r>
    </w:p>
    <w:p w:rsidR="00846325" w:rsidRPr="007A19F4" w:rsidRDefault="00846325" w:rsidP="007A19F4">
      <w:pPr>
        <w:tabs>
          <w:tab w:val="left" w:pos="2826"/>
        </w:tabs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ПОРЯДОК</w:t>
      </w:r>
    </w:p>
    <w:p w:rsidR="00846325" w:rsidRPr="007A19F4" w:rsidRDefault="00846325" w:rsidP="007A19F4">
      <w:pPr>
        <w:tabs>
          <w:tab w:val="left" w:pos="2826"/>
        </w:tabs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переведення дачних і садових будинків, що відповідають державним будівельним нормам, у жилі будинки</w:t>
      </w:r>
    </w:p>
    <w:p w:rsidR="00846325" w:rsidRPr="007A19F4" w:rsidRDefault="00846325" w:rsidP="007A19F4">
      <w:pPr>
        <w:tabs>
          <w:tab w:val="left" w:pos="2826"/>
        </w:tabs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846325" w:rsidRPr="007A19F4" w:rsidRDefault="00846325" w:rsidP="00726D16">
      <w:pPr>
        <w:tabs>
          <w:tab w:val="left" w:pos="2826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1. Даний Порядок визначає механізм переведення дачних і садових будинків, що відповідають державним будівельним нормам, у жилі будинки.</w:t>
      </w:r>
    </w:p>
    <w:p w:rsidR="00846325" w:rsidRPr="007A19F4" w:rsidRDefault="00846325" w:rsidP="00726D16">
      <w:pPr>
        <w:tabs>
          <w:tab w:val="left" w:pos="2826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2. Уповноваженим органом, який приймає рішення про переведення </w:t>
      </w:r>
      <w:r w:rsidRPr="007A19F4">
        <w:rPr>
          <w:rFonts w:ascii="Times New Roman" w:eastAsia="Times New Roman" w:hAnsi="Times New Roman" w:cs="Times New Roman"/>
          <w:bCs/>
          <w:color w:val="000000"/>
          <w:kern w:val="0"/>
          <w:lang w:val="uk-UA" w:eastAsia="uk-UA" w:bidi="ar-SA"/>
        </w:rPr>
        <w:t xml:space="preserve">дачних і садових будинків, що відповідають державним будівельним нормам, у жилі будинки, </w:t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на території Хмельницької міської територіальної громади, є управління архітектури та містобудування Хмельницької міської ради. </w:t>
      </w:r>
    </w:p>
    <w:p w:rsidR="00846325" w:rsidRPr="007A19F4" w:rsidRDefault="00726D16" w:rsidP="00726D16">
      <w:pPr>
        <w:tabs>
          <w:tab w:val="left" w:pos="2826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3.</w:t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Переведення дачних і садових будинків, що відповідають  державним будівельним нормам, у жилі будинки здійснюється безоплатно. </w:t>
      </w:r>
    </w:p>
    <w:p w:rsidR="00846325" w:rsidRPr="007A19F4" w:rsidRDefault="00726D16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4. </w:t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Для переведення дачного чи садового будинку у жилий будинок громадянин, який є його власником, або уповноважена ним особа (далі – власник) подає до управління адміністративних послуг Хмельницької міської ради чи надсилає рекомендованим листом з описом вкладення або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систему, інтегровану з електронним кабінетом власника,  заяву за формою згідно з додатком, до якої додаються: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- копія документа, що підтверджує право власності на дачний чи садовий будинок, засвідчена в установленому порядку (крім випадку, коли право власності на такий будинок зареєстровано в Державному реєстрі речових прав на нерухоме майно);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- письмова згода співвласників (за наявності) на переведення такого будинку в жилий;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- документ (або засвідчена копія такого документа) про присвоєння адреси дачного або садового будинку (наказ про присвоєння адреси об’єкту нерухомого майна; довідка, видана уповноваженою особою кооперативу/товариства, у разі наявності наказу щодо визначення адрес для садових будинків, що розташовані на території відповідного кооперативу/товариства). У випадку відсутності такого документа, заявнику слід звернутися з відповідною заявою про присвоєння адреси до управління адміністративних послуг;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- 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реєстраційного номера.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Звіт про проведення технічного огляду дачного чи садового будинку містить відомості, передбачені</w:t>
      </w:r>
      <w:r w:rsidR="00726D1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 xml:space="preserve"> </w:t>
      </w:r>
      <w:hyperlink r:id="rId8" w:anchor="n40" w:tgtFrame="_blank" w:history="1">
        <w:r w:rsidRPr="007A19F4">
          <w:rPr>
            <w:rFonts w:ascii="Times New Roman" w:eastAsia="Times New Roman" w:hAnsi="Times New Roman" w:cs="Times New Roman"/>
            <w:color w:val="000000"/>
            <w:kern w:val="0"/>
            <w:shd w:val="clear" w:color="auto" w:fill="FFFFFF"/>
            <w:lang w:val="uk-UA" w:eastAsia="uk-UA" w:bidi="ar-SA"/>
          </w:rPr>
          <w:t>Порядком ведення Єдиної державної електронної системи у сфері будівництва</w:t>
        </w:r>
      </w:hyperlink>
      <w:r w:rsidRPr="007A19F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, затвердженим постановою Кабінету Міністрів У</w:t>
      </w:r>
      <w:r w:rsidR="00726D1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країни від 23 червня 2021р. №</w:t>
      </w:r>
      <w:r w:rsidRPr="007A19F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681 «Деякі питання забезпечення функціонування Єдиної державної електронної системи у сфері будівництва».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Технічний огляд дачного чи садового будинку проводиться з метою визначення відповідності фактичного стану садового або дачного будинку новому функціональному призначенню та надання в разі потреби рекомендацій щодо усунення виявлених недоліків без застосування обладнання для визначення характеристик конструкцій та виконання вишукувальних робіт на підставі укладеного договору суб’єктом господарювання, у якого працює один або більше виконавців окремих видів робіт (послуг), пов’язаних із створенням об’єктів архітектури, які пройшли професійну атестацію згідно з постановою Кабінету Мініс</w:t>
      </w:r>
      <w:r w:rsidR="00726D1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трів України від 23 травня 2011</w:t>
      </w:r>
      <w:r w:rsidRPr="007A19F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>р.</w:t>
      </w:r>
      <w:r w:rsidR="00726D1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 xml:space="preserve"> </w:t>
      </w:r>
      <w:hyperlink r:id="rId9" w:tgtFrame="_blank" w:history="1">
        <w:r w:rsidR="00726D16">
          <w:rPr>
            <w:rFonts w:ascii="Times New Roman" w:eastAsia="Times New Roman" w:hAnsi="Times New Roman" w:cs="Times New Roman"/>
            <w:color w:val="000000"/>
            <w:kern w:val="0"/>
            <w:shd w:val="clear" w:color="auto" w:fill="FFFFFF"/>
            <w:lang w:val="uk-UA" w:eastAsia="uk-UA" w:bidi="ar-SA"/>
          </w:rPr>
          <w:t>№</w:t>
        </w:r>
        <w:bookmarkStart w:id="0" w:name="_GoBack"/>
        <w:bookmarkEnd w:id="0"/>
        <w:r w:rsidRPr="007A19F4">
          <w:rPr>
            <w:rFonts w:ascii="Times New Roman" w:eastAsia="Times New Roman" w:hAnsi="Times New Roman" w:cs="Times New Roman"/>
            <w:color w:val="000000"/>
            <w:kern w:val="0"/>
            <w:shd w:val="clear" w:color="auto" w:fill="FFFFFF"/>
            <w:lang w:val="uk-UA" w:eastAsia="uk-UA" w:bidi="ar-SA"/>
          </w:rPr>
          <w:t>554</w:t>
        </w:r>
      </w:hyperlink>
      <w:r w:rsidRPr="007A19F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uk-UA" w:eastAsia="uk-UA" w:bidi="ar-SA"/>
        </w:rPr>
        <w:t xml:space="preserve"> «Деякі питання професійної атестації виконавців окремих видів робіт (послуг), пов’язаних із створенням об’єктів архітектури».</w:t>
      </w:r>
    </w:p>
    <w:p w:rsidR="00846325" w:rsidRPr="007A19F4" w:rsidRDefault="00726D16" w:rsidP="00726D16">
      <w:pPr>
        <w:tabs>
          <w:tab w:val="left" w:pos="2826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1" w:name="n12"/>
      <w:bookmarkStart w:id="2" w:name="n35"/>
      <w:bookmarkEnd w:id="1"/>
      <w:bookmarkEnd w:id="2"/>
      <w:r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5. </w:t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За результатами розгляду заяви та доданих до неї документів управління архітектури та містобудування  Хмельницької міської ради протягом місяця з дня їх надходження приймає рішення про переведення дачного чи садового будинку у жилий будинок або про відмову в такому переведенні. 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6. Рішення створюється виключно з використанням Реєстру будівельної діяльності у формі електронного документа з присвоєнням реєстраційного номера та накладенням кваліфікованого електронного підпису керівника уповноваженого органу.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3" w:name="n43"/>
      <w:bookmarkEnd w:id="3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Прийняття рішення про відмову в переведенні дачного чи садового будинку у жилий будинок допускається за наявності хоча б однієї з таких підстав: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4" w:name="n44"/>
      <w:bookmarkEnd w:id="4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неподання документів, зазначених у</w:t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</w:t>
      </w:r>
      <w:hyperlink r:id="rId10" w:anchor="n11" w:history="1">
        <w:r w:rsidRPr="007A19F4">
          <w:rPr>
            <w:rFonts w:ascii="Times New Roman" w:eastAsia="Times New Roman" w:hAnsi="Times New Roman" w:cs="Times New Roman"/>
            <w:color w:val="000000"/>
            <w:kern w:val="0"/>
            <w:lang w:val="uk-UA" w:eastAsia="uk-UA" w:bidi="ar-SA"/>
          </w:rPr>
          <w:t>пункті 3</w:t>
        </w:r>
      </w:hyperlink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 </w:t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цього Порядку;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5" w:name="n45"/>
      <w:bookmarkEnd w:id="5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виявлення в поданих документах недостовірних відомостей;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6" w:name="n46"/>
      <w:bookmarkEnd w:id="6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встановлення відсутності у дачному чи садовому будинку діючої протягом року системи опалення для забезпечення експлуатації будинку та/або її невідповідність державним будівельним нормам, що встановлюють вимоги до опалення, вентиляції та кондиціонування;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7" w:name="n47"/>
      <w:bookmarkEnd w:id="7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встановлення наявності у дачному чи садовому будинку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конструкцій.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8" w:name="n48"/>
      <w:bookmarkStart w:id="9" w:name="n21"/>
      <w:bookmarkEnd w:id="8"/>
      <w:bookmarkEnd w:id="9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7. Управління архітектури та містобудування Хмельницької міської ради  у триденний строк з дня прийняття рішення про переведення дачних і садових будинків, що відповідають державним будівельним нормам, у жилі будинки видає або надсилає власникові рекомендованим листом з описом вкладення, або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систему, інтегровану з електронним кабінетом, користувачем якої є уповноважений орган, рішення про переведення дачного чи садового будинку у жилий будинок із зазначенням його адреси (рішення про відмову в переведенні разом з поданими документами). У разі подання заяви про переведення дачного або садового будинку у жилий будинок через управління адміністративних послуг рішення про переведення дачних і садових будинків, що відповідають державним будівельним нормам, у жилі будинки, видається через зазначене управління.</w:t>
      </w:r>
    </w:p>
    <w:p w:rsidR="00846325" w:rsidRPr="007A19F4" w:rsidRDefault="00726D16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10" w:name="n49"/>
      <w:bookmarkStart w:id="11" w:name="n22"/>
      <w:bookmarkEnd w:id="10"/>
      <w:bookmarkEnd w:id="11"/>
      <w:r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8. </w:t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Рішення про переведення є підставою для використання дачних і садових будинків як житла, зокрема для реєстрації місця проживання.</w:t>
      </w:r>
    </w:p>
    <w:p w:rsidR="00846325" w:rsidRPr="007A19F4" w:rsidRDefault="00846325" w:rsidP="00726D1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bookmarkStart w:id="12" w:name="n36"/>
      <w:bookmarkStart w:id="13" w:name="n23"/>
      <w:bookmarkEnd w:id="12"/>
      <w:bookmarkEnd w:id="13"/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9. У разі відмови в переведенні дачного чи садового будинку у жилий будинок власник має право повторно подати документи, зазначені у пункті 3 цього Порядку, після усунення причин, що стали підставою для прийняття такого рішення.</w:t>
      </w:r>
    </w:p>
    <w:p w:rsidR="00846325" w:rsidRPr="007A19F4" w:rsidRDefault="00846325" w:rsidP="007A19F4">
      <w:pPr>
        <w:tabs>
          <w:tab w:val="left" w:pos="282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846325" w:rsidRPr="007A19F4" w:rsidRDefault="00846325" w:rsidP="007A19F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DB3967" w:rsidRPr="007A19F4" w:rsidRDefault="00DB3967" w:rsidP="007A19F4">
      <w:pPr>
        <w:jc w:val="both"/>
        <w:rPr>
          <w:rFonts w:ascii="Times New Roman" w:hAnsi="Times New Roman"/>
          <w:bCs/>
          <w:lang w:val="uk-UA"/>
        </w:rPr>
      </w:pPr>
      <w:r w:rsidRPr="007A19F4">
        <w:rPr>
          <w:rFonts w:ascii="Times New Roman" w:hAnsi="Times New Roman"/>
          <w:bCs/>
          <w:lang w:val="uk-UA"/>
        </w:rPr>
        <w:t>Секретар міської ради</w:t>
      </w:r>
      <w:r w:rsidRPr="007A19F4">
        <w:rPr>
          <w:rFonts w:ascii="Times New Roman" w:hAnsi="Times New Roman"/>
          <w:bCs/>
          <w:lang w:val="uk-UA"/>
        </w:rPr>
        <w:tab/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hAnsi="Times New Roman"/>
          <w:bCs/>
          <w:lang w:val="uk-UA"/>
        </w:rPr>
        <w:t>В.</w:t>
      </w:r>
      <w:r w:rsidRPr="007A19F4">
        <w:rPr>
          <w:rFonts w:ascii="Times New Roman" w:hAnsi="Times New Roman"/>
          <w:bCs/>
          <w:lang w:val="uk-UA"/>
        </w:rPr>
        <w:t>ДІДЕНКО</w:t>
      </w:r>
    </w:p>
    <w:p w:rsidR="00846325" w:rsidRPr="007A19F4" w:rsidRDefault="00846325" w:rsidP="007A19F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846325" w:rsidRPr="007A19F4" w:rsidRDefault="00846325" w:rsidP="007A19F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846325" w:rsidRPr="007A19F4" w:rsidRDefault="00846325" w:rsidP="007A19F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В.о. начальника  управління архітектури</w:t>
      </w:r>
    </w:p>
    <w:p w:rsidR="007A19F4" w:rsidRPr="007A19F4" w:rsidRDefault="00846325" w:rsidP="007A19F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та місто</w:t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будування</w:t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26D16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  <w:t>М.</w:t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ДРУЖИНІН</w:t>
      </w:r>
    </w:p>
    <w:p w:rsidR="007A19F4" w:rsidRPr="007A19F4" w:rsidRDefault="007A19F4" w:rsidP="007A19F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</w:p>
    <w:p w:rsidR="007A19F4" w:rsidRPr="007A19F4" w:rsidRDefault="007A19F4" w:rsidP="0084632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sectPr w:rsidR="007A19F4" w:rsidRPr="007A19F4" w:rsidSect="007A19F4">
          <w:pgSz w:w="11906" w:h="16838"/>
          <w:pgMar w:top="851" w:right="850" w:bottom="851" w:left="1418" w:header="720" w:footer="720" w:gutter="0"/>
          <w:cols w:space="720"/>
          <w:docGrid w:linePitch="600" w:charSpace="32768"/>
        </w:sectPr>
      </w:pPr>
    </w:p>
    <w:p w:rsidR="00846325" w:rsidRPr="007A19F4" w:rsidRDefault="00846325" w:rsidP="00846325">
      <w:pPr>
        <w:suppressAutoHyphens w:val="0"/>
        <w:ind w:left="3686"/>
        <w:jc w:val="right"/>
        <w:rPr>
          <w:rFonts w:ascii="Times New Roman" w:eastAsia="Calibri" w:hAnsi="Times New Roman" w:cs="Times New Roman"/>
          <w:i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lang w:val="uk-UA" w:eastAsia="en-US" w:bidi="ar-SA"/>
        </w:rPr>
        <w:t>Додаток до Порядку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(найменування органу, якому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надсилається заява, прізвище, ім’я та по батькові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його керівника)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(прізвище, ім’я та по батькові фізичної особи  - власника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будинку,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серія і номер паспорта,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ким, коли виданий,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реєстраційний номер облікової картки платника  податків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___________________________________________________</w:t>
      </w:r>
    </w:p>
    <w:p w:rsidR="00846325" w:rsidRPr="007A19F4" w:rsidRDefault="00846325" w:rsidP="00846325">
      <w:pPr>
        <w:suppressAutoHyphens w:val="0"/>
        <w:ind w:left="3686"/>
        <w:jc w:val="center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  <w:t>місце проживання)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:lang w:val="uk-UA" w:eastAsia="en-US" w:bidi="ar-SA"/>
        </w:rPr>
      </w:pPr>
    </w:p>
    <w:p w:rsidR="00846325" w:rsidRPr="007A19F4" w:rsidRDefault="00846325" w:rsidP="00846325">
      <w:pPr>
        <w:suppressAutoHyphens w:val="0"/>
        <w:jc w:val="center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ЗАЯВА</w:t>
      </w:r>
    </w:p>
    <w:p w:rsidR="00846325" w:rsidRPr="007A19F4" w:rsidRDefault="00846325" w:rsidP="00846325">
      <w:pPr>
        <w:suppressAutoHyphens w:val="0"/>
        <w:jc w:val="center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про переведення дачного (садового) будинку у жилий будинок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Прошу перевести дачний або садовий будинок (необхідне підкреслити) № __________ , розміщений______________________________________________________________________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 xml:space="preserve">                                 (найменування та адреса дачного посел</w:t>
      </w:r>
      <w:r w:rsidR="00726D16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>ення чи садівничого товариства)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______________________________________________________________________________ 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що належить мені на праві власності відповідно до ________________________________________________________________________________________________________________________________________________________________ 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 xml:space="preserve">                          (документ, що засвідчує право власно</w:t>
      </w:r>
      <w:r w:rsid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>сті, його номер та дата видачі)</w:t>
      </w:r>
    </w:p>
    <w:p w:rsidR="00846325" w:rsidRPr="007A19F4" w:rsidRDefault="007A19F4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у жилий будинок.</w:t>
      </w:r>
    </w:p>
    <w:p w:rsidR="00846325" w:rsidRPr="007A19F4" w:rsidRDefault="00846325" w:rsidP="007A19F4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Звіт  про проведення технічного огляду дачного чи садового будинку зареєстрований за номером _______________ у Реєстрі будівельної діяльності.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З метою оформлення документації про переведення зазначеного будинку у жилий будинок відповідно до Закону України «Про</w:t>
      </w:r>
      <w:r w:rsid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 захист персональних даних» я,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_____________________________________________________________________________, 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 xml:space="preserve">                                               (прізви</w:t>
      </w:r>
      <w:r w:rsid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>ще, власне ім’я та по батькові)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даю згоду на обро</w:t>
      </w:r>
      <w:r w:rsid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блення моїх персональних даних.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Додаток: 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1. Копія документа про право власності на садовий або дачний будинок, засвідчена в установленому порядку. 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2. Письмова згода співвласників (за наявності) на переведення садового або дачного будинку у жилий.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3. Документ (або засвідчена копія такого документа)  про присвоєння адреси дачного або садового будинку.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4. Звіт про проведення технічного огляду дачного чи садового будинку у разі  подання документів у паперовій формі.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___ ____________ 20 ___ р.              _________________             _____________________ 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</w:pP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 xml:space="preserve">        (підпис)</w:t>
      </w: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ab/>
      </w:r>
      <w:r w:rsidRPr="007A19F4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  <w:tab/>
        <w:t xml:space="preserve">   (ініціали та прізвище)</w:t>
      </w: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</w:pPr>
    </w:p>
    <w:p w:rsidR="00846325" w:rsidRPr="007A19F4" w:rsidRDefault="00846325" w:rsidP="00846325">
      <w:pPr>
        <w:suppressAutoHyphens w:val="0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uk-UA" w:eastAsia="en-US" w:bidi="ar-SA"/>
        </w:rPr>
      </w:pPr>
    </w:p>
    <w:p w:rsidR="00846325" w:rsidRPr="007A19F4" w:rsidRDefault="007A19F4" w:rsidP="0084632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 xml:space="preserve">В.о. начальника </w:t>
      </w:r>
      <w:r w:rsidR="00846325"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управління архітектури</w:t>
      </w:r>
    </w:p>
    <w:p w:rsidR="00E14A68" w:rsidRPr="007A19F4" w:rsidRDefault="00846325" w:rsidP="00846325">
      <w:pPr>
        <w:suppressAutoHyphens w:val="0"/>
        <w:jc w:val="both"/>
        <w:rPr>
          <w:rFonts w:cs="Times New Roman"/>
          <w:i/>
          <w:sz w:val="20"/>
          <w:szCs w:val="20"/>
          <w:lang w:val="uk-UA"/>
        </w:rPr>
      </w:pP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та містобудування</w:t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</w:r>
      <w:r w:rsid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ab/>
        <w:t>М.</w:t>
      </w:r>
      <w:r w:rsidRPr="007A19F4">
        <w:rPr>
          <w:rFonts w:ascii="Times New Roman" w:eastAsia="Times New Roman" w:hAnsi="Times New Roman" w:cs="Times New Roman"/>
          <w:color w:val="000000"/>
          <w:kern w:val="0"/>
          <w:lang w:val="uk-UA" w:eastAsia="uk-UA" w:bidi="ar-SA"/>
        </w:rPr>
        <w:t>ДРУЖИНІН</w:t>
      </w:r>
    </w:p>
    <w:sectPr w:rsidR="00E14A68" w:rsidRPr="007A19F4" w:rsidSect="00611527">
      <w:pgSz w:w="11906" w:h="16838"/>
      <w:pgMar w:top="993" w:right="850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81" w:rsidRDefault="004C4381" w:rsidP="0073384D">
      <w:r>
        <w:separator/>
      </w:r>
    </w:p>
  </w:endnote>
  <w:endnote w:type="continuationSeparator" w:id="0">
    <w:p w:rsidR="004C4381" w:rsidRDefault="004C4381" w:rsidP="0073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81" w:rsidRDefault="004C4381" w:rsidP="0073384D">
      <w:r>
        <w:separator/>
      </w:r>
    </w:p>
  </w:footnote>
  <w:footnote w:type="continuationSeparator" w:id="0">
    <w:p w:rsidR="004C4381" w:rsidRDefault="004C4381" w:rsidP="0073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A1ECB"/>
    <w:multiLevelType w:val="hybridMultilevel"/>
    <w:tmpl w:val="FD2E64B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A77FCE"/>
    <w:multiLevelType w:val="hybridMultilevel"/>
    <w:tmpl w:val="28EA18A2"/>
    <w:lvl w:ilvl="0" w:tplc="43A2E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070FB"/>
    <w:multiLevelType w:val="hybridMultilevel"/>
    <w:tmpl w:val="1E1ED240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3"/>
    <w:rsid w:val="00011CD7"/>
    <w:rsid w:val="00016D66"/>
    <w:rsid w:val="0004039B"/>
    <w:rsid w:val="000456DB"/>
    <w:rsid w:val="00067040"/>
    <w:rsid w:val="0007245B"/>
    <w:rsid w:val="000960FF"/>
    <w:rsid w:val="000B019D"/>
    <w:rsid w:val="000B46B3"/>
    <w:rsid w:val="000B5662"/>
    <w:rsid w:val="00112BDA"/>
    <w:rsid w:val="001228BB"/>
    <w:rsid w:val="00127FF6"/>
    <w:rsid w:val="0013213D"/>
    <w:rsid w:val="0013291B"/>
    <w:rsid w:val="00135231"/>
    <w:rsid w:val="00150E97"/>
    <w:rsid w:val="001A589A"/>
    <w:rsid w:val="001A7903"/>
    <w:rsid w:val="001D1090"/>
    <w:rsid w:val="001D525F"/>
    <w:rsid w:val="001F0370"/>
    <w:rsid w:val="001F19D3"/>
    <w:rsid w:val="001F455A"/>
    <w:rsid w:val="00222874"/>
    <w:rsid w:val="00242245"/>
    <w:rsid w:val="00263A96"/>
    <w:rsid w:val="00282CEF"/>
    <w:rsid w:val="0028442D"/>
    <w:rsid w:val="00290AB1"/>
    <w:rsid w:val="002D7C2E"/>
    <w:rsid w:val="002E3AC2"/>
    <w:rsid w:val="00320479"/>
    <w:rsid w:val="003477CD"/>
    <w:rsid w:val="0036038C"/>
    <w:rsid w:val="00364289"/>
    <w:rsid w:val="00371FE3"/>
    <w:rsid w:val="00397487"/>
    <w:rsid w:val="003F18A4"/>
    <w:rsid w:val="003F6484"/>
    <w:rsid w:val="003F779C"/>
    <w:rsid w:val="00420A4C"/>
    <w:rsid w:val="0042169A"/>
    <w:rsid w:val="004375BC"/>
    <w:rsid w:val="00444461"/>
    <w:rsid w:val="00482D8B"/>
    <w:rsid w:val="00483029"/>
    <w:rsid w:val="00486379"/>
    <w:rsid w:val="00495A55"/>
    <w:rsid w:val="004A1A19"/>
    <w:rsid w:val="004B284F"/>
    <w:rsid w:val="004B3739"/>
    <w:rsid w:val="004C4381"/>
    <w:rsid w:val="004D7E09"/>
    <w:rsid w:val="004E3202"/>
    <w:rsid w:val="00503D6C"/>
    <w:rsid w:val="00505E6C"/>
    <w:rsid w:val="00507BFD"/>
    <w:rsid w:val="005257D1"/>
    <w:rsid w:val="005349DD"/>
    <w:rsid w:val="00535171"/>
    <w:rsid w:val="00561EF7"/>
    <w:rsid w:val="00562E80"/>
    <w:rsid w:val="00576188"/>
    <w:rsid w:val="00576487"/>
    <w:rsid w:val="00581C77"/>
    <w:rsid w:val="00596F57"/>
    <w:rsid w:val="00597C34"/>
    <w:rsid w:val="005A440F"/>
    <w:rsid w:val="005B1EBE"/>
    <w:rsid w:val="005D0EA1"/>
    <w:rsid w:val="005F00DF"/>
    <w:rsid w:val="00600224"/>
    <w:rsid w:val="00602D71"/>
    <w:rsid w:val="00611527"/>
    <w:rsid w:val="00643964"/>
    <w:rsid w:val="00657690"/>
    <w:rsid w:val="0068335C"/>
    <w:rsid w:val="00685B30"/>
    <w:rsid w:val="0069479E"/>
    <w:rsid w:val="006C5F4A"/>
    <w:rsid w:val="006D194F"/>
    <w:rsid w:val="006D353F"/>
    <w:rsid w:val="006E3698"/>
    <w:rsid w:val="006E4455"/>
    <w:rsid w:val="006E5483"/>
    <w:rsid w:val="00722C0C"/>
    <w:rsid w:val="00726D16"/>
    <w:rsid w:val="00730207"/>
    <w:rsid w:val="0073323A"/>
    <w:rsid w:val="0073384D"/>
    <w:rsid w:val="00755CA8"/>
    <w:rsid w:val="00774CE7"/>
    <w:rsid w:val="00780F10"/>
    <w:rsid w:val="00796CEC"/>
    <w:rsid w:val="007A19F4"/>
    <w:rsid w:val="007E187C"/>
    <w:rsid w:val="007E2965"/>
    <w:rsid w:val="007E70AD"/>
    <w:rsid w:val="007F4AF6"/>
    <w:rsid w:val="007F60E8"/>
    <w:rsid w:val="00843A42"/>
    <w:rsid w:val="00846325"/>
    <w:rsid w:val="0086451F"/>
    <w:rsid w:val="00882D6B"/>
    <w:rsid w:val="008A13A5"/>
    <w:rsid w:val="008A2E0A"/>
    <w:rsid w:val="00905CEC"/>
    <w:rsid w:val="00930BFE"/>
    <w:rsid w:val="00931336"/>
    <w:rsid w:val="00972BF0"/>
    <w:rsid w:val="009975D9"/>
    <w:rsid w:val="009D07CA"/>
    <w:rsid w:val="009E250D"/>
    <w:rsid w:val="009E362B"/>
    <w:rsid w:val="009E6423"/>
    <w:rsid w:val="009F7A94"/>
    <w:rsid w:val="00A061EF"/>
    <w:rsid w:val="00A11E27"/>
    <w:rsid w:val="00A1530B"/>
    <w:rsid w:val="00A21582"/>
    <w:rsid w:val="00A318B1"/>
    <w:rsid w:val="00A41BD2"/>
    <w:rsid w:val="00A4319C"/>
    <w:rsid w:val="00A44A21"/>
    <w:rsid w:val="00A45DD6"/>
    <w:rsid w:val="00A57CBF"/>
    <w:rsid w:val="00A97556"/>
    <w:rsid w:val="00AA00A2"/>
    <w:rsid w:val="00AA33D5"/>
    <w:rsid w:val="00AA477F"/>
    <w:rsid w:val="00AD172F"/>
    <w:rsid w:val="00AD28F4"/>
    <w:rsid w:val="00AD6020"/>
    <w:rsid w:val="00AF4126"/>
    <w:rsid w:val="00B03AE6"/>
    <w:rsid w:val="00B054CF"/>
    <w:rsid w:val="00B1093D"/>
    <w:rsid w:val="00B14344"/>
    <w:rsid w:val="00B55B71"/>
    <w:rsid w:val="00BA63CC"/>
    <w:rsid w:val="00BE642C"/>
    <w:rsid w:val="00C07F2D"/>
    <w:rsid w:val="00C13BDB"/>
    <w:rsid w:val="00C2075D"/>
    <w:rsid w:val="00C31D64"/>
    <w:rsid w:val="00C3296A"/>
    <w:rsid w:val="00C36CAA"/>
    <w:rsid w:val="00C44E93"/>
    <w:rsid w:val="00C45DA2"/>
    <w:rsid w:val="00C479DB"/>
    <w:rsid w:val="00C546D0"/>
    <w:rsid w:val="00C6492A"/>
    <w:rsid w:val="00C65331"/>
    <w:rsid w:val="00C76B00"/>
    <w:rsid w:val="00C93B3C"/>
    <w:rsid w:val="00C964B1"/>
    <w:rsid w:val="00CA7865"/>
    <w:rsid w:val="00CB1974"/>
    <w:rsid w:val="00CB781C"/>
    <w:rsid w:val="00CC4FA5"/>
    <w:rsid w:val="00D00F66"/>
    <w:rsid w:val="00D038EB"/>
    <w:rsid w:val="00D151E6"/>
    <w:rsid w:val="00D32CD7"/>
    <w:rsid w:val="00D56D5D"/>
    <w:rsid w:val="00D82A25"/>
    <w:rsid w:val="00D95FA3"/>
    <w:rsid w:val="00D97A92"/>
    <w:rsid w:val="00DA5CF8"/>
    <w:rsid w:val="00DB3967"/>
    <w:rsid w:val="00DC0816"/>
    <w:rsid w:val="00DC6C50"/>
    <w:rsid w:val="00DD0AE4"/>
    <w:rsid w:val="00DD6A0C"/>
    <w:rsid w:val="00DF6D01"/>
    <w:rsid w:val="00DF7304"/>
    <w:rsid w:val="00E14A68"/>
    <w:rsid w:val="00E25771"/>
    <w:rsid w:val="00E32BAF"/>
    <w:rsid w:val="00E35E1A"/>
    <w:rsid w:val="00E375CD"/>
    <w:rsid w:val="00E77CFD"/>
    <w:rsid w:val="00EB24F6"/>
    <w:rsid w:val="00EC035E"/>
    <w:rsid w:val="00EC3102"/>
    <w:rsid w:val="00EC4EEB"/>
    <w:rsid w:val="00EC528B"/>
    <w:rsid w:val="00ED35FC"/>
    <w:rsid w:val="00F03E4E"/>
    <w:rsid w:val="00F137C9"/>
    <w:rsid w:val="00F32FB0"/>
    <w:rsid w:val="00F453DE"/>
    <w:rsid w:val="00F60413"/>
    <w:rsid w:val="00F60B15"/>
    <w:rsid w:val="00F72A1E"/>
    <w:rsid w:val="00FB4F45"/>
    <w:rsid w:val="00FB59AD"/>
    <w:rsid w:val="00FB66BE"/>
    <w:rsid w:val="00FC071E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B07E77-3848-4BA2-A80B-2835792D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19D3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BodyText2">
    <w:name w:val="Body Text 2"/>
    <w:basedOn w:val="a"/>
    <w:rsid w:val="001F19D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5">
    <w:name w:val="Strong"/>
    <w:qFormat/>
    <w:rsid w:val="007F60E8"/>
    <w:rPr>
      <w:b/>
      <w:bCs/>
    </w:rPr>
  </w:style>
  <w:style w:type="table" w:styleId="a6">
    <w:name w:val="Table Grid"/>
    <w:basedOn w:val="a1"/>
    <w:rsid w:val="007F6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964B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C964B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4">
    <w:name w:val="Верхній колонтитул Знак"/>
    <w:link w:val="a3"/>
    <w:rsid w:val="006C5F4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rtejustify">
    <w:name w:val="rtejustify"/>
    <w:basedOn w:val="a"/>
    <w:rsid w:val="00596F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82">
    <w:name w:val="rvts82"/>
    <w:basedOn w:val="a0"/>
    <w:rsid w:val="00685B30"/>
  </w:style>
  <w:style w:type="paragraph" w:styleId="a9">
    <w:name w:val="Normal (Web)"/>
    <w:basedOn w:val="a"/>
    <w:uiPriority w:val="99"/>
    <w:unhideWhenUsed/>
    <w:rsid w:val="007302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a">
    <w:name w:val="Знак Знак"/>
    <w:basedOn w:val="a"/>
    <w:rsid w:val="0036038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b">
    <w:name w:val="footer"/>
    <w:basedOn w:val="a"/>
    <w:link w:val="ac"/>
    <w:rsid w:val="0073384D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c">
    <w:name w:val="Нижній колонтитул Знак"/>
    <w:link w:val="ab"/>
    <w:rsid w:val="0073384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ad">
    <w:name w:val="Hyperlink"/>
    <w:rsid w:val="001A58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81-2021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21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54-2011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6880</Words>
  <Characters>3923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10782</CharactersWithSpaces>
  <SharedDoc>false</SharedDoc>
  <HLinks>
    <vt:vector size="18" baseType="variant"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https://zakon.rada.gov.ua/laws/show/321-2015-%D0%BF</vt:lpwstr>
      </vt:variant>
      <vt:variant>
        <vt:lpwstr>n11</vt:lpwstr>
      </vt:variant>
      <vt:variant>
        <vt:i4>3473506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https://zakon.rada.gov.ua/laws/show/554-2011-%D0%BF</vt:lpwstr>
      </vt:variant>
      <vt:variant>
        <vt:lpwstr/>
      </vt:variant>
      <vt:variant>
        <vt:i4>786441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https://zakon.rada.gov.ua/laws/show/681-2021-%D0%BF</vt:lpwstr>
      </vt:variant>
      <vt:variant>
        <vt:lpwstr>n40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E_Sereda</dc:creator>
  <cp:keywords/>
  <cp:lastModifiedBy>Шарлай Олександр Федорович</cp:lastModifiedBy>
  <cp:revision>2</cp:revision>
  <cp:lastPrinted>2020-07-27T13:18:00Z</cp:lastPrinted>
  <dcterms:created xsi:type="dcterms:W3CDTF">2021-12-21T11:26:00Z</dcterms:created>
  <dcterms:modified xsi:type="dcterms:W3CDTF">2021-12-21T11:26:00Z</dcterms:modified>
</cp:coreProperties>
</file>