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Default="00CD47EF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  <w:r w:rsidRPr="004114B8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1F4DF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00293C" w:rsidRPr="00A768F1" w:rsidRDefault="0000293C" w:rsidP="000029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0293C"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7" type="#_x0000_t75" style="width:38.25pt;height:51.75pt;visibility:visible;mso-wrap-style:square" filled="t">
            <v:imagedata r:id="rId8" o:title=""/>
          </v:shape>
        </w:pict>
      </w:r>
    </w:p>
    <w:p w:rsidR="0000293C" w:rsidRPr="00A768F1" w:rsidRDefault="0000293C" w:rsidP="000029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293C" w:rsidRPr="00A768F1" w:rsidRDefault="0000293C" w:rsidP="000029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00293C" w:rsidRPr="00A768F1" w:rsidRDefault="0000293C" w:rsidP="000029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</w:rPr>
        <w:pict>
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00293C" w:rsidRPr="00A768F1" w:rsidRDefault="0000293C" w:rsidP="000029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68F1">
                    <w:rPr>
                      <w:rFonts w:ascii="Times New Roman" w:hAnsi="Times New Roman"/>
                      <w:b/>
                      <w:sz w:val="24"/>
                    </w:rPr>
                    <w:t>дев’ятої сесії</w:t>
                  </w:r>
                </w:p>
              </w:txbxContent>
            </v:textbox>
          </v:rect>
        </w:pict>
      </w: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00293C" w:rsidRPr="00A768F1" w:rsidRDefault="0000293C" w:rsidP="000029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00293C" w:rsidRPr="00A768F1" w:rsidRDefault="0000293C" w:rsidP="0000293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noProof/>
        </w:rPr>
        <w:pict>
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00293C" w:rsidRPr="0000293C" w:rsidRDefault="0000293C" w:rsidP="0000293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52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00293C" w:rsidRPr="00A768F1" w:rsidRDefault="0000293C" w:rsidP="0000293C">
                  <w:pPr>
                    <w:rPr>
                      <w:rFonts w:ascii="Times New Roman" w:hAnsi="Times New Roman"/>
                      <w:sz w:val="24"/>
                    </w:rPr>
                  </w:pPr>
                  <w:r w:rsidRPr="00A768F1">
                    <w:rPr>
                      <w:rFonts w:ascii="Times New Roman" w:hAnsi="Times New Roman"/>
                      <w:sz w:val="24"/>
                      <w:lang w:val="en-US"/>
                    </w:rPr>
                    <w:t>20</w:t>
                  </w:r>
                  <w:r w:rsidRPr="00A768F1">
                    <w:rPr>
                      <w:rFonts w:ascii="Times New Roman" w:hAnsi="Times New Roman"/>
                      <w:sz w:val="24"/>
                    </w:rPr>
                    <w:t>.</w:t>
                  </w:r>
                  <w:r w:rsidRPr="00A768F1">
                    <w:rPr>
                      <w:rFonts w:ascii="Times New Roman" w:hAnsi="Times New Roman"/>
                      <w:sz w:val="24"/>
                      <w:lang w:val="en-US"/>
                    </w:rPr>
                    <w:t>10</w:t>
                  </w:r>
                  <w:r w:rsidRPr="00A768F1">
                    <w:rPr>
                      <w:rFonts w:ascii="Times New Roman" w:hAnsi="Times New Roman"/>
                      <w:sz w:val="24"/>
                    </w:rPr>
                    <w:t>.20</w:t>
                  </w:r>
                  <w:r w:rsidRPr="00A768F1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A768F1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</w:p>
    <w:p w:rsidR="0000293C" w:rsidRPr="00A768F1" w:rsidRDefault="0000293C" w:rsidP="0000293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>від __________________________ № __________</w:t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  <w:t>м.Хмельницький</w:t>
      </w:r>
    </w:p>
    <w:p w:rsidR="0000293C" w:rsidRDefault="0000293C" w:rsidP="009D07A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D07A2" w:rsidRPr="00E563EB" w:rsidRDefault="00CD47EF" w:rsidP="009D07A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90711">
        <w:rPr>
          <w:rFonts w:ascii="Times New Roman" w:eastAsia="Times New Roman" w:hAnsi="Times New Roman"/>
          <w:sz w:val="24"/>
          <w:szCs w:val="24"/>
          <w:lang w:eastAsia="zh-CN"/>
        </w:rPr>
        <w:t>припине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>ння права користування частинами земельних</w:t>
      </w:r>
      <w:r w:rsidR="00A90711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D21873">
        <w:rPr>
          <w:rFonts w:ascii="Times New Roman" w:eastAsia="Times New Roman" w:hAnsi="Times New Roman"/>
          <w:sz w:val="24"/>
          <w:szCs w:val="24"/>
          <w:lang w:eastAsia="zh-CN"/>
        </w:rPr>
        <w:t xml:space="preserve">к та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громадянам</w:t>
      </w:r>
      <w:r w:rsidR="0009531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</w:t>
      </w:r>
      <w:r w:rsidRPr="001F4DF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проектів землеустрою щодо відведення земельних 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="005815B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92F47" w:rsidRDefault="00092F47" w:rsidP="001F4DF5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40FEF" w:rsidRDefault="00C40FEF" w:rsidP="001F4DF5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40FEF" w:rsidRDefault="00C40FEF" w:rsidP="001F4DF5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662A53" w:rsidRDefault="00CD47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, Земельним кодексом України, </w:t>
      </w:r>
      <w:r w:rsidRPr="004114B8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C40FEF" w:rsidRDefault="00C40F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4114B8" w:rsidRDefault="00CD47EF" w:rsidP="0063218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C40FEF" w:rsidRDefault="00C40F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90711" w:rsidRDefault="00C40FEF" w:rsidP="00A9071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A90711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. Припинити право постійного користування </w:t>
      </w:r>
      <w:r w:rsidR="004F6E7B">
        <w:rPr>
          <w:rFonts w:ascii="Times New Roman" w:eastAsia="Times New Roman" w:hAnsi="Times New Roman"/>
          <w:sz w:val="24"/>
          <w:szCs w:val="24"/>
          <w:lang w:eastAsia="zh-CN"/>
        </w:rPr>
        <w:t>частиною</w:t>
      </w:r>
      <w:r w:rsidR="004E3772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4F6E7B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="004E3772" w:rsidRPr="001025ED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4E3772" w:rsidRPr="001025ED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4E3772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68000 м</w:t>
      </w:r>
      <w:r w:rsidR="004E3772"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4E3772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 xml:space="preserve">аражному товариству «НОВАТОР», </w:t>
      </w:r>
      <w:r w:rsidR="00CF7BA3">
        <w:rPr>
          <w:rFonts w:ascii="Times New Roman" w:eastAsia="Times New Roman" w:hAnsi="Times New Roman"/>
          <w:sz w:val="24"/>
          <w:szCs w:val="24"/>
          <w:lang w:eastAsia="zh-CN"/>
        </w:rPr>
        <w:t>частиною</w:t>
      </w:r>
      <w:r w:rsidR="00CF7BA3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302B38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="00CF7BA3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CF7BA3"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CF7BA3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30703 м</w:t>
      </w:r>
      <w:r w:rsidR="00CF7BA3"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CF7BA3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«СПІВДРУЖНІСТЬ»</w:t>
      </w:r>
      <w:r w:rsidR="00CF7BA3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380BF3">
        <w:rPr>
          <w:rFonts w:ascii="Times New Roman" w:eastAsia="Times New Roman" w:hAnsi="Times New Roman"/>
          <w:sz w:val="24"/>
          <w:szCs w:val="24"/>
          <w:lang w:eastAsia="zh-CN"/>
        </w:rPr>
        <w:t>частинами</w:t>
      </w:r>
      <w:r w:rsidR="003C1C60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380BF3">
        <w:rPr>
          <w:rFonts w:ascii="Times New Roman" w:eastAsia="Times New Roman" w:hAnsi="Times New Roman"/>
          <w:sz w:val="24"/>
          <w:szCs w:val="24"/>
          <w:lang w:eastAsia="zh-CN"/>
        </w:rPr>
        <w:t>41</w:t>
      </w:r>
      <w:r w:rsidR="003C1C60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3C1C60"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3C1C60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21000 м</w:t>
      </w:r>
      <w:r w:rsidR="003C1C60"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3C1C60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кооперативу «ЕНЕРГІЯ»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 xml:space="preserve"> та надати дозвіл громадянам на розроблення проектів</w:t>
      </w:r>
      <w:r w:rsidR="00A90711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3C1C60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>ьних ділянок</w:t>
      </w:r>
      <w:r w:rsidR="00A90711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власність для будівни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індивідуальних гаражів</w:t>
      </w:r>
      <w:r w:rsidR="00A90711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1).</w:t>
      </w:r>
    </w:p>
    <w:p w:rsidR="00380BF3" w:rsidRDefault="00380BF3" w:rsidP="00380BF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ам з метою передачі у власність:</w:t>
      </w:r>
    </w:p>
    <w:p w:rsidR="00380BF3" w:rsidRDefault="00380BF3" w:rsidP="00380BF3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.1. 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 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);</w:t>
      </w:r>
    </w:p>
    <w:p w:rsidR="00380BF3" w:rsidRPr="004114B8" w:rsidRDefault="00380BF3" w:rsidP="00380BF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2.2</w:t>
      </w:r>
      <w:r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для ведення особистого селянського господарства – землі сільськогосподарського призначення із земель міської ради  (додаток 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3</w:t>
      </w:r>
      <w:r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);</w:t>
      </w:r>
    </w:p>
    <w:p w:rsidR="00380BF3" w:rsidRDefault="00380BF3" w:rsidP="00380BF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2.3.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BE718E" w:rsidRDefault="00BE718E" w:rsidP="00BE718E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. Надати дозвіл на розроблення проекту землеустрою щодо відведення земельної ділянки громадянину з метою передачі в оренду для будівництва індивідуального гаража – землі житлової та громадської забудови із земель міської ради (додаток </w:t>
      </w:r>
      <w:r w:rsidR="00380BF3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4E3772" w:rsidRDefault="00D21873" w:rsidP="004E377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4E3772" w:rsidRPr="00D7557C">
        <w:rPr>
          <w:rFonts w:ascii="Times New Roman" w:eastAsia="Times New Roman" w:hAnsi="Times New Roman"/>
          <w:sz w:val="24"/>
          <w:szCs w:val="24"/>
          <w:lang w:eastAsia="zh-CN"/>
        </w:rPr>
        <w:t>. Гара</w:t>
      </w:r>
      <w:r w:rsidR="004E3772">
        <w:rPr>
          <w:rFonts w:ascii="Times New Roman" w:eastAsia="Times New Roman" w:hAnsi="Times New Roman"/>
          <w:sz w:val="24"/>
          <w:szCs w:val="24"/>
          <w:lang w:eastAsia="zh-CN"/>
        </w:rPr>
        <w:t>жному кооперативу «НОВАТОР</w:t>
      </w:r>
      <w:r w:rsidR="004E3772" w:rsidRPr="00D7557C">
        <w:rPr>
          <w:rFonts w:ascii="Times New Roman" w:eastAsia="Times New Roman" w:hAnsi="Times New Roman"/>
          <w:sz w:val="24"/>
          <w:szCs w:val="24"/>
          <w:lang w:eastAsia="zh-CN"/>
        </w:rPr>
        <w:t>» привести у відповідність до чинного за</w:t>
      </w:r>
      <w:r w:rsidR="00CF7BA3">
        <w:rPr>
          <w:rFonts w:ascii="Times New Roman" w:eastAsia="Times New Roman" w:hAnsi="Times New Roman"/>
          <w:sz w:val="24"/>
          <w:szCs w:val="24"/>
          <w:lang w:eastAsia="zh-CN"/>
        </w:rPr>
        <w:t>конодавства правов</w:t>
      </w:r>
      <w:r w:rsidR="004E3772" w:rsidRPr="00D7557C">
        <w:rPr>
          <w:rFonts w:ascii="Times New Roman" w:eastAsia="Times New Roman" w:hAnsi="Times New Roman"/>
          <w:sz w:val="24"/>
          <w:szCs w:val="24"/>
          <w:lang w:eastAsia="zh-CN"/>
        </w:rPr>
        <w:t xml:space="preserve">становлюючі документи на земельну ділянку. </w:t>
      </w:r>
    </w:p>
    <w:p w:rsidR="00CF7BA3" w:rsidRDefault="00D21873" w:rsidP="00CF7BA3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5</w:t>
      </w:r>
      <w:r w:rsidR="00CF7BA3" w:rsidRPr="00D7557C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«СПІВДРУЖНІСТЬ» привести у відповідність</w:t>
      </w:r>
      <w:r w:rsidR="00CF7BA3">
        <w:rPr>
          <w:rFonts w:ascii="Times New Roman" w:eastAsia="Times New Roman" w:hAnsi="Times New Roman"/>
          <w:sz w:val="24"/>
          <w:szCs w:val="24"/>
          <w:lang w:eastAsia="zh-CN"/>
        </w:rPr>
        <w:t xml:space="preserve"> до чинного законодавства правов</w:t>
      </w:r>
      <w:r w:rsidR="00CF7BA3" w:rsidRPr="00D7557C">
        <w:rPr>
          <w:rFonts w:ascii="Times New Roman" w:eastAsia="Times New Roman" w:hAnsi="Times New Roman"/>
          <w:sz w:val="24"/>
          <w:szCs w:val="24"/>
          <w:lang w:eastAsia="zh-CN"/>
        </w:rPr>
        <w:t xml:space="preserve">становлюючі документи на земельну ділянку. </w:t>
      </w:r>
    </w:p>
    <w:p w:rsidR="003C1C60" w:rsidRDefault="00D21873" w:rsidP="003C1C60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3C1C60" w:rsidRPr="00DD18A8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«ЕНЕРГІЯ» привести у відповідність</w:t>
      </w:r>
      <w:r w:rsidR="00CF7BA3">
        <w:rPr>
          <w:rFonts w:ascii="Times New Roman" w:eastAsia="Times New Roman" w:hAnsi="Times New Roman"/>
          <w:sz w:val="24"/>
          <w:szCs w:val="24"/>
          <w:lang w:eastAsia="zh-CN"/>
        </w:rPr>
        <w:t xml:space="preserve"> до чинного законодавства правов</w:t>
      </w:r>
      <w:r w:rsidR="003C1C60" w:rsidRPr="00DD18A8">
        <w:rPr>
          <w:rFonts w:ascii="Times New Roman" w:eastAsia="Times New Roman" w:hAnsi="Times New Roman"/>
          <w:sz w:val="24"/>
          <w:szCs w:val="24"/>
          <w:lang w:eastAsia="zh-CN"/>
        </w:rPr>
        <w:t>становлюючі документи на земельну ділянку.</w:t>
      </w:r>
    </w:p>
    <w:p w:rsidR="00CD47EF" w:rsidRPr="00B4758B" w:rsidRDefault="00D21873" w:rsidP="009E25CC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>
        <w:rPr>
          <w:rFonts w:ascii="Times New Roman" w:eastAsia="Times New Roman" w:hAnsi="Times New Roman"/>
          <w:sz w:val="24"/>
          <w:szCs w:val="24"/>
          <w:lang w:eastAsia="zh-CN"/>
        </w:rPr>
        <w:t>М.</w:t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9D0B48">
        <w:rPr>
          <w:rFonts w:ascii="Times New Roman" w:eastAsia="Times New Roman" w:hAnsi="Times New Roman"/>
          <w:sz w:val="24"/>
          <w:szCs w:val="24"/>
          <w:lang w:eastAsia="zh-CN"/>
        </w:rPr>
        <w:t>аврищука</w:t>
      </w:r>
      <w:r w:rsidR="00BA4A6A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B4758B" w:rsidRDefault="00D21873" w:rsidP="001013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Default="00E00E6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5815B4" w:rsidRDefault="005815B4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5815B4" w:rsidRDefault="005815B4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1F4DF5" w:rsidRPr="004114B8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голова </w:t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D515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О. СИМЧИШИН</w:t>
      </w:r>
    </w:p>
    <w:p w:rsidR="001F4DF5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40FEF" w:rsidRDefault="00C40FEF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4114B8" w:rsidRDefault="001F4DF5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4114B8" w:rsidRDefault="001F4DF5" w:rsidP="001F4DF5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4114B8" w:rsidSect="009024A7">
          <w:pgSz w:w="11906" w:h="16838"/>
          <w:pgMar w:top="1135" w:right="748" w:bottom="851" w:left="1701" w:header="720" w:footer="720" w:gutter="0"/>
          <w:cols w:space="720"/>
          <w:docGrid w:linePitch="360"/>
        </w:sectPr>
      </w:pPr>
    </w:p>
    <w:p w:rsidR="00CA2AF7" w:rsidRPr="004114B8" w:rsidRDefault="00CA2AF7" w:rsidP="009024A7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CA2AF7" w:rsidRPr="004114B8" w:rsidRDefault="00CA2AF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A2AF7" w:rsidRPr="004114B8" w:rsidRDefault="00CA2AF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9024A7"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 w:rsidR="009024A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№52</w:t>
      </w:r>
    </w:p>
    <w:p w:rsidR="00CA2AF7" w:rsidRPr="004114B8" w:rsidRDefault="00CA2AF7" w:rsidP="00CA2AF7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8D5789" w:rsidRDefault="00CA2AF7" w:rsidP="00CA2AF7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94"/>
        <w:gridCol w:w="2151"/>
        <w:gridCol w:w="2410"/>
        <w:gridCol w:w="1559"/>
      </w:tblGrid>
      <w:tr w:rsidR="00254EE1" w:rsidRPr="004114B8" w:rsidTr="00254EE1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94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</w:p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припиняється право постійного корис</w:t>
            </w:r>
            <w:r w:rsidRPr="004114B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4114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</w:t>
            </w:r>
            <w:bookmarkStart w:id="0" w:name="_GoBack"/>
            <w:bookmarkEnd w:id="0"/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відведення земельних  ділянок</w:t>
            </w:r>
          </w:p>
        </w:tc>
        <w:tc>
          <w:tcPr>
            <w:tcW w:w="2410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559" w:type="dxa"/>
            <w:shd w:val="clear" w:color="auto" w:fill="auto"/>
          </w:tcPr>
          <w:p w:rsidR="00254EE1" w:rsidRPr="004114B8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е</w:t>
            </w: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мельної ділянки, щодо якої надається дозвіл на розроблення проекту відведення, м</w:t>
            </w:r>
            <w:r w:rsidRPr="004114B8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54EE1" w:rsidRPr="004114B8" w:rsidTr="00254EE1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254EE1" w:rsidRPr="005C38D6" w:rsidRDefault="00254EE1" w:rsidP="00195667">
            <w:pPr>
              <w:suppressAutoHyphens/>
              <w:spacing w:after="0" w:line="240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254EE1" w:rsidRPr="005C38D6" w:rsidRDefault="00254EE1" w:rsidP="00195667">
            <w:pPr>
              <w:suppressAutoHyphens/>
              <w:spacing w:after="0" w:line="240" w:lineRule="auto"/>
              <w:ind w:left="-81" w:right="-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254EE1" w:rsidRPr="005C38D6" w:rsidRDefault="00254EE1" w:rsidP="00195667">
            <w:pPr>
              <w:suppressAutoHyphens/>
              <w:spacing w:after="0" w:line="240" w:lineRule="auto"/>
              <w:ind w:left="-81" w:right="-2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254EE1" w:rsidRPr="005C38D6" w:rsidRDefault="00254EE1" w:rsidP="00195667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254EE1" w:rsidRPr="005C38D6" w:rsidRDefault="00254EE1" w:rsidP="00195667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254EE1" w:rsidRPr="005C38D6" w:rsidRDefault="00254EE1" w:rsidP="00195667">
            <w:pPr>
              <w:suppressAutoHyphens/>
              <w:spacing w:after="0" w:line="240" w:lineRule="auto"/>
              <w:ind w:right="-13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1294" w:type="dxa"/>
            <w:shd w:val="clear" w:color="auto" w:fill="auto"/>
          </w:tcPr>
          <w:p w:rsidR="00254EE1" w:rsidRPr="005C38D6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51" w:type="dxa"/>
            <w:shd w:val="clear" w:color="auto" w:fill="auto"/>
          </w:tcPr>
          <w:p w:rsidR="00254EE1" w:rsidRPr="005C38D6" w:rsidRDefault="00254EE1" w:rsidP="00195667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ГУМЕНЮК Анатолій Михайлович</w:t>
            </w:r>
          </w:p>
        </w:tc>
        <w:tc>
          <w:tcPr>
            <w:tcW w:w="2410" w:type="dxa"/>
            <w:shd w:val="clear" w:color="auto" w:fill="auto"/>
          </w:tcPr>
          <w:p w:rsidR="00254EE1" w:rsidRPr="005C38D6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254EE1" w:rsidRPr="005C38D6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254EE1" w:rsidRPr="005C38D6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 w:rsidRPr="005C38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бокс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449</w:t>
            </w:r>
          </w:p>
        </w:tc>
        <w:tc>
          <w:tcPr>
            <w:tcW w:w="1559" w:type="dxa"/>
            <w:shd w:val="clear" w:color="auto" w:fill="auto"/>
          </w:tcPr>
          <w:p w:rsidR="00254EE1" w:rsidRPr="005C38D6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254EE1" w:rsidRPr="004114B8" w:rsidTr="00254EE1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81"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81"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81" w:right="-16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50" w:right="-15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294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151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89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МЕЛЬНИК Галина Максимівна</w:t>
            </w:r>
          </w:p>
        </w:tc>
        <w:tc>
          <w:tcPr>
            <w:tcW w:w="2410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13/4, бокс 214</w:t>
            </w:r>
          </w:p>
        </w:tc>
        <w:tc>
          <w:tcPr>
            <w:tcW w:w="1559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</w:tr>
      <w:tr w:rsidR="00254EE1" w:rsidRPr="004114B8" w:rsidTr="00254EE1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10" w:right="-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10" w:right="-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10" w:right="-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«ЕНЕРГІЯ»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78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78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294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89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СІНЬКОВА Лідія Іванівна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4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254EE1" w:rsidRPr="004114B8" w:rsidTr="00254EE1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10" w:right="-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«ЕНЕРГІЯ»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10" w:right="-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10" w:right="-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ооператив «ЕНЕРГІЯ»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78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78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294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51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89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ЦИБУЛЬСЬКИЙ Віктор Миколайович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Pr="00C944ED" w:rsidRDefault="00254EE1" w:rsidP="0019566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5</w:t>
            </w: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254EE1" w:rsidRPr="00C944ED" w:rsidRDefault="00254EE1" w:rsidP="0019566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44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9024A7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В. ДІДЕНКО 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9024A7" w:rsidRPr="004114B8" w:rsidRDefault="00380BF3" w:rsidP="009024A7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024A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2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№52</w:t>
      </w:r>
    </w:p>
    <w:p w:rsidR="00380BF3" w:rsidRDefault="00380BF3" w:rsidP="009024A7">
      <w:pPr>
        <w:suppressAutoHyphens/>
        <w:spacing w:after="0" w:line="240" w:lineRule="auto"/>
        <w:ind w:left="11482" w:right="180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80BF3" w:rsidRPr="009024A7" w:rsidRDefault="00380BF3" w:rsidP="00380BF3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024A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380BF3" w:rsidRDefault="00380BF3" w:rsidP="00380BF3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1E36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1E36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1E36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1E36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1E36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380BF3" w:rsidRDefault="00380BF3" w:rsidP="00380BF3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900"/>
        <w:gridCol w:w="5621"/>
      </w:tblGrid>
      <w:tr w:rsidR="00254EE1" w:rsidRPr="00CD1E36" w:rsidTr="00254EE1">
        <w:trPr>
          <w:tblHeader/>
          <w:jc w:val="center"/>
        </w:trPr>
        <w:tc>
          <w:tcPr>
            <w:tcW w:w="567" w:type="dxa"/>
          </w:tcPr>
          <w:p w:rsidR="00254EE1" w:rsidRPr="00CD1E36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EE1" w:rsidRPr="00CD1E36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EE1" w:rsidRPr="00CD1E36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254EE1" w:rsidRPr="00CD1E36" w:rsidRDefault="00254EE1" w:rsidP="0019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4EE1" w:rsidRPr="00CD1E36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54EE1" w:rsidRPr="00CD1E36" w:rsidRDefault="00254EE1" w:rsidP="0019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254EE1" w:rsidRPr="00CD1E36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D1E3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254EE1" w:rsidRPr="00CD1E36" w:rsidTr="00254EE1">
        <w:trPr>
          <w:trHeight w:val="892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254EE1" w:rsidRDefault="00254EE1" w:rsidP="001956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ПАЛАМАРЧУК Наталія Леонідівна</w:t>
            </w:r>
          </w:p>
        </w:tc>
        <w:tc>
          <w:tcPr>
            <w:tcW w:w="2268" w:type="dxa"/>
            <w:shd w:val="clear" w:color="auto" w:fill="auto"/>
          </w:tcPr>
          <w:p w:rsidR="00254EE1" w:rsidRDefault="00254EE1" w:rsidP="001956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54EE1" w:rsidRDefault="00254EE1" w:rsidP="001956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Смерекова, 14</w:t>
            </w:r>
          </w:p>
        </w:tc>
        <w:tc>
          <w:tcPr>
            <w:tcW w:w="900" w:type="dxa"/>
            <w:shd w:val="clear" w:color="auto" w:fill="auto"/>
          </w:tcPr>
          <w:p w:rsidR="00254EE1" w:rsidRDefault="00254EE1" w:rsidP="001956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21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580/02-15</w:t>
            </w:r>
          </w:p>
          <w:p w:rsidR="00254EE1" w:rsidRDefault="00254EE1" w:rsidP="001956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20.01.2021  № П/5337-04-2020</w:t>
            </w:r>
          </w:p>
          <w:p w:rsidR="00254EE1" w:rsidRDefault="00254EE1" w:rsidP="001956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13.01.2021 № 3</w:t>
            </w:r>
          </w:p>
          <w:p w:rsidR="00254EE1" w:rsidRDefault="00254EE1" w:rsidP="001956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номер у загальному списку черговості 872, в пільговому списку - 85</w:t>
            </w:r>
          </w:p>
        </w:tc>
      </w:tr>
    </w:tbl>
    <w:p w:rsidR="00380BF3" w:rsidRDefault="00380BF3" w:rsidP="00380BF3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В. ДІДЕНКО 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9024A7" w:rsidRPr="004114B8" w:rsidRDefault="00380BF3" w:rsidP="009024A7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024A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3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№52</w:t>
      </w:r>
    </w:p>
    <w:p w:rsidR="00380BF3" w:rsidRDefault="00380BF3" w:rsidP="009024A7">
      <w:pPr>
        <w:suppressAutoHyphens/>
        <w:spacing w:after="0" w:line="240" w:lineRule="auto"/>
        <w:ind w:left="12049" w:right="-109"/>
        <w:jc w:val="both"/>
        <w:rPr>
          <w:rFonts w:ascii="Times New Roman" w:hAnsi="Times New Roman"/>
          <w:sz w:val="24"/>
          <w:szCs w:val="24"/>
        </w:rPr>
      </w:pPr>
    </w:p>
    <w:p w:rsidR="00380BF3" w:rsidRPr="001B2882" w:rsidRDefault="00380BF3" w:rsidP="00380BF3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СПИСОК</w:t>
      </w:r>
    </w:p>
    <w:p w:rsidR="00380BF3" w:rsidRDefault="00380BF3" w:rsidP="00380BF3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1B2882">
        <w:rPr>
          <w:rFonts w:ascii="Times New Roman" w:hAnsi="Times New Roman"/>
          <w:sz w:val="24"/>
          <w:szCs w:val="24"/>
        </w:rPr>
        <w:t>громадян,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яким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надається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дозвіл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на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розроблення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проектів землеустрою щодо відведення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земельних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ділянок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для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ведення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особистого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селянського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господарства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1B2882">
        <w:rPr>
          <w:rFonts w:ascii="Times New Roman" w:hAnsi="Times New Roman"/>
          <w:sz w:val="24"/>
          <w:szCs w:val="24"/>
        </w:rPr>
        <w:t>землі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сільськогосподарського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призначення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із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земель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міської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1B2882">
        <w:rPr>
          <w:rFonts w:ascii="Times New Roman" w:hAnsi="Times New Roman"/>
          <w:sz w:val="24"/>
          <w:szCs w:val="24"/>
        </w:rPr>
        <w:t>ради</w:t>
      </w:r>
      <w:r w:rsidRPr="001B2882">
        <w:rPr>
          <w:rFonts w:ascii="Times New Roman" w:eastAsia="Times New Roman CYR" w:hAnsi="Times New Roman"/>
          <w:sz w:val="24"/>
          <w:szCs w:val="24"/>
        </w:rPr>
        <w:t xml:space="preserve"> з метою передачі у власність</w:t>
      </w:r>
    </w:p>
    <w:p w:rsidR="00380BF3" w:rsidRPr="001B2882" w:rsidRDefault="00380BF3" w:rsidP="00380BF3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98"/>
        <w:gridCol w:w="2551"/>
        <w:gridCol w:w="900"/>
        <w:gridCol w:w="6329"/>
      </w:tblGrid>
      <w:tr w:rsidR="00254EE1" w:rsidRPr="001B2882" w:rsidTr="00254EE1">
        <w:trPr>
          <w:tblHeader/>
          <w:jc w:val="center"/>
        </w:trPr>
        <w:tc>
          <w:tcPr>
            <w:tcW w:w="567" w:type="dxa"/>
          </w:tcPr>
          <w:p w:rsidR="00254EE1" w:rsidRPr="001B2882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54EE1" w:rsidRPr="001B2882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4EE1" w:rsidRPr="001B2882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</w:p>
          <w:p w:rsidR="00254EE1" w:rsidRPr="001B2882" w:rsidRDefault="00254EE1" w:rsidP="001956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54EE1" w:rsidRPr="001B2882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254EE1" w:rsidRPr="001B2882" w:rsidRDefault="00254EE1" w:rsidP="001956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28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254EE1" w:rsidRPr="001B2882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882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254EE1" w:rsidRPr="001B2882" w:rsidTr="00254EE1">
        <w:trPr>
          <w:trHeight w:val="526"/>
          <w:jc w:val="center"/>
        </w:trPr>
        <w:tc>
          <w:tcPr>
            <w:tcW w:w="567" w:type="dxa"/>
          </w:tcPr>
          <w:p w:rsidR="00254EE1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СЕЛЮТІН Андрій Олександрович</w:t>
            </w:r>
          </w:p>
        </w:tc>
        <w:tc>
          <w:tcPr>
            <w:tcW w:w="2551" w:type="dxa"/>
            <w:shd w:val="clear" w:color="auto" w:fill="auto"/>
          </w:tcPr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Іванківці</w:t>
            </w:r>
          </w:p>
        </w:tc>
        <w:tc>
          <w:tcPr>
            <w:tcW w:w="900" w:type="dxa"/>
            <w:shd w:val="clear" w:color="auto" w:fill="auto"/>
          </w:tcPr>
          <w:p w:rsidR="00254EE1" w:rsidRDefault="00254EE1" w:rsidP="00195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6329" w:type="dxa"/>
            <w:shd w:val="clear" w:color="auto" w:fill="auto"/>
          </w:tcPr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заповітом від 13.07.2020 № 548</w:t>
            </w:r>
          </w:p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заповітом від 13.07.2020 № 550</w:t>
            </w:r>
          </w:p>
          <w:p w:rsidR="00254EE1" w:rsidRDefault="00254EE1" w:rsidP="00195667">
            <w:pPr>
              <w:snapToGri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містобудування. земельних відносин та охорони навколишнього природного середовища від 18.08.2021 № 18</w:t>
            </w:r>
          </w:p>
        </w:tc>
      </w:tr>
    </w:tbl>
    <w:p w:rsidR="00380BF3" w:rsidRPr="001B2882" w:rsidRDefault="00380BF3" w:rsidP="00380BF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В. ДІДЕНКО 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9024A7" w:rsidRPr="004114B8" w:rsidRDefault="00315F56" w:rsidP="009024A7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024A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4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№52</w:t>
      </w:r>
    </w:p>
    <w:p w:rsidR="00DE4130" w:rsidRDefault="00DE4130" w:rsidP="009024A7">
      <w:pPr>
        <w:suppressAutoHyphens/>
        <w:spacing w:after="0" w:line="240" w:lineRule="auto"/>
        <w:ind w:left="11482" w:right="180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DE4130" w:rsidRDefault="00DE4130" w:rsidP="008F2BDA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55FB2" w:rsidRPr="009024A7" w:rsidRDefault="008F2BDA" w:rsidP="008F2BDA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024A7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DE4130" w:rsidRDefault="008F2BDA" w:rsidP="008F2BD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F97B31"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</w:t>
      </w:r>
      <w:r w:rsidR="00CA6CF9"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асність</w:t>
      </w:r>
    </w:p>
    <w:p w:rsidR="00DE4130" w:rsidRDefault="00DE4130" w:rsidP="008F2BDA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627"/>
        <w:gridCol w:w="930"/>
      </w:tblGrid>
      <w:tr w:rsidR="00254EE1" w:rsidRPr="004114B8" w:rsidTr="00254EE1">
        <w:trPr>
          <w:tblHeader/>
          <w:jc w:val="center"/>
        </w:trPr>
        <w:tc>
          <w:tcPr>
            <w:tcW w:w="567" w:type="dxa"/>
          </w:tcPr>
          <w:p w:rsidR="00254EE1" w:rsidRPr="004114B8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4EE1" w:rsidRPr="004114B8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254EE1" w:rsidRPr="004114B8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254EE1" w:rsidRPr="004114B8" w:rsidRDefault="00254EE1" w:rsidP="0019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54EE1" w:rsidRPr="004114B8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54EE1" w:rsidRPr="004114B8" w:rsidRDefault="00254EE1" w:rsidP="0019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4114B8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БАШНЯНИН Олег Володимирович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гаражний масив по вул. Кропивницького, блок А, бокс 9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ГАВЕНКО Ірина Михайлівна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24, бокс 6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ГЕОРГІЄВСЬКИЙ Олег Валерійович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9, бокс 12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ГОРБАНЬ Микола Юхимович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Ярослава Мудрого, 4/4А, гаражний кооператив «Захисник-2009», блок 3, бокс 28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ГОРОБЕЦЬ Богдан Володимирович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Р, бокс 59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ДУДЧЕНКО Олександр Олександрович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20, бокс 3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КОВТОНЮК Інна Петрівна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10, бокс 33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КУБІН Петро Васильович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Ранкова, 4-А, гаражний кооператив «Дуброва», блок 6, бокс 26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МИСЮК Ірина Станіславівна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по вул. Кропивницького, блок А, бокс 20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ПАВЛЮК Марія Степанівна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5, бокс 25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РОЗУМАН Юрій Семенович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Малиновий, 10, гаражний кооператив «Піонерський», блок 14, бокс 1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ТКАЧУК Борис Борисович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22, бокс 13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БАСІСТИЙ Василь Іванович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Курчатова, 56, гаражний кооператив «Таврія», блок А, бокс 11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БОРТНІК Надія Антонівна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Вокзальна, 137, кооператив «Нева»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будівництву і експлуатації гаражів, блок 4, бокс 141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21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МИХАЛЮК Катерина Опанасівна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3, бокс 10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НАЗАРЕНКО Євген Вікторович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10, бокс 15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ПАНАСЮК Віктор Матвійович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43, гаражний кооператив «Зв’язківець», блок В, бокс 3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СЛЮСАРЧУК Вікторія Іванівна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Малиновий, 10. гаражний кооператив «Піонерський», блок 1, бокс 10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СТЕПАНОВА Людмила Іванівна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2, бокс 4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254EE1" w:rsidRPr="003D5ACC" w:rsidTr="00254EE1">
        <w:trPr>
          <w:trHeight w:val="431"/>
          <w:jc w:val="center"/>
        </w:trPr>
        <w:tc>
          <w:tcPr>
            <w:tcW w:w="567" w:type="dxa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254EE1" w:rsidRPr="00A357F7" w:rsidRDefault="00254EE1" w:rsidP="001956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ХОМИК Тетяна Василівна</w:t>
            </w:r>
          </w:p>
        </w:tc>
        <w:tc>
          <w:tcPr>
            <w:tcW w:w="6627" w:type="dxa"/>
            <w:shd w:val="clear" w:color="auto" w:fill="auto"/>
          </w:tcPr>
          <w:p w:rsidR="00254EE1" w:rsidRDefault="00254EE1" w:rsidP="001956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15, бокс 437</w:t>
            </w:r>
          </w:p>
        </w:tc>
        <w:tc>
          <w:tcPr>
            <w:tcW w:w="930" w:type="dxa"/>
            <w:shd w:val="clear" w:color="auto" w:fill="auto"/>
          </w:tcPr>
          <w:p w:rsidR="00254EE1" w:rsidRDefault="00254EE1" w:rsidP="001956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:rsidR="009024A7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В. ДІДЕНКО 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9024A7" w:rsidRPr="00730C33" w:rsidRDefault="009024A7" w:rsidP="009024A7">
      <w:pPr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9024A7" w:rsidRPr="00730C33" w:rsidRDefault="009024A7" w:rsidP="009024A7">
      <w:pPr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9024A7" w:rsidRPr="004114B8" w:rsidRDefault="008D04E8" w:rsidP="009024A7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024A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5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024A7" w:rsidRPr="004114B8" w:rsidRDefault="009024A7" w:rsidP="009024A7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№52</w:t>
      </w:r>
    </w:p>
    <w:p w:rsidR="00BE718E" w:rsidRPr="00730C33" w:rsidRDefault="00BE718E" w:rsidP="009024A7">
      <w:pPr>
        <w:suppressAutoHyphens/>
        <w:spacing w:after="0" w:line="240" w:lineRule="auto"/>
        <w:ind w:left="11907" w:right="-109"/>
        <w:jc w:val="both"/>
        <w:rPr>
          <w:rFonts w:ascii="Times New Roman" w:hAnsi="Times New Roman"/>
          <w:sz w:val="24"/>
          <w:szCs w:val="24"/>
        </w:rPr>
      </w:pPr>
    </w:p>
    <w:p w:rsidR="00BE718E" w:rsidRPr="00730C33" w:rsidRDefault="00BE718E" w:rsidP="00BE718E">
      <w:pPr>
        <w:spacing w:line="21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30C33">
        <w:rPr>
          <w:rFonts w:ascii="Times New Roman" w:hAnsi="Times New Roman"/>
          <w:sz w:val="24"/>
          <w:szCs w:val="24"/>
        </w:rPr>
        <w:t>СПИСОК</w:t>
      </w:r>
    </w:p>
    <w:p w:rsidR="00BE718E" w:rsidRPr="00730C33" w:rsidRDefault="00BE718E" w:rsidP="00BE718E">
      <w:pPr>
        <w:ind w:right="-109"/>
        <w:jc w:val="center"/>
        <w:rPr>
          <w:rFonts w:ascii="Times New Roman" w:hAnsi="Times New Roman"/>
          <w:sz w:val="24"/>
          <w:szCs w:val="24"/>
        </w:rPr>
      </w:pPr>
      <w:r w:rsidRPr="00730C33">
        <w:rPr>
          <w:rFonts w:ascii="Times New Roman" w:hAnsi="Times New Roman"/>
          <w:sz w:val="24"/>
          <w:szCs w:val="24"/>
        </w:rPr>
        <w:t>громадян,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яким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надається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дозвіл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pacing w:val="-4"/>
          <w:sz w:val="24"/>
          <w:szCs w:val="24"/>
        </w:rPr>
        <w:t>на</w:t>
      </w:r>
      <w:r w:rsidRPr="00730C33">
        <w:rPr>
          <w:rFonts w:ascii="Times New Roman" w:eastAsia="Times New Roman CYR" w:hAnsi="Times New Roman"/>
          <w:spacing w:val="-4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розроблення проектів землеустрою щодо відведення земельних ділянок для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 </w:t>
      </w:r>
      <w:r w:rsidRPr="00730C33">
        <w:rPr>
          <w:rFonts w:ascii="Times New Roman" w:hAnsi="Times New Roman"/>
          <w:sz w:val="24"/>
          <w:szCs w:val="24"/>
        </w:rPr>
        <w:t>будівництва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індивідуальних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гаражів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730C33">
        <w:rPr>
          <w:rFonts w:ascii="Times New Roman" w:hAnsi="Times New Roman"/>
          <w:sz w:val="24"/>
          <w:szCs w:val="24"/>
        </w:rPr>
        <w:t>землі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житлової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та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>громадської</w:t>
      </w:r>
      <w:r w:rsidRPr="00730C33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730C33">
        <w:rPr>
          <w:rFonts w:ascii="Times New Roman" w:hAnsi="Times New Roman"/>
          <w:sz w:val="24"/>
          <w:szCs w:val="24"/>
        </w:rPr>
        <w:t xml:space="preserve">забудови </w:t>
      </w:r>
      <w:r w:rsidRPr="00730C33">
        <w:rPr>
          <w:rFonts w:ascii="Times New Roman" w:eastAsia="Times New Roman CYR" w:hAnsi="Times New Roman"/>
          <w:sz w:val="24"/>
          <w:szCs w:val="24"/>
        </w:rPr>
        <w:t>із земель міської ради</w:t>
      </w:r>
      <w:r w:rsidRPr="00730C33">
        <w:rPr>
          <w:rFonts w:ascii="Times New Roman" w:hAnsi="Times New Roman"/>
          <w:sz w:val="24"/>
          <w:szCs w:val="24"/>
        </w:rPr>
        <w:t xml:space="preserve"> з метою передачі в оренду</w:t>
      </w:r>
    </w:p>
    <w:tbl>
      <w:tblPr>
        <w:tblW w:w="11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38"/>
        <w:gridCol w:w="6804"/>
        <w:gridCol w:w="993"/>
      </w:tblGrid>
      <w:tr w:rsidR="00254EE1" w:rsidRPr="00730C33" w:rsidTr="00254EE1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54EE1" w:rsidRPr="00730C33" w:rsidRDefault="00254EE1" w:rsidP="00864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254EE1" w:rsidRPr="00730C33" w:rsidRDefault="00254EE1" w:rsidP="00864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54EE1" w:rsidRPr="00730C33" w:rsidRDefault="00254EE1" w:rsidP="00864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54EE1" w:rsidRPr="00730C33" w:rsidRDefault="00254EE1" w:rsidP="00864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254EE1" w:rsidRPr="00730C33" w:rsidRDefault="00254EE1" w:rsidP="00864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254EE1" w:rsidRPr="00730C33" w:rsidRDefault="00254EE1" w:rsidP="00864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54EE1" w:rsidRPr="00730C33" w:rsidRDefault="00254EE1" w:rsidP="008645B7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BE718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254EE1" w:rsidRPr="00730C33" w:rsidTr="00254EE1">
        <w:trPr>
          <w:trHeight w:val="534"/>
          <w:jc w:val="center"/>
        </w:trPr>
        <w:tc>
          <w:tcPr>
            <w:tcW w:w="540" w:type="dxa"/>
            <w:shd w:val="clear" w:color="auto" w:fill="auto"/>
          </w:tcPr>
          <w:p w:rsidR="00254EE1" w:rsidRPr="00730C33" w:rsidRDefault="00254EE1" w:rsidP="00864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30C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:rsidR="00254EE1" w:rsidRPr="00276CF9" w:rsidRDefault="00254EE1" w:rsidP="00BE71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РОМАНЧУК Сергій Петрович</w:t>
            </w:r>
          </w:p>
        </w:tc>
        <w:tc>
          <w:tcPr>
            <w:tcW w:w="6804" w:type="dxa"/>
            <w:shd w:val="clear" w:color="auto" w:fill="auto"/>
          </w:tcPr>
          <w:p w:rsidR="00254EE1" w:rsidRPr="00276CF9" w:rsidRDefault="00254EE1" w:rsidP="00BE7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76CF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Кам’янецька, </w:t>
            </w:r>
            <w:r w:rsidRPr="00276CF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гаражний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масив </w:t>
            </w:r>
            <w:r w:rsidRPr="00276CF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Золотий колос</w:t>
            </w:r>
            <w:r w:rsidRPr="00276CF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», блок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</w:t>
            </w:r>
            <w:r w:rsidRPr="00276CF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93" w:type="dxa"/>
          </w:tcPr>
          <w:p w:rsidR="00254EE1" w:rsidRPr="00276CF9" w:rsidRDefault="00254EE1" w:rsidP="008645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</w:tbl>
    <w:p w:rsidR="00BE718E" w:rsidRPr="00730C33" w:rsidRDefault="00BE718E" w:rsidP="00BE718E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E718E" w:rsidRPr="00730C33" w:rsidRDefault="00BE718E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В. ДІДЕНКО </w:t>
      </w:r>
    </w:p>
    <w:p w:rsidR="00BE718E" w:rsidRPr="00730C33" w:rsidRDefault="00BE718E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BE718E" w:rsidRPr="00730C33" w:rsidRDefault="00BE718E" w:rsidP="009024A7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 xml:space="preserve">та представництва 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BE718E" w:rsidRPr="00730C33" w:rsidRDefault="00BE718E" w:rsidP="009024A7">
      <w:pPr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BE718E" w:rsidRPr="00730C33" w:rsidRDefault="00BE718E" w:rsidP="009024A7">
      <w:pPr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024A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30C33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3039BF" w:rsidRPr="008F35D3" w:rsidRDefault="00D21873" w:rsidP="00D21873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35D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EE1543" w:rsidRPr="00332A42" w:rsidRDefault="00EE1543" w:rsidP="00EE1543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EE1543" w:rsidRPr="00332A42" w:rsidSect="00832E12">
      <w:pgSz w:w="16838" w:h="11906" w:orient="landscape"/>
      <w:pgMar w:top="851" w:right="816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A3" w:rsidRDefault="00B90DA3" w:rsidP="00AF31A4">
      <w:pPr>
        <w:spacing w:after="0" w:line="240" w:lineRule="auto"/>
      </w:pPr>
      <w:r>
        <w:separator/>
      </w:r>
    </w:p>
  </w:endnote>
  <w:endnote w:type="continuationSeparator" w:id="0">
    <w:p w:rsidR="00B90DA3" w:rsidRDefault="00B90DA3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A3" w:rsidRDefault="00B90DA3" w:rsidP="00AF31A4">
      <w:pPr>
        <w:spacing w:after="0" w:line="240" w:lineRule="auto"/>
      </w:pPr>
      <w:r>
        <w:separator/>
      </w:r>
    </w:p>
  </w:footnote>
  <w:footnote w:type="continuationSeparator" w:id="0">
    <w:p w:rsidR="00B90DA3" w:rsidRDefault="00B90DA3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293C"/>
    <w:rsid w:val="0000317A"/>
    <w:rsid w:val="00003B3F"/>
    <w:rsid w:val="00006E9B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DFC"/>
    <w:rsid w:val="00017FDF"/>
    <w:rsid w:val="000212CB"/>
    <w:rsid w:val="00022978"/>
    <w:rsid w:val="00024005"/>
    <w:rsid w:val="00027981"/>
    <w:rsid w:val="00027B6E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888"/>
    <w:rsid w:val="000524D6"/>
    <w:rsid w:val="00054893"/>
    <w:rsid w:val="00055D71"/>
    <w:rsid w:val="00055D8A"/>
    <w:rsid w:val="00055DCC"/>
    <w:rsid w:val="00056486"/>
    <w:rsid w:val="00056956"/>
    <w:rsid w:val="000575CC"/>
    <w:rsid w:val="00061AED"/>
    <w:rsid w:val="00062A96"/>
    <w:rsid w:val="00062D0E"/>
    <w:rsid w:val="00063489"/>
    <w:rsid w:val="000635B6"/>
    <w:rsid w:val="00065F63"/>
    <w:rsid w:val="000662DE"/>
    <w:rsid w:val="000664E2"/>
    <w:rsid w:val="00067A1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A0649"/>
    <w:rsid w:val="000A16A0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E8A"/>
    <w:rsid w:val="000B51FC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D210E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3A11"/>
    <w:rsid w:val="00123E8F"/>
    <w:rsid w:val="00124835"/>
    <w:rsid w:val="0012671C"/>
    <w:rsid w:val="00127CCF"/>
    <w:rsid w:val="00134223"/>
    <w:rsid w:val="001356E3"/>
    <w:rsid w:val="00141080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365"/>
    <w:rsid w:val="00170045"/>
    <w:rsid w:val="00170CE4"/>
    <w:rsid w:val="00170D32"/>
    <w:rsid w:val="001714DC"/>
    <w:rsid w:val="00171715"/>
    <w:rsid w:val="00172AEE"/>
    <w:rsid w:val="00172F47"/>
    <w:rsid w:val="00173177"/>
    <w:rsid w:val="00174151"/>
    <w:rsid w:val="001744CA"/>
    <w:rsid w:val="001756AE"/>
    <w:rsid w:val="0017653F"/>
    <w:rsid w:val="0017700A"/>
    <w:rsid w:val="00177865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23B9"/>
    <w:rsid w:val="00192962"/>
    <w:rsid w:val="00193114"/>
    <w:rsid w:val="00193818"/>
    <w:rsid w:val="00193B22"/>
    <w:rsid w:val="001951E7"/>
    <w:rsid w:val="00195667"/>
    <w:rsid w:val="00195CCF"/>
    <w:rsid w:val="00195D89"/>
    <w:rsid w:val="00196912"/>
    <w:rsid w:val="00196AD8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210B"/>
    <w:rsid w:val="001F2218"/>
    <w:rsid w:val="001F2ABC"/>
    <w:rsid w:val="001F2ADA"/>
    <w:rsid w:val="001F2CA0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2916"/>
    <w:rsid w:val="00213343"/>
    <w:rsid w:val="00215D3D"/>
    <w:rsid w:val="0021660F"/>
    <w:rsid w:val="0021661D"/>
    <w:rsid w:val="00216AFB"/>
    <w:rsid w:val="0021773A"/>
    <w:rsid w:val="00217D6E"/>
    <w:rsid w:val="00220080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12CB"/>
    <w:rsid w:val="00251AAF"/>
    <w:rsid w:val="00253981"/>
    <w:rsid w:val="00254EE1"/>
    <w:rsid w:val="00255776"/>
    <w:rsid w:val="00255C2D"/>
    <w:rsid w:val="00257B68"/>
    <w:rsid w:val="002614BE"/>
    <w:rsid w:val="00264DCD"/>
    <w:rsid w:val="00264FFA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DDF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6651"/>
    <w:rsid w:val="003019EC"/>
    <w:rsid w:val="003029CF"/>
    <w:rsid w:val="00302B38"/>
    <w:rsid w:val="003039BF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89"/>
    <w:rsid w:val="003245BB"/>
    <w:rsid w:val="003257CA"/>
    <w:rsid w:val="00325B44"/>
    <w:rsid w:val="00326A9C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F7C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C6B"/>
    <w:rsid w:val="00360FB1"/>
    <w:rsid w:val="00362852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0BF3"/>
    <w:rsid w:val="00381B08"/>
    <w:rsid w:val="003825F4"/>
    <w:rsid w:val="003832DE"/>
    <w:rsid w:val="00384115"/>
    <w:rsid w:val="00384466"/>
    <w:rsid w:val="00385B00"/>
    <w:rsid w:val="003861BB"/>
    <w:rsid w:val="0038636B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30D"/>
    <w:rsid w:val="003B3C98"/>
    <w:rsid w:val="003B3C9B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19CB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48A7"/>
    <w:rsid w:val="004C5001"/>
    <w:rsid w:val="004C50B0"/>
    <w:rsid w:val="004C6AEC"/>
    <w:rsid w:val="004D005E"/>
    <w:rsid w:val="004D07BE"/>
    <w:rsid w:val="004D09FD"/>
    <w:rsid w:val="004D1063"/>
    <w:rsid w:val="004D1A89"/>
    <w:rsid w:val="004D215F"/>
    <w:rsid w:val="004D2E4A"/>
    <w:rsid w:val="004D4D50"/>
    <w:rsid w:val="004D4ECD"/>
    <w:rsid w:val="004D6B0C"/>
    <w:rsid w:val="004D71EC"/>
    <w:rsid w:val="004D7F3B"/>
    <w:rsid w:val="004E067A"/>
    <w:rsid w:val="004E2834"/>
    <w:rsid w:val="004E2F10"/>
    <w:rsid w:val="004E3772"/>
    <w:rsid w:val="004E39F7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6E7B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7610"/>
    <w:rsid w:val="005B15B4"/>
    <w:rsid w:val="005B1A80"/>
    <w:rsid w:val="005B1F6D"/>
    <w:rsid w:val="005B2542"/>
    <w:rsid w:val="005B3804"/>
    <w:rsid w:val="005B6687"/>
    <w:rsid w:val="005C090F"/>
    <w:rsid w:val="005C0A87"/>
    <w:rsid w:val="005C0DB9"/>
    <w:rsid w:val="005C1F1A"/>
    <w:rsid w:val="005C3E89"/>
    <w:rsid w:val="005C4037"/>
    <w:rsid w:val="005C481D"/>
    <w:rsid w:val="005C4CF3"/>
    <w:rsid w:val="005C5689"/>
    <w:rsid w:val="005C5CAC"/>
    <w:rsid w:val="005C633A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E72BA"/>
    <w:rsid w:val="005F0156"/>
    <w:rsid w:val="005F0449"/>
    <w:rsid w:val="005F0FE9"/>
    <w:rsid w:val="005F1D7D"/>
    <w:rsid w:val="005F2E67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094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AAE"/>
    <w:rsid w:val="0065681D"/>
    <w:rsid w:val="00656843"/>
    <w:rsid w:val="00656A7F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2FC9"/>
    <w:rsid w:val="00683472"/>
    <w:rsid w:val="00684FCB"/>
    <w:rsid w:val="00686751"/>
    <w:rsid w:val="00687DFF"/>
    <w:rsid w:val="006905E1"/>
    <w:rsid w:val="00690E7E"/>
    <w:rsid w:val="00691430"/>
    <w:rsid w:val="00692226"/>
    <w:rsid w:val="00692C91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321B"/>
    <w:rsid w:val="006C4712"/>
    <w:rsid w:val="006C56E3"/>
    <w:rsid w:val="006C5B1F"/>
    <w:rsid w:val="006C6042"/>
    <w:rsid w:val="006C6223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20461"/>
    <w:rsid w:val="00721577"/>
    <w:rsid w:val="00721EB7"/>
    <w:rsid w:val="007231D9"/>
    <w:rsid w:val="00723322"/>
    <w:rsid w:val="00723FD9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A0E"/>
    <w:rsid w:val="007659B8"/>
    <w:rsid w:val="00765FB8"/>
    <w:rsid w:val="00766D9B"/>
    <w:rsid w:val="00770F45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12"/>
    <w:rsid w:val="00796974"/>
    <w:rsid w:val="00797171"/>
    <w:rsid w:val="007973BA"/>
    <w:rsid w:val="007A01BF"/>
    <w:rsid w:val="007A01D4"/>
    <w:rsid w:val="007A09E2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9B2"/>
    <w:rsid w:val="00823D25"/>
    <w:rsid w:val="00824897"/>
    <w:rsid w:val="00827153"/>
    <w:rsid w:val="00830B47"/>
    <w:rsid w:val="00831C74"/>
    <w:rsid w:val="00832E12"/>
    <w:rsid w:val="008379B9"/>
    <w:rsid w:val="00840A87"/>
    <w:rsid w:val="00840E45"/>
    <w:rsid w:val="008424D0"/>
    <w:rsid w:val="00843485"/>
    <w:rsid w:val="00844B81"/>
    <w:rsid w:val="00844F46"/>
    <w:rsid w:val="0084655A"/>
    <w:rsid w:val="0084741E"/>
    <w:rsid w:val="0084794A"/>
    <w:rsid w:val="00850DDB"/>
    <w:rsid w:val="00851D9C"/>
    <w:rsid w:val="00852948"/>
    <w:rsid w:val="00852E5A"/>
    <w:rsid w:val="00853279"/>
    <w:rsid w:val="00854135"/>
    <w:rsid w:val="008552FD"/>
    <w:rsid w:val="008557F3"/>
    <w:rsid w:val="00855898"/>
    <w:rsid w:val="008571C4"/>
    <w:rsid w:val="00857389"/>
    <w:rsid w:val="008601B2"/>
    <w:rsid w:val="008645B7"/>
    <w:rsid w:val="00864BBE"/>
    <w:rsid w:val="00864D9F"/>
    <w:rsid w:val="0086706F"/>
    <w:rsid w:val="00867CCF"/>
    <w:rsid w:val="00870020"/>
    <w:rsid w:val="00870625"/>
    <w:rsid w:val="00871B45"/>
    <w:rsid w:val="0087231E"/>
    <w:rsid w:val="0087316D"/>
    <w:rsid w:val="008738E7"/>
    <w:rsid w:val="00873D37"/>
    <w:rsid w:val="0087425E"/>
    <w:rsid w:val="00876221"/>
    <w:rsid w:val="00876233"/>
    <w:rsid w:val="0087787A"/>
    <w:rsid w:val="00877C84"/>
    <w:rsid w:val="00880EB7"/>
    <w:rsid w:val="00881A19"/>
    <w:rsid w:val="008822C3"/>
    <w:rsid w:val="008824EE"/>
    <w:rsid w:val="008864E1"/>
    <w:rsid w:val="008873E8"/>
    <w:rsid w:val="008879E5"/>
    <w:rsid w:val="00891AD4"/>
    <w:rsid w:val="00892A53"/>
    <w:rsid w:val="00893D64"/>
    <w:rsid w:val="008954FF"/>
    <w:rsid w:val="00895B3D"/>
    <w:rsid w:val="00896C7C"/>
    <w:rsid w:val="00896E35"/>
    <w:rsid w:val="008971B3"/>
    <w:rsid w:val="008A22BA"/>
    <w:rsid w:val="008A23F7"/>
    <w:rsid w:val="008A2862"/>
    <w:rsid w:val="008A2A13"/>
    <w:rsid w:val="008A4131"/>
    <w:rsid w:val="008A51FB"/>
    <w:rsid w:val="008A6137"/>
    <w:rsid w:val="008A69FB"/>
    <w:rsid w:val="008A6A6E"/>
    <w:rsid w:val="008A72ED"/>
    <w:rsid w:val="008A7C6C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3B4F"/>
    <w:rsid w:val="008D4BF0"/>
    <w:rsid w:val="008D5171"/>
    <w:rsid w:val="008D5685"/>
    <w:rsid w:val="008D5789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4A7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4C8"/>
    <w:rsid w:val="00981E0B"/>
    <w:rsid w:val="009836FC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1314"/>
    <w:rsid w:val="009D13C0"/>
    <w:rsid w:val="009D374D"/>
    <w:rsid w:val="009D5DEF"/>
    <w:rsid w:val="009D6E7F"/>
    <w:rsid w:val="009D7EE3"/>
    <w:rsid w:val="009E0555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0628C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3312"/>
    <w:rsid w:val="00A234CC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669A"/>
    <w:rsid w:val="00A46E03"/>
    <w:rsid w:val="00A47C9D"/>
    <w:rsid w:val="00A513B6"/>
    <w:rsid w:val="00A514C9"/>
    <w:rsid w:val="00A521BB"/>
    <w:rsid w:val="00A539AC"/>
    <w:rsid w:val="00A547D9"/>
    <w:rsid w:val="00A55197"/>
    <w:rsid w:val="00A562A1"/>
    <w:rsid w:val="00A562AB"/>
    <w:rsid w:val="00A562C9"/>
    <w:rsid w:val="00A577B3"/>
    <w:rsid w:val="00A64CE2"/>
    <w:rsid w:val="00A668E1"/>
    <w:rsid w:val="00A709E3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5761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0DA3"/>
    <w:rsid w:val="00B9111F"/>
    <w:rsid w:val="00B9165E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57CF"/>
    <w:rsid w:val="00BE605D"/>
    <w:rsid w:val="00BE62C7"/>
    <w:rsid w:val="00BE718E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D8C"/>
    <w:rsid w:val="00C225EC"/>
    <w:rsid w:val="00C22CC3"/>
    <w:rsid w:val="00C2389C"/>
    <w:rsid w:val="00C23DD8"/>
    <w:rsid w:val="00C24483"/>
    <w:rsid w:val="00C24821"/>
    <w:rsid w:val="00C2600C"/>
    <w:rsid w:val="00C268E1"/>
    <w:rsid w:val="00C278E8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7789"/>
    <w:rsid w:val="00C577CC"/>
    <w:rsid w:val="00C57AAD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0A8C"/>
    <w:rsid w:val="00CC1CF0"/>
    <w:rsid w:val="00CC2456"/>
    <w:rsid w:val="00CC34D1"/>
    <w:rsid w:val="00CC5B62"/>
    <w:rsid w:val="00CC6153"/>
    <w:rsid w:val="00CC6CE7"/>
    <w:rsid w:val="00CC7A3F"/>
    <w:rsid w:val="00CC7F72"/>
    <w:rsid w:val="00CD0128"/>
    <w:rsid w:val="00CD0B94"/>
    <w:rsid w:val="00CD1220"/>
    <w:rsid w:val="00CD188F"/>
    <w:rsid w:val="00CD1E40"/>
    <w:rsid w:val="00CD246D"/>
    <w:rsid w:val="00CD2ECB"/>
    <w:rsid w:val="00CD3B36"/>
    <w:rsid w:val="00CD47EF"/>
    <w:rsid w:val="00CD5107"/>
    <w:rsid w:val="00CD515A"/>
    <w:rsid w:val="00CD61D8"/>
    <w:rsid w:val="00CD64A6"/>
    <w:rsid w:val="00CD7C83"/>
    <w:rsid w:val="00CD7DBC"/>
    <w:rsid w:val="00CD7DBD"/>
    <w:rsid w:val="00CE1186"/>
    <w:rsid w:val="00CE2D4F"/>
    <w:rsid w:val="00CE304F"/>
    <w:rsid w:val="00CE3F4C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BA3"/>
    <w:rsid w:val="00CF7E82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1873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2F1"/>
    <w:rsid w:val="00D3319F"/>
    <w:rsid w:val="00D342A8"/>
    <w:rsid w:val="00D34505"/>
    <w:rsid w:val="00D34CD2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7194"/>
    <w:rsid w:val="00DA065E"/>
    <w:rsid w:val="00DA07C7"/>
    <w:rsid w:val="00DA0B07"/>
    <w:rsid w:val="00DA1C1B"/>
    <w:rsid w:val="00DA23E8"/>
    <w:rsid w:val="00DA2E0A"/>
    <w:rsid w:val="00DA3F76"/>
    <w:rsid w:val="00DA49EF"/>
    <w:rsid w:val="00DA51C7"/>
    <w:rsid w:val="00DA59CB"/>
    <w:rsid w:val="00DA5B29"/>
    <w:rsid w:val="00DA5C9D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4130"/>
    <w:rsid w:val="00DE65F7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6C91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8237F"/>
    <w:rsid w:val="00E82908"/>
    <w:rsid w:val="00E833C4"/>
    <w:rsid w:val="00E842A8"/>
    <w:rsid w:val="00E844ED"/>
    <w:rsid w:val="00E86098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63B4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A45"/>
    <w:rsid w:val="00EC3BBF"/>
    <w:rsid w:val="00EC495A"/>
    <w:rsid w:val="00EC536E"/>
    <w:rsid w:val="00EC5BC7"/>
    <w:rsid w:val="00EC7B09"/>
    <w:rsid w:val="00ED23C2"/>
    <w:rsid w:val="00ED300C"/>
    <w:rsid w:val="00ED3DDB"/>
    <w:rsid w:val="00ED6B48"/>
    <w:rsid w:val="00EE073B"/>
    <w:rsid w:val="00EE120C"/>
    <w:rsid w:val="00EE1543"/>
    <w:rsid w:val="00EE6144"/>
    <w:rsid w:val="00EE62FA"/>
    <w:rsid w:val="00EE6782"/>
    <w:rsid w:val="00EE6A9A"/>
    <w:rsid w:val="00EE6D05"/>
    <w:rsid w:val="00EF0535"/>
    <w:rsid w:val="00EF0FC3"/>
    <w:rsid w:val="00EF3F1B"/>
    <w:rsid w:val="00EF5AFF"/>
    <w:rsid w:val="00EF6F4F"/>
    <w:rsid w:val="00EF7A41"/>
    <w:rsid w:val="00F01605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7797"/>
    <w:rsid w:val="00F17CFC"/>
    <w:rsid w:val="00F21AA4"/>
    <w:rsid w:val="00F22B69"/>
    <w:rsid w:val="00F22D41"/>
    <w:rsid w:val="00F230BA"/>
    <w:rsid w:val="00F23F56"/>
    <w:rsid w:val="00F24F72"/>
    <w:rsid w:val="00F26288"/>
    <w:rsid w:val="00F273A5"/>
    <w:rsid w:val="00F30297"/>
    <w:rsid w:val="00F3081E"/>
    <w:rsid w:val="00F30E64"/>
    <w:rsid w:val="00F30F47"/>
    <w:rsid w:val="00F312EC"/>
    <w:rsid w:val="00F322A1"/>
    <w:rsid w:val="00F329D8"/>
    <w:rsid w:val="00F352A2"/>
    <w:rsid w:val="00F35D14"/>
    <w:rsid w:val="00F36028"/>
    <w:rsid w:val="00F3713C"/>
    <w:rsid w:val="00F4286A"/>
    <w:rsid w:val="00F42FB4"/>
    <w:rsid w:val="00F438CF"/>
    <w:rsid w:val="00F45508"/>
    <w:rsid w:val="00F45600"/>
    <w:rsid w:val="00F476B6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380"/>
    <w:rsid w:val="00F64DA7"/>
    <w:rsid w:val="00F65572"/>
    <w:rsid w:val="00F668ED"/>
    <w:rsid w:val="00F67524"/>
    <w:rsid w:val="00F67E9E"/>
    <w:rsid w:val="00F717D1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4CA"/>
    <w:rsid w:val="00F84197"/>
    <w:rsid w:val="00F843F1"/>
    <w:rsid w:val="00F846A4"/>
    <w:rsid w:val="00F8544E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1655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01A457-4CC4-47B9-8F89-86CB090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C311-D708-400B-AF2A-F006C967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2021-07-28T11:09:00Z</cp:lastPrinted>
  <dcterms:created xsi:type="dcterms:W3CDTF">2021-10-25T13:46:00Z</dcterms:created>
  <dcterms:modified xsi:type="dcterms:W3CDTF">2021-10-25T13:46:00Z</dcterms:modified>
</cp:coreProperties>
</file>